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5A9" w:rsidRDefault="006A25A9" w:rsidP="006A25A9">
      <w:pPr>
        <w:spacing w:line="240" w:lineRule="auto"/>
        <w:jc w:val="left"/>
        <w:rPr>
          <w:rFonts w:hint="cs"/>
          <w:szCs w:val="6"/>
          <w:rtl/>
        </w:rPr>
        <w:sectPr w:rsidR="006A25A9" w:rsidSect="006A25A9">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9" w:h="16834" w:code="1"/>
          <w:pgMar w:top="1742" w:right="936" w:bottom="1898" w:left="936" w:header="576" w:footer="1030" w:gutter="0"/>
          <w:cols w:space="720"/>
          <w:titlePg/>
          <w:bidi/>
          <w:rtlGutter/>
          <w:docGrid w:linePitch="278"/>
        </w:sectPr>
      </w:pPr>
      <w:bookmarkStart w:id="0" w:name="_GoBack"/>
      <w:bookmarkEnd w:id="0"/>
    </w:p>
    <w:p w:rsidR="00141CEB" w:rsidRPr="00CC7841" w:rsidRDefault="00141CEB" w:rsidP="00E27293">
      <w:pPr>
        <w:pStyle w:val="H1"/>
        <w:tabs>
          <w:tab w:val="right" w:pos="1022"/>
          <w:tab w:val="left" w:pos="1267"/>
          <w:tab w:val="left" w:pos="1930"/>
          <w:tab w:val="left" w:pos="2592"/>
          <w:tab w:val="left" w:pos="3254"/>
          <w:tab w:val="left" w:pos="3917"/>
          <w:tab w:val="left" w:pos="4579"/>
          <w:tab w:val="left" w:pos="5242"/>
          <w:tab w:val="left" w:pos="5904"/>
          <w:tab w:val="left" w:pos="6566"/>
        </w:tabs>
        <w:ind w:left="1267" w:right="1267" w:hanging="1267"/>
      </w:pPr>
      <w:r w:rsidRPr="00CC7841">
        <w:rPr>
          <w:rtl/>
        </w:rPr>
        <w:lastRenderedPageBreak/>
        <w:t>الاجتماع الرابع عشر</w:t>
      </w:r>
    </w:p>
    <w:p w:rsidR="00141CEB" w:rsidRPr="00CC7841" w:rsidRDefault="00141CEB" w:rsidP="00E27293">
      <w:pPr>
        <w:pStyle w:val="H23"/>
        <w:tabs>
          <w:tab w:val="right" w:pos="1022"/>
          <w:tab w:val="left" w:pos="1267"/>
          <w:tab w:val="left" w:pos="1930"/>
          <w:tab w:val="left" w:pos="2592"/>
          <w:tab w:val="left" w:pos="3254"/>
          <w:tab w:val="left" w:pos="3917"/>
          <w:tab w:val="left" w:pos="4579"/>
          <w:tab w:val="left" w:pos="5242"/>
          <w:tab w:val="left" w:pos="5904"/>
          <w:tab w:val="left" w:pos="6566"/>
        </w:tabs>
        <w:ind w:left="1267" w:right="1267" w:hanging="1267"/>
        <w:rPr>
          <w:b w:val="0"/>
          <w:bCs w:val="0"/>
          <w:spacing w:val="0"/>
          <w:rtl/>
        </w:rPr>
      </w:pPr>
      <w:r w:rsidRPr="00CC7841">
        <w:rPr>
          <w:b w:val="0"/>
          <w:bCs w:val="0"/>
          <w:spacing w:val="0"/>
          <w:rtl/>
        </w:rPr>
        <w:t>جنيف، 30 تشرين الثاني/نوفمبر - 4 كانون الأول/ديسمبر 2015</w:t>
      </w:r>
    </w:p>
    <w:p w:rsidR="00141CEB" w:rsidRPr="00CC7841" w:rsidRDefault="00141CEB" w:rsidP="00E27293">
      <w:pPr>
        <w:pStyle w:val="H23"/>
        <w:tabs>
          <w:tab w:val="right" w:pos="1022"/>
          <w:tab w:val="left" w:pos="1267"/>
          <w:tab w:val="left" w:pos="1930"/>
          <w:tab w:val="left" w:pos="2592"/>
          <w:tab w:val="left" w:pos="3254"/>
          <w:tab w:val="left" w:pos="3917"/>
          <w:tab w:val="left" w:pos="4579"/>
          <w:tab w:val="left" w:pos="5242"/>
          <w:tab w:val="left" w:pos="5904"/>
          <w:tab w:val="left" w:pos="6566"/>
        </w:tabs>
        <w:ind w:left="1267" w:right="1267" w:hanging="1267"/>
        <w:rPr>
          <w:b w:val="0"/>
          <w:bCs w:val="0"/>
          <w:spacing w:val="0"/>
          <w:rtl/>
        </w:rPr>
      </w:pPr>
      <w:r w:rsidRPr="00CC7841">
        <w:rPr>
          <w:b w:val="0"/>
          <w:bCs w:val="0"/>
          <w:spacing w:val="0"/>
          <w:rtl/>
        </w:rPr>
        <w:t>البند 3 من جدول الأعمال المؤقت</w:t>
      </w:r>
    </w:p>
    <w:p w:rsidR="00141CEB" w:rsidRPr="00CC7841" w:rsidRDefault="00141CEB" w:rsidP="00CC7841">
      <w:pPr>
        <w:pStyle w:val="H23"/>
        <w:tabs>
          <w:tab w:val="right" w:pos="1022"/>
          <w:tab w:val="left" w:pos="1267"/>
          <w:tab w:val="left" w:pos="1930"/>
          <w:tab w:val="left" w:pos="2592"/>
          <w:tab w:val="left" w:pos="3254"/>
          <w:tab w:val="left" w:pos="3917"/>
          <w:tab w:val="left" w:pos="4579"/>
        </w:tabs>
        <w:ind w:right="4680"/>
        <w:rPr>
          <w:spacing w:val="0"/>
          <w:rtl/>
        </w:rPr>
      </w:pPr>
      <w:r w:rsidRPr="00CC7841">
        <w:rPr>
          <w:spacing w:val="0"/>
          <w:rtl/>
        </w:rPr>
        <w:t>الشفافية والمبادرة المتعلقة بتقديم التقارير: عرض ومناقشة وقرار بشأن المبادرة البلجيكية المتعلقة بالشفافية/تقديم التقارير</w:t>
      </w:r>
    </w:p>
    <w:p w:rsidR="00E27293" w:rsidRPr="00E27293" w:rsidRDefault="00E27293" w:rsidP="00E27293">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E27293" w:rsidRPr="00E27293" w:rsidRDefault="00E27293" w:rsidP="00E27293">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E27293" w:rsidRPr="00E27293" w:rsidRDefault="00E27293" w:rsidP="00E27293">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141CEB" w:rsidRDefault="00E27293" w:rsidP="009B60FC">
      <w:pPr>
        <w:pStyle w:val="HM"/>
        <w:tabs>
          <w:tab w:val="right" w:pos="1022"/>
        </w:tabs>
        <w:spacing w:after="120"/>
        <w:rPr>
          <w:rtl/>
        </w:rPr>
      </w:pPr>
      <w:r>
        <w:rPr>
          <w:rFonts w:hint="cs"/>
          <w:rtl/>
        </w:rPr>
        <w:tab/>
      </w:r>
      <w:r>
        <w:rPr>
          <w:rtl/>
        </w:rPr>
        <w:tab/>
      </w:r>
      <w:r w:rsidR="00141CEB">
        <w:rPr>
          <w:rtl/>
        </w:rPr>
        <w:t>دليل الإبلاغ</w:t>
      </w:r>
    </w:p>
    <w:p w:rsidR="00CC7841" w:rsidRPr="00CC7841" w:rsidRDefault="00CC7841" w:rsidP="00CC7841">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141CEB" w:rsidRDefault="00E27293" w:rsidP="009B60FC">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Fonts w:hint="cs"/>
          <w:rtl/>
        </w:rPr>
        <w:tab/>
      </w:r>
      <w:r>
        <w:rPr>
          <w:rtl/>
        </w:rPr>
        <w:tab/>
      </w:r>
      <w:r w:rsidR="00141CEB">
        <w:rPr>
          <w:rtl/>
        </w:rPr>
        <w:t>مقدم من الرئيس</w:t>
      </w:r>
    </w:p>
    <w:p w:rsidR="00CC7841" w:rsidRDefault="00CC7841">
      <w:pPr>
        <w:bidi w:val="0"/>
        <w:spacing w:line="240" w:lineRule="auto"/>
        <w:jc w:val="left"/>
        <w:rPr>
          <w:rFonts w:ascii="Traditional Arabic" w:hAnsi="Traditional Arabic"/>
          <w:b/>
          <w:bCs/>
          <w:sz w:val="30"/>
          <w:rtl/>
        </w:rPr>
      </w:pPr>
      <w:r>
        <w:rPr>
          <w:rFonts w:ascii="Traditional Arabic" w:hAnsi="Traditional Arabic"/>
          <w:b/>
          <w:bCs/>
          <w:sz w:val="30"/>
          <w:rtl/>
        </w:rPr>
        <w:br w:type="page"/>
      </w:r>
    </w:p>
    <w:p w:rsidR="00141CEB" w:rsidRDefault="00CC7841" w:rsidP="00372532">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lastRenderedPageBreak/>
        <w:tab/>
      </w:r>
      <w:r>
        <w:tab/>
      </w:r>
      <w:r w:rsidR="00141CEB">
        <w:rPr>
          <w:rtl/>
        </w:rPr>
        <w:t>معلومات أساسية</w:t>
      </w:r>
    </w:p>
    <w:p w:rsidR="00372532" w:rsidRPr="00372532" w:rsidRDefault="00372532" w:rsidP="00372532">
      <w:pPr>
        <w:pStyle w:val="SingleTxt"/>
        <w:spacing w:after="0" w:line="120" w:lineRule="exact"/>
        <w:rPr>
          <w:sz w:val="10"/>
          <w:rtl/>
        </w:rPr>
      </w:pPr>
    </w:p>
    <w:p w:rsidR="00141CEB" w:rsidRDefault="00141CEB" w:rsidP="00CC7841">
      <w:pPr>
        <w:pStyle w:val="SingleTxt"/>
        <w:rPr>
          <w:rtl/>
          <w:lang w:bidi="ar-EG"/>
        </w:rPr>
      </w:pPr>
      <w:r>
        <w:rPr>
          <w:rtl/>
          <w:lang w:bidi="ar-EG"/>
        </w:rPr>
        <w:t>1-</w:t>
      </w:r>
      <w:r w:rsidR="00CC7841">
        <w:rPr>
          <w:rFonts w:hint="cs"/>
          <w:rtl/>
          <w:lang w:bidi="ar-EG"/>
        </w:rPr>
        <w:tab/>
      </w:r>
      <w:r>
        <w:rPr>
          <w:rtl/>
          <w:lang w:bidi="ar-EG"/>
        </w:rPr>
        <w:t xml:space="preserve">يُطلب من كل دولة طرف أن تقدم معلومات في غضون 180 يوما بعد بدء النفاذ وتقديم معلومات محدثة سنويا بعد ذلك. وبالإضافة إلى ذلك، التزمت الدول الأطراف في مناسبات عديدة بالشفافية في التنفيذ بسبل تتجاوز الحد الأدنى المطلوب بموجب المادة 7 من </w:t>
      </w:r>
      <w:r w:rsidRPr="00742076">
        <w:rPr>
          <w:spacing w:val="-2"/>
          <w:rtl/>
          <w:lang w:bidi="ar-EG"/>
        </w:rPr>
        <w:t>الاتفاقية. وجميع المعلومات المقدمة، سواء كانت مطلوبة أو مقدمة بشكل طوعي، يمكن أن تكون بالغة الفائدة للدول الأطراف في دعم تنفيذ الاتفاقية، بما في ذلك في مجال تيسير التعاون والمساعدة</w:t>
      </w:r>
      <w:r>
        <w:rPr>
          <w:rtl/>
          <w:lang w:bidi="ar-EG"/>
        </w:rPr>
        <w:t>.</w:t>
      </w:r>
      <w:r w:rsidR="00372532">
        <w:rPr>
          <w:rFonts w:hint="cs"/>
          <w:rtl/>
          <w:lang w:bidi="ar-EG"/>
        </w:rPr>
        <w:t xml:space="preserve"> </w:t>
      </w:r>
    </w:p>
    <w:p w:rsidR="00141CEB" w:rsidRDefault="00141CEB" w:rsidP="00742076">
      <w:pPr>
        <w:pStyle w:val="SingleTxt"/>
        <w:spacing w:line="380" w:lineRule="exact"/>
        <w:ind w:left="1267" w:right="1267"/>
        <w:rPr>
          <w:rtl/>
          <w:lang w:bidi="ar-EG"/>
        </w:rPr>
      </w:pPr>
      <w:r>
        <w:rPr>
          <w:rtl/>
          <w:lang w:bidi="ar-EG"/>
        </w:rPr>
        <w:t>2-</w:t>
      </w:r>
      <w:r w:rsidR="00CC7841">
        <w:rPr>
          <w:rFonts w:hint="cs"/>
          <w:rtl/>
          <w:lang w:bidi="ar-EG"/>
        </w:rPr>
        <w:tab/>
      </w:r>
      <w:r>
        <w:rPr>
          <w:rtl/>
          <w:lang w:bidi="ar-EG"/>
        </w:rPr>
        <w:t xml:space="preserve">وبين عامي 1999 و2014، اتخذت الدول الأطراف حوالي 70 قرارا بشأن الإبلاغ والتوفير الطوعي للمعلومات. وشمل ذلك اعتماد شكل الإبلاغ الطوعي في عام 1999، وخمسة تعديلات لاحقة عليه، والإقرار بالجهود المبذولة لوضع دليل للإبلاغ في عام 2001 وتقدير تلك الجهود. ومجرد حجم تلك القرارات والتناقضات فيما بينها أحيانا يسبب الارتباك. </w:t>
      </w:r>
      <w:r w:rsidR="00372532">
        <w:rPr>
          <w:rFonts w:hint="cs"/>
          <w:rtl/>
          <w:lang w:bidi="ar-EG"/>
        </w:rPr>
        <w:t xml:space="preserve"> </w:t>
      </w:r>
    </w:p>
    <w:p w:rsidR="00141CEB" w:rsidRDefault="00141CEB" w:rsidP="00742076">
      <w:pPr>
        <w:pStyle w:val="SingleTxt"/>
        <w:spacing w:line="380" w:lineRule="exact"/>
        <w:ind w:left="1267" w:right="1267"/>
        <w:rPr>
          <w:rtl/>
          <w:lang w:bidi="ar-EG"/>
        </w:rPr>
      </w:pPr>
      <w:r>
        <w:rPr>
          <w:rtl/>
          <w:lang w:bidi="ar-EG"/>
        </w:rPr>
        <w:t>3-</w:t>
      </w:r>
      <w:r w:rsidR="00CC7841">
        <w:rPr>
          <w:rFonts w:hint="cs"/>
          <w:rtl/>
          <w:lang w:bidi="ar-EG"/>
        </w:rPr>
        <w:tab/>
      </w:r>
      <w:r>
        <w:rPr>
          <w:rtl/>
          <w:lang w:bidi="ar-EG"/>
        </w:rPr>
        <w:t xml:space="preserve">يتمثل الغرض من هذا الدليل في </w:t>
      </w:r>
      <w:r>
        <w:rPr>
          <w:u w:val="single"/>
          <w:rtl/>
          <w:lang w:bidi="ar-EG"/>
        </w:rPr>
        <w:t>توحيد وترشيد</w:t>
      </w:r>
      <w:r>
        <w:rPr>
          <w:rtl/>
          <w:lang w:bidi="ar-EG"/>
        </w:rPr>
        <w:t xml:space="preserve"> ما صدر على مدى 16 عاما من قرارات بشأن الإبلاغ عن طريق إسداء المشورة بشكل محدث ومبسط عن كيفية وفاء الدول الأطراف بالمطلوب منها في مجال الإبلاغ. ويهدف الدليل إلى </w:t>
      </w:r>
      <w:r>
        <w:rPr>
          <w:u w:val="single"/>
          <w:rtl/>
          <w:lang w:bidi="ar-EG"/>
        </w:rPr>
        <w:t>تيسير عبء الإبلاغ</w:t>
      </w:r>
      <w:r>
        <w:rPr>
          <w:rtl/>
          <w:lang w:bidi="ar-EG"/>
        </w:rPr>
        <w:t xml:space="preserve"> و</w:t>
      </w:r>
      <w:r>
        <w:rPr>
          <w:u w:val="single"/>
          <w:rtl/>
          <w:lang w:bidi="ar-EG"/>
        </w:rPr>
        <w:t>تحسين الشفافية</w:t>
      </w:r>
      <w:r>
        <w:rPr>
          <w:rtl/>
          <w:lang w:bidi="ar-EG"/>
        </w:rPr>
        <w:t>، مما يمكن أن يزيد بدوره من فرص الدول الأطراف في فهم القضايا الراهنة واحتمال اتخاذها إجراءات بشكل تعاوني لمواجهتها.</w:t>
      </w:r>
    </w:p>
    <w:p w:rsidR="00141CEB" w:rsidRDefault="00141CEB" w:rsidP="00742076">
      <w:pPr>
        <w:pStyle w:val="SingleTxt"/>
        <w:spacing w:line="380" w:lineRule="exact"/>
        <w:ind w:left="1267" w:right="1267"/>
        <w:rPr>
          <w:rtl/>
          <w:lang w:bidi="ar-EG"/>
        </w:rPr>
      </w:pPr>
      <w:r>
        <w:rPr>
          <w:rtl/>
          <w:lang w:bidi="ar-EG"/>
        </w:rPr>
        <w:t>4-</w:t>
      </w:r>
      <w:r w:rsidR="00CC7841">
        <w:rPr>
          <w:rFonts w:hint="cs"/>
          <w:rtl/>
          <w:lang w:bidi="ar-EG"/>
        </w:rPr>
        <w:tab/>
      </w:r>
      <w:r>
        <w:rPr>
          <w:u w:val="single"/>
          <w:rtl/>
          <w:lang w:bidi="ar-EG"/>
        </w:rPr>
        <w:t xml:space="preserve">ويُستعاض بهذا الدليل عن الأشكال السابقة للإبلاغ </w:t>
      </w:r>
      <w:r>
        <w:rPr>
          <w:rtl/>
          <w:lang w:bidi="ar-EG"/>
        </w:rPr>
        <w:t xml:space="preserve">عن طريق إسداء المشورة التي يمكن تطبيقها بأسلوب مرن يتسق مع الظروف الوطنية، ولكن بشرط الحصول على بيانات قابلة للاستخدام تتسم بالجودة العالية وإمكانية المقارنة من كل الدول الأطراف عن المسائل ذات الصلة. وهذه الوثيقة لا تخرج عن الالتزامات القائمة، أي أنها </w:t>
      </w:r>
      <w:r>
        <w:rPr>
          <w:u w:val="single"/>
          <w:rtl/>
          <w:lang w:bidi="ar-EG"/>
        </w:rPr>
        <w:t>لا تزيد من التزامات الإبلاغ بما يتجاوز ما وافقت عليه الدول الأطراف بالفعل</w:t>
      </w:r>
      <w:r>
        <w:rPr>
          <w:rtl/>
          <w:lang w:bidi="ar-EG"/>
        </w:rPr>
        <w:t>.</w:t>
      </w:r>
    </w:p>
    <w:p w:rsidR="00141CEB" w:rsidRDefault="00141CEB" w:rsidP="00742076">
      <w:pPr>
        <w:pStyle w:val="SingleTxt"/>
        <w:spacing w:line="380" w:lineRule="exact"/>
        <w:ind w:left="1267" w:right="1267"/>
        <w:rPr>
          <w:rtl/>
          <w:lang w:bidi="ar-EG"/>
        </w:rPr>
      </w:pPr>
      <w:r>
        <w:rPr>
          <w:rtl/>
          <w:lang w:bidi="ar-EG"/>
        </w:rPr>
        <w:t>5-</w:t>
      </w:r>
      <w:r w:rsidR="00CC7841">
        <w:rPr>
          <w:rFonts w:hint="cs"/>
          <w:rtl/>
          <w:lang w:bidi="ar-EG"/>
        </w:rPr>
        <w:tab/>
      </w:r>
      <w:r>
        <w:rPr>
          <w:rtl/>
          <w:lang w:bidi="ar-EG"/>
        </w:rPr>
        <w:t xml:space="preserve">ونظرا لحالة النضج التي تتسم بها الاتفاقية، يتمثل الهدف من هذه الوثيقة في مساعدة الدول الأطراف على الوفاء بالتزامها بتقديم معلومات </w:t>
      </w:r>
      <w:r>
        <w:rPr>
          <w:u w:val="single"/>
          <w:rtl/>
          <w:lang w:bidi="ar-EG"/>
        </w:rPr>
        <w:t>محدثة</w:t>
      </w:r>
      <w:r>
        <w:rPr>
          <w:rtl/>
          <w:lang w:bidi="ar-EG"/>
        </w:rPr>
        <w:t xml:space="preserve"> سنويا تغطي السنة </w:t>
      </w:r>
      <w:r>
        <w:rPr>
          <w:u w:val="single"/>
          <w:rtl/>
          <w:lang w:bidi="ar-EG"/>
        </w:rPr>
        <w:t>التقويمية</w:t>
      </w:r>
      <w:r>
        <w:rPr>
          <w:rtl/>
          <w:lang w:bidi="ar-EG"/>
        </w:rPr>
        <w:t xml:space="preserve"> السابقة. كما تهدف إلى مساعدة الدول الأطراف على تقديم المعلومات عملا بالالتزامات السياسية كتلك الواردة في خطة عمل مابوتو. ويمكن للدول الأطراف الجديدة التي يجب عليها الوفاء بالتزام تقديم تقرير أولي عن الشفافية أن تستفيد من المشورة المقدمة مباشرة من وحدة دعم التنفيذ.</w:t>
      </w:r>
    </w:p>
    <w:p w:rsidR="00CC7841" w:rsidRPr="00CC7841" w:rsidRDefault="00CC7841" w:rsidP="00CC7841">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lang w:bidi="ar-EG"/>
        </w:rPr>
      </w:pPr>
    </w:p>
    <w:p w:rsidR="00CC7841" w:rsidRPr="00CC7841" w:rsidRDefault="00CC7841" w:rsidP="00CC7841">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lang w:bidi="ar-EG"/>
        </w:rPr>
      </w:pPr>
    </w:p>
    <w:p w:rsidR="00141CEB" w:rsidRDefault="00CC7841" w:rsidP="00CC7841">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bidi="ar-EG"/>
        </w:rPr>
      </w:pPr>
      <w:r>
        <w:rPr>
          <w:lang w:bidi="ar-EG"/>
        </w:rPr>
        <w:tab/>
      </w:r>
      <w:r w:rsidR="00141CEB">
        <w:rPr>
          <w:rtl/>
          <w:lang w:bidi="ar-EG"/>
        </w:rPr>
        <w:t>أولا</w:t>
      </w:r>
      <w:r>
        <w:rPr>
          <w:rFonts w:hint="cs"/>
          <w:rtl/>
          <w:lang w:bidi="ar-EG"/>
        </w:rPr>
        <w:t>ً</w:t>
      </w:r>
      <w:r>
        <w:rPr>
          <w:rtl/>
          <w:lang w:bidi="ar-EG"/>
        </w:rPr>
        <w:t>-</w:t>
      </w:r>
      <w:r>
        <w:rPr>
          <w:rFonts w:hint="cs"/>
          <w:rtl/>
          <w:lang w:bidi="ar-EG"/>
        </w:rPr>
        <w:tab/>
      </w:r>
      <w:r w:rsidR="00141CEB">
        <w:rPr>
          <w:rtl/>
          <w:lang w:bidi="ar-EG"/>
        </w:rPr>
        <w:t>موجز لالتزامات وتعهدات الإبلاغ</w:t>
      </w:r>
    </w:p>
    <w:p w:rsidR="00CC7841" w:rsidRPr="00CC7841" w:rsidRDefault="00CC7841" w:rsidP="00CC7841">
      <w:pPr>
        <w:pStyle w:val="SingleTxt"/>
        <w:spacing w:after="0" w:line="120" w:lineRule="exact"/>
        <w:rPr>
          <w:sz w:val="10"/>
          <w:rtl/>
          <w:lang w:bidi="ar-EG"/>
        </w:rPr>
      </w:pPr>
    </w:p>
    <w:p w:rsidR="00141CEB" w:rsidRDefault="00141CEB" w:rsidP="0078242E">
      <w:pPr>
        <w:pStyle w:val="SingleTxt"/>
        <w:spacing w:line="380" w:lineRule="exact"/>
        <w:ind w:left="1267" w:right="1267"/>
        <w:rPr>
          <w:rtl/>
          <w:lang w:bidi="ar-EG"/>
        </w:rPr>
      </w:pPr>
      <w:r>
        <w:rPr>
          <w:rtl/>
          <w:lang w:bidi="ar-EG"/>
        </w:rPr>
        <w:t>6-</w:t>
      </w:r>
      <w:r w:rsidR="00CC7841">
        <w:rPr>
          <w:rFonts w:hint="cs"/>
          <w:rtl/>
          <w:lang w:bidi="ar-EG"/>
        </w:rPr>
        <w:tab/>
      </w:r>
      <w:r>
        <w:rPr>
          <w:rtl/>
          <w:lang w:bidi="ar-EG"/>
        </w:rPr>
        <w:t>يرد في الفقرات الفرعية التسع للمادة 7 من الاتفاقية ما يتعين على الدول الأطراف الإبلاغ عنه. ويمكن تنظيم هذه الفقرات الفرعية التسع بشكل أكثر اتساقا وفقا للمواضيع الستة الرئيسية المطلوب تقديم معلومات عنها. وبالإضافة إلى ذلك، فإن الالتزامات السياسية التي وافقت عليها الدول الأطراف تشير إلى مواضيع أخرى يحبذ تقديم معلومات بشأنها.</w:t>
      </w:r>
    </w:p>
    <w:tbl>
      <w:tblPr>
        <w:bidiVisual/>
        <w:tblW w:w="7519" w:type="dxa"/>
        <w:tblInd w:w="1284" w:type="dxa"/>
        <w:tblBorders>
          <w:insideH w:val="single" w:sz="4" w:space="0" w:color="auto"/>
          <w:insideV w:val="single" w:sz="4" w:space="0" w:color="auto"/>
        </w:tblBorders>
        <w:tblCellMar>
          <w:left w:w="0" w:type="dxa"/>
          <w:right w:w="0" w:type="dxa"/>
        </w:tblCellMar>
        <w:tblLook w:val="00A0" w:firstRow="1" w:lastRow="0" w:firstColumn="1" w:lastColumn="0" w:noHBand="0" w:noVBand="0"/>
      </w:tblPr>
      <w:tblGrid>
        <w:gridCol w:w="2823"/>
        <w:gridCol w:w="2085"/>
        <w:gridCol w:w="2611"/>
      </w:tblGrid>
      <w:tr w:rsidR="00141CEB" w:rsidTr="0078242E">
        <w:trPr>
          <w:trHeight w:val="1381"/>
        </w:trPr>
        <w:tc>
          <w:tcPr>
            <w:tcW w:w="2823" w:type="dxa"/>
            <w:tcBorders>
              <w:top w:val="nil"/>
              <w:left w:val="nil"/>
              <w:bottom w:val="single" w:sz="4" w:space="0" w:color="auto"/>
              <w:right w:val="single" w:sz="4" w:space="0" w:color="auto"/>
            </w:tcBorders>
            <w:vAlign w:val="center"/>
            <w:hideMark/>
          </w:tcPr>
          <w:p w:rsidR="00141CEB" w:rsidRDefault="00141CEB" w:rsidP="0038193E">
            <w:pPr>
              <w:suppressAutoHyphens/>
              <w:spacing w:line="360" w:lineRule="exact"/>
              <w:ind w:left="58" w:right="144"/>
              <w:rPr>
                <w:rFonts w:ascii="Traditional Arabic" w:hAnsi="Traditional Arabic"/>
                <w:b/>
                <w:sz w:val="30"/>
                <w:lang w:val="en-GB" w:eastAsia="en-US"/>
              </w:rPr>
            </w:pPr>
            <w:r>
              <w:rPr>
                <w:rFonts w:ascii="Traditional Arabic" w:hAnsi="Traditional Arabic"/>
                <w:b/>
                <w:sz w:val="30"/>
                <w:rtl/>
              </w:rPr>
              <w:lastRenderedPageBreak/>
              <w:t xml:space="preserve">تدابير التنفيذ الوطنية </w:t>
            </w:r>
          </w:p>
        </w:tc>
        <w:tc>
          <w:tcPr>
            <w:tcW w:w="2085" w:type="dxa"/>
            <w:tcBorders>
              <w:top w:val="nil"/>
              <w:left w:val="single" w:sz="4" w:space="0" w:color="auto"/>
              <w:bottom w:val="single" w:sz="4" w:space="0" w:color="auto"/>
              <w:right w:val="single" w:sz="4" w:space="0" w:color="auto"/>
            </w:tcBorders>
            <w:vAlign w:val="center"/>
            <w:hideMark/>
          </w:tcPr>
          <w:p w:rsidR="00141CEB" w:rsidRDefault="00141CEB" w:rsidP="0038193E">
            <w:pPr>
              <w:suppressAutoHyphens/>
              <w:spacing w:line="1520" w:lineRule="exact"/>
              <w:jc w:val="center"/>
              <w:rPr>
                <w:sz w:val="120"/>
                <w:szCs w:val="120"/>
                <w:lang w:val="en-GB" w:eastAsia="en-US"/>
              </w:rPr>
            </w:pPr>
            <w:r>
              <w:rPr>
                <w:rFonts w:ascii="Traditional Arabic" w:hAnsi="Traditional Arabic"/>
                <w:sz w:val="120"/>
                <w:szCs w:val="120"/>
                <w:lang w:bidi="ar-EG"/>
              </w:rPr>
              <w:sym w:font="Wingdings" w:char="F0E7"/>
            </w:r>
          </w:p>
        </w:tc>
        <w:tc>
          <w:tcPr>
            <w:tcW w:w="2611" w:type="dxa"/>
            <w:tcBorders>
              <w:top w:val="nil"/>
              <w:left w:val="single" w:sz="4" w:space="0" w:color="auto"/>
              <w:bottom w:val="single" w:sz="4" w:space="0" w:color="auto"/>
              <w:right w:val="nil"/>
            </w:tcBorders>
            <w:vAlign w:val="center"/>
            <w:hideMark/>
          </w:tcPr>
          <w:p w:rsidR="00141CEB" w:rsidRDefault="0038193E" w:rsidP="0038193E">
            <w:pPr>
              <w:spacing w:after="120" w:line="360" w:lineRule="exact"/>
              <w:ind w:left="58"/>
              <w:rPr>
                <w:rFonts w:ascii="Traditional Arabic" w:hAnsi="Traditional Arabic"/>
                <w:b/>
                <w:sz w:val="30"/>
                <w:rtl/>
                <w:lang w:val="en-GB" w:eastAsia="en-US"/>
              </w:rPr>
            </w:pPr>
            <w:r>
              <w:rPr>
                <w:rFonts w:ascii="Traditional Arabic" w:hAnsi="Traditional Arabic"/>
                <w:b/>
                <w:sz w:val="30"/>
                <w:rtl/>
              </w:rPr>
              <w:t>المادة 7-1</w:t>
            </w:r>
            <w:r w:rsidR="00141CEB">
              <w:rPr>
                <w:rFonts w:ascii="Traditional Arabic" w:hAnsi="Traditional Arabic"/>
                <w:b/>
                <w:sz w:val="30"/>
                <w:rtl/>
              </w:rPr>
              <w:t>(أ)</w:t>
            </w:r>
          </w:p>
          <w:p w:rsidR="00141CEB" w:rsidRDefault="00141CEB" w:rsidP="0038193E">
            <w:pPr>
              <w:spacing w:line="360" w:lineRule="exact"/>
              <w:ind w:left="58"/>
              <w:rPr>
                <w:rFonts w:ascii="Traditional Arabic" w:hAnsi="Traditional Arabic"/>
                <w:b/>
                <w:sz w:val="30"/>
                <w:rtl/>
              </w:rPr>
            </w:pPr>
            <w:r>
              <w:rPr>
                <w:rFonts w:ascii="Traditional Arabic" w:hAnsi="Traditional Arabic"/>
                <w:b/>
                <w:sz w:val="30"/>
                <w:rtl/>
              </w:rPr>
              <w:t xml:space="preserve">الالتزامات السياسية </w:t>
            </w:r>
          </w:p>
          <w:p w:rsidR="00141CEB" w:rsidRDefault="00141CEB" w:rsidP="0038193E">
            <w:pPr>
              <w:suppressAutoHyphens/>
              <w:spacing w:line="360" w:lineRule="exact"/>
              <w:ind w:left="58"/>
              <w:rPr>
                <w:rFonts w:ascii="Traditional Arabic" w:hAnsi="Traditional Arabic"/>
                <w:b/>
                <w:sz w:val="30"/>
                <w:lang w:val="en-GB" w:eastAsia="en-US" w:bidi="ar-EG"/>
              </w:rPr>
            </w:pPr>
            <w:r>
              <w:rPr>
                <w:rFonts w:ascii="Traditional Arabic" w:hAnsi="Traditional Arabic"/>
                <w:b/>
                <w:sz w:val="30"/>
                <w:rtl/>
              </w:rPr>
              <w:t>(خطة عمل مابوتو مثلا)</w:t>
            </w:r>
          </w:p>
        </w:tc>
      </w:tr>
      <w:tr w:rsidR="00141CEB" w:rsidTr="0078242E">
        <w:trPr>
          <w:trHeight w:val="1290"/>
        </w:trPr>
        <w:tc>
          <w:tcPr>
            <w:tcW w:w="2823" w:type="dxa"/>
            <w:tcBorders>
              <w:top w:val="single" w:sz="4" w:space="0" w:color="auto"/>
              <w:left w:val="nil"/>
              <w:bottom w:val="single" w:sz="4" w:space="0" w:color="auto"/>
              <w:right w:val="single" w:sz="4" w:space="0" w:color="auto"/>
            </w:tcBorders>
            <w:vAlign w:val="center"/>
            <w:hideMark/>
          </w:tcPr>
          <w:p w:rsidR="00141CEB" w:rsidRDefault="00141CEB" w:rsidP="0038193E">
            <w:pPr>
              <w:suppressAutoHyphens/>
              <w:spacing w:line="360" w:lineRule="exact"/>
              <w:ind w:left="58" w:right="144"/>
              <w:rPr>
                <w:rFonts w:ascii="Traditional Arabic" w:hAnsi="Traditional Arabic"/>
                <w:b/>
                <w:sz w:val="30"/>
                <w:lang w:val="en-GB" w:eastAsia="en-US"/>
              </w:rPr>
            </w:pPr>
            <w:r>
              <w:rPr>
                <w:rFonts w:ascii="Traditional Arabic" w:hAnsi="Traditional Arabic"/>
                <w:b/>
                <w:sz w:val="30"/>
                <w:rtl/>
              </w:rPr>
              <w:t>مخزون الألغام المضادة للأفراد</w:t>
            </w:r>
          </w:p>
        </w:tc>
        <w:tc>
          <w:tcPr>
            <w:tcW w:w="2085" w:type="dxa"/>
            <w:tcBorders>
              <w:top w:val="single" w:sz="4" w:space="0" w:color="auto"/>
              <w:left w:val="single" w:sz="4" w:space="0" w:color="auto"/>
              <w:bottom w:val="single" w:sz="4" w:space="0" w:color="auto"/>
              <w:right w:val="single" w:sz="4" w:space="0" w:color="auto"/>
            </w:tcBorders>
            <w:vAlign w:val="center"/>
            <w:hideMark/>
          </w:tcPr>
          <w:p w:rsidR="00141CEB" w:rsidRDefault="00141CEB" w:rsidP="0038193E">
            <w:pPr>
              <w:suppressAutoHyphens/>
              <w:spacing w:line="1520" w:lineRule="exact"/>
              <w:jc w:val="center"/>
              <w:rPr>
                <w:sz w:val="120"/>
                <w:szCs w:val="120"/>
                <w:lang w:val="en-GB" w:eastAsia="en-US"/>
              </w:rPr>
            </w:pPr>
            <w:r>
              <w:rPr>
                <w:rFonts w:ascii="Traditional Arabic" w:hAnsi="Traditional Arabic"/>
                <w:sz w:val="120"/>
                <w:szCs w:val="120"/>
                <w:lang w:bidi="ar-EG"/>
              </w:rPr>
              <w:sym w:font="Wingdings" w:char="F0E7"/>
            </w:r>
          </w:p>
        </w:tc>
        <w:tc>
          <w:tcPr>
            <w:tcW w:w="2611" w:type="dxa"/>
            <w:tcBorders>
              <w:top w:val="single" w:sz="4" w:space="0" w:color="auto"/>
              <w:left w:val="single" w:sz="4" w:space="0" w:color="auto"/>
              <w:bottom w:val="single" w:sz="4" w:space="0" w:color="auto"/>
              <w:right w:val="nil"/>
            </w:tcBorders>
            <w:vAlign w:val="center"/>
            <w:hideMark/>
          </w:tcPr>
          <w:p w:rsidR="00141CEB" w:rsidRDefault="0038193E" w:rsidP="0038193E">
            <w:pPr>
              <w:spacing w:line="360" w:lineRule="exact"/>
              <w:ind w:left="58"/>
              <w:rPr>
                <w:rFonts w:ascii="Traditional Arabic" w:hAnsi="Traditional Arabic"/>
                <w:b/>
                <w:sz w:val="30"/>
                <w:rtl/>
                <w:lang w:val="en-GB" w:eastAsia="en-US"/>
              </w:rPr>
            </w:pPr>
            <w:r>
              <w:rPr>
                <w:rFonts w:ascii="Traditional Arabic" w:hAnsi="Traditional Arabic"/>
                <w:b/>
                <w:sz w:val="30"/>
                <w:rtl/>
              </w:rPr>
              <w:t>المادة 7-1</w:t>
            </w:r>
            <w:r w:rsidR="00141CEB">
              <w:rPr>
                <w:rFonts w:ascii="Traditional Arabic" w:hAnsi="Traditional Arabic"/>
                <w:b/>
                <w:sz w:val="30"/>
                <w:rtl/>
              </w:rPr>
              <w:t>(ب)</w:t>
            </w:r>
          </w:p>
          <w:p w:rsidR="00141CEB" w:rsidRDefault="0038193E" w:rsidP="0038193E">
            <w:pPr>
              <w:spacing w:line="360" w:lineRule="exact"/>
              <w:ind w:left="58"/>
              <w:rPr>
                <w:rFonts w:ascii="Traditional Arabic" w:hAnsi="Traditional Arabic"/>
                <w:b/>
                <w:sz w:val="30"/>
                <w:rtl/>
              </w:rPr>
            </w:pPr>
            <w:r>
              <w:rPr>
                <w:rFonts w:ascii="Traditional Arabic" w:hAnsi="Traditional Arabic"/>
                <w:b/>
                <w:sz w:val="30"/>
                <w:rtl/>
              </w:rPr>
              <w:t>المادة 7-1</w:t>
            </w:r>
            <w:r w:rsidR="00141CEB">
              <w:rPr>
                <w:rFonts w:ascii="Traditional Arabic" w:hAnsi="Traditional Arabic"/>
                <w:b/>
                <w:sz w:val="30"/>
                <w:rtl/>
              </w:rPr>
              <w:t>(و)</w:t>
            </w:r>
          </w:p>
          <w:p w:rsidR="00141CEB" w:rsidRDefault="0038193E" w:rsidP="0038193E">
            <w:pPr>
              <w:suppressAutoHyphens/>
              <w:spacing w:line="360" w:lineRule="exact"/>
              <w:ind w:left="58"/>
              <w:rPr>
                <w:rFonts w:ascii="Traditional Arabic" w:hAnsi="Traditional Arabic"/>
                <w:b/>
                <w:sz w:val="30"/>
                <w:lang w:val="en-GB" w:eastAsia="en-US"/>
              </w:rPr>
            </w:pPr>
            <w:r>
              <w:rPr>
                <w:rFonts w:ascii="Traditional Arabic" w:hAnsi="Traditional Arabic"/>
                <w:b/>
                <w:sz w:val="30"/>
                <w:rtl/>
              </w:rPr>
              <w:t>المادة 7-1</w:t>
            </w:r>
            <w:r w:rsidR="00141CEB">
              <w:rPr>
                <w:rFonts w:ascii="Traditional Arabic" w:hAnsi="Traditional Arabic"/>
                <w:b/>
                <w:sz w:val="30"/>
                <w:rtl/>
              </w:rPr>
              <w:t>(ز)</w:t>
            </w:r>
          </w:p>
        </w:tc>
      </w:tr>
      <w:tr w:rsidR="00141CEB" w:rsidTr="0078242E">
        <w:tc>
          <w:tcPr>
            <w:tcW w:w="2823" w:type="dxa"/>
            <w:tcBorders>
              <w:top w:val="single" w:sz="4" w:space="0" w:color="auto"/>
              <w:left w:val="nil"/>
              <w:bottom w:val="single" w:sz="4" w:space="0" w:color="auto"/>
              <w:right w:val="single" w:sz="4" w:space="0" w:color="auto"/>
            </w:tcBorders>
            <w:vAlign w:val="center"/>
            <w:hideMark/>
          </w:tcPr>
          <w:p w:rsidR="00141CEB" w:rsidRDefault="00141CEB" w:rsidP="0038193E">
            <w:pPr>
              <w:suppressAutoHyphens/>
              <w:spacing w:line="360" w:lineRule="exact"/>
              <w:ind w:left="58" w:right="144"/>
              <w:rPr>
                <w:rFonts w:ascii="Traditional Arabic" w:hAnsi="Traditional Arabic"/>
                <w:b/>
                <w:sz w:val="30"/>
                <w:lang w:val="en-GB" w:eastAsia="en-US"/>
              </w:rPr>
            </w:pPr>
            <w:r>
              <w:rPr>
                <w:rFonts w:ascii="Traditional Arabic" w:hAnsi="Traditional Arabic"/>
                <w:b/>
                <w:sz w:val="30"/>
                <w:rtl/>
              </w:rPr>
              <w:t>الألغام المضادة للأفراد المحتفظ بها أو المنقولة لأغراض مسموح بها</w:t>
            </w:r>
          </w:p>
        </w:tc>
        <w:tc>
          <w:tcPr>
            <w:tcW w:w="2085" w:type="dxa"/>
            <w:tcBorders>
              <w:top w:val="single" w:sz="4" w:space="0" w:color="auto"/>
              <w:left w:val="single" w:sz="4" w:space="0" w:color="auto"/>
              <w:bottom w:val="single" w:sz="4" w:space="0" w:color="auto"/>
              <w:right w:val="single" w:sz="4" w:space="0" w:color="auto"/>
            </w:tcBorders>
            <w:vAlign w:val="center"/>
            <w:hideMark/>
          </w:tcPr>
          <w:p w:rsidR="00141CEB" w:rsidRDefault="00141CEB" w:rsidP="0038193E">
            <w:pPr>
              <w:suppressAutoHyphens/>
              <w:spacing w:line="1520" w:lineRule="exact"/>
              <w:jc w:val="center"/>
              <w:rPr>
                <w:sz w:val="120"/>
                <w:szCs w:val="120"/>
                <w:lang w:val="en-GB" w:eastAsia="en-US"/>
              </w:rPr>
            </w:pPr>
            <w:r>
              <w:rPr>
                <w:rFonts w:ascii="Traditional Arabic" w:hAnsi="Traditional Arabic"/>
                <w:sz w:val="120"/>
                <w:szCs w:val="120"/>
                <w:lang w:bidi="ar-EG"/>
              </w:rPr>
              <w:sym w:font="Wingdings" w:char="F0E7"/>
            </w:r>
          </w:p>
        </w:tc>
        <w:tc>
          <w:tcPr>
            <w:tcW w:w="2611" w:type="dxa"/>
            <w:tcBorders>
              <w:top w:val="single" w:sz="4" w:space="0" w:color="auto"/>
              <w:left w:val="single" w:sz="4" w:space="0" w:color="auto"/>
              <w:bottom w:val="single" w:sz="4" w:space="0" w:color="auto"/>
              <w:right w:val="nil"/>
            </w:tcBorders>
            <w:vAlign w:val="center"/>
            <w:hideMark/>
          </w:tcPr>
          <w:p w:rsidR="00141CEB" w:rsidRDefault="0038193E" w:rsidP="0038193E">
            <w:pPr>
              <w:spacing w:after="120" w:line="360" w:lineRule="exact"/>
              <w:ind w:left="58"/>
              <w:rPr>
                <w:rFonts w:ascii="Traditional Arabic" w:hAnsi="Traditional Arabic"/>
                <w:b/>
                <w:sz w:val="30"/>
                <w:rtl/>
                <w:lang w:val="en-GB" w:eastAsia="en-US"/>
              </w:rPr>
            </w:pPr>
            <w:r>
              <w:rPr>
                <w:rFonts w:ascii="Traditional Arabic" w:hAnsi="Traditional Arabic"/>
                <w:b/>
                <w:sz w:val="30"/>
                <w:rtl/>
              </w:rPr>
              <w:t>المادة 7-1</w:t>
            </w:r>
            <w:r w:rsidR="00141CEB">
              <w:rPr>
                <w:rFonts w:ascii="Traditional Arabic" w:hAnsi="Traditional Arabic"/>
                <w:b/>
                <w:sz w:val="30"/>
                <w:rtl/>
              </w:rPr>
              <w:t>(د)</w:t>
            </w:r>
          </w:p>
          <w:p w:rsidR="00141CEB" w:rsidRDefault="00141CEB" w:rsidP="0038193E">
            <w:pPr>
              <w:spacing w:line="360" w:lineRule="exact"/>
              <w:ind w:left="58"/>
              <w:rPr>
                <w:rFonts w:ascii="Traditional Arabic" w:hAnsi="Traditional Arabic"/>
                <w:b/>
                <w:sz w:val="30"/>
                <w:rtl/>
              </w:rPr>
            </w:pPr>
            <w:r>
              <w:rPr>
                <w:rFonts w:ascii="Traditional Arabic" w:hAnsi="Traditional Arabic"/>
                <w:b/>
                <w:sz w:val="30"/>
                <w:rtl/>
              </w:rPr>
              <w:t xml:space="preserve">الالتزامات السياسية </w:t>
            </w:r>
          </w:p>
          <w:p w:rsidR="00141CEB" w:rsidRDefault="00141CEB" w:rsidP="0038193E">
            <w:pPr>
              <w:suppressAutoHyphens/>
              <w:spacing w:line="360" w:lineRule="exact"/>
              <w:ind w:left="58"/>
              <w:rPr>
                <w:rFonts w:ascii="Traditional Arabic" w:hAnsi="Traditional Arabic"/>
                <w:b/>
                <w:sz w:val="30"/>
                <w:lang w:val="en-GB" w:eastAsia="en-US"/>
              </w:rPr>
            </w:pPr>
            <w:r>
              <w:rPr>
                <w:rFonts w:ascii="Traditional Arabic" w:hAnsi="Traditional Arabic"/>
                <w:b/>
                <w:sz w:val="30"/>
                <w:rtl/>
              </w:rPr>
              <w:t>(خطة عمل مابوتو مثلا)</w:t>
            </w:r>
          </w:p>
        </w:tc>
      </w:tr>
      <w:tr w:rsidR="00141CEB" w:rsidTr="0078242E">
        <w:tc>
          <w:tcPr>
            <w:tcW w:w="2823" w:type="dxa"/>
            <w:tcBorders>
              <w:top w:val="single" w:sz="4" w:space="0" w:color="auto"/>
              <w:left w:val="nil"/>
              <w:bottom w:val="single" w:sz="4" w:space="0" w:color="auto"/>
              <w:right w:val="single" w:sz="4" w:space="0" w:color="auto"/>
            </w:tcBorders>
            <w:vAlign w:val="center"/>
            <w:hideMark/>
          </w:tcPr>
          <w:p w:rsidR="00141CEB" w:rsidRPr="00514DF1" w:rsidRDefault="00141CEB" w:rsidP="0038193E">
            <w:pPr>
              <w:suppressAutoHyphens/>
              <w:spacing w:line="360" w:lineRule="exact"/>
              <w:ind w:left="58" w:right="144"/>
              <w:rPr>
                <w:rFonts w:ascii="Traditional Arabic" w:hAnsi="Traditional Arabic"/>
                <w:b/>
                <w:spacing w:val="-2"/>
                <w:sz w:val="30"/>
                <w:lang w:val="en-GB" w:eastAsia="en-US"/>
              </w:rPr>
            </w:pPr>
            <w:r w:rsidRPr="00514DF1">
              <w:rPr>
                <w:rFonts w:ascii="Traditional Arabic" w:hAnsi="Traditional Arabic"/>
                <w:b/>
                <w:spacing w:val="-2"/>
                <w:sz w:val="30"/>
                <w:rtl/>
              </w:rPr>
              <w:t>المناطق التي يُعرف أو يشتبه في أنها تحتوي على ألغام مضادة للأفراد</w:t>
            </w:r>
          </w:p>
        </w:tc>
        <w:tc>
          <w:tcPr>
            <w:tcW w:w="2085" w:type="dxa"/>
            <w:tcBorders>
              <w:top w:val="single" w:sz="4" w:space="0" w:color="auto"/>
              <w:left w:val="single" w:sz="4" w:space="0" w:color="auto"/>
              <w:bottom w:val="single" w:sz="4" w:space="0" w:color="auto"/>
              <w:right w:val="single" w:sz="4" w:space="0" w:color="auto"/>
            </w:tcBorders>
            <w:vAlign w:val="center"/>
            <w:hideMark/>
          </w:tcPr>
          <w:p w:rsidR="00141CEB" w:rsidRDefault="00141CEB" w:rsidP="0038193E">
            <w:pPr>
              <w:suppressAutoHyphens/>
              <w:spacing w:line="1520" w:lineRule="exact"/>
              <w:jc w:val="center"/>
              <w:rPr>
                <w:sz w:val="120"/>
                <w:szCs w:val="120"/>
                <w:lang w:val="en-GB" w:eastAsia="en-US"/>
              </w:rPr>
            </w:pPr>
            <w:r>
              <w:rPr>
                <w:rFonts w:ascii="Traditional Arabic" w:hAnsi="Traditional Arabic"/>
                <w:sz w:val="120"/>
                <w:szCs w:val="120"/>
                <w:lang w:bidi="ar-EG"/>
              </w:rPr>
              <w:sym w:font="Wingdings" w:char="F0E7"/>
            </w:r>
          </w:p>
        </w:tc>
        <w:tc>
          <w:tcPr>
            <w:tcW w:w="2611" w:type="dxa"/>
            <w:tcBorders>
              <w:top w:val="single" w:sz="4" w:space="0" w:color="auto"/>
              <w:left w:val="single" w:sz="4" w:space="0" w:color="auto"/>
              <w:bottom w:val="single" w:sz="4" w:space="0" w:color="auto"/>
              <w:right w:val="nil"/>
            </w:tcBorders>
            <w:vAlign w:val="center"/>
            <w:hideMark/>
          </w:tcPr>
          <w:p w:rsidR="00141CEB" w:rsidRDefault="0028529A" w:rsidP="0038193E">
            <w:pPr>
              <w:spacing w:line="360" w:lineRule="exact"/>
              <w:ind w:left="58"/>
              <w:rPr>
                <w:rFonts w:ascii="Traditional Arabic" w:hAnsi="Traditional Arabic"/>
                <w:b/>
                <w:sz w:val="30"/>
                <w:rtl/>
                <w:lang w:val="en-GB" w:eastAsia="en-US"/>
              </w:rPr>
            </w:pPr>
            <w:r>
              <w:rPr>
                <w:rFonts w:ascii="Traditional Arabic" w:hAnsi="Traditional Arabic"/>
                <w:b/>
                <w:sz w:val="30"/>
                <w:rtl/>
              </w:rPr>
              <w:t>المادة 7-1</w:t>
            </w:r>
            <w:r w:rsidR="00141CEB">
              <w:rPr>
                <w:rFonts w:ascii="Traditional Arabic" w:hAnsi="Traditional Arabic"/>
                <w:b/>
                <w:sz w:val="30"/>
                <w:rtl/>
              </w:rPr>
              <w:t>(ج)</w:t>
            </w:r>
          </w:p>
          <w:p w:rsidR="00141CEB" w:rsidRDefault="0028529A" w:rsidP="0038193E">
            <w:pPr>
              <w:spacing w:line="360" w:lineRule="exact"/>
              <w:ind w:left="58"/>
              <w:rPr>
                <w:rFonts w:ascii="Traditional Arabic" w:hAnsi="Traditional Arabic"/>
                <w:b/>
                <w:sz w:val="30"/>
                <w:rtl/>
              </w:rPr>
            </w:pPr>
            <w:r>
              <w:rPr>
                <w:rFonts w:ascii="Traditional Arabic" w:hAnsi="Traditional Arabic"/>
                <w:b/>
                <w:sz w:val="30"/>
                <w:rtl/>
              </w:rPr>
              <w:t>المادة 7-1</w:t>
            </w:r>
            <w:r w:rsidR="00141CEB">
              <w:rPr>
                <w:rFonts w:ascii="Traditional Arabic" w:hAnsi="Traditional Arabic"/>
                <w:b/>
                <w:sz w:val="30"/>
                <w:rtl/>
              </w:rPr>
              <w:t>(و)</w:t>
            </w:r>
          </w:p>
          <w:p w:rsidR="00141CEB" w:rsidRDefault="0028529A" w:rsidP="0038193E">
            <w:pPr>
              <w:spacing w:line="360" w:lineRule="exact"/>
              <w:ind w:left="58"/>
              <w:rPr>
                <w:rFonts w:ascii="Traditional Arabic" w:hAnsi="Traditional Arabic"/>
                <w:b/>
                <w:sz w:val="30"/>
                <w:rtl/>
              </w:rPr>
            </w:pPr>
            <w:r>
              <w:rPr>
                <w:rFonts w:ascii="Traditional Arabic" w:hAnsi="Traditional Arabic"/>
                <w:b/>
                <w:sz w:val="30"/>
                <w:rtl/>
              </w:rPr>
              <w:t>المادة 7-1</w:t>
            </w:r>
            <w:r w:rsidR="00141CEB">
              <w:rPr>
                <w:rFonts w:ascii="Traditional Arabic" w:hAnsi="Traditional Arabic"/>
                <w:b/>
                <w:sz w:val="30"/>
                <w:rtl/>
              </w:rPr>
              <w:t>(ز)</w:t>
            </w:r>
          </w:p>
          <w:p w:rsidR="00141CEB" w:rsidRDefault="0028529A" w:rsidP="0038193E">
            <w:pPr>
              <w:spacing w:after="120" w:line="360" w:lineRule="exact"/>
              <w:ind w:left="58"/>
              <w:rPr>
                <w:rFonts w:ascii="Traditional Arabic" w:hAnsi="Traditional Arabic"/>
                <w:b/>
                <w:sz w:val="30"/>
                <w:rtl/>
              </w:rPr>
            </w:pPr>
            <w:r>
              <w:rPr>
                <w:rFonts w:ascii="Traditional Arabic" w:hAnsi="Traditional Arabic"/>
                <w:b/>
                <w:sz w:val="30"/>
                <w:rtl/>
              </w:rPr>
              <w:t>المادة 7-1</w:t>
            </w:r>
            <w:r w:rsidR="00141CEB">
              <w:rPr>
                <w:rFonts w:ascii="Traditional Arabic" w:hAnsi="Traditional Arabic"/>
                <w:b/>
                <w:sz w:val="30"/>
                <w:rtl/>
              </w:rPr>
              <w:t>(ط)</w:t>
            </w:r>
          </w:p>
          <w:p w:rsidR="00141CEB" w:rsidRDefault="00141CEB" w:rsidP="0038193E">
            <w:pPr>
              <w:spacing w:line="360" w:lineRule="exact"/>
              <w:ind w:left="58"/>
              <w:rPr>
                <w:rFonts w:ascii="Traditional Arabic" w:hAnsi="Traditional Arabic"/>
                <w:b/>
                <w:sz w:val="30"/>
                <w:rtl/>
              </w:rPr>
            </w:pPr>
            <w:r>
              <w:rPr>
                <w:rFonts w:ascii="Traditional Arabic" w:hAnsi="Traditional Arabic"/>
                <w:b/>
                <w:sz w:val="30"/>
                <w:rtl/>
              </w:rPr>
              <w:t xml:space="preserve">الالتزامات السياسية </w:t>
            </w:r>
          </w:p>
          <w:p w:rsidR="00141CEB" w:rsidRDefault="00141CEB" w:rsidP="0038193E">
            <w:pPr>
              <w:suppressAutoHyphens/>
              <w:spacing w:after="60" w:line="360" w:lineRule="exact"/>
              <w:ind w:left="58"/>
              <w:rPr>
                <w:rFonts w:ascii="Traditional Arabic" w:hAnsi="Traditional Arabic"/>
                <w:b/>
                <w:sz w:val="30"/>
                <w:lang w:val="en-GB" w:eastAsia="en-US"/>
              </w:rPr>
            </w:pPr>
            <w:r>
              <w:rPr>
                <w:rFonts w:ascii="Traditional Arabic" w:hAnsi="Traditional Arabic"/>
                <w:b/>
                <w:sz w:val="30"/>
                <w:rtl/>
              </w:rPr>
              <w:t>(خطة عمل مابوتو مثلا)</w:t>
            </w:r>
          </w:p>
        </w:tc>
      </w:tr>
      <w:tr w:rsidR="00141CEB" w:rsidTr="0078242E">
        <w:tc>
          <w:tcPr>
            <w:tcW w:w="2823" w:type="dxa"/>
            <w:tcBorders>
              <w:top w:val="single" w:sz="4" w:space="0" w:color="auto"/>
              <w:left w:val="nil"/>
              <w:bottom w:val="single" w:sz="4" w:space="0" w:color="auto"/>
              <w:right w:val="single" w:sz="4" w:space="0" w:color="auto"/>
            </w:tcBorders>
            <w:vAlign w:val="center"/>
            <w:hideMark/>
          </w:tcPr>
          <w:p w:rsidR="00141CEB" w:rsidRDefault="00141CEB" w:rsidP="0038193E">
            <w:pPr>
              <w:suppressAutoHyphens/>
              <w:spacing w:line="360" w:lineRule="exact"/>
              <w:ind w:left="58" w:right="144"/>
              <w:rPr>
                <w:rFonts w:ascii="Traditional Arabic" w:hAnsi="Traditional Arabic"/>
                <w:b/>
                <w:sz w:val="30"/>
                <w:lang w:eastAsia="en-US" w:bidi="ar-EG"/>
              </w:rPr>
            </w:pPr>
            <w:r>
              <w:rPr>
                <w:rFonts w:ascii="Traditional Arabic" w:hAnsi="Traditional Arabic"/>
                <w:b/>
                <w:sz w:val="30"/>
                <w:rtl/>
                <w:lang w:bidi="ar-EG"/>
              </w:rPr>
              <w:t>الخصائص التقنية للألغام المضادة للأفراد</w:t>
            </w:r>
          </w:p>
        </w:tc>
        <w:tc>
          <w:tcPr>
            <w:tcW w:w="2085" w:type="dxa"/>
            <w:tcBorders>
              <w:top w:val="single" w:sz="4" w:space="0" w:color="auto"/>
              <w:left w:val="single" w:sz="4" w:space="0" w:color="auto"/>
              <w:bottom w:val="single" w:sz="4" w:space="0" w:color="auto"/>
              <w:right w:val="single" w:sz="4" w:space="0" w:color="auto"/>
            </w:tcBorders>
            <w:vAlign w:val="center"/>
            <w:hideMark/>
          </w:tcPr>
          <w:p w:rsidR="00141CEB" w:rsidRDefault="00141CEB" w:rsidP="0038193E">
            <w:pPr>
              <w:suppressAutoHyphens/>
              <w:spacing w:line="1520" w:lineRule="exact"/>
              <w:jc w:val="center"/>
              <w:rPr>
                <w:sz w:val="120"/>
                <w:szCs w:val="120"/>
                <w:lang w:val="en-GB" w:eastAsia="en-US"/>
              </w:rPr>
            </w:pPr>
            <w:r>
              <w:rPr>
                <w:rFonts w:ascii="Traditional Arabic" w:hAnsi="Traditional Arabic"/>
                <w:sz w:val="120"/>
                <w:szCs w:val="120"/>
                <w:lang w:bidi="ar-EG"/>
              </w:rPr>
              <w:sym w:font="Wingdings" w:char="F0E7"/>
            </w:r>
          </w:p>
        </w:tc>
        <w:tc>
          <w:tcPr>
            <w:tcW w:w="2611" w:type="dxa"/>
            <w:tcBorders>
              <w:top w:val="single" w:sz="4" w:space="0" w:color="auto"/>
              <w:left w:val="single" w:sz="4" w:space="0" w:color="auto"/>
              <w:bottom w:val="single" w:sz="4" w:space="0" w:color="auto"/>
              <w:right w:val="nil"/>
            </w:tcBorders>
            <w:vAlign w:val="center"/>
            <w:hideMark/>
          </w:tcPr>
          <w:p w:rsidR="00141CEB" w:rsidRDefault="0028529A" w:rsidP="0038193E">
            <w:pPr>
              <w:suppressAutoHyphens/>
              <w:spacing w:line="360" w:lineRule="exact"/>
              <w:ind w:left="58"/>
              <w:rPr>
                <w:rFonts w:ascii="Traditional Arabic" w:hAnsi="Traditional Arabic"/>
                <w:b/>
                <w:sz w:val="30"/>
                <w:lang w:val="en-GB" w:eastAsia="en-US"/>
              </w:rPr>
            </w:pPr>
            <w:r>
              <w:rPr>
                <w:rFonts w:ascii="Traditional Arabic" w:hAnsi="Traditional Arabic"/>
                <w:b/>
                <w:sz w:val="30"/>
                <w:rtl/>
              </w:rPr>
              <w:t>المادة 7-1</w:t>
            </w:r>
            <w:r w:rsidR="00141CEB">
              <w:rPr>
                <w:rFonts w:ascii="Traditional Arabic" w:hAnsi="Traditional Arabic"/>
                <w:b/>
                <w:sz w:val="30"/>
                <w:rtl/>
              </w:rPr>
              <w:t>(</w:t>
            </w:r>
            <w:r w:rsidR="00141CEB">
              <w:rPr>
                <w:rFonts w:ascii="Traditional Arabic" w:hAnsi="Traditional Arabic"/>
                <w:b/>
                <w:sz w:val="30"/>
                <w:rtl/>
                <w:lang w:bidi="ar-EG"/>
              </w:rPr>
              <w:t>ح</w:t>
            </w:r>
            <w:r w:rsidR="00141CEB">
              <w:rPr>
                <w:rFonts w:ascii="Traditional Arabic" w:hAnsi="Traditional Arabic"/>
                <w:b/>
                <w:sz w:val="30"/>
                <w:rtl/>
              </w:rPr>
              <w:t>)</w:t>
            </w:r>
          </w:p>
        </w:tc>
      </w:tr>
      <w:tr w:rsidR="00141CEB" w:rsidTr="0078242E">
        <w:tc>
          <w:tcPr>
            <w:tcW w:w="2823" w:type="dxa"/>
            <w:tcBorders>
              <w:top w:val="single" w:sz="4" w:space="0" w:color="auto"/>
              <w:left w:val="nil"/>
              <w:bottom w:val="single" w:sz="4" w:space="0" w:color="auto"/>
              <w:right w:val="single" w:sz="4" w:space="0" w:color="auto"/>
            </w:tcBorders>
            <w:vAlign w:val="center"/>
            <w:hideMark/>
          </w:tcPr>
          <w:p w:rsidR="00141CEB" w:rsidRDefault="00141CEB" w:rsidP="0038193E">
            <w:pPr>
              <w:suppressAutoHyphens/>
              <w:spacing w:line="360" w:lineRule="exact"/>
              <w:ind w:left="58" w:right="144"/>
              <w:rPr>
                <w:rFonts w:ascii="Traditional Arabic" w:hAnsi="Traditional Arabic"/>
                <w:b/>
                <w:sz w:val="30"/>
                <w:lang w:val="en-GB" w:eastAsia="en-US" w:bidi="ar-EG"/>
              </w:rPr>
            </w:pPr>
            <w:r>
              <w:rPr>
                <w:rFonts w:ascii="Traditional Arabic" w:hAnsi="Traditional Arabic"/>
                <w:b/>
                <w:sz w:val="30"/>
                <w:rtl/>
                <w:lang w:bidi="ar-EG"/>
              </w:rPr>
              <w:t>تحويل مرافق إنتاج الألغام المضادة للأفراد أو إلغاء تكليفها بذلك الإنتاج</w:t>
            </w:r>
          </w:p>
        </w:tc>
        <w:tc>
          <w:tcPr>
            <w:tcW w:w="2085" w:type="dxa"/>
            <w:tcBorders>
              <w:top w:val="single" w:sz="4" w:space="0" w:color="auto"/>
              <w:left w:val="single" w:sz="4" w:space="0" w:color="auto"/>
              <w:bottom w:val="single" w:sz="4" w:space="0" w:color="auto"/>
              <w:right w:val="single" w:sz="4" w:space="0" w:color="auto"/>
            </w:tcBorders>
            <w:vAlign w:val="center"/>
            <w:hideMark/>
          </w:tcPr>
          <w:p w:rsidR="00141CEB" w:rsidRDefault="00141CEB" w:rsidP="0038193E">
            <w:pPr>
              <w:suppressAutoHyphens/>
              <w:spacing w:line="1520" w:lineRule="exact"/>
              <w:jc w:val="center"/>
              <w:rPr>
                <w:sz w:val="120"/>
                <w:szCs w:val="120"/>
                <w:lang w:val="en-GB" w:eastAsia="en-US"/>
              </w:rPr>
            </w:pPr>
            <w:r>
              <w:rPr>
                <w:rFonts w:ascii="Traditional Arabic" w:hAnsi="Traditional Arabic"/>
                <w:sz w:val="120"/>
                <w:szCs w:val="120"/>
                <w:lang w:bidi="ar-EG"/>
              </w:rPr>
              <w:sym w:font="Wingdings" w:char="F0E7"/>
            </w:r>
          </w:p>
        </w:tc>
        <w:tc>
          <w:tcPr>
            <w:tcW w:w="2611" w:type="dxa"/>
            <w:tcBorders>
              <w:top w:val="single" w:sz="4" w:space="0" w:color="auto"/>
              <w:left w:val="single" w:sz="4" w:space="0" w:color="auto"/>
              <w:bottom w:val="single" w:sz="4" w:space="0" w:color="auto"/>
              <w:right w:val="nil"/>
            </w:tcBorders>
            <w:vAlign w:val="center"/>
            <w:hideMark/>
          </w:tcPr>
          <w:p w:rsidR="00141CEB" w:rsidRDefault="0028529A" w:rsidP="0038193E">
            <w:pPr>
              <w:suppressAutoHyphens/>
              <w:spacing w:line="360" w:lineRule="exact"/>
              <w:ind w:left="58"/>
              <w:rPr>
                <w:rFonts w:ascii="Traditional Arabic" w:hAnsi="Traditional Arabic"/>
                <w:b/>
                <w:sz w:val="30"/>
                <w:lang w:val="en-GB" w:eastAsia="en-US"/>
              </w:rPr>
            </w:pPr>
            <w:r>
              <w:rPr>
                <w:rFonts w:ascii="Traditional Arabic" w:hAnsi="Traditional Arabic"/>
                <w:b/>
                <w:sz w:val="30"/>
                <w:rtl/>
              </w:rPr>
              <w:t>المادة 7-1</w:t>
            </w:r>
            <w:r w:rsidR="00141CEB">
              <w:rPr>
                <w:rFonts w:ascii="Traditional Arabic" w:hAnsi="Traditional Arabic"/>
                <w:b/>
                <w:sz w:val="30"/>
                <w:rtl/>
              </w:rPr>
              <w:t>(هـ)</w:t>
            </w:r>
          </w:p>
        </w:tc>
      </w:tr>
      <w:tr w:rsidR="00141CEB" w:rsidTr="0078242E">
        <w:tc>
          <w:tcPr>
            <w:tcW w:w="2823" w:type="dxa"/>
            <w:tcBorders>
              <w:top w:val="single" w:sz="4" w:space="0" w:color="auto"/>
              <w:left w:val="nil"/>
              <w:bottom w:val="single" w:sz="4" w:space="0" w:color="auto"/>
              <w:right w:val="single" w:sz="4" w:space="0" w:color="auto"/>
            </w:tcBorders>
            <w:vAlign w:val="center"/>
            <w:hideMark/>
          </w:tcPr>
          <w:p w:rsidR="00141CEB" w:rsidRDefault="00141CEB" w:rsidP="0038193E">
            <w:pPr>
              <w:suppressAutoHyphens/>
              <w:spacing w:line="360" w:lineRule="exact"/>
              <w:ind w:left="58" w:right="144"/>
              <w:rPr>
                <w:rFonts w:ascii="Traditional Arabic" w:hAnsi="Traditional Arabic"/>
                <w:b/>
                <w:sz w:val="30"/>
                <w:lang w:val="en-GB" w:eastAsia="en-US"/>
              </w:rPr>
            </w:pPr>
            <w:r>
              <w:rPr>
                <w:rFonts w:ascii="Traditional Arabic" w:hAnsi="Traditional Arabic"/>
                <w:b/>
                <w:sz w:val="30"/>
                <w:rtl/>
              </w:rPr>
              <w:t xml:space="preserve">مساعدة الضحايا </w:t>
            </w:r>
          </w:p>
        </w:tc>
        <w:tc>
          <w:tcPr>
            <w:tcW w:w="2085" w:type="dxa"/>
            <w:tcBorders>
              <w:top w:val="single" w:sz="4" w:space="0" w:color="auto"/>
              <w:left w:val="single" w:sz="4" w:space="0" w:color="auto"/>
              <w:bottom w:val="single" w:sz="4" w:space="0" w:color="auto"/>
              <w:right w:val="single" w:sz="4" w:space="0" w:color="auto"/>
            </w:tcBorders>
            <w:vAlign w:val="center"/>
            <w:hideMark/>
          </w:tcPr>
          <w:p w:rsidR="00141CEB" w:rsidRDefault="00141CEB" w:rsidP="0038193E">
            <w:pPr>
              <w:suppressAutoHyphens/>
              <w:spacing w:line="1520" w:lineRule="exact"/>
              <w:jc w:val="center"/>
              <w:rPr>
                <w:sz w:val="120"/>
                <w:szCs w:val="120"/>
                <w:lang w:val="en-GB" w:eastAsia="en-US"/>
              </w:rPr>
            </w:pPr>
            <w:r>
              <w:rPr>
                <w:rFonts w:ascii="Traditional Arabic" w:hAnsi="Traditional Arabic"/>
                <w:sz w:val="120"/>
                <w:szCs w:val="120"/>
                <w:lang w:bidi="ar-EG"/>
              </w:rPr>
              <w:sym w:font="Wingdings" w:char="F0E7"/>
            </w:r>
          </w:p>
        </w:tc>
        <w:tc>
          <w:tcPr>
            <w:tcW w:w="2611" w:type="dxa"/>
            <w:tcBorders>
              <w:top w:val="single" w:sz="4" w:space="0" w:color="auto"/>
              <w:left w:val="single" w:sz="4" w:space="0" w:color="auto"/>
              <w:bottom w:val="single" w:sz="4" w:space="0" w:color="auto"/>
              <w:right w:val="nil"/>
            </w:tcBorders>
            <w:vAlign w:val="center"/>
            <w:hideMark/>
          </w:tcPr>
          <w:p w:rsidR="00141CEB" w:rsidRDefault="00141CEB" w:rsidP="0038193E">
            <w:pPr>
              <w:spacing w:line="360" w:lineRule="exact"/>
              <w:ind w:left="58"/>
              <w:rPr>
                <w:rFonts w:ascii="Traditional Arabic" w:hAnsi="Traditional Arabic"/>
                <w:b/>
                <w:sz w:val="30"/>
                <w:rtl/>
                <w:lang w:val="en-GB" w:eastAsia="en-US"/>
              </w:rPr>
            </w:pPr>
            <w:r>
              <w:rPr>
                <w:rFonts w:ascii="Traditional Arabic" w:hAnsi="Traditional Arabic"/>
                <w:b/>
                <w:sz w:val="30"/>
                <w:rtl/>
              </w:rPr>
              <w:t xml:space="preserve">الالتزامات السياسية </w:t>
            </w:r>
          </w:p>
          <w:p w:rsidR="00141CEB" w:rsidRDefault="00141CEB" w:rsidP="0038193E">
            <w:pPr>
              <w:suppressAutoHyphens/>
              <w:spacing w:line="360" w:lineRule="exact"/>
              <w:ind w:left="58"/>
              <w:rPr>
                <w:rFonts w:ascii="Traditional Arabic" w:hAnsi="Traditional Arabic"/>
                <w:b/>
                <w:sz w:val="30"/>
                <w:lang w:val="en-GB" w:eastAsia="en-US"/>
              </w:rPr>
            </w:pPr>
            <w:r>
              <w:rPr>
                <w:rFonts w:ascii="Traditional Arabic" w:hAnsi="Traditional Arabic"/>
                <w:b/>
                <w:sz w:val="30"/>
                <w:rtl/>
              </w:rPr>
              <w:t>(خطة عمل مابوتو مثلا)</w:t>
            </w:r>
          </w:p>
        </w:tc>
      </w:tr>
      <w:tr w:rsidR="00141CEB" w:rsidTr="0078242E">
        <w:tc>
          <w:tcPr>
            <w:tcW w:w="2823" w:type="dxa"/>
            <w:tcBorders>
              <w:top w:val="single" w:sz="4" w:space="0" w:color="auto"/>
              <w:left w:val="nil"/>
              <w:bottom w:val="nil"/>
              <w:right w:val="single" w:sz="4" w:space="0" w:color="auto"/>
            </w:tcBorders>
            <w:vAlign w:val="center"/>
            <w:hideMark/>
          </w:tcPr>
          <w:p w:rsidR="00141CEB" w:rsidRDefault="00141CEB" w:rsidP="0038193E">
            <w:pPr>
              <w:suppressAutoHyphens/>
              <w:spacing w:line="360" w:lineRule="exact"/>
              <w:ind w:left="58" w:right="144"/>
              <w:rPr>
                <w:rFonts w:ascii="Traditional Arabic" w:hAnsi="Traditional Arabic"/>
                <w:b/>
                <w:sz w:val="30"/>
                <w:lang w:val="en-GB" w:eastAsia="en-US"/>
              </w:rPr>
            </w:pPr>
            <w:r>
              <w:rPr>
                <w:rFonts w:ascii="Traditional Arabic" w:hAnsi="Traditional Arabic"/>
                <w:b/>
                <w:sz w:val="30"/>
                <w:rtl/>
              </w:rPr>
              <w:t xml:space="preserve">التعاون والمساعدة </w:t>
            </w:r>
          </w:p>
        </w:tc>
        <w:tc>
          <w:tcPr>
            <w:tcW w:w="2085" w:type="dxa"/>
            <w:tcBorders>
              <w:top w:val="single" w:sz="4" w:space="0" w:color="auto"/>
              <w:left w:val="single" w:sz="4" w:space="0" w:color="auto"/>
              <w:bottom w:val="nil"/>
              <w:right w:val="single" w:sz="4" w:space="0" w:color="auto"/>
            </w:tcBorders>
            <w:vAlign w:val="center"/>
            <w:hideMark/>
          </w:tcPr>
          <w:p w:rsidR="00141CEB" w:rsidRDefault="00141CEB" w:rsidP="0038193E">
            <w:pPr>
              <w:suppressAutoHyphens/>
              <w:spacing w:line="1520" w:lineRule="exact"/>
              <w:jc w:val="center"/>
              <w:rPr>
                <w:sz w:val="120"/>
                <w:szCs w:val="120"/>
                <w:lang w:val="en-GB" w:eastAsia="en-US"/>
              </w:rPr>
            </w:pPr>
            <w:r>
              <w:rPr>
                <w:rFonts w:ascii="Traditional Arabic" w:hAnsi="Traditional Arabic"/>
                <w:sz w:val="120"/>
                <w:szCs w:val="120"/>
                <w:lang w:bidi="ar-EG"/>
              </w:rPr>
              <w:sym w:font="Wingdings" w:char="F0E7"/>
            </w:r>
          </w:p>
        </w:tc>
        <w:tc>
          <w:tcPr>
            <w:tcW w:w="2611" w:type="dxa"/>
            <w:tcBorders>
              <w:top w:val="single" w:sz="4" w:space="0" w:color="auto"/>
              <w:left w:val="single" w:sz="4" w:space="0" w:color="auto"/>
              <w:bottom w:val="nil"/>
              <w:right w:val="nil"/>
            </w:tcBorders>
            <w:vAlign w:val="center"/>
            <w:hideMark/>
          </w:tcPr>
          <w:p w:rsidR="00141CEB" w:rsidRDefault="00141CEB" w:rsidP="0038193E">
            <w:pPr>
              <w:spacing w:line="360" w:lineRule="exact"/>
              <w:ind w:left="58"/>
              <w:rPr>
                <w:rFonts w:ascii="Traditional Arabic" w:hAnsi="Traditional Arabic"/>
                <w:b/>
                <w:sz w:val="30"/>
                <w:rtl/>
                <w:lang w:val="en-GB" w:eastAsia="en-US"/>
              </w:rPr>
            </w:pPr>
            <w:r>
              <w:rPr>
                <w:rFonts w:ascii="Traditional Arabic" w:hAnsi="Traditional Arabic"/>
                <w:b/>
                <w:sz w:val="30"/>
                <w:rtl/>
              </w:rPr>
              <w:t xml:space="preserve">الالتزامات السياسية </w:t>
            </w:r>
          </w:p>
          <w:p w:rsidR="00141CEB" w:rsidRDefault="00141CEB" w:rsidP="0038193E">
            <w:pPr>
              <w:suppressAutoHyphens/>
              <w:spacing w:line="360" w:lineRule="exact"/>
              <w:ind w:left="58"/>
              <w:rPr>
                <w:rFonts w:ascii="Traditional Arabic" w:hAnsi="Traditional Arabic"/>
                <w:b/>
                <w:sz w:val="30"/>
                <w:lang w:val="en-GB" w:eastAsia="en-US"/>
              </w:rPr>
            </w:pPr>
            <w:r>
              <w:rPr>
                <w:rFonts w:ascii="Traditional Arabic" w:hAnsi="Traditional Arabic"/>
                <w:b/>
                <w:sz w:val="30"/>
                <w:rtl/>
              </w:rPr>
              <w:t>(خطة عمل مابوتو مثلا)</w:t>
            </w:r>
          </w:p>
        </w:tc>
      </w:tr>
    </w:tbl>
    <w:p w:rsidR="00141CEB" w:rsidRDefault="00A9686F" w:rsidP="00A9686F">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Fonts w:hint="cs"/>
          <w:rtl/>
        </w:rPr>
        <w:lastRenderedPageBreak/>
        <w:tab/>
      </w:r>
      <w:r w:rsidR="00141CEB">
        <w:rPr>
          <w:rtl/>
        </w:rPr>
        <w:t>ثانيا</w:t>
      </w:r>
      <w:r>
        <w:rPr>
          <w:rFonts w:hint="cs"/>
          <w:rtl/>
        </w:rPr>
        <w:t>ً</w:t>
      </w:r>
      <w:r>
        <w:rPr>
          <w:rtl/>
        </w:rPr>
        <w:t>-</w:t>
      </w:r>
      <w:r>
        <w:rPr>
          <w:rFonts w:hint="cs"/>
          <w:rtl/>
        </w:rPr>
        <w:tab/>
      </w:r>
      <w:r w:rsidR="00141CEB">
        <w:rPr>
          <w:rtl/>
        </w:rPr>
        <w:t>مادة الإبلاغ وكيفيته</w:t>
      </w:r>
    </w:p>
    <w:p w:rsidR="00A9686F" w:rsidRPr="00A9686F" w:rsidRDefault="00A9686F" w:rsidP="00A9686F">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141CEB" w:rsidRDefault="00A9686F" w:rsidP="00A9686F">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Fonts w:hint="cs"/>
          <w:rtl/>
        </w:rPr>
        <w:tab/>
      </w:r>
      <w:r>
        <w:rPr>
          <w:rtl/>
        </w:rPr>
        <w:t>ألف-</w:t>
      </w:r>
      <w:r>
        <w:rPr>
          <w:rFonts w:hint="cs"/>
          <w:rtl/>
        </w:rPr>
        <w:tab/>
      </w:r>
      <w:r w:rsidR="00141CEB">
        <w:rPr>
          <w:rtl/>
        </w:rPr>
        <w:t>تدابير التنفيذ الوطنية</w:t>
      </w:r>
    </w:p>
    <w:p w:rsidR="00A9686F" w:rsidRPr="00A9686F" w:rsidRDefault="00A9686F" w:rsidP="00A9686F">
      <w:pPr>
        <w:pStyle w:val="SingleTxt"/>
        <w:spacing w:after="0" w:line="120" w:lineRule="exact"/>
        <w:rPr>
          <w:sz w:val="10"/>
          <w:rtl/>
        </w:rPr>
      </w:pPr>
    </w:p>
    <w:p w:rsidR="00141CEB" w:rsidRPr="00372532" w:rsidRDefault="00A9686F" w:rsidP="00A9686F">
      <w:pPr>
        <w:pStyle w:val="SingleTxt"/>
        <w:rPr>
          <w:spacing w:val="-2"/>
          <w:rtl/>
        </w:rPr>
      </w:pPr>
      <w:r>
        <w:rPr>
          <w:rtl/>
        </w:rPr>
        <w:t>7</w:t>
      </w:r>
      <w:r w:rsidRPr="00372532">
        <w:rPr>
          <w:spacing w:val="-2"/>
          <w:rtl/>
        </w:rPr>
        <w:t>-</w:t>
      </w:r>
      <w:r w:rsidRPr="00372532">
        <w:rPr>
          <w:rFonts w:hint="cs"/>
          <w:spacing w:val="-2"/>
          <w:rtl/>
        </w:rPr>
        <w:tab/>
      </w:r>
      <w:r w:rsidR="00141CEB" w:rsidRPr="00372532">
        <w:rPr>
          <w:spacing w:val="-2"/>
          <w:rtl/>
        </w:rPr>
        <w:t>يُطلب من كل دولة طرف أن تقدم معلومات محدثة تغطي السنة التقويمية السابقة عما يلي:</w:t>
      </w:r>
    </w:p>
    <w:p w:rsidR="00141CEB" w:rsidRPr="00372532" w:rsidRDefault="00141CEB" w:rsidP="004B27F0">
      <w:pPr>
        <w:pStyle w:val="ListParagraph"/>
        <w:numPr>
          <w:ilvl w:val="0"/>
          <w:numId w:val="4"/>
        </w:numPr>
        <w:bidi/>
        <w:spacing w:after="120" w:line="400" w:lineRule="exact"/>
        <w:ind w:left="1958" w:right="1267" w:hanging="302"/>
        <w:jc w:val="lowKashida"/>
        <w:rPr>
          <w:rFonts w:ascii="Traditional Arabic" w:hAnsi="Traditional Arabic" w:cs="Traditional Arabic"/>
          <w:b/>
          <w:w w:val="103"/>
          <w:sz w:val="30"/>
          <w:szCs w:val="30"/>
          <w:rtl/>
        </w:rPr>
      </w:pPr>
      <w:r w:rsidRPr="00372532">
        <w:rPr>
          <w:rFonts w:ascii="Traditional Arabic" w:hAnsi="Traditional Arabic" w:cs="Traditional Arabic"/>
          <w:b/>
          <w:w w:val="103"/>
          <w:sz w:val="30"/>
          <w:szCs w:val="30"/>
          <w:rtl/>
        </w:rPr>
        <w:t>جميع ما يُتخذ من التدابير الملائمة القانونية والإدارية وغيرها، بما في ذلك فرض الجزاءات العقابية، لمنع وقمع أي نشاط محظور على الدولة الطرف بموجب هذه الاتفاقية ويقوم به شخص أو يقع في إقليم مشمول بولايتها أو خاضع لسيطرتها</w:t>
      </w:r>
      <w:r w:rsidRPr="00372532">
        <w:rPr>
          <w:rFonts w:ascii="Traditional Arabic" w:hAnsi="Traditional Arabic" w:cs="Traditional Arabic" w:hint="cs"/>
          <w:b/>
          <w:w w:val="103"/>
          <w:sz w:val="30"/>
          <w:szCs w:val="30"/>
          <w:vertAlign w:val="superscript"/>
          <w:rtl/>
        </w:rPr>
        <w:t>(1)</w:t>
      </w:r>
      <w:r w:rsidRPr="00372532">
        <w:rPr>
          <w:rFonts w:ascii="Traditional Arabic" w:hAnsi="Traditional Arabic" w:cs="Traditional Arabic"/>
          <w:b/>
          <w:w w:val="103"/>
          <w:sz w:val="30"/>
          <w:szCs w:val="30"/>
          <w:rtl/>
        </w:rPr>
        <w:t>.</w:t>
      </w:r>
      <w:r w:rsidR="00372532" w:rsidRPr="00372532">
        <w:rPr>
          <w:rFonts w:ascii="Traditional Arabic" w:hAnsi="Traditional Arabic" w:cs="Traditional Arabic" w:hint="cs"/>
          <w:b/>
          <w:w w:val="103"/>
          <w:sz w:val="30"/>
          <w:szCs w:val="30"/>
          <w:rtl/>
        </w:rPr>
        <w:t xml:space="preserve"> </w:t>
      </w:r>
    </w:p>
    <w:p w:rsidR="00141CEB" w:rsidRDefault="00141CEB" w:rsidP="00A9686F">
      <w:pPr>
        <w:pStyle w:val="SingleTxt"/>
      </w:pPr>
      <w:r>
        <w:rPr>
          <w:rtl/>
        </w:rPr>
        <w:t>8-</w:t>
      </w:r>
      <w:r w:rsidR="00A9686F">
        <w:rPr>
          <w:rFonts w:hint="cs"/>
          <w:rtl/>
        </w:rPr>
        <w:tab/>
      </w:r>
      <w:r>
        <w:rPr>
          <w:rtl/>
        </w:rPr>
        <w:t xml:space="preserve">وقدمت معظم الدول الأطراف بالفعل معلومات إما عن التشريعات التي سنتها لمنع وقمع الأنشطة المحظورة، أو عن التشريعات القائمة التي تعتبرها كافية. وبالتالي، وحتى تنضم دول إضافية إلى الاتفاقية، قد يكون تقديم المعلومات المحدثة أمرا لا يعني </w:t>
      </w:r>
      <w:r w:rsidR="00372532">
        <w:rPr>
          <w:rtl/>
        </w:rPr>
        <w:t>سوى عدد قليل من الدول. أي إن لم</w:t>
      </w:r>
      <w:r w:rsidR="00372532">
        <w:rPr>
          <w:rFonts w:hint="cs"/>
          <w:rtl/>
        </w:rPr>
        <w:t> </w:t>
      </w:r>
      <w:r>
        <w:rPr>
          <w:rtl/>
        </w:rPr>
        <w:t>تكن لدى الدولة الطرف معلومات جديدة تغطي السنة التقويمية السابقة، فليس عليها أن تكرر المعلومات المقدمة سابقا.</w:t>
      </w:r>
      <w:r w:rsidR="00372532">
        <w:rPr>
          <w:rFonts w:hint="cs"/>
          <w:rtl/>
        </w:rPr>
        <w:t xml:space="preserve"> </w:t>
      </w:r>
    </w:p>
    <w:p w:rsidR="00141CEB" w:rsidRDefault="00141CEB" w:rsidP="00A9686F">
      <w:pPr>
        <w:pStyle w:val="SingleTxt"/>
        <w:rPr>
          <w:rFonts w:cs="Times New Roman"/>
          <w:sz w:val="24"/>
          <w:szCs w:val="24"/>
          <w:rtl/>
        </w:rPr>
      </w:pPr>
      <w:r>
        <w:rPr>
          <w:rtl/>
        </w:rPr>
        <w:t>9-</w:t>
      </w:r>
      <w:r w:rsidR="00A9686F">
        <w:rPr>
          <w:rFonts w:hint="cs"/>
          <w:rtl/>
        </w:rPr>
        <w:tab/>
      </w:r>
      <w:r>
        <w:rPr>
          <w:rtl/>
        </w:rPr>
        <w:t>ولكن من الممكن دائما أن تعدل الدول الأطراف من التشريعات القائمة، وأن تعتمد تلك التي لم تتخذ أية تدابير قانونية حتى تاريخه تشريعات جديدة. وبالإضافة إلى ذلك، اتفقت الدول الأطراف على أن يتضمن الإبلاغ عن هذه المسألة معلومات عن "استخدام هذه التدابير لمواجهة حالات عدم الامتثال المزعوم أو المعروف لنواهي الاتفاقية"</w:t>
      </w:r>
      <w:r>
        <w:rPr>
          <w:rFonts w:hint="cs"/>
          <w:vertAlign w:val="superscript"/>
          <w:rtl/>
        </w:rPr>
        <w:t>(2</w:t>
      </w:r>
      <w:r w:rsidRPr="00141CEB">
        <w:rPr>
          <w:rFonts w:hint="cs"/>
          <w:vertAlign w:val="superscript"/>
          <w:rtl/>
        </w:rPr>
        <w:t>)</w:t>
      </w:r>
      <w:r>
        <w:rPr>
          <w:rtl/>
        </w:rPr>
        <w:t>.</w:t>
      </w:r>
      <w:r>
        <w:rPr>
          <w:sz w:val="24"/>
          <w:szCs w:val="24"/>
          <w:rtl/>
        </w:rPr>
        <w:t xml:space="preserve"> </w:t>
      </w:r>
    </w:p>
    <w:p w:rsidR="00141CEB" w:rsidRDefault="00141CEB">
      <w:pPr>
        <w:bidi w:val="0"/>
        <w:spacing w:line="240" w:lineRule="auto"/>
        <w:jc w:val="left"/>
        <w:rPr>
          <w:rtl/>
        </w:rPr>
      </w:pPr>
      <w:r>
        <w:rPr>
          <w:rtl/>
        </w:rPr>
        <w:br w:type="page"/>
      </w:r>
    </w:p>
    <w:p w:rsidR="006A25A9" w:rsidRDefault="00EB6AAC" w:rsidP="00141CEB">
      <w:pPr>
        <w:pStyle w:val="SingleTxt"/>
        <w:spacing w:line="240" w:lineRule="auto"/>
        <w:ind w:left="1267" w:right="1267"/>
        <w:rPr>
          <w:rtl/>
        </w:rPr>
      </w:pPr>
      <w:r>
        <w:rPr>
          <w:noProof/>
          <w:lang w:eastAsia="en-US"/>
        </w:rPr>
        <w:lastRenderedPageBreak/>
        <mc:AlternateContent>
          <mc:Choice Requires="wps">
            <w:drawing>
              <wp:anchor distT="0" distB="0" distL="114300" distR="114300" simplePos="0" relativeHeight="251683840" behindDoc="0" locked="0" layoutInCell="1" allowOverlap="1" wp14:anchorId="0FBCD6D1" wp14:editId="5A89D190">
                <wp:simplePos x="0" y="0"/>
                <wp:positionH relativeFrom="column">
                  <wp:posOffset>106680</wp:posOffset>
                </wp:positionH>
                <wp:positionV relativeFrom="paragraph">
                  <wp:posOffset>5180330</wp:posOffset>
                </wp:positionV>
                <wp:extent cx="1165860" cy="2278380"/>
                <wp:effectExtent l="0" t="0" r="0" b="762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5860" cy="2278380"/>
                        </a:xfrm>
                        <a:prstGeom prst="rect">
                          <a:avLst/>
                        </a:prstGeom>
                        <a:solidFill>
                          <a:srgbClr val="FFFFFF"/>
                        </a:solidFill>
                        <a:ln w="9525">
                          <a:noFill/>
                          <a:miter lim="800000"/>
                          <a:headEnd/>
                          <a:tailEnd/>
                        </a:ln>
                      </wps:spPr>
                      <wps:txbx>
                        <w:txbxContent>
                          <w:p w:rsidR="009B60FC" w:rsidRPr="009B60FC" w:rsidRDefault="009B60FC" w:rsidP="00EB6AAC">
                            <w:pPr>
                              <w:spacing w:before="240" w:line="300" w:lineRule="exact"/>
                              <w:ind w:left="57" w:right="57"/>
                              <w:rPr>
                                <w:w w:val="100"/>
                                <w:sz w:val="26"/>
                                <w:szCs w:val="26"/>
                                <w:rtl/>
                                <w:lang w:bidi="ar-EG"/>
                              </w:rPr>
                            </w:pPr>
                            <w:r w:rsidRPr="009B60FC">
                              <w:rPr>
                                <w:w w:val="100"/>
                                <w:sz w:val="26"/>
                                <w:szCs w:val="26"/>
                                <w:rtl/>
                                <w:lang w:bidi="ar-EG"/>
                              </w:rPr>
                              <w:t xml:space="preserve">يُنظر في الإبلاغ كالتالي: </w:t>
                            </w:r>
                            <w:r w:rsidRPr="009B60FC">
                              <w:rPr>
                                <w:w w:val="100"/>
                                <w:sz w:val="26"/>
                                <w:szCs w:val="26"/>
                                <w:rtl/>
                                <w:lang w:bidi="ar-EG"/>
                              </w:rPr>
                              <w:cr/>
                              <w:t>"لم تتخذ أية تدابير قانونية أو إدارية أو غيرها خلال السنة التقويمية السابقة لمنع وقمع أي نشاط محظور بموجب الاتفاقية".</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8.4pt;margin-top:407.9pt;width:91.8pt;height:179.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" stroked="f">
                <v:textbox inset="0,0,0,0">
                  <w:txbxContent>
                    <w:p w:rsidR="009B60FC" w:rsidRPr="009B60FC" w:rsidRDefault="009B60FC" w:rsidP="00EB6AAC">
                      <w:pPr>
                        <w:spacing w:before="240" w:line="300" w:lineRule="exact"/>
                        <w:ind w:left="57" w:right="57"/>
                        <w:rPr>
                          <w:w w:val="100"/>
                          <w:sz w:val="26"/>
                          <w:szCs w:val="26"/>
                          <w:rtl/>
                          <w:lang w:bidi="ar-EG"/>
                        </w:rPr>
                      </w:pPr>
                      <w:r w:rsidRPr="009B60FC">
                        <w:rPr>
                          <w:w w:val="100"/>
                          <w:sz w:val="26"/>
                          <w:szCs w:val="26"/>
                          <w:rtl/>
                          <w:lang w:bidi="ar-EG"/>
                        </w:rPr>
                        <w:t xml:space="preserve">يُنظر في الإبلاغ كالتالي: </w:t>
                      </w:r>
                      <w:r w:rsidRPr="009B60FC">
                        <w:rPr>
                          <w:w w:val="100"/>
                          <w:sz w:val="26"/>
                          <w:szCs w:val="26"/>
                          <w:rtl/>
                          <w:lang w:bidi="ar-EG"/>
                        </w:rPr>
                        <w:cr/>
                        <w:t>"لم تتخذ أية تدابير قانونية أو إدارية أو غيرها خلال السنة التقويمية السابقة لمنع وقمع أي نشاط محظور بموجب الاتفاقية".</w:t>
                      </w:r>
                    </w:p>
                  </w:txbxContent>
                </v:textbox>
              </v:shape>
            </w:pict>
          </mc:Fallback>
        </mc:AlternateContent>
      </w:r>
      <w:r>
        <w:rPr>
          <w:noProof/>
          <w:lang w:eastAsia="en-US"/>
        </w:rPr>
        <mc:AlternateContent>
          <mc:Choice Requires="wps">
            <w:drawing>
              <wp:anchor distT="0" distB="0" distL="114300" distR="114300" simplePos="0" relativeHeight="251681792" behindDoc="0" locked="0" layoutInCell="1" allowOverlap="1" wp14:anchorId="679CA852" wp14:editId="7FF237FD">
                <wp:simplePos x="0" y="0"/>
                <wp:positionH relativeFrom="column">
                  <wp:posOffset>1569720</wp:posOffset>
                </wp:positionH>
                <wp:positionV relativeFrom="paragraph">
                  <wp:posOffset>5165090</wp:posOffset>
                </wp:positionV>
                <wp:extent cx="1127760" cy="253746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760" cy="2537460"/>
                        </a:xfrm>
                        <a:prstGeom prst="rect">
                          <a:avLst/>
                        </a:prstGeom>
                        <a:solidFill>
                          <a:srgbClr val="FFFFFF"/>
                        </a:solidFill>
                        <a:ln w="9525">
                          <a:noFill/>
                          <a:miter lim="800000"/>
                          <a:headEnd/>
                          <a:tailEnd/>
                        </a:ln>
                      </wps:spPr>
                      <wps:txbx>
                        <w:txbxContent>
                          <w:p w:rsidR="009B60FC" w:rsidRPr="009B60FC" w:rsidRDefault="009B60FC" w:rsidP="00EB6AAC">
                            <w:pPr>
                              <w:spacing w:before="120" w:line="300" w:lineRule="exact"/>
                              <w:ind w:left="57" w:right="57"/>
                              <w:rPr>
                                <w:w w:val="100"/>
                                <w:sz w:val="26"/>
                                <w:szCs w:val="26"/>
                                <w:rtl/>
                                <w:lang w:bidi="ar-EG"/>
                              </w:rPr>
                            </w:pPr>
                            <w:r w:rsidRPr="009B60FC">
                              <w:rPr>
                                <w:w w:val="100"/>
                                <w:sz w:val="26"/>
                                <w:szCs w:val="26"/>
                                <w:rtl/>
                                <w:lang w:bidi="ar-EG"/>
                              </w:rPr>
                              <w:t xml:space="preserve">يُنظر في الإبلاغ كالتالي: </w:t>
                            </w:r>
                            <w:r w:rsidRPr="009B60FC">
                              <w:rPr>
                                <w:w w:val="100"/>
                                <w:sz w:val="26"/>
                                <w:szCs w:val="26"/>
                                <w:rtl/>
                                <w:lang w:bidi="ar-EG"/>
                              </w:rPr>
                              <w:cr/>
                              <w:t>"لم تُتخذ أية تدابير [جديدة/إضافية] قانونية أو إدارية أو غيرها خلال السنة التقويمية السابقة لمنع وقمع أي نشاط محظور بموجب الاتفاقية. يرجى الاطلاع على التقرير المقدم في [سنة - س] للحصول على المعلومات المقدمة سابقا بشأن هذه المسائل".</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Text Box 19" o:spid="_x0000_s1027" type="#_x0000_t202" style="position:absolute;left:0;text-align:left;margin-left:123.6pt;margin-top:406.7pt;width:88.8pt;height:199.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" stroked="f">
                <v:textbox inset="0,0,0,0">
                  <w:txbxContent>
                    <w:p w:rsidR="009B60FC" w:rsidRPr="009B60FC" w:rsidRDefault="009B60FC" w:rsidP="00EB6AAC">
                      <w:pPr>
                        <w:spacing w:before="120" w:line="300" w:lineRule="exact"/>
                        <w:ind w:left="57" w:right="57"/>
                        <w:rPr>
                          <w:w w:val="100"/>
                          <w:sz w:val="26"/>
                          <w:szCs w:val="26"/>
                          <w:rtl/>
                          <w:lang w:bidi="ar-EG"/>
                        </w:rPr>
                      </w:pPr>
                      <w:r w:rsidRPr="009B60FC">
                        <w:rPr>
                          <w:w w:val="100"/>
                          <w:sz w:val="26"/>
                          <w:szCs w:val="26"/>
                          <w:rtl/>
                          <w:lang w:bidi="ar-EG"/>
                        </w:rPr>
                        <w:t xml:space="preserve">يُنظر في الإبلاغ كالتالي: </w:t>
                      </w:r>
                      <w:r w:rsidRPr="009B60FC">
                        <w:rPr>
                          <w:w w:val="100"/>
                          <w:sz w:val="26"/>
                          <w:szCs w:val="26"/>
                          <w:rtl/>
                          <w:lang w:bidi="ar-EG"/>
                        </w:rPr>
                        <w:cr/>
                        <w:t>"لم تُتخذ أية تدابير [جديدة/إضافية] قانونية أو إدارية أو غيرها خلال السنة التقويمية السابقة لمنع وقمع أي نشاط محظور بموجب الاتفاقية. يرجى الاطلاع على التقرير المقدم في [سنة - س] للحصول على المعلومات المقدمة سابقا بشأن هذه المسائل".</w:t>
                      </w:r>
                    </w:p>
                  </w:txbxContent>
                </v:textbox>
              </v:shape>
            </w:pict>
          </mc:Fallback>
        </mc:AlternateContent>
      </w:r>
      <w:r w:rsidR="004F7E7A">
        <w:rPr>
          <w:noProof/>
          <w:lang w:eastAsia="en-US"/>
        </w:rPr>
        <mc:AlternateContent>
          <mc:Choice Requires="wps">
            <w:drawing>
              <wp:anchor distT="0" distB="0" distL="114300" distR="114300" simplePos="0" relativeHeight="251679744" behindDoc="0" locked="0" layoutInCell="1" allowOverlap="1" wp14:anchorId="40F4626B" wp14:editId="7A70833A">
                <wp:simplePos x="0" y="0"/>
                <wp:positionH relativeFrom="column">
                  <wp:posOffset>4335780</wp:posOffset>
                </wp:positionH>
                <wp:positionV relativeFrom="paragraph">
                  <wp:posOffset>3869690</wp:posOffset>
                </wp:positionV>
                <wp:extent cx="1118235" cy="2827020"/>
                <wp:effectExtent l="0" t="0" r="5715"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8235" cy="2827020"/>
                        </a:xfrm>
                        <a:prstGeom prst="rect">
                          <a:avLst/>
                        </a:prstGeom>
                        <a:solidFill>
                          <a:srgbClr val="FFFFFF"/>
                        </a:solidFill>
                        <a:ln w="9525">
                          <a:noFill/>
                          <a:miter lim="800000"/>
                          <a:headEnd/>
                          <a:tailEnd/>
                        </a:ln>
                      </wps:spPr>
                      <wps:txbx>
                        <w:txbxContent>
                          <w:p w:rsidR="009B60FC" w:rsidRPr="009B60FC" w:rsidRDefault="009B60FC" w:rsidP="008365EA">
                            <w:pPr>
                              <w:tabs>
                                <w:tab w:val="left" w:pos="464"/>
                              </w:tabs>
                              <w:spacing w:before="360" w:line="300" w:lineRule="exact"/>
                              <w:ind w:left="57" w:right="57"/>
                              <w:rPr>
                                <w:w w:val="100"/>
                                <w:sz w:val="26"/>
                                <w:szCs w:val="26"/>
                                <w:rtl/>
                                <w:lang w:bidi="ar-EG"/>
                              </w:rPr>
                            </w:pPr>
                            <w:r w:rsidRPr="009B60FC">
                              <w:rPr>
                                <w:w w:val="100"/>
                                <w:sz w:val="26"/>
                                <w:szCs w:val="26"/>
                                <w:rtl/>
                                <w:lang w:bidi="ar-EG"/>
                              </w:rPr>
                              <w:t>يكون الإبلاغ كالتالي:</w:t>
                            </w:r>
                            <w:r w:rsidRPr="009B60FC">
                              <w:rPr>
                                <w:w w:val="100"/>
                                <w:sz w:val="26"/>
                                <w:szCs w:val="26"/>
                                <w:rtl/>
                                <w:lang w:bidi="ar-EG"/>
                              </w:rPr>
                              <w:cr/>
                            </w:r>
                            <w:r w:rsidRPr="009B60FC">
                              <w:rPr>
                                <w:w w:val="100"/>
                                <w:sz w:val="26"/>
                                <w:szCs w:val="26"/>
                                <w:rtl/>
                                <w:lang w:bidi="fa-IR"/>
                              </w:rPr>
                              <w:t>۱-</w:t>
                            </w:r>
                            <w:r w:rsidRPr="009B60FC">
                              <w:rPr>
                                <w:rFonts w:hint="cs"/>
                                <w:w w:val="100"/>
                                <w:sz w:val="26"/>
                                <w:szCs w:val="26"/>
                                <w:rtl/>
                                <w:lang w:bidi="fa-IR"/>
                              </w:rPr>
                              <w:tab/>
                            </w:r>
                            <w:r w:rsidRPr="009B60FC">
                              <w:rPr>
                                <w:w w:val="100"/>
                                <w:sz w:val="26"/>
                                <w:szCs w:val="26"/>
                                <w:rtl/>
                                <w:lang w:bidi="ar-EG"/>
                              </w:rPr>
                              <w:t>يُنظر في تقديم وصف لكيفية وزمان ومكان استخدام التدابير المتخذة في السابق، مثل سن التشريعات، خلال السنة التقويمية السابقة لمنع وقمع أي نشاط محظور بموجب الاتفاقية.</w:t>
                            </w:r>
                            <w:r w:rsidRPr="009B60FC">
                              <w:rPr>
                                <w:w w:val="100"/>
                                <w:sz w:val="26"/>
                                <w:szCs w:val="26"/>
                                <w:rtl/>
                                <w:lang w:bidi="ar-EG"/>
                              </w:rPr>
                              <w:cr/>
                            </w:r>
                            <w:r w:rsidRPr="009B60FC">
                              <w:rPr>
                                <w:w w:val="100"/>
                                <w:sz w:val="26"/>
                                <w:szCs w:val="26"/>
                                <w:rtl/>
                                <w:lang w:bidi="fa-IR"/>
                              </w:rPr>
                              <w:t>۲-</w:t>
                            </w:r>
                            <w:r w:rsidRPr="009B60FC">
                              <w:rPr>
                                <w:rFonts w:hint="cs"/>
                                <w:w w:val="100"/>
                                <w:sz w:val="26"/>
                                <w:szCs w:val="26"/>
                                <w:rtl/>
                                <w:lang w:bidi="fa-IR"/>
                              </w:rPr>
                              <w:tab/>
                            </w:r>
                            <w:r w:rsidRPr="009B60FC">
                              <w:rPr>
                                <w:w w:val="100"/>
                                <w:sz w:val="26"/>
                                <w:szCs w:val="26"/>
                                <w:rtl/>
                                <w:lang w:bidi="ar-EG"/>
                              </w:rPr>
                              <w:t>يُنظر في إرفاق أي وثائق ذات صلة (قرارات المحاكم مثلا).</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Text Box 18" o:spid="_x0000_s1028" type="#_x0000_t202" style="position:absolute;left:0;text-align:left;margin-left:341.4pt;margin-top:304.7pt;width:88.05pt;height:222.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" stroked="f">
                <v:textbox inset="0,0,0,0">
                  <w:txbxContent>
                    <w:p w:rsidR="009B60FC" w:rsidRPr="009B60FC" w:rsidRDefault="009B60FC" w:rsidP="008365EA">
                      <w:pPr>
                        <w:tabs>
                          <w:tab w:val="left" w:pos="464"/>
                        </w:tabs>
                        <w:spacing w:before="360" w:line="300" w:lineRule="exact"/>
                        <w:ind w:left="57" w:right="57"/>
                        <w:rPr>
                          <w:w w:val="100"/>
                          <w:sz w:val="26"/>
                          <w:szCs w:val="26"/>
                          <w:rtl/>
                          <w:lang w:bidi="ar-EG"/>
                        </w:rPr>
                      </w:pPr>
                      <w:r w:rsidRPr="009B60FC">
                        <w:rPr>
                          <w:w w:val="100"/>
                          <w:sz w:val="26"/>
                          <w:szCs w:val="26"/>
                          <w:rtl/>
                          <w:lang w:bidi="ar-EG"/>
                        </w:rPr>
                        <w:t>يكون الإبلاغ كالتالي:</w:t>
                      </w:r>
                      <w:r w:rsidRPr="009B60FC">
                        <w:rPr>
                          <w:w w:val="100"/>
                          <w:sz w:val="26"/>
                          <w:szCs w:val="26"/>
                          <w:rtl/>
                          <w:lang w:bidi="ar-EG"/>
                        </w:rPr>
                        <w:cr/>
                      </w:r>
                      <w:r w:rsidRPr="009B60FC">
                        <w:rPr>
                          <w:w w:val="100"/>
                          <w:sz w:val="26"/>
                          <w:szCs w:val="26"/>
                          <w:rtl/>
                          <w:lang w:bidi="fa-IR"/>
                        </w:rPr>
                        <w:t>۱-</w:t>
                      </w:r>
                      <w:r w:rsidRPr="009B60FC">
                        <w:rPr>
                          <w:rFonts w:hint="cs"/>
                          <w:w w:val="100"/>
                          <w:sz w:val="26"/>
                          <w:szCs w:val="26"/>
                          <w:rtl/>
                          <w:lang w:bidi="fa-IR"/>
                        </w:rPr>
                        <w:tab/>
                      </w:r>
                      <w:r w:rsidRPr="009B60FC">
                        <w:rPr>
                          <w:w w:val="100"/>
                          <w:sz w:val="26"/>
                          <w:szCs w:val="26"/>
                          <w:rtl/>
                          <w:lang w:bidi="ar-EG"/>
                        </w:rPr>
                        <w:t>يُنظر في تقديم وصف لكيفية وزمان ومكان استخدام التدابير المتخذة في السابق، مثل سن التشريعات، خلال السنة التقويمية السابقة لمنع وقمع أي نشاط محظور بموجب الاتفاقية.</w:t>
                      </w:r>
                      <w:r w:rsidRPr="009B60FC">
                        <w:rPr>
                          <w:w w:val="100"/>
                          <w:sz w:val="26"/>
                          <w:szCs w:val="26"/>
                          <w:rtl/>
                          <w:lang w:bidi="ar-EG"/>
                        </w:rPr>
                        <w:cr/>
                      </w:r>
                      <w:r w:rsidRPr="009B60FC">
                        <w:rPr>
                          <w:w w:val="100"/>
                          <w:sz w:val="26"/>
                          <w:szCs w:val="26"/>
                          <w:rtl/>
                          <w:lang w:bidi="fa-IR"/>
                        </w:rPr>
                        <w:t>۲-</w:t>
                      </w:r>
                      <w:r w:rsidRPr="009B60FC">
                        <w:rPr>
                          <w:rFonts w:hint="cs"/>
                          <w:w w:val="100"/>
                          <w:sz w:val="26"/>
                          <w:szCs w:val="26"/>
                          <w:rtl/>
                          <w:lang w:bidi="fa-IR"/>
                        </w:rPr>
                        <w:tab/>
                      </w:r>
                      <w:r w:rsidRPr="009B60FC">
                        <w:rPr>
                          <w:w w:val="100"/>
                          <w:sz w:val="26"/>
                          <w:szCs w:val="26"/>
                          <w:rtl/>
                          <w:lang w:bidi="ar-EG"/>
                        </w:rPr>
                        <w:t>يُنظر في إرفاق أي وثائق ذات صلة (قرارات المحاكم مثلا).</w:t>
                      </w:r>
                    </w:p>
                  </w:txbxContent>
                </v:textbox>
              </v:shape>
            </w:pict>
          </mc:Fallback>
        </mc:AlternateContent>
      </w:r>
      <w:r w:rsidR="0027392A">
        <w:rPr>
          <w:noProof/>
          <w:lang w:eastAsia="en-US"/>
        </w:rPr>
        <mc:AlternateContent>
          <mc:Choice Requires="wps">
            <w:drawing>
              <wp:anchor distT="0" distB="0" distL="114300" distR="114300" simplePos="0" relativeHeight="251677696" behindDoc="0" locked="0" layoutInCell="1" allowOverlap="1" wp14:anchorId="25FF4AD7" wp14:editId="4DE6EE40">
                <wp:simplePos x="0" y="0"/>
                <wp:positionH relativeFrom="column">
                  <wp:posOffset>2956560</wp:posOffset>
                </wp:positionH>
                <wp:positionV relativeFrom="paragraph">
                  <wp:posOffset>3930650</wp:posOffset>
                </wp:positionV>
                <wp:extent cx="1158240" cy="2827020"/>
                <wp:effectExtent l="0" t="0" r="381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240" cy="2827020"/>
                        </a:xfrm>
                        <a:prstGeom prst="rect">
                          <a:avLst/>
                        </a:prstGeom>
                        <a:solidFill>
                          <a:srgbClr val="FFFFFF"/>
                        </a:solidFill>
                        <a:ln w="9525">
                          <a:noFill/>
                          <a:miter lim="800000"/>
                          <a:headEnd/>
                          <a:tailEnd/>
                        </a:ln>
                      </wps:spPr>
                      <wps:txbx>
                        <w:txbxContent>
                          <w:p w:rsidR="009B60FC" w:rsidRPr="009B60FC" w:rsidRDefault="009B60FC" w:rsidP="008365EA">
                            <w:pPr>
                              <w:tabs>
                                <w:tab w:val="left" w:pos="524"/>
                              </w:tabs>
                              <w:spacing w:before="360" w:line="300" w:lineRule="exact"/>
                              <w:ind w:left="57" w:right="57"/>
                              <w:rPr>
                                <w:w w:val="100"/>
                                <w:sz w:val="26"/>
                                <w:szCs w:val="26"/>
                                <w:rtl/>
                                <w:lang w:bidi="ar-EG"/>
                              </w:rPr>
                            </w:pPr>
                            <w:r w:rsidRPr="009B60FC">
                              <w:rPr>
                                <w:w w:val="100"/>
                                <w:sz w:val="26"/>
                                <w:szCs w:val="26"/>
                                <w:rtl/>
                                <w:lang w:bidi="ar-EG"/>
                              </w:rPr>
                              <w:t>يكون الإبلاغ كالتالي:</w:t>
                            </w:r>
                            <w:r w:rsidRPr="009B60FC">
                              <w:rPr>
                                <w:w w:val="100"/>
                                <w:sz w:val="26"/>
                                <w:szCs w:val="26"/>
                                <w:rtl/>
                                <w:lang w:bidi="ar-EG"/>
                              </w:rPr>
                              <w:cr/>
                            </w:r>
                            <w:r w:rsidRPr="009B60FC">
                              <w:rPr>
                                <w:w w:val="100"/>
                                <w:sz w:val="26"/>
                                <w:szCs w:val="26"/>
                                <w:rtl/>
                                <w:lang w:bidi="fa-IR"/>
                              </w:rPr>
                              <w:t>۱-</w:t>
                            </w:r>
                            <w:r w:rsidRPr="009B60FC">
                              <w:rPr>
                                <w:rFonts w:hint="cs"/>
                                <w:w w:val="100"/>
                                <w:sz w:val="26"/>
                                <w:szCs w:val="26"/>
                                <w:rtl/>
                                <w:lang w:bidi="fa-IR"/>
                              </w:rPr>
                              <w:tab/>
                            </w:r>
                            <w:r w:rsidRPr="009B60FC">
                              <w:rPr>
                                <w:w w:val="100"/>
                                <w:sz w:val="26"/>
                                <w:szCs w:val="26"/>
                                <w:rtl/>
                                <w:lang w:bidi="ar-EG"/>
                              </w:rPr>
                              <w:t>يُنظر في تقديم وصف لأي تدابير جديدة/إضافية قانونية أو إدارية أو غيرها اتُخذت خلال السنة التقويمية السابقة لمنع وقمع أي نشاط محظور بموجب الاتفاقية.</w:t>
                            </w:r>
                            <w:r w:rsidRPr="009B60FC">
                              <w:rPr>
                                <w:w w:val="100"/>
                                <w:sz w:val="26"/>
                                <w:szCs w:val="26"/>
                                <w:rtl/>
                                <w:lang w:bidi="ar-EG"/>
                              </w:rPr>
                              <w:cr/>
                            </w:r>
                            <w:r w:rsidRPr="009B60FC">
                              <w:rPr>
                                <w:w w:val="100"/>
                                <w:sz w:val="26"/>
                                <w:szCs w:val="26"/>
                                <w:rtl/>
                                <w:lang w:bidi="fa-IR"/>
                              </w:rPr>
                              <w:t>۲-</w:t>
                            </w:r>
                            <w:r w:rsidRPr="009B60FC">
                              <w:rPr>
                                <w:rFonts w:hint="cs"/>
                                <w:w w:val="100"/>
                                <w:sz w:val="26"/>
                                <w:szCs w:val="26"/>
                                <w:rtl/>
                                <w:lang w:bidi="fa-IR"/>
                              </w:rPr>
                              <w:tab/>
                            </w:r>
                            <w:r w:rsidRPr="009B60FC">
                              <w:rPr>
                                <w:w w:val="100"/>
                                <w:sz w:val="26"/>
                                <w:szCs w:val="26"/>
                                <w:rtl/>
                                <w:lang w:bidi="ar-EG"/>
                              </w:rPr>
                              <w:t>يُنظر في إرفاق أي وثائق ذات صلة (تشريعات جديدة مثلا).</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Text Box 17" o:spid="_x0000_s1029" type="#_x0000_t202" style="position:absolute;left:0;text-align:left;margin-left:232.8pt;margin-top:309.5pt;width:91.2pt;height:222.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" stroked="f">
                <v:textbox inset="0,0,0,0">
                  <w:txbxContent>
                    <w:p w:rsidR="009B60FC" w:rsidRPr="009B60FC" w:rsidRDefault="009B60FC" w:rsidP="008365EA">
                      <w:pPr>
                        <w:tabs>
                          <w:tab w:val="left" w:pos="524"/>
                        </w:tabs>
                        <w:spacing w:before="360" w:line="300" w:lineRule="exact"/>
                        <w:ind w:left="57" w:right="57"/>
                        <w:rPr>
                          <w:w w:val="100"/>
                          <w:sz w:val="26"/>
                          <w:szCs w:val="26"/>
                          <w:rtl/>
                          <w:lang w:bidi="ar-EG"/>
                        </w:rPr>
                      </w:pPr>
                      <w:r w:rsidRPr="009B60FC">
                        <w:rPr>
                          <w:w w:val="100"/>
                          <w:sz w:val="26"/>
                          <w:szCs w:val="26"/>
                          <w:rtl/>
                          <w:lang w:bidi="ar-EG"/>
                        </w:rPr>
                        <w:t>يكون الإبلاغ كالتالي:</w:t>
                      </w:r>
                      <w:r w:rsidRPr="009B60FC">
                        <w:rPr>
                          <w:w w:val="100"/>
                          <w:sz w:val="26"/>
                          <w:szCs w:val="26"/>
                          <w:rtl/>
                          <w:lang w:bidi="ar-EG"/>
                        </w:rPr>
                        <w:cr/>
                      </w:r>
                      <w:r w:rsidRPr="009B60FC">
                        <w:rPr>
                          <w:w w:val="100"/>
                          <w:sz w:val="26"/>
                          <w:szCs w:val="26"/>
                          <w:rtl/>
                          <w:lang w:bidi="fa-IR"/>
                        </w:rPr>
                        <w:t>۱-</w:t>
                      </w:r>
                      <w:r w:rsidRPr="009B60FC">
                        <w:rPr>
                          <w:rFonts w:hint="cs"/>
                          <w:w w:val="100"/>
                          <w:sz w:val="26"/>
                          <w:szCs w:val="26"/>
                          <w:rtl/>
                          <w:lang w:bidi="fa-IR"/>
                        </w:rPr>
                        <w:tab/>
                      </w:r>
                      <w:r w:rsidRPr="009B60FC">
                        <w:rPr>
                          <w:w w:val="100"/>
                          <w:sz w:val="26"/>
                          <w:szCs w:val="26"/>
                          <w:rtl/>
                          <w:lang w:bidi="ar-EG"/>
                        </w:rPr>
                        <w:t>يُنظر في تقديم وصف لأي تدابير جديدة/إضافية قانونية أو إدارية أو غيرها اتُخذت خلال السنة التقويمية السابقة لمنع وقمع أي نشاط محظور بموجب الاتفاقية.</w:t>
                      </w:r>
                      <w:r w:rsidRPr="009B60FC">
                        <w:rPr>
                          <w:w w:val="100"/>
                          <w:sz w:val="26"/>
                          <w:szCs w:val="26"/>
                          <w:rtl/>
                          <w:lang w:bidi="ar-EG"/>
                        </w:rPr>
                        <w:cr/>
                      </w:r>
                      <w:r w:rsidRPr="009B60FC">
                        <w:rPr>
                          <w:w w:val="100"/>
                          <w:sz w:val="26"/>
                          <w:szCs w:val="26"/>
                          <w:rtl/>
                          <w:lang w:bidi="fa-IR"/>
                        </w:rPr>
                        <w:t>۲-</w:t>
                      </w:r>
                      <w:r w:rsidRPr="009B60FC">
                        <w:rPr>
                          <w:rFonts w:hint="cs"/>
                          <w:w w:val="100"/>
                          <w:sz w:val="26"/>
                          <w:szCs w:val="26"/>
                          <w:rtl/>
                          <w:lang w:bidi="fa-IR"/>
                        </w:rPr>
                        <w:tab/>
                      </w:r>
                      <w:r w:rsidRPr="009B60FC">
                        <w:rPr>
                          <w:w w:val="100"/>
                          <w:sz w:val="26"/>
                          <w:szCs w:val="26"/>
                          <w:rtl/>
                          <w:lang w:bidi="ar-EG"/>
                        </w:rPr>
                        <w:t>يُنظر في إرفاق أي وثائق ذات صلة (تشريعات جديدة مثلا).</w:t>
                      </w:r>
                    </w:p>
                  </w:txbxContent>
                </v:textbox>
              </v:shape>
            </w:pict>
          </mc:Fallback>
        </mc:AlternateContent>
      </w:r>
      <w:r w:rsidR="00EB0A07">
        <w:rPr>
          <w:noProof/>
          <w:lang w:eastAsia="en-US"/>
        </w:rPr>
        <mc:AlternateContent>
          <mc:Choice Requires="wps">
            <w:drawing>
              <wp:anchor distT="0" distB="0" distL="114300" distR="114300" simplePos="0" relativeHeight="251675648" behindDoc="0" locked="0" layoutInCell="1" allowOverlap="1" wp14:anchorId="41547BE2" wp14:editId="61217480">
                <wp:simplePos x="0" y="0"/>
                <wp:positionH relativeFrom="column">
                  <wp:posOffset>533400</wp:posOffset>
                </wp:positionH>
                <wp:positionV relativeFrom="paragraph">
                  <wp:posOffset>82550</wp:posOffset>
                </wp:positionV>
                <wp:extent cx="4556760" cy="642620"/>
                <wp:effectExtent l="0" t="0" r="0" b="508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642620"/>
                        </a:xfrm>
                        <a:prstGeom prst="rect">
                          <a:avLst/>
                        </a:prstGeom>
                        <a:solidFill>
                          <a:srgbClr val="FFFFFF"/>
                        </a:solidFill>
                        <a:ln w="9525">
                          <a:noFill/>
                          <a:miter lim="800000"/>
                          <a:headEnd/>
                          <a:tailEnd/>
                        </a:ln>
                      </wps:spPr>
                      <wps:txbx>
                        <w:txbxContent>
                          <w:p w:rsidR="009B60FC" w:rsidRPr="00FA3746" w:rsidRDefault="009B60FC" w:rsidP="00EB0A07">
                            <w:pPr>
                              <w:spacing w:before="20" w:after="40" w:line="300" w:lineRule="exact"/>
                              <w:ind w:left="57" w:right="57"/>
                              <w:rPr>
                                <w:sz w:val="26"/>
                                <w:szCs w:val="26"/>
                                <w:rtl/>
                                <w:lang w:bidi="ar-EG"/>
                              </w:rPr>
                            </w:pPr>
                            <w:r w:rsidRPr="00EB0A07">
                              <w:rPr>
                                <w:sz w:val="26"/>
                                <w:szCs w:val="26"/>
                                <w:rtl/>
                                <w:lang w:bidi="ar-EG"/>
                              </w:rPr>
                              <w:t>هل اتخذت الدولة الطرف، خلال السنة التقويمية السابقة، أية تدابير قانونية أو إدارية أو غيرها لمنع وقمع أي نشاط محظور على الدولة الطرف بموجب الاتفاقية  يقوم به شخص أو يقع في إقليم مشمول بولايتها أو خاضع لسيطرتها؟</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Text Box 16" o:spid="_x0000_s1030" type="#_x0000_t202" style="position:absolute;left:0;text-align:left;margin-left:42pt;margin-top:6.5pt;width:358.8pt;height:50.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" stroked="f">
                <v:textbox inset="0,0,0,0">
                  <w:txbxContent>
                    <w:p w:rsidR="009B60FC" w:rsidRPr="00FA3746" w:rsidRDefault="009B60FC" w:rsidP="00EB0A07">
                      <w:pPr>
                        <w:spacing w:before="20" w:after="40" w:line="300" w:lineRule="exact"/>
                        <w:ind w:left="57" w:right="57"/>
                        <w:rPr>
                          <w:sz w:val="26"/>
                          <w:szCs w:val="26"/>
                          <w:rtl/>
                          <w:lang w:bidi="ar-EG"/>
                        </w:rPr>
                      </w:pPr>
                      <w:r w:rsidRPr="00EB0A07">
                        <w:rPr>
                          <w:sz w:val="26"/>
                          <w:szCs w:val="26"/>
                          <w:rtl/>
                          <w:lang w:bidi="ar-EG"/>
                        </w:rPr>
                        <w:t>هل اتخذت الدولة الطرف، خلال السنة التقويمية السابقة، أية تدابير قانونية أو إدارية أو غيرها لمنع وقمع أي نشاط محظور على الدولة الطرف بموجب الاتفاقية  يقوم به شخص أو يقع في إقليم مشمول بولايتها أو خاضع لسيطرتها؟</w:t>
                      </w:r>
                    </w:p>
                  </w:txbxContent>
                </v:textbox>
              </v:shape>
            </w:pict>
          </mc:Fallback>
        </mc:AlternateContent>
      </w:r>
      <w:r w:rsidR="001D6898">
        <w:rPr>
          <w:noProof/>
          <w:lang w:eastAsia="en-US"/>
        </w:rPr>
        <mc:AlternateContent>
          <mc:Choice Requires="wps">
            <w:drawing>
              <wp:anchor distT="0" distB="0" distL="114300" distR="114300" simplePos="0" relativeHeight="251673600" behindDoc="0" locked="0" layoutInCell="1" allowOverlap="1" wp14:anchorId="27F45367" wp14:editId="63306B16">
                <wp:simplePos x="0" y="0"/>
                <wp:positionH relativeFrom="column">
                  <wp:posOffset>845820</wp:posOffset>
                </wp:positionH>
                <wp:positionV relativeFrom="paragraph">
                  <wp:posOffset>1583690</wp:posOffset>
                </wp:positionV>
                <wp:extent cx="1112520" cy="288036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2520" cy="2880360"/>
                        </a:xfrm>
                        <a:prstGeom prst="rect">
                          <a:avLst/>
                        </a:prstGeom>
                        <a:solidFill>
                          <a:srgbClr val="FFFFFF"/>
                        </a:solidFill>
                        <a:ln w="9525">
                          <a:noFill/>
                          <a:miter lim="800000"/>
                          <a:headEnd/>
                          <a:tailEnd/>
                        </a:ln>
                      </wps:spPr>
                      <wps:txbx>
                        <w:txbxContent>
                          <w:p w:rsidR="009B60FC" w:rsidRPr="009B60FC" w:rsidRDefault="009B60FC" w:rsidP="001D6898">
                            <w:pPr>
                              <w:spacing w:before="240" w:line="300" w:lineRule="exact"/>
                              <w:ind w:left="57" w:right="57"/>
                              <w:rPr>
                                <w:w w:val="100"/>
                                <w:sz w:val="26"/>
                                <w:szCs w:val="26"/>
                                <w:rtl/>
                                <w:lang w:bidi="ar-EG"/>
                              </w:rPr>
                            </w:pPr>
                            <w:r w:rsidRPr="009B60FC">
                              <w:rPr>
                                <w:w w:val="100"/>
                                <w:sz w:val="26"/>
                                <w:szCs w:val="26"/>
                                <w:rtl/>
                                <w:lang w:bidi="ar-EG"/>
                              </w:rPr>
                              <w:t>هل قدمت الدولة الطرف من قبل أية معلومات عن تدابير قانونية أو إدارية أو غيرها لمنع وقمع أي نشاط محظور على الدولة الطرف بموجب الاتفاقية ويقوم به شخص أو يقع في إقليم مشمول بولايتها أو خاضع لسيطرتها؟</w:t>
                            </w:r>
                          </w:p>
                          <w:p w:rsidR="009B60FC" w:rsidRPr="001D6898" w:rsidRDefault="009B60FC" w:rsidP="001D6898">
                            <w:pPr>
                              <w:spacing w:before="240" w:line="300" w:lineRule="exact"/>
                              <w:ind w:left="57" w:right="57"/>
                              <w:rPr>
                                <w:sz w:val="26"/>
                                <w:szCs w:val="26"/>
                                <w:rtl/>
                                <w:lang w:bidi="ar-EG"/>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Text Box 15" o:spid="_x0000_s1031" type="#_x0000_t202" style="position:absolute;left:0;text-align:left;margin-left:66.6pt;margin-top:124.7pt;width:87.6pt;height:226.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" stroked="f">
                <v:textbox inset="0,0,0,0">
                  <w:txbxContent>
                    <w:p w:rsidR="009B60FC" w:rsidRPr="009B60FC" w:rsidRDefault="009B60FC" w:rsidP="001D6898">
                      <w:pPr>
                        <w:spacing w:before="240" w:line="300" w:lineRule="exact"/>
                        <w:ind w:left="57" w:right="57"/>
                        <w:rPr>
                          <w:w w:val="100"/>
                          <w:sz w:val="26"/>
                          <w:szCs w:val="26"/>
                          <w:rtl/>
                          <w:lang w:bidi="ar-EG"/>
                        </w:rPr>
                      </w:pPr>
                      <w:r w:rsidRPr="009B60FC">
                        <w:rPr>
                          <w:w w:val="100"/>
                          <w:sz w:val="26"/>
                          <w:szCs w:val="26"/>
                          <w:rtl/>
                          <w:lang w:bidi="ar-EG"/>
                        </w:rPr>
                        <w:t>هل قدمت الدولة الطرف من قبل أية معلومات عن تدابير قانونية أو إدارية أو غيرها لمنع وقمع أي نشاط محظور على الدولة الطرف بموجب الاتفاقية ويقوم به شخص أو يقع في إقليم مشمول بولايتها أو خاضع لسيطرتها؟</w:t>
                      </w:r>
                    </w:p>
                    <w:p w:rsidR="009B60FC" w:rsidRPr="001D6898" w:rsidRDefault="009B60FC" w:rsidP="001D6898">
                      <w:pPr>
                        <w:spacing w:before="240" w:line="300" w:lineRule="exact"/>
                        <w:ind w:left="57" w:right="57"/>
                        <w:rPr>
                          <w:sz w:val="26"/>
                          <w:szCs w:val="26"/>
                          <w:rtl/>
                          <w:lang w:bidi="ar-EG"/>
                        </w:rPr>
                      </w:pPr>
                    </w:p>
                  </w:txbxContent>
                </v:textbox>
              </v:shape>
            </w:pict>
          </mc:Fallback>
        </mc:AlternateContent>
      </w:r>
      <w:r w:rsidR="00FA3746">
        <w:rPr>
          <w:noProof/>
          <w:lang w:eastAsia="en-US"/>
        </w:rPr>
        <mc:AlternateContent>
          <mc:Choice Requires="wps">
            <w:drawing>
              <wp:anchor distT="0" distB="0" distL="114300" distR="114300" simplePos="0" relativeHeight="251671552" behindDoc="0" locked="0" layoutInCell="1" allowOverlap="1" wp14:anchorId="03749ADA" wp14:editId="2B654C67">
                <wp:simplePos x="0" y="0"/>
                <wp:positionH relativeFrom="column">
                  <wp:posOffset>3025140</wp:posOffset>
                </wp:positionH>
                <wp:positionV relativeFrom="paragraph">
                  <wp:posOffset>1553210</wp:posOffset>
                </wp:positionV>
                <wp:extent cx="1043940" cy="1790700"/>
                <wp:effectExtent l="0" t="0"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1790700"/>
                        </a:xfrm>
                        <a:prstGeom prst="rect">
                          <a:avLst/>
                        </a:prstGeom>
                        <a:solidFill>
                          <a:srgbClr val="FFFFFF"/>
                        </a:solidFill>
                        <a:ln w="9525">
                          <a:noFill/>
                          <a:miter lim="800000"/>
                          <a:headEnd/>
                          <a:tailEnd/>
                        </a:ln>
                      </wps:spPr>
                      <wps:txbx>
                        <w:txbxContent>
                          <w:p w:rsidR="009B60FC" w:rsidRPr="009B60FC" w:rsidRDefault="009B60FC" w:rsidP="00FA3746">
                            <w:pPr>
                              <w:spacing w:before="240" w:line="300" w:lineRule="exact"/>
                              <w:ind w:left="57" w:right="57"/>
                              <w:rPr>
                                <w:w w:val="100"/>
                                <w:sz w:val="26"/>
                                <w:szCs w:val="26"/>
                                <w:rtl/>
                                <w:lang w:bidi="ar-EG"/>
                              </w:rPr>
                            </w:pPr>
                            <w:r w:rsidRPr="009B60FC">
                              <w:rPr>
                                <w:w w:val="100"/>
                                <w:sz w:val="26"/>
                                <w:szCs w:val="26"/>
                                <w:rtl/>
                                <w:lang w:bidi="ar-EG"/>
                              </w:rPr>
                              <w:t>اتُخذت تدابير جديدة/إضافية قانونية أو إدارية أو غيرها خلال السنة التقويمية السابقة لمنع وقمع أي نشاط محظور بموجب الاتفاقية.</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238.2pt;margin-top:122.3pt;width:82.2pt;height:14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" stroked="f">
                <v:textbox inset="0,0,0,0">
                  <w:txbxContent>
                    <w:p w:rsidR="009B60FC" w:rsidRPr="009B60FC" w:rsidRDefault="009B60FC" w:rsidP="00FA3746">
                      <w:pPr>
                        <w:spacing w:before="240" w:line="300" w:lineRule="exact"/>
                        <w:ind w:left="57" w:right="57"/>
                        <w:rPr>
                          <w:w w:val="100"/>
                          <w:sz w:val="26"/>
                          <w:szCs w:val="26"/>
                          <w:rtl/>
                          <w:lang w:bidi="ar-EG"/>
                        </w:rPr>
                      </w:pPr>
                      <w:r w:rsidRPr="009B60FC">
                        <w:rPr>
                          <w:w w:val="100"/>
                          <w:sz w:val="26"/>
                          <w:szCs w:val="26"/>
                          <w:rtl/>
                          <w:lang w:bidi="ar-EG"/>
                        </w:rPr>
                        <w:t>اتُخذت تدابير جديدة/إضافية قانونية أو إدارية أو غيرها خلال السنة التقويمية السابقة لمنع وقمع أي نشاط محظور بموجب الاتفاقية.</w:t>
                      </w:r>
                    </w:p>
                  </w:txbxContent>
                </v:textbox>
              </v:shape>
            </w:pict>
          </mc:Fallback>
        </mc:AlternateContent>
      </w:r>
      <w:r w:rsidR="00FA3746">
        <w:rPr>
          <w:noProof/>
          <w:lang w:eastAsia="en-US"/>
        </w:rPr>
        <mc:AlternateContent>
          <mc:Choice Requires="wps">
            <w:drawing>
              <wp:anchor distT="0" distB="0" distL="114300" distR="114300" simplePos="0" relativeHeight="251669504" behindDoc="0" locked="0" layoutInCell="1" allowOverlap="1" wp14:anchorId="6830CF87" wp14:editId="33964C27">
                <wp:simplePos x="0" y="0"/>
                <wp:positionH relativeFrom="column">
                  <wp:posOffset>4373879</wp:posOffset>
                </wp:positionH>
                <wp:positionV relativeFrom="paragraph">
                  <wp:posOffset>1583690</wp:posOffset>
                </wp:positionV>
                <wp:extent cx="1026795" cy="1714500"/>
                <wp:effectExtent l="0" t="0" r="190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795" cy="1714500"/>
                        </a:xfrm>
                        <a:prstGeom prst="rect">
                          <a:avLst/>
                        </a:prstGeom>
                        <a:solidFill>
                          <a:srgbClr val="FFFFFF"/>
                        </a:solidFill>
                        <a:ln w="9525">
                          <a:noFill/>
                          <a:miter lim="800000"/>
                          <a:headEnd/>
                          <a:tailEnd/>
                        </a:ln>
                      </wps:spPr>
                      <wps:txbx>
                        <w:txbxContent>
                          <w:p w:rsidR="009B60FC" w:rsidRPr="009B60FC" w:rsidRDefault="009B60FC" w:rsidP="00FA3746">
                            <w:pPr>
                              <w:spacing w:before="240" w:line="300" w:lineRule="exact"/>
                              <w:ind w:left="57" w:right="57"/>
                              <w:rPr>
                                <w:w w:val="100"/>
                                <w:sz w:val="26"/>
                                <w:szCs w:val="26"/>
                              </w:rPr>
                            </w:pPr>
                            <w:r w:rsidRPr="009B60FC">
                              <w:rPr>
                                <w:w w:val="100"/>
                                <w:sz w:val="26"/>
                                <w:szCs w:val="26"/>
                                <w:rtl/>
                              </w:rPr>
                              <w:t>استُخدمت تدابير متخذة في السابق، مثل سن التشريعات، خلال السنة التقويمية السابقة لمنع وقمع أي نشاط محظور بموجب الاتفاقية.</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344.4pt;margin-top:124.7pt;width:80.85pt;height: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" stroked="f">
                <v:textbox inset="0,0,0,0">
                  <w:txbxContent>
                    <w:p w:rsidR="009B60FC" w:rsidRPr="009B60FC" w:rsidRDefault="009B60FC" w:rsidP="00FA3746">
                      <w:pPr>
                        <w:spacing w:before="240" w:line="300" w:lineRule="exact"/>
                        <w:ind w:left="57" w:right="57"/>
                        <w:rPr>
                          <w:w w:val="100"/>
                          <w:sz w:val="26"/>
                          <w:szCs w:val="26"/>
                        </w:rPr>
                      </w:pPr>
                      <w:r w:rsidRPr="009B60FC">
                        <w:rPr>
                          <w:w w:val="100"/>
                          <w:sz w:val="26"/>
                          <w:szCs w:val="26"/>
                          <w:rtl/>
                        </w:rPr>
                        <w:t>استُخدمت تدابير متخذة في السابق، مثل سن التشريعات، خلال السنة التقويمية السابقة لمنع وقمع أي نشاط محظور بموجب الاتفاقية.</w:t>
                      </w:r>
                    </w:p>
                  </w:txbxContent>
                </v:textbox>
              </v:shape>
            </w:pict>
          </mc:Fallback>
        </mc:AlternateContent>
      </w:r>
      <w:r w:rsidR="00141CEB">
        <w:rPr>
          <w:noProof/>
          <w:lang w:eastAsia="en-US"/>
        </w:rPr>
        <w:drawing>
          <wp:inline distT="0" distB="0" distL="0" distR="0" wp14:anchorId="18A8F32C" wp14:editId="248595D5">
            <wp:extent cx="5486400" cy="8086090"/>
            <wp:effectExtent l="57150" t="57150" r="57150" b="0"/>
            <wp:docPr id="41" name="Diagram 4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141CEB" w:rsidRDefault="0078242E" w:rsidP="0078242E">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bidi="ar-EG"/>
        </w:rPr>
      </w:pPr>
      <w:r>
        <w:rPr>
          <w:rFonts w:hint="cs"/>
          <w:rtl/>
          <w:lang w:bidi="ar-EG"/>
        </w:rPr>
        <w:lastRenderedPageBreak/>
        <w:tab/>
      </w:r>
      <w:r w:rsidR="00141CEB">
        <w:rPr>
          <w:rtl/>
          <w:lang w:bidi="ar-EG"/>
        </w:rPr>
        <w:t>باء-</w:t>
      </w:r>
      <w:r>
        <w:rPr>
          <w:rFonts w:hint="cs"/>
          <w:rtl/>
          <w:lang w:bidi="ar-EG"/>
        </w:rPr>
        <w:tab/>
      </w:r>
      <w:r w:rsidR="00141CEB">
        <w:rPr>
          <w:rtl/>
          <w:lang w:bidi="ar-EG"/>
        </w:rPr>
        <w:t>المخزون من الألغام المضادة للأفراد</w:t>
      </w:r>
    </w:p>
    <w:p w:rsidR="0078242E" w:rsidRPr="0078242E" w:rsidRDefault="0078242E" w:rsidP="0078242E">
      <w:pPr>
        <w:pStyle w:val="SingleTxt"/>
        <w:spacing w:after="0" w:line="120" w:lineRule="exact"/>
        <w:rPr>
          <w:sz w:val="10"/>
          <w:rtl/>
          <w:lang w:bidi="ar-EG"/>
        </w:rPr>
      </w:pPr>
    </w:p>
    <w:p w:rsidR="00141CEB" w:rsidRDefault="00141CEB" w:rsidP="0078242E">
      <w:pPr>
        <w:pStyle w:val="SingleTxt"/>
        <w:rPr>
          <w:rtl/>
        </w:rPr>
      </w:pPr>
      <w:r>
        <w:rPr>
          <w:rtl/>
          <w:lang w:bidi="ar-EG"/>
        </w:rPr>
        <w:t>10-</w:t>
      </w:r>
      <w:r>
        <w:rPr>
          <w:rFonts w:hint="cs"/>
          <w:rtl/>
          <w:lang w:bidi="ar-EG"/>
        </w:rPr>
        <w:tab/>
      </w:r>
      <w:r>
        <w:rPr>
          <w:rtl/>
        </w:rPr>
        <w:t>يُطلب من كل دولة طرف أن تقدم معلومات محدثة عما يلي:</w:t>
      </w:r>
    </w:p>
    <w:p w:rsidR="00141CEB" w:rsidRPr="009B60FC" w:rsidRDefault="009B60FC" w:rsidP="009B60FC">
      <w:pPr>
        <w:tabs>
          <w:tab w:val="right" w:pos="1757"/>
        </w:tabs>
        <w:spacing w:after="120"/>
        <w:ind w:left="1930" w:right="1267" w:hanging="662"/>
        <w:rPr>
          <w:rFonts w:ascii="Traditional Arabic" w:hAnsi="Traditional Arabic"/>
          <w:sz w:val="30"/>
          <w:rtl/>
        </w:rPr>
      </w:pPr>
      <w:r>
        <w:rPr>
          <w:rFonts w:ascii="Traditional Arabic" w:hAnsi="Traditional Arabic" w:hint="cs"/>
          <w:sz w:val="30"/>
          <w:rtl/>
        </w:rPr>
        <w:tab/>
      </w:r>
      <w:r>
        <w:rPr>
          <w:rFonts w:ascii="Traditional Arabic" w:hAnsi="Traditional Arabic" w:hint="eastAsia"/>
          <w:sz w:val="30"/>
          <w:rtl/>
        </w:rPr>
        <w:t>•</w:t>
      </w:r>
      <w:r>
        <w:rPr>
          <w:rFonts w:ascii="Traditional Arabic" w:hAnsi="Traditional Arabic" w:hint="eastAsia"/>
          <w:sz w:val="30"/>
          <w:rtl/>
        </w:rPr>
        <w:tab/>
      </w:r>
      <w:r w:rsidR="00141CEB" w:rsidRPr="009B60FC">
        <w:rPr>
          <w:rFonts w:ascii="Traditional Arabic" w:hAnsi="Traditional Arabic"/>
          <w:sz w:val="30"/>
          <w:rtl/>
        </w:rPr>
        <w:t>"</w:t>
      </w:r>
      <w:r w:rsidR="00141CEB" w:rsidRPr="009B60FC">
        <w:rPr>
          <w:rFonts w:ascii="Traditional Arabic" w:hAnsi="Traditional Arabic"/>
          <w:b/>
          <w:sz w:val="30"/>
          <w:rtl/>
        </w:rPr>
        <w:t>المجموع</w:t>
      </w:r>
      <w:r w:rsidR="00141CEB" w:rsidRPr="009B60FC">
        <w:rPr>
          <w:rFonts w:ascii="Traditional Arabic" w:hAnsi="Traditional Arabic"/>
          <w:sz w:val="30"/>
          <w:rtl/>
        </w:rPr>
        <w:t xml:space="preserve"> الكلي لمخزون الألغام المضادة للأفراد التي تملكها أو تحوزها، أو تخضع لولايتها أو سيطرتها، يشتمل على تفصيل لنوع وكمية مخزون الألغام المضادة للأفراد، وإن أمكن، أرقام مجموعات كل نوع منها"</w:t>
      </w:r>
      <w:r w:rsidR="00141CEB" w:rsidRPr="009B60FC">
        <w:rPr>
          <w:rFonts w:ascii="Traditional Arabic" w:hAnsi="Traditional Arabic" w:hint="cs"/>
          <w:sz w:val="30"/>
          <w:vertAlign w:val="superscript"/>
          <w:rtl/>
        </w:rPr>
        <w:t>(</w:t>
      </w:r>
      <w:r w:rsidR="00141CEB" w:rsidRPr="009B60FC">
        <w:rPr>
          <w:rFonts w:hint="cs"/>
          <w:vertAlign w:val="superscript"/>
          <w:rtl/>
        </w:rPr>
        <w:t>3)</w:t>
      </w:r>
      <w:r w:rsidR="00141CEB" w:rsidRPr="009B60FC">
        <w:rPr>
          <w:rFonts w:hint="cs"/>
          <w:rtl/>
        </w:rPr>
        <w:t xml:space="preserve">. </w:t>
      </w:r>
    </w:p>
    <w:p w:rsidR="00141CEB" w:rsidRPr="009B60FC" w:rsidRDefault="009B60FC" w:rsidP="009B60FC">
      <w:pPr>
        <w:tabs>
          <w:tab w:val="right" w:pos="1757"/>
        </w:tabs>
        <w:spacing w:after="120"/>
        <w:ind w:left="1930" w:right="1267" w:hanging="662"/>
        <w:rPr>
          <w:rFonts w:ascii="Traditional Arabic" w:hAnsi="Traditional Arabic"/>
          <w:sz w:val="30"/>
        </w:rPr>
      </w:pPr>
      <w:r>
        <w:rPr>
          <w:rFonts w:ascii="Traditional Arabic" w:hAnsi="Traditional Arabic" w:hint="cs"/>
          <w:sz w:val="30"/>
          <w:rtl/>
        </w:rPr>
        <w:tab/>
      </w:r>
      <w:r>
        <w:rPr>
          <w:rFonts w:ascii="Traditional Arabic" w:hAnsi="Traditional Arabic" w:hint="eastAsia"/>
          <w:sz w:val="30"/>
          <w:rtl/>
        </w:rPr>
        <w:t>•</w:t>
      </w:r>
      <w:r>
        <w:rPr>
          <w:rFonts w:ascii="Traditional Arabic" w:hAnsi="Traditional Arabic" w:hint="eastAsia"/>
          <w:sz w:val="30"/>
          <w:rtl/>
        </w:rPr>
        <w:tab/>
      </w:r>
      <w:r w:rsidR="00141CEB" w:rsidRPr="009B60FC">
        <w:rPr>
          <w:rFonts w:ascii="Traditional Arabic" w:hAnsi="Traditional Arabic"/>
          <w:sz w:val="30"/>
          <w:rtl/>
        </w:rPr>
        <w:t>"حالة برامج تدمير (مخزون) الألغام المضادة للأفراد (...)، بما في ذلك تفاصيل الأساليب التي ستستخدم في التدمير، ومكان كل مواقع التدمير ومعايير السلامة والمعايير البيئية المطبقة التي يتعين مراعاتها"</w:t>
      </w:r>
      <w:r w:rsidR="00141CEB" w:rsidRPr="009B60FC">
        <w:rPr>
          <w:rFonts w:ascii="Traditional Arabic" w:hAnsi="Traditional Arabic" w:hint="cs"/>
          <w:sz w:val="30"/>
          <w:vertAlign w:val="superscript"/>
          <w:rtl/>
        </w:rPr>
        <w:t>(</w:t>
      </w:r>
      <w:r w:rsidR="00141CEB" w:rsidRPr="009B60FC">
        <w:rPr>
          <w:rFonts w:hint="cs"/>
          <w:vertAlign w:val="superscript"/>
          <w:rtl/>
        </w:rPr>
        <w:t>4)</w:t>
      </w:r>
      <w:r w:rsidR="00141CEB" w:rsidRPr="009B60FC">
        <w:rPr>
          <w:rFonts w:ascii="Traditional Arabic" w:hAnsi="Traditional Arabic"/>
          <w:sz w:val="30"/>
          <w:rtl/>
        </w:rPr>
        <w:t>.</w:t>
      </w:r>
      <w:r w:rsidR="00141CEB" w:rsidRPr="009B60FC">
        <w:rPr>
          <w:rFonts w:ascii="Traditional Arabic" w:hAnsi="Traditional Arabic" w:hint="cs"/>
          <w:sz w:val="30"/>
          <w:rtl/>
        </w:rPr>
        <w:t xml:space="preserve"> </w:t>
      </w:r>
    </w:p>
    <w:p w:rsidR="00141CEB" w:rsidRPr="009B60FC" w:rsidRDefault="009B60FC" w:rsidP="009B60FC">
      <w:pPr>
        <w:tabs>
          <w:tab w:val="right" w:pos="1757"/>
        </w:tabs>
        <w:spacing w:after="120"/>
        <w:ind w:left="1930" w:right="1267" w:hanging="662"/>
        <w:rPr>
          <w:rFonts w:ascii="Traditional Arabic" w:hAnsi="Traditional Arabic"/>
          <w:sz w:val="30"/>
        </w:rPr>
      </w:pPr>
      <w:r>
        <w:rPr>
          <w:rFonts w:ascii="Traditional Arabic" w:hAnsi="Traditional Arabic" w:hint="cs"/>
          <w:sz w:val="30"/>
          <w:rtl/>
        </w:rPr>
        <w:tab/>
      </w:r>
      <w:r>
        <w:rPr>
          <w:rFonts w:ascii="Traditional Arabic" w:hAnsi="Traditional Arabic" w:hint="eastAsia"/>
          <w:sz w:val="30"/>
          <w:rtl/>
        </w:rPr>
        <w:t>•</w:t>
      </w:r>
      <w:r>
        <w:rPr>
          <w:rFonts w:ascii="Traditional Arabic" w:hAnsi="Traditional Arabic" w:hint="eastAsia"/>
          <w:sz w:val="30"/>
          <w:rtl/>
        </w:rPr>
        <w:tab/>
      </w:r>
      <w:r w:rsidR="00141CEB" w:rsidRPr="009B60FC">
        <w:rPr>
          <w:rFonts w:ascii="Traditional Arabic" w:hAnsi="Traditional Arabic"/>
          <w:sz w:val="30"/>
          <w:rtl/>
        </w:rPr>
        <w:t>"أنواع وكميات كل الألغام المضادة للأفراد المدمرة (خلال السنة التقويمية السابقة) (...)، بما يشتمل على تفصيل لكمية كل نوع من الألغام المضادة للأفراد التي تم تدميرها (...) ومعها، إن أمكن، أرقام مجموعات كل نوع منها (...)"</w:t>
      </w:r>
      <w:r w:rsidR="00141CEB" w:rsidRPr="009B60FC">
        <w:rPr>
          <w:rFonts w:ascii="Traditional Arabic" w:hAnsi="Traditional Arabic" w:hint="cs"/>
          <w:sz w:val="30"/>
          <w:vertAlign w:val="superscript"/>
          <w:rtl/>
        </w:rPr>
        <w:t>(</w:t>
      </w:r>
      <w:r w:rsidR="00141CEB" w:rsidRPr="009B60FC">
        <w:rPr>
          <w:rFonts w:hint="cs"/>
          <w:vertAlign w:val="superscript"/>
          <w:rtl/>
        </w:rPr>
        <w:t>5)</w:t>
      </w:r>
      <w:r w:rsidR="00141CEB" w:rsidRPr="009B60FC">
        <w:rPr>
          <w:rFonts w:ascii="Traditional Arabic" w:hAnsi="Traditional Arabic"/>
          <w:sz w:val="30"/>
          <w:rtl/>
        </w:rPr>
        <w:t>.</w:t>
      </w:r>
      <w:r w:rsidR="00141CEB" w:rsidRPr="009B60FC">
        <w:rPr>
          <w:rFonts w:ascii="Traditional Arabic" w:hAnsi="Traditional Arabic" w:hint="cs"/>
          <w:sz w:val="30"/>
          <w:rtl/>
        </w:rPr>
        <w:t xml:space="preserve"> </w:t>
      </w:r>
    </w:p>
    <w:p w:rsidR="00141CEB" w:rsidRDefault="00141CEB" w:rsidP="00141CEB">
      <w:pPr>
        <w:pStyle w:val="SingleTxt"/>
      </w:pPr>
      <w:r>
        <w:rPr>
          <w:rtl/>
        </w:rPr>
        <w:t>11-</w:t>
      </w:r>
      <w:r>
        <w:rPr>
          <w:rFonts w:hint="cs"/>
          <w:rtl/>
        </w:rPr>
        <w:tab/>
      </w:r>
      <w:r>
        <w:rPr>
          <w:rtl/>
        </w:rPr>
        <w:t>وأقرت الدول الأطراف أيضا</w:t>
      </w:r>
      <w:r w:rsidR="009B60FC">
        <w:rPr>
          <w:rFonts w:hint="cs"/>
          <w:rtl/>
        </w:rPr>
        <w:t>ً</w:t>
      </w:r>
      <w:r>
        <w:rPr>
          <w:rtl/>
        </w:rPr>
        <w:t xml:space="preserve"> بقيمة المعلومات التي يمكن تقديمها إضافة إلى الحد الأدنى المطلوب بموجب المادة 7. ويشمل ذلك "خطط تنفيذ المادة 4"، و"التدابير التشريعية المتخذة ذات الصلة، والهياكل المنشأة، والموارد الوطنية المكرسة، والمساعدة المطلوبة والمتعهد بها، والتاريخ المتوقع للإنجاز" و"التحديات التقنية والتشغيلية"</w:t>
      </w:r>
      <w:r w:rsidRPr="00141CEB">
        <w:rPr>
          <w:rFonts w:hint="cs"/>
          <w:vertAlign w:val="superscript"/>
          <w:rtl/>
        </w:rPr>
        <w:t>(</w:t>
      </w:r>
      <w:r>
        <w:rPr>
          <w:rFonts w:hint="cs"/>
          <w:vertAlign w:val="superscript"/>
          <w:rtl/>
        </w:rPr>
        <w:t>6</w:t>
      </w:r>
      <w:r w:rsidRPr="00141CEB">
        <w:rPr>
          <w:rFonts w:hint="cs"/>
          <w:vertAlign w:val="superscript"/>
          <w:rtl/>
        </w:rPr>
        <w:t>)</w:t>
      </w:r>
      <w:r>
        <w:rPr>
          <w:rtl/>
        </w:rPr>
        <w:t>.</w:t>
      </w:r>
      <w:r>
        <w:rPr>
          <w:rFonts w:hint="cs"/>
          <w:rtl/>
        </w:rPr>
        <w:t xml:space="preserve"> </w:t>
      </w:r>
    </w:p>
    <w:p w:rsidR="00141CEB" w:rsidRDefault="00141CEB" w:rsidP="00141CEB">
      <w:pPr>
        <w:pStyle w:val="SingleTxt"/>
        <w:rPr>
          <w:rtl/>
        </w:rPr>
      </w:pPr>
      <w:r>
        <w:rPr>
          <w:rtl/>
        </w:rPr>
        <w:t>12-</w:t>
      </w:r>
      <w:r>
        <w:rPr>
          <w:rFonts w:hint="cs"/>
          <w:rtl/>
        </w:rPr>
        <w:tab/>
      </w:r>
      <w:r>
        <w:rPr>
          <w:rtl/>
        </w:rPr>
        <w:t>وأظهرت الممارسة أن من الممكن اكتشاف مخزونات لم تكن معروفة في السابق بعد مرور المواعيد النهائية لتدمير المخزونات. وعلى الدول الأطراف التي تكتشف هذه الألغام المضادة للأفراد داخل ولايتها أو تحت سيطرتها أن تبلغ عنها وعن تدميرها</w:t>
      </w:r>
      <w:r w:rsidRPr="00141CEB">
        <w:rPr>
          <w:rFonts w:ascii="Traditional Arabic" w:hAnsi="Traditional Arabic" w:hint="cs"/>
          <w:sz w:val="30"/>
          <w:vertAlign w:val="superscript"/>
          <w:rtl/>
        </w:rPr>
        <w:t>(</w:t>
      </w:r>
      <w:r>
        <w:rPr>
          <w:rFonts w:hint="cs"/>
          <w:vertAlign w:val="superscript"/>
          <w:rtl/>
        </w:rPr>
        <w:t>7</w:t>
      </w:r>
      <w:r w:rsidRPr="00141CEB">
        <w:rPr>
          <w:rFonts w:hint="cs"/>
          <w:vertAlign w:val="superscript"/>
          <w:rtl/>
        </w:rPr>
        <w:t>)</w:t>
      </w:r>
      <w:r>
        <w:rPr>
          <w:rtl/>
        </w:rPr>
        <w:t>.</w:t>
      </w:r>
      <w:r>
        <w:rPr>
          <w:rFonts w:hint="cs"/>
          <w:rtl/>
        </w:rPr>
        <w:t xml:space="preserve"> </w:t>
      </w:r>
    </w:p>
    <w:p w:rsidR="00141CEB" w:rsidRDefault="00141CEB" w:rsidP="00141CEB">
      <w:pPr>
        <w:pStyle w:val="SingleTxt"/>
        <w:rPr>
          <w:rFonts w:cs="Times New Roman"/>
          <w:sz w:val="24"/>
          <w:szCs w:val="24"/>
          <w:rtl/>
        </w:rPr>
      </w:pPr>
      <w:r>
        <w:rPr>
          <w:rtl/>
        </w:rPr>
        <w:t>13-</w:t>
      </w:r>
      <w:r>
        <w:rPr>
          <w:rFonts w:hint="cs"/>
          <w:rtl/>
        </w:rPr>
        <w:tab/>
      </w:r>
      <w:r>
        <w:rPr>
          <w:rtl/>
        </w:rPr>
        <w:t>برجاء ملاحظة أن الألغام المضادة للأفراد التي تحتفظ بها دولة طرف للأغراض المسموح بها في إطار المادة 3 من الاتفاقية يتعين ألا يتم الإبلاغ عنها بوصفها ألغاما مخزونة. ويتعين الإبلاغ بشكل منفصل عن الألغام المضادة للأفراد المحتفظ بها للأغراض المسموح بها، ويشمل الفرع التالي من الدليل هذه المسألة.</w:t>
      </w:r>
      <w:r>
        <w:rPr>
          <w:sz w:val="24"/>
          <w:szCs w:val="24"/>
          <w:rtl/>
        </w:rPr>
        <w:t xml:space="preserve"> </w:t>
      </w:r>
    </w:p>
    <w:p w:rsidR="00141CEB" w:rsidRDefault="00141CEB">
      <w:pPr>
        <w:bidi w:val="0"/>
        <w:spacing w:line="240" w:lineRule="auto"/>
        <w:jc w:val="left"/>
        <w:rPr>
          <w:rtl/>
        </w:rPr>
      </w:pPr>
      <w:r>
        <w:rPr>
          <w:rtl/>
        </w:rPr>
        <w:br w:type="page"/>
      </w:r>
    </w:p>
    <w:p w:rsidR="00141CEB" w:rsidRDefault="002B2C23" w:rsidP="00141CEB">
      <w:pPr>
        <w:bidi w:val="0"/>
        <w:spacing w:line="240" w:lineRule="exact"/>
        <w:jc w:val="left"/>
        <w:rPr>
          <w:rtl/>
        </w:rPr>
      </w:pPr>
      <w:r>
        <w:rPr>
          <w:noProof/>
          <w:lang w:eastAsia="en-US"/>
        </w:rPr>
        <w:lastRenderedPageBreak/>
        <mc:AlternateContent>
          <mc:Choice Requires="wps">
            <w:drawing>
              <wp:anchor distT="0" distB="0" distL="114300" distR="114300" simplePos="0" relativeHeight="251685888" behindDoc="0" locked="0" layoutInCell="1" allowOverlap="1" wp14:anchorId="5D7BB1C9" wp14:editId="6D6065DA">
                <wp:simplePos x="0" y="0"/>
                <wp:positionH relativeFrom="column">
                  <wp:posOffset>1534160</wp:posOffset>
                </wp:positionH>
                <wp:positionV relativeFrom="paragraph">
                  <wp:posOffset>90170</wp:posOffset>
                </wp:positionV>
                <wp:extent cx="3197519" cy="487680"/>
                <wp:effectExtent l="0" t="0" r="3175" b="762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7519" cy="487680"/>
                        </a:xfrm>
                        <a:prstGeom prst="rect">
                          <a:avLst/>
                        </a:prstGeom>
                        <a:solidFill>
                          <a:srgbClr val="FFFFFF"/>
                        </a:solidFill>
                        <a:ln w="9525">
                          <a:noFill/>
                          <a:miter lim="800000"/>
                          <a:headEnd/>
                          <a:tailEnd/>
                        </a:ln>
                      </wps:spPr>
                      <wps:txbx>
                        <w:txbxContent>
                          <w:p w:rsidR="009B60FC" w:rsidRPr="009B60FC" w:rsidRDefault="009B60FC" w:rsidP="002B2C23">
                            <w:pPr>
                              <w:spacing w:before="40" w:after="20" w:line="300" w:lineRule="exact"/>
                              <w:ind w:left="57" w:right="57"/>
                              <w:rPr>
                                <w:w w:val="100"/>
                                <w:sz w:val="26"/>
                                <w:szCs w:val="26"/>
                                <w:rtl/>
                                <w:lang w:bidi="ar-EG"/>
                              </w:rPr>
                            </w:pPr>
                            <w:r w:rsidRPr="009B60FC">
                              <w:rPr>
                                <w:w w:val="100"/>
                                <w:sz w:val="26"/>
                                <w:szCs w:val="26"/>
                                <w:rtl/>
                                <w:lang w:bidi="ar-EG"/>
                              </w:rPr>
                              <w:t>هل هناك مخزون من الألغام المضادة للأفراد في ملكية أو حيازة الدولة الطرف، أو تحت ولايتها أو سيطرتها بشكل آخر؟</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Text Box 21" o:spid="_x0000_s1034" type="#_x0000_t202" style="position:absolute;margin-left:120.8pt;margin-top:7.1pt;width:251.75pt;height:38.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" stroked="f">
                <v:textbox inset="0,0,0,0">
                  <w:txbxContent>
                    <w:p w:rsidR="009B60FC" w:rsidRPr="009B60FC" w:rsidRDefault="009B60FC" w:rsidP="002B2C23">
                      <w:pPr>
                        <w:spacing w:before="40" w:after="20" w:line="300" w:lineRule="exact"/>
                        <w:ind w:left="57" w:right="57"/>
                        <w:rPr>
                          <w:w w:val="100"/>
                          <w:sz w:val="26"/>
                          <w:szCs w:val="26"/>
                          <w:rtl/>
                          <w:lang w:bidi="ar-EG"/>
                        </w:rPr>
                      </w:pPr>
                      <w:r w:rsidRPr="009B60FC">
                        <w:rPr>
                          <w:w w:val="100"/>
                          <w:sz w:val="26"/>
                          <w:szCs w:val="26"/>
                          <w:rtl/>
                          <w:lang w:bidi="ar-EG"/>
                        </w:rPr>
                        <w:t>هل هناك مخزون من الألغام المضادة للأفراد في ملكية أو حيازة الدولة الطرف، أو تحت ولايتها أو سيطرتها بشكل آخر؟</w:t>
                      </w:r>
                    </w:p>
                  </w:txbxContent>
                </v:textbox>
              </v:shape>
            </w:pict>
          </mc:Fallback>
        </mc:AlternateContent>
      </w:r>
      <w:r w:rsidR="00141CEB">
        <w:rPr>
          <w:rFonts w:hint="cs"/>
          <w:noProof/>
          <w:w w:val="100"/>
          <w:lang w:eastAsia="en-US"/>
        </w:rPr>
        <mc:AlternateContent>
          <mc:Choice Requires="wpg">
            <w:drawing>
              <wp:anchor distT="0" distB="0" distL="114300" distR="114300" simplePos="0" relativeHeight="251666432" behindDoc="0" locked="0" layoutInCell="1" allowOverlap="1" wp14:anchorId="0504D8EF" wp14:editId="260308F7">
                <wp:simplePos x="0" y="0"/>
                <wp:positionH relativeFrom="column">
                  <wp:posOffset>462915</wp:posOffset>
                </wp:positionH>
                <wp:positionV relativeFrom="paragraph">
                  <wp:posOffset>14605</wp:posOffset>
                </wp:positionV>
                <wp:extent cx="5545455" cy="8515350"/>
                <wp:effectExtent l="0" t="0" r="17145" b="19050"/>
                <wp:wrapNone/>
                <wp:docPr id="78" name="Group 78"/>
                <wp:cNvGraphicFramePr/>
                <a:graphic xmlns:a="http://schemas.openxmlformats.org/drawingml/2006/main">
                  <a:graphicData uri="http://schemas.microsoft.com/office/word/2010/wordprocessingGroup">
                    <wpg:wgp>
                      <wpg:cNvGrpSpPr/>
                      <wpg:grpSpPr>
                        <a:xfrm>
                          <a:off x="0" y="0"/>
                          <a:ext cx="5545455" cy="8515350"/>
                          <a:chOff x="0" y="0"/>
                          <a:chExt cx="5546032" cy="8515812"/>
                        </a:xfrm>
                      </wpg:grpSpPr>
                      <wpg:grpSp>
                        <wpg:cNvPr id="51" name="Group 51"/>
                        <wpg:cNvGrpSpPr>
                          <a:grpSpLocks/>
                        </wpg:cNvGrpSpPr>
                        <wpg:grpSpPr bwMode="auto">
                          <a:xfrm>
                            <a:off x="976745" y="0"/>
                            <a:ext cx="3356610" cy="662940"/>
                            <a:chOff x="9780" y="0"/>
                            <a:chExt cx="33569" cy="6628"/>
                          </a:xfrm>
                        </wpg:grpSpPr>
                        <wps:wsp>
                          <wps:cNvPr id="52" name="Rounded Rectangle 19"/>
                          <wps:cNvSpPr>
                            <a:spLocks noChangeArrowheads="1"/>
                          </wps:cNvSpPr>
                          <wps:spPr bwMode="auto">
                            <a:xfrm>
                              <a:off x="9780" y="0"/>
                              <a:ext cx="33570" cy="6628"/>
                            </a:xfrm>
                            <a:prstGeom prst="roundRect">
                              <a:avLst>
                                <a:gd name="adj" fmla="val 10000"/>
                              </a:avLst>
                            </a:prstGeom>
                            <a:solidFill>
                              <a:srgbClr val="FFFFFF"/>
                            </a:solidFill>
                            <a:ln w="25400">
                              <a:solidFill>
                                <a:srgbClr val="000000"/>
                              </a:solidFill>
                              <a:round/>
                              <a:headEnd/>
                              <a:tailEnd/>
                            </a:ln>
                          </wps:spPr>
                          <wps:bodyPr rot="0" vert="horz" wrap="square" lIns="91440" tIns="45720" rIns="91440" bIns="45720" anchor="t" anchorCtr="0" upright="1">
                            <a:noAutofit/>
                          </wps:bodyPr>
                        </wps:wsp>
                        <wps:wsp>
                          <wps:cNvPr id="53" name="Rounded Rectangle 4"/>
                          <wps:cNvSpPr>
                            <a:spLocks noChangeArrowheads="1"/>
                          </wps:cNvSpPr>
                          <wps:spPr bwMode="auto">
                            <a:xfrm>
                              <a:off x="9975" y="194"/>
                              <a:ext cx="33180" cy="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60FC" w:rsidRPr="00CF5029" w:rsidRDefault="009B60FC" w:rsidP="005F539E">
                                <w:pPr>
                                  <w:pStyle w:val="NormalWeb"/>
                                  <w:bidi/>
                                  <w:spacing w:after="92" w:line="216" w:lineRule="auto"/>
                                  <w:jc w:val="center"/>
                                  <w:rPr>
                                    <w:rFonts w:ascii="Traditional Arabic" w:hAnsi="Traditional Arabic" w:cs="Traditional Arabic"/>
                                    <w:rtl/>
                                  </w:rPr>
                                </w:pPr>
                              </w:p>
                            </w:txbxContent>
                          </wps:txbx>
                          <wps:bodyPr rot="0" vert="horz" wrap="square" lIns="41910" tIns="41910" rIns="41910" bIns="41910" anchor="ctr" anchorCtr="0" upright="1">
                            <a:noAutofit/>
                          </wps:bodyPr>
                        </wps:wsp>
                      </wpg:grpSp>
                      <wpg:grpSp>
                        <wpg:cNvPr id="54" name="Group 54"/>
                        <wpg:cNvGrpSpPr>
                          <a:grpSpLocks/>
                        </wpg:cNvGrpSpPr>
                        <wpg:grpSpPr bwMode="auto">
                          <a:xfrm>
                            <a:off x="900545" y="865909"/>
                            <a:ext cx="662940" cy="441960"/>
                            <a:chOff x="9031" y="8694"/>
                            <a:chExt cx="6630" cy="4420"/>
                          </a:xfrm>
                        </wpg:grpSpPr>
                        <wps:wsp>
                          <wps:cNvPr id="55" name="Rounded Rectangle 23"/>
                          <wps:cNvSpPr>
                            <a:spLocks noChangeArrowheads="1"/>
                          </wps:cNvSpPr>
                          <wps:spPr bwMode="auto">
                            <a:xfrm>
                              <a:off x="9031" y="8694"/>
                              <a:ext cx="6631" cy="4420"/>
                            </a:xfrm>
                            <a:prstGeom prst="roundRect">
                              <a:avLst>
                                <a:gd name="adj" fmla="val 10000"/>
                              </a:avLst>
                            </a:prstGeom>
                            <a:solidFill>
                              <a:srgbClr val="FFFFFF"/>
                            </a:solidFill>
                            <a:ln w="25400">
                              <a:solidFill>
                                <a:srgbClr val="000000"/>
                              </a:solidFill>
                              <a:round/>
                              <a:headEnd/>
                              <a:tailEnd/>
                            </a:ln>
                          </wps:spPr>
                          <wps:bodyPr rot="0" vert="horz" wrap="square" lIns="91440" tIns="45720" rIns="91440" bIns="45720" anchor="t" anchorCtr="0" upright="1">
                            <a:noAutofit/>
                          </wps:bodyPr>
                        </wps:wsp>
                        <wps:wsp>
                          <wps:cNvPr id="56" name="Rounded Rectangle 7"/>
                          <wps:cNvSpPr>
                            <a:spLocks noChangeArrowheads="1"/>
                          </wps:cNvSpPr>
                          <wps:spPr bwMode="auto">
                            <a:xfrm>
                              <a:off x="9161" y="8824"/>
                              <a:ext cx="6371" cy="4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60FC" w:rsidRPr="007E4184" w:rsidRDefault="009B60FC" w:rsidP="005F539E">
                                <w:pPr>
                                  <w:pStyle w:val="NormalWeb"/>
                                  <w:spacing w:after="92" w:line="216" w:lineRule="auto"/>
                                  <w:jc w:val="center"/>
                                  <w:rPr>
                                    <w:rFonts w:ascii="Traditional Arabic" w:hAnsi="Traditional Arabic" w:cs="Traditional Arabic"/>
                                    <w:sz w:val="26"/>
                                    <w:szCs w:val="26"/>
                                  </w:rPr>
                                </w:pPr>
                                <w:r w:rsidRPr="007E4184">
                                  <w:rPr>
                                    <w:rFonts w:ascii="Traditional Arabic" w:hAnsi="Traditional Arabic" w:cs="Traditional Arabic" w:hint="cs"/>
                                    <w:sz w:val="26"/>
                                    <w:szCs w:val="26"/>
                                    <w:rtl/>
                                  </w:rPr>
                                  <w:t>لا</w:t>
                                </w:r>
                              </w:p>
                            </w:txbxContent>
                          </wps:txbx>
                          <wps:bodyPr rot="0" vert="horz" wrap="square" lIns="41910" tIns="41910" rIns="41910" bIns="41910" anchor="ctr" anchorCtr="0" upright="1">
                            <a:noAutofit/>
                          </wps:bodyPr>
                        </wps:wsp>
                      </wpg:grpSp>
                      <wpg:grpSp>
                        <wpg:cNvPr id="57" name="Group 57"/>
                        <wpg:cNvGrpSpPr>
                          <a:grpSpLocks/>
                        </wpg:cNvGrpSpPr>
                        <wpg:grpSpPr bwMode="auto">
                          <a:xfrm>
                            <a:off x="297873" y="1530927"/>
                            <a:ext cx="1880235" cy="602615"/>
                            <a:chOff x="2946" y="15324"/>
                            <a:chExt cx="18801" cy="6024"/>
                          </a:xfrm>
                        </wpg:grpSpPr>
                        <wps:wsp>
                          <wps:cNvPr id="58" name="Rounded Rectangle 27"/>
                          <wps:cNvSpPr>
                            <a:spLocks noChangeArrowheads="1"/>
                          </wps:cNvSpPr>
                          <wps:spPr bwMode="auto">
                            <a:xfrm>
                              <a:off x="2946" y="15324"/>
                              <a:ext cx="18801" cy="6025"/>
                            </a:xfrm>
                            <a:prstGeom prst="roundRect">
                              <a:avLst>
                                <a:gd name="adj" fmla="val 10000"/>
                              </a:avLst>
                            </a:prstGeom>
                            <a:solidFill>
                              <a:srgbClr val="FFFFFF"/>
                            </a:solidFill>
                            <a:ln w="25400">
                              <a:solidFill>
                                <a:srgbClr val="000000"/>
                              </a:solidFill>
                              <a:round/>
                              <a:headEnd/>
                              <a:tailEnd/>
                            </a:ln>
                          </wps:spPr>
                          <wps:bodyPr rot="0" vert="horz" wrap="square" lIns="91440" tIns="45720" rIns="91440" bIns="45720" anchor="t" anchorCtr="0" upright="1">
                            <a:noAutofit/>
                          </wps:bodyPr>
                        </wps:wsp>
                        <wps:wsp>
                          <wps:cNvPr id="59" name="Rounded Rectangle 10"/>
                          <wps:cNvSpPr>
                            <a:spLocks noChangeArrowheads="1"/>
                          </wps:cNvSpPr>
                          <wps:spPr bwMode="auto">
                            <a:xfrm>
                              <a:off x="3122" y="15501"/>
                              <a:ext cx="18449" cy="56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60FC" w:rsidRPr="008E4393" w:rsidRDefault="009B60FC" w:rsidP="008E4393">
                                <w:pPr>
                                  <w:pStyle w:val="NormalWeb"/>
                                  <w:bidi/>
                                  <w:spacing w:after="92" w:line="216" w:lineRule="auto"/>
                                  <w:ind w:left="57" w:right="57"/>
                                  <w:jc w:val="lowKashida"/>
                                  <w:rPr>
                                    <w:rFonts w:ascii="Traditional Arabic" w:hAnsi="Traditional Arabic" w:cs="Traditional Arabic"/>
                                    <w:sz w:val="26"/>
                                    <w:szCs w:val="26"/>
                                  </w:rPr>
                                </w:pPr>
                                <w:r w:rsidRPr="008E4393">
                                  <w:rPr>
                                    <w:rFonts w:ascii="Traditional Arabic" w:hAnsi="Traditional Arabic" w:cs="Traditional Arabic" w:hint="cs"/>
                                    <w:sz w:val="26"/>
                                    <w:szCs w:val="26"/>
                                    <w:rtl/>
                                  </w:rPr>
                                  <w:t>هل امتلكت الدولة الطرف في السابق مخزونا من الألغام المضادة للأفراد ؟</w:t>
                                </w:r>
                              </w:p>
                            </w:txbxContent>
                          </wps:txbx>
                          <wps:bodyPr rot="0" vert="horz" wrap="square" lIns="41910" tIns="41910" rIns="41910" bIns="41910" anchor="ctr" anchorCtr="0" upright="1">
                            <a:noAutofit/>
                          </wps:bodyPr>
                        </wps:wsp>
                      </wpg:grpSp>
                      <wpg:grpSp>
                        <wpg:cNvPr id="60" name="Group 60"/>
                        <wpg:cNvGrpSpPr>
                          <a:grpSpLocks/>
                        </wpg:cNvGrpSpPr>
                        <wpg:grpSpPr bwMode="auto">
                          <a:xfrm>
                            <a:off x="228600" y="2306782"/>
                            <a:ext cx="662940" cy="278130"/>
                            <a:chOff x="2352" y="23117"/>
                            <a:chExt cx="6630" cy="2779"/>
                          </a:xfrm>
                        </wpg:grpSpPr>
                        <wps:wsp>
                          <wps:cNvPr id="61" name="Rounded Rectangle 31"/>
                          <wps:cNvSpPr>
                            <a:spLocks noChangeArrowheads="1"/>
                          </wps:cNvSpPr>
                          <wps:spPr bwMode="auto">
                            <a:xfrm>
                              <a:off x="2352" y="23117"/>
                              <a:ext cx="6630" cy="2779"/>
                            </a:xfrm>
                            <a:prstGeom prst="roundRect">
                              <a:avLst>
                                <a:gd name="adj" fmla="val 10000"/>
                              </a:avLst>
                            </a:prstGeom>
                            <a:solidFill>
                              <a:srgbClr val="FFFFFF"/>
                            </a:solidFill>
                            <a:ln w="25400">
                              <a:solidFill>
                                <a:srgbClr val="000000"/>
                              </a:solidFill>
                              <a:round/>
                              <a:headEnd/>
                              <a:tailEnd/>
                            </a:ln>
                          </wps:spPr>
                          <wps:bodyPr rot="0" vert="horz" wrap="square" lIns="91440" tIns="45720" rIns="91440" bIns="45720" anchor="t" anchorCtr="0" upright="1">
                            <a:noAutofit/>
                          </wps:bodyPr>
                        </wps:wsp>
                        <wps:wsp>
                          <wps:cNvPr id="62" name="Rounded Rectangle 13"/>
                          <wps:cNvSpPr>
                            <a:spLocks noChangeArrowheads="1"/>
                          </wps:cNvSpPr>
                          <wps:spPr bwMode="auto">
                            <a:xfrm>
                              <a:off x="2433" y="23198"/>
                              <a:ext cx="6468" cy="26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60FC" w:rsidRPr="008E4393" w:rsidRDefault="009B60FC" w:rsidP="005F539E">
                                <w:pPr>
                                  <w:pStyle w:val="NormalWeb"/>
                                  <w:spacing w:after="92" w:line="216" w:lineRule="auto"/>
                                  <w:jc w:val="center"/>
                                  <w:rPr>
                                    <w:rFonts w:ascii="Traditional Arabic" w:hAnsi="Traditional Arabic" w:cs="Traditional Arabic"/>
                                    <w:sz w:val="26"/>
                                    <w:szCs w:val="26"/>
                                  </w:rPr>
                                </w:pPr>
                                <w:r w:rsidRPr="008E4393">
                                  <w:rPr>
                                    <w:rFonts w:ascii="Traditional Arabic" w:hAnsi="Traditional Arabic" w:cs="Traditional Arabic" w:hint="cs"/>
                                    <w:sz w:val="26"/>
                                    <w:szCs w:val="26"/>
                                    <w:rtl/>
                                  </w:rPr>
                                  <w:t>لا</w:t>
                                </w:r>
                              </w:p>
                            </w:txbxContent>
                          </wps:txbx>
                          <wps:bodyPr rot="0" vert="horz" wrap="square" lIns="41910" tIns="41910" rIns="41910" bIns="41910" anchor="ctr" anchorCtr="0" upright="1">
                            <a:noAutofit/>
                          </wps:bodyPr>
                        </wps:wsp>
                      </wpg:grpSp>
                      <wpg:grpSp>
                        <wpg:cNvPr id="63" name="Group 63"/>
                        <wpg:cNvGrpSpPr>
                          <a:grpSpLocks/>
                        </wpg:cNvGrpSpPr>
                        <wpg:grpSpPr bwMode="auto">
                          <a:xfrm>
                            <a:off x="0" y="2763982"/>
                            <a:ext cx="1133475" cy="4502150"/>
                            <a:chOff x="0" y="27664"/>
                            <a:chExt cx="11335" cy="45023"/>
                          </a:xfrm>
                        </wpg:grpSpPr>
                        <wps:wsp>
                          <wps:cNvPr id="64" name="Rounded Rectangle 35"/>
                          <wps:cNvSpPr>
                            <a:spLocks noChangeArrowheads="1"/>
                          </wps:cNvSpPr>
                          <wps:spPr bwMode="auto">
                            <a:xfrm>
                              <a:off x="0" y="27664"/>
                              <a:ext cx="11335" cy="45024"/>
                            </a:xfrm>
                            <a:prstGeom prst="roundRect">
                              <a:avLst>
                                <a:gd name="adj" fmla="val 10000"/>
                              </a:avLst>
                            </a:prstGeom>
                            <a:solidFill>
                              <a:srgbClr val="FFFFFF"/>
                            </a:solidFill>
                            <a:ln w="25400">
                              <a:solidFill>
                                <a:srgbClr val="000000"/>
                              </a:solidFill>
                              <a:round/>
                              <a:headEnd/>
                              <a:tailEnd/>
                            </a:ln>
                          </wps:spPr>
                          <wps:bodyPr rot="0" vert="horz" wrap="square" lIns="91440" tIns="45720" rIns="91440" bIns="45720" anchor="t" anchorCtr="0" upright="1">
                            <a:noAutofit/>
                          </wps:bodyPr>
                        </wps:wsp>
                        <wps:wsp>
                          <wps:cNvPr id="65" name="Rounded Rectangle 16"/>
                          <wps:cNvSpPr>
                            <a:spLocks noChangeArrowheads="1"/>
                          </wps:cNvSpPr>
                          <wps:spPr bwMode="auto">
                            <a:xfrm>
                              <a:off x="332" y="27996"/>
                              <a:ext cx="10671" cy="44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60FC" w:rsidRPr="00083067" w:rsidRDefault="009B60FC" w:rsidP="000F6E72">
                                <w:pPr>
                                  <w:pStyle w:val="NormalWeb"/>
                                  <w:bidi/>
                                  <w:spacing w:before="240" w:after="92" w:line="300" w:lineRule="exact"/>
                                  <w:ind w:left="57" w:right="57"/>
                                  <w:jc w:val="lowKashida"/>
                                  <w:rPr>
                                    <w:rFonts w:ascii="Traditional Arabic" w:hAnsi="Traditional Arabic" w:cs="Traditional Arabic"/>
                                    <w:sz w:val="26"/>
                                    <w:szCs w:val="26"/>
                                    <w:rtl/>
                                  </w:rPr>
                                </w:pPr>
                                <w:r w:rsidRPr="00083067">
                                  <w:rPr>
                                    <w:rFonts w:ascii="Traditional Arabic" w:hAnsi="Traditional Arabic" w:cs="Traditional Arabic" w:hint="cs"/>
                                    <w:sz w:val="26"/>
                                    <w:szCs w:val="26"/>
                                    <w:rtl/>
                                  </w:rPr>
                                  <w:t>يُنظر في الإبلاغ كالتالي: "لا يوجد مخزون من الألغام المضادة للأفراد في ملكية أو حيازة [الدولة الطرف] ولا تحت ولايتها أو سيطرتها بشكل آخر"</w:t>
                                </w:r>
                              </w:p>
                              <w:p w:rsidR="009B60FC" w:rsidRPr="00083067" w:rsidRDefault="009B60FC" w:rsidP="000F6E72">
                                <w:pPr>
                                  <w:pStyle w:val="NormalWeb"/>
                                  <w:bidi/>
                                  <w:spacing w:after="92" w:line="300" w:lineRule="exact"/>
                                  <w:ind w:left="57" w:right="57"/>
                                  <w:jc w:val="lowKashida"/>
                                  <w:rPr>
                                    <w:rFonts w:ascii="Traditional Arabic" w:hAnsi="Traditional Arabic" w:cs="Traditional Arabic"/>
                                    <w:sz w:val="26"/>
                                    <w:szCs w:val="26"/>
                                    <w:rtl/>
                                  </w:rPr>
                                </w:pPr>
                                <w:r w:rsidRPr="00083067">
                                  <w:rPr>
                                    <w:rFonts w:ascii="Traditional Arabic" w:hAnsi="Traditional Arabic" w:cs="Traditional Arabic" w:hint="cs"/>
                                    <w:sz w:val="26"/>
                                    <w:szCs w:val="26"/>
                                    <w:rtl/>
                                  </w:rPr>
                                  <w:t>...</w:t>
                                </w:r>
                                <w:r>
                                  <w:rPr>
                                    <w:rFonts w:ascii="Traditional Arabic" w:hAnsi="Traditional Arabic" w:cs="Traditional Arabic" w:hint="cs"/>
                                    <w:sz w:val="26"/>
                                    <w:szCs w:val="26"/>
                                    <w:rtl/>
                                  </w:rPr>
                                  <w:t xml:space="preserve"> </w:t>
                                </w:r>
                                <w:r w:rsidRPr="00083067">
                                  <w:rPr>
                                    <w:rFonts w:ascii="Traditional Arabic" w:hAnsi="Traditional Arabic" w:cs="Traditional Arabic" w:hint="cs"/>
                                    <w:sz w:val="26"/>
                                    <w:szCs w:val="26"/>
                                    <w:rtl/>
                                  </w:rPr>
                                  <w:t>أو</w:t>
                                </w:r>
                                <w:r>
                                  <w:rPr>
                                    <w:rFonts w:ascii="Traditional Arabic" w:hAnsi="Traditional Arabic" w:cs="Traditional Arabic" w:hint="cs"/>
                                    <w:sz w:val="26"/>
                                    <w:szCs w:val="26"/>
                                    <w:rtl/>
                                  </w:rPr>
                                  <w:t xml:space="preserve"> </w:t>
                                </w:r>
                                <w:r w:rsidRPr="00083067">
                                  <w:rPr>
                                    <w:rFonts w:ascii="Traditional Arabic" w:hAnsi="Traditional Arabic" w:cs="Traditional Arabic" w:hint="cs"/>
                                    <w:sz w:val="26"/>
                                    <w:szCs w:val="26"/>
                                    <w:rtl/>
                                  </w:rPr>
                                  <w:t>...</w:t>
                                </w:r>
                              </w:p>
                              <w:p w:rsidR="009B60FC" w:rsidRPr="00083067" w:rsidRDefault="009B60FC" w:rsidP="000F6E72">
                                <w:pPr>
                                  <w:pStyle w:val="NormalWeb"/>
                                  <w:bidi/>
                                  <w:spacing w:after="92" w:line="300" w:lineRule="exact"/>
                                  <w:ind w:left="57" w:right="57"/>
                                  <w:jc w:val="lowKashida"/>
                                  <w:rPr>
                                    <w:rFonts w:ascii="Traditional Arabic" w:hAnsi="Traditional Arabic" w:cs="Traditional Arabic"/>
                                    <w:sz w:val="26"/>
                                    <w:szCs w:val="26"/>
                                    <w:rtl/>
                                  </w:rPr>
                                </w:pPr>
                                <w:r w:rsidRPr="00083067">
                                  <w:rPr>
                                    <w:rFonts w:ascii="Traditional Arabic" w:hAnsi="Traditional Arabic" w:cs="Traditional Arabic" w:hint="cs"/>
                                    <w:sz w:val="26"/>
                                    <w:szCs w:val="26"/>
                                    <w:rtl/>
                                  </w:rPr>
                                  <w:t>"هذه المسألة لا تنطبق على [الدولة الطرف] حيث إنها لم تمتلك أبدا مخزونا من الألغام المضادة للأفراد"</w:t>
                                </w:r>
                              </w:p>
                              <w:p w:rsidR="009B60FC" w:rsidRPr="00083067" w:rsidRDefault="009B60FC" w:rsidP="000F6E72">
                                <w:pPr>
                                  <w:pStyle w:val="NormalWeb"/>
                                  <w:bidi/>
                                  <w:spacing w:after="92" w:line="300" w:lineRule="exact"/>
                                  <w:ind w:left="57" w:right="57"/>
                                  <w:jc w:val="lowKashida"/>
                                  <w:rPr>
                                    <w:rFonts w:ascii="Traditional Arabic" w:hAnsi="Traditional Arabic" w:cs="Traditional Arabic"/>
                                    <w:sz w:val="26"/>
                                    <w:szCs w:val="26"/>
                                    <w:rtl/>
                                  </w:rPr>
                                </w:pPr>
                                <w:r w:rsidRPr="00083067">
                                  <w:rPr>
                                    <w:rFonts w:ascii="Traditional Arabic" w:hAnsi="Traditional Arabic" w:cs="Traditional Arabic" w:hint="cs"/>
                                    <w:sz w:val="26"/>
                                    <w:szCs w:val="26"/>
                                    <w:rtl/>
                                  </w:rPr>
                                  <w:t>...</w:t>
                                </w:r>
                                <w:r>
                                  <w:rPr>
                                    <w:rFonts w:ascii="Traditional Arabic" w:hAnsi="Traditional Arabic" w:cs="Traditional Arabic" w:hint="cs"/>
                                    <w:sz w:val="26"/>
                                    <w:szCs w:val="26"/>
                                    <w:rtl/>
                                  </w:rPr>
                                  <w:t xml:space="preserve"> </w:t>
                                </w:r>
                                <w:r w:rsidRPr="00083067">
                                  <w:rPr>
                                    <w:rFonts w:ascii="Traditional Arabic" w:hAnsi="Traditional Arabic" w:cs="Traditional Arabic" w:hint="cs"/>
                                    <w:sz w:val="26"/>
                                    <w:szCs w:val="26"/>
                                    <w:rtl/>
                                  </w:rPr>
                                  <w:t>أو</w:t>
                                </w:r>
                                <w:r>
                                  <w:rPr>
                                    <w:rFonts w:ascii="Traditional Arabic" w:hAnsi="Traditional Arabic" w:cs="Traditional Arabic" w:hint="cs"/>
                                    <w:sz w:val="26"/>
                                    <w:szCs w:val="26"/>
                                    <w:rtl/>
                                  </w:rPr>
                                  <w:t xml:space="preserve"> </w:t>
                                </w:r>
                                <w:r w:rsidRPr="00083067">
                                  <w:rPr>
                                    <w:rFonts w:ascii="Traditional Arabic" w:hAnsi="Traditional Arabic" w:cs="Traditional Arabic" w:hint="cs"/>
                                    <w:sz w:val="26"/>
                                    <w:szCs w:val="26"/>
                                    <w:rtl/>
                                  </w:rPr>
                                  <w:t>...</w:t>
                                </w:r>
                              </w:p>
                              <w:p w:rsidR="009B60FC" w:rsidRPr="00083067" w:rsidRDefault="009B60FC" w:rsidP="000F6E72">
                                <w:pPr>
                                  <w:pStyle w:val="NormalWeb"/>
                                  <w:bidi/>
                                  <w:spacing w:after="92" w:line="300" w:lineRule="exact"/>
                                  <w:ind w:left="57" w:right="57"/>
                                  <w:jc w:val="lowKashida"/>
                                  <w:rPr>
                                    <w:rFonts w:ascii="Traditional Arabic" w:hAnsi="Traditional Arabic" w:cs="Traditional Arabic"/>
                                    <w:sz w:val="26"/>
                                    <w:szCs w:val="26"/>
                                  </w:rPr>
                                </w:pPr>
                                <w:r w:rsidRPr="00083067">
                                  <w:rPr>
                                    <w:rFonts w:ascii="Traditional Arabic" w:hAnsi="Traditional Arabic" w:cs="Traditional Arabic" w:hint="cs"/>
                                    <w:sz w:val="26"/>
                                    <w:szCs w:val="26"/>
                                    <w:rtl/>
                                  </w:rPr>
                                  <w:t>"لا ينطبق"</w:t>
                                </w:r>
                              </w:p>
                            </w:txbxContent>
                          </wps:txbx>
                          <wps:bodyPr rot="0" vert="horz" wrap="square" lIns="41910" tIns="41910" rIns="41910" bIns="41910" anchor="ctr" anchorCtr="0" upright="1">
                            <a:noAutofit/>
                          </wps:bodyPr>
                        </wps:wsp>
                      </wpg:grpSp>
                      <wpg:grpSp>
                        <wpg:cNvPr id="66" name="Group 66"/>
                        <wpg:cNvGrpSpPr>
                          <a:grpSpLocks/>
                        </wpg:cNvGrpSpPr>
                        <wpg:grpSpPr bwMode="auto">
                          <a:xfrm>
                            <a:off x="1572491" y="2306782"/>
                            <a:ext cx="662940" cy="262255"/>
                            <a:chOff x="15711" y="23117"/>
                            <a:chExt cx="6630" cy="2623"/>
                          </a:xfrm>
                        </wpg:grpSpPr>
                        <wps:wsp>
                          <wps:cNvPr id="67" name="Rounded Rectangle 39"/>
                          <wps:cNvSpPr>
                            <a:spLocks noChangeArrowheads="1"/>
                          </wps:cNvSpPr>
                          <wps:spPr bwMode="auto">
                            <a:xfrm>
                              <a:off x="15711" y="23117"/>
                              <a:ext cx="6630" cy="2623"/>
                            </a:xfrm>
                            <a:prstGeom prst="roundRect">
                              <a:avLst>
                                <a:gd name="adj" fmla="val 10000"/>
                              </a:avLst>
                            </a:prstGeom>
                            <a:solidFill>
                              <a:srgbClr val="FFFFFF"/>
                            </a:solidFill>
                            <a:ln w="25400">
                              <a:solidFill>
                                <a:srgbClr val="000000"/>
                              </a:solidFill>
                              <a:round/>
                              <a:headEnd/>
                              <a:tailEnd/>
                            </a:ln>
                          </wps:spPr>
                          <wps:bodyPr rot="0" vert="horz" wrap="square" lIns="91440" tIns="45720" rIns="91440" bIns="45720" anchor="t" anchorCtr="0" upright="1">
                            <a:noAutofit/>
                          </wps:bodyPr>
                        </wps:wsp>
                        <wps:wsp>
                          <wps:cNvPr id="68" name="Rounded Rectangle 19"/>
                          <wps:cNvSpPr>
                            <a:spLocks noChangeArrowheads="1"/>
                          </wps:cNvSpPr>
                          <wps:spPr bwMode="auto">
                            <a:xfrm>
                              <a:off x="15787" y="23193"/>
                              <a:ext cx="6477" cy="2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60FC" w:rsidRPr="008E4393" w:rsidRDefault="009B60FC" w:rsidP="005F539E">
                                <w:pPr>
                                  <w:pStyle w:val="NormalWeb"/>
                                  <w:spacing w:after="92" w:line="216" w:lineRule="auto"/>
                                  <w:jc w:val="center"/>
                                  <w:rPr>
                                    <w:rFonts w:ascii="Traditional Arabic" w:hAnsi="Traditional Arabic" w:cs="Traditional Arabic"/>
                                    <w:sz w:val="26"/>
                                    <w:szCs w:val="26"/>
                                    <w:lang w:val="en-US"/>
                                  </w:rPr>
                                </w:pPr>
                                <w:r w:rsidRPr="008E4393">
                                  <w:rPr>
                                    <w:rFonts w:ascii="Traditional Arabic" w:hAnsi="Traditional Arabic" w:cs="Traditional Arabic" w:hint="cs"/>
                                    <w:sz w:val="26"/>
                                    <w:szCs w:val="26"/>
                                    <w:rtl/>
                                  </w:rPr>
                                  <w:t>نعم</w:t>
                                </w:r>
                              </w:p>
                            </w:txbxContent>
                          </wps:txbx>
                          <wps:bodyPr rot="0" vert="horz" wrap="square" lIns="41910" tIns="41910" rIns="41910" bIns="41910" anchor="ctr" anchorCtr="0" upright="1">
                            <a:noAutofit/>
                          </wps:bodyPr>
                        </wps:wsp>
                      </wpg:grpSp>
                      <wpg:grpSp>
                        <wpg:cNvPr id="69" name="Group 69"/>
                        <wpg:cNvGrpSpPr>
                          <a:grpSpLocks/>
                        </wpg:cNvGrpSpPr>
                        <wpg:grpSpPr bwMode="auto">
                          <a:xfrm>
                            <a:off x="1219200" y="2667000"/>
                            <a:ext cx="1323975" cy="5768975"/>
                            <a:chOff x="13324" y="27508"/>
                            <a:chExt cx="11403" cy="57691"/>
                          </a:xfrm>
                        </wpg:grpSpPr>
                        <wps:wsp>
                          <wps:cNvPr id="70" name="Rounded Rectangle 43"/>
                          <wps:cNvSpPr>
                            <a:spLocks noChangeArrowheads="1"/>
                          </wps:cNvSpPr>
                          <wps:spPr bwMode="auto">
                            <a:xfrm>
                              <a:off x="13324" y="27508"/>
                              <a:ext cx="11404" cy="57691"/>
                            </a:xfrm>
                            <a:prstGeom prst="roundRect">
                              <a:avLst>
                                <a:gd name="adj" fmla="val 10000"/>
                              </a:avLst>
                            </a:prstGeom>
                            <a:solidFill>
                              <a:srgbClr val="FFFFFF"/>
                            </a:solidFill>
                            <a:ln w="25400">
                              <a:solidFill>
                                <a:srgbClr val="000000"/>
                              </a:solidFill>
                              <a:round/>
                              <a:headEnd/>
                              <a:tailEnd/>
                            </a:ln>
                          </wps:spPr>
                          <wps:bodyPr rot="0" vert="horz" wrap="square" lIns="91440" tIns="45720" rIns="91440" bIns="45720" anchor="t" anchorCtr="0" upright="1">
                            <a:noAutofit/>
                          </wps:bodyPr>
                        </wps:wsp>
                        <wps:wsp>
                          <wps:cNvPr id="71" name="Rounded Rectangle 22"/>
                          <wps:cNvSpPr>
                            <a:spLocks noChangeArrowheads="1"/>
                          </wps:cNvSpPr>
                          <wps:spPr bwMode="auto">
                            <a:xfrm>
                              <a:off x="13658" y="27842"/>
                              <a:ext cx="10736" cy="570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60FC" w:rsidRPr="00083067" w:rsidRDefault="009B60FC" w:rsidP="000F6E72">
                                <w:pPr>
                                  <w:pStyle w:val="NormalWeb"/>
                                  <w:bidi/>
                                  <w:spacing w:after="92" w:line="300" w:lineRule="exact"/>
                                  <w:ind w:left="57" w:right="57"/>
                                  <w:jc w:val="lowKashida"/>
                                  <w:rPr>
                                    <w:rFonts w:ascii="Traditional Arabic" w:hAnsi="Traditional Arabic" w:cs="Traditional Arabic"/>
                                    <w:sz w:val="26"/>
                                    <w:szCs w:val="26"/>
                                    <w:rtl/>
                                  </w:rPr>
                                </w:pPr>
                                <w:r w:rsidRPr="00083067">
                                  <w:rPr>
                                    <w:rFonts w:ascii="Traditional Arabic" w:hAnsi="Traditional Arabic" w:cs="Traditional Arabic" w:hint="cs"/>
                                    <w:sz w:val="26"/>
                                    <w:szCs w:val="26"/>
                                    <w:rtl/>
                                  </w:rPr>
                                  <w:t>يُنظر في الإبلاغ كالتالي: " لا يوجد مخزون من الألغام المضادة للأفراد في ملكية أو حيازة [الدولة الطرف] ولا تحت ولايتها أو سيطرتها بشكل آخر"</w:t>
                                </w:r>
                              </w:p>
                              <w:p w:rsidR="009B60FC" w:rsidRPr="00083067" w:rsidRDefault="009B60FC" w:rsidP="000F6E72">
                                <w:pPr>
                                  <w:pStyle w:val="NormalWeb"/>
                                  <w:bidi/>
                                  <w:spacing w:after="92" w:line="300" w:lineRule="exact"/>
                                  <w:ind w:left="57" w:right="57"/>
                                  <w:jc w:val="lowKashida"/>
                                  <w:rPr>
                                    <w:rFonts w:ascii="Traditional Arabic" w:hAnsi="Traditional Arabic" w:cs="Traditional Arabic"/>
                                    <w:sz w:val="26"/>
                                    <w:szCs w:val="26"/>
                                    <w:rtl/>
                                  </w:rPr>
                                </w:pPr>
                                <w:r w:rsidRPr="00083067">
                                  <w:rPr>
                                    <w:rFonts w:ascii="Traditional Arabic" w:hAnsi="Traditional Arabic" w:cs="Traditional Arabic" w:hint="cs"/>
                                    <w:sz w:val="26"/>
                                    <w:szCs w:val="26"/>
                                    <w:rtl/>
                                  </w:rPr>
                                  <w:t>...</w:t>
                                </w:r>
                                <w:r>
                                  <w:rPr>
                                    <w:rFonts w:ascii="Traditional Arabic" w:hAnsi="Traditional Arabic" w:cs="Traditional Arabic" w:hint="cs"/>
                                    <w:sz w:val="26"/>
                                    <w:szCs w:val="26"/>
                                    <w:rtl/>
                                  </w:rPr>
                                  <w:t xml:space="preserve"> </w:t>
                                </w:r>
                                <w:r w:rsidRPr="00083067">
                                  <w:rPr>
                                    <w:rFonts w:ascii="Traditional Arabic" w:hAnsi="Traditional Arabic" w:cs="Traditional Arabic" w:hint="cs"/>
                                    <w:sz w:val="26"/>
                                    <w:szCs w:val="26"/>
                                    <w:rtl/>
                                  </w:rPr>
                                  <w:t>أو</w:t>
                                </w:r>
                                <w:r>
                                  <w:rPr>
                                    <w:rFonts w:ascii="Traditional Arabic" w:hAnsi="Traditional Arabic" w:cs="Traditional Arabic" w:hint="cs"/>
                                    <w:sz w:val="26"/>
                                    <w:szCs w:val="26"/>
                                    <w:rtl/>
                                  </w:rPr>
                                  <w:t xml:space="preserve"> </w:t>
                                </w:r>
                                <w:r w:rsidRPr="00083067">
                                  <w:rPr>
                                    <w:rFonts w:ascii="Traditional Arabic" w:hAnsi="Traditional Arabic" w:cs="Traditional Arabic" w:hint="cs"/>
                                    <w:sz w:val="26"/>
                                    <w:szCs w:val="26"/>
                                    <w:rtl/>
                                  </w:rPr>
                                  <w:t>...</w:t>
                                </w:r>
                              </w:p>
                              <w:p w:rsidR="009B60FC" w:rsidRPr="00083067" w:rsidRDefault="009B60FC" w:rsidP="000F6E72">
                                <w:pPr>
                                  <w:pStyle w:val="NormalWeb"/>
                                  <w:bidi/>
                                  <w:spacing w:after="92" w:line="300" w:lineRule="exact"/>
                                  <w:ind w:left="57" w:right="57"/>
                                  <w:jc w:val="lowKashida"/>
                                  <w:rPr>
                                    <w:rFonts w:ascii="Traditional Arabic" w:hAnsi="Traditional Arabic" w:cs="Traditional Arabic"/>
                                    <w:sz w:val="26"/>
                                    <w:szCs w:val="26"/>
                                    <w:rtl/>
                                  </w:rPr>
                                </w:pPr>
                                <w:r w:rsidRPr="00083067">
                                  <w:rPr>
                                    <w:rFonts w:ascii="Traditional Arabic" w:hAnsi="Traditional Arabic" w:cs="Traditional Arabic" w:hint="cs"/>
                                    <w:sz w:val="26"/>
                                    <w:szCs w:val="26"/>
                                    <w:rtl/>
                                  </w:rPr>
                                  <w:t>"هذه المسألة لا تنطبق على [الدولة الطرف] حيث [دمرت/أمنت تدمير] كل مخزون الألغام المضادة للأفراد [في تاريخ...]"</w:t>
                                </w:r>
                              </w:p>
                              <w:p w:rsidR="009B60FC" w:rsidRPr="00083067" w:rsidRDefault="009B60FC" w:rsidP="000F6E72">
                                <w:pPr>
                                  <w:pStyle w:val="NormalWeb"/>
                                  <w:bidi/>
                                  <w:spacing w:after="92" w:line="300" w:lineRule="exact"/>
                                  <w:ind w:left="57" w:right="57"/>
                                  <w:jc w:val="lowKashida"/>
                                  <w:rPr>
                                    <w:rFonts w:ascii="Traditional Arabic" w:hAnsi="Traditional Arabic" w:cs="Traditional Arabic"/>
                                    <w:sz w:val="26"/>
                                    <w:szCs w:val="26"/>
                                    <w:rtl/>
                                  </w:rPr>
                                </w:pPr>
                                <w:r w:rsidRPr="00083067">
                                  <w:rPr>
                                    <w:rFonts w:ascii="Traditional Arabic" w:hAnsi="Traditional Arabic" w:cs="Traditional Arabic" w:hint="cs"/>
                                    <w:sz w:val="26"/>
                                    <w:szCs w:val="26"/>
                                    <w:rtl/>
                                  </w:rPr>
                                  <w:t xml:space="preserve">ويرجى الاطلاع على التقرير المقدم في [سنة-س] للحصول على المعلومات المقدمة في السابق بشأن هذه المسألة" </w:t>
                                </w:r>
                              </w:p>
                              <w:p w:rsidR="009B60FC" w:rsidRPr="00083067" w:rsidRDefault="009B60FC" w:rsidP="000F6E72">
                                <w:pPr>
                                  <w:pStyle w:val="NormalWeb"/>
                                  <w:bidi/>
                                  <w:spacing w:after="92" w:line="300" w:lineRule="exact"/>
                                  <w:ind w:left="57" w:right="57"/>
                                  <w:jc w:val="lowKashida"/>
                                  <w:rPr>
                                    <w:rFonts w:ascii="Traditional Arabic" w:hAnsi="Traditional Arabic" w:cs="Traditional Arabic"/>
                                    <w:sz w:val="26"/>
                                    <w:szCs w:val="26"/>
                                    <w:rtl/>
                                  </w:rPr>
                                </w:pPr>
                                <w:r w:rsidRPr="00083067">
                                  <w:rPr>
                                    <w:rFonts w:ascii="Traditional Arabic" w:hAnsi="Traditional Arabic" w:cs="Traditional Arabic" w:hint="cs"/>
                                    <w:sz w:val="26"/>
                                    <w:szCs w:val="26"/>
                                    <w:rtl/>
                                  </w:rPr>
                                  <w:t>... أو</w:t>
                                </w:r>
                                <w:r>
                                  <w:rPr>
                                    <w:rFonts w:ascii="Traditional Arabic" w:hAnsi="Traditional Arabic" w:cs="Traditional Arabic" w:hint="cs"/>
                                    <w:sz w:val="26"/>
                                    <w:szCs w:val="26"/>
                                    <w:rtl/>
                                  </w:rPr>
                                  <w:t xml:space="preserve"> </w:t>
                                </w:r>
                                <w:r w:rsidRPr="00083067">
                                  <w:rPr>
                                    <w:rFonts w:ascii="Traditional Arabic" w:hAnsi="Traditional Arabic" w:cs="Traditional Arabic" w:hint="cs"/>
                                    <w:sz w:val="26"/>
                                    <w:szCs w:val="26"/>
                                    <w:rtl/>
                                  </w:rPr>
                                  <w:t>...</w:t>
                                </w:r>
                              </w:p>
                              <w:p w:rsidR="009B60FC" w:rsidRPr="00083067" w:rsidRDefault="009B60FC" w:rsidP="000F6E72">
                                <w:pPr>
                                  <w:pStyle w:val="NormalWeb"/>
                                  <w:bidi/>
                                  <w:spacing w:after="92" w:line="300" w:lineRule="exact"/>
                                  <w:ind w:left="57" w:right="57"/>
                                  <w:jc w:val="lowKashida"/>
                                  <w:rPr>
                                    <w:sz w:val="26"/>
                                    <w:szCs w:val="26"/>
                                    <w:lang w:val="en-US" w:bidi="ar-EG"/>
                                  </w:rPr>
                                </w:pPr>
                                <w:r w:rsidRPr="00083067">
                                  <w:rPr>
                                    <w:rFonts w:ascii="Traditional Arabic" w:hAnsi="Traditional Arabic" w:cs="Traditional Arabic" w:hint="cs"/>
                                    <w:sz w:val="26"/>
                                    <w:szCs w:val="26"/>
                                    <w:rtl/>
                                  </w:rPr>
                                  <w:t>"لا ينطبق"</w:t>
                                </w:r>
                              </w:p>
                            </w:txbxContent>
                          </wps:txbx>
                          <wps:bodyPr rot="0" vert="horz" wrap="square" lIns="41910" tIns="41910" rIns="41910" bIns="41910" anchor="ctr" anchorCtr="0" upright="1">
                            <a:noAutofit/>
                          </wps:bodyPr>
                        </wps:wsp>
                      </wpg:grpSp>
                      <wpg:grpSp>
                        <wpg:cNvPr id="72" name="Group 72"/>
                        <wpg:cNvGrpSpPr>
                          <a:grpSpLocks/>
                        </wpg:cNvGrpSpPr>
                        <wpg:grpSpPr bwMode="auto">
                          <a:xfrm>
                            <a:off x="3747654" y="865909"/>
                            <a:ext cx="662940" cy="441960"/>
                            <a:chOff x="37468" y="8694"/>
                            <a:chExt cx="6630" cy="4420"/>
                          </a:xfrm>
                        </wpg:grpSpPr>
                        <wps:wsp>
                          <wps:cNvPr id="73" name="Rounded Rectangle 47"/>
                          <wps:cNvSpPr>
                            <a:spLocks noChangeArrowheads="1"/>
                          </wps:cNvSpPr>
                          <wps:spPr bwMode="auto">
                            <a:xfrm>
                              <a:off x="37468" y="8694"/>
                              <a:ext cx="6631" cy="4420"/>
                            </a:xfrm>
                            <a:prstGeom prst="roundRect">
                              <a:avLst>
                                <a:gd name="adj" fmla="val 10000"/>
                              </a:avLst>
                            </a:prstGeom>
                            <a:solidFill>
                              <a:srgbClr val="FFFFFF"/>
                            </a:solidFill>
                            <a:ln w="25400">
                              <a:solidFill>
                                <a:srgbClr val="000000"/>
                              </a:solidFill>
                              <a:round/>
                              <a:headEnd/>
                              <a:tailEnd/>
                            </a:ln>
                          </wps:spPr>
                          <wps:bodyPr rot="0" vert="horz" wrap="square" lIns="91440" tIns="45720" rIns="91440" bIns="45720" anchor="t" anchorCtr="0" upright="1">
                            <a:noAutofit/>
                          </wps:bodyPr>
                        </wps:wsp>
                        <wps:wsp>
                          <wps:cNvPr id="74" name="Rounded Rectangle 25"/>
                          <wps:cNvSpPr>
                            <a:spLocks noChangeArrowheads="1"/>
                          </wps:cNvSpPr>
                          <wps:spPr bwMode="auto">
                            <a:xfrm>
                              <a:off x="37598" y="8824"/>
                              <a:ext cx="6371" cy="4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60FC" w:rsidRPr="007E4184" w:rsidRDefault="009B60FC" w:rsidP="005F539E">
                                <w:pPr>
                                  <w:pStyle w:val="NormalWeb"/>
                                  <w:spacing w:after="92" w:line="216" w:lineRule="auto"/>
                                  <w:jc w:val="center"/>
                                  <w:rPr>
                                    <w:rFonts w:ascii="Traditional Arabic" w:hAnsi="Traditional Arabic" w:cs="Traditional Arabic"/>
                                    <w:sz w:val="26"/>
                                    <w:szCs w:val="26"/>
                                  </w:rPr>
                                </w:pPr>
                                <w:r w:rsidRPr="007E4184">
                                  <w:rPr>
                                    <w:rFonts w:ascii="Traditional Arabic" w:hAnsi="Traditional Arabic" w:cs="Traditional Arabic" w:hint="cs"/>
                                    <w:sz w:val="26"/>
                                    <w:szCs w:val="26"/>
                                    <w:rtl/>
                                  </w:rPr>
                                  <w:t>نعم</w:t>
                                </w:r>
                              </w:p>
                            </w:txbxContent>
                          </wps:txbx>
                          <wps:bodyPr rot="0" vert="horz" wrap="square" lIns="41910" tIns="41910" rIns="41910" bIns="41910" anchor="ctr" anchorCtr="0" upright="1">
                            <a:noAutofit/>
                          </wps:bodyPr>
                        </wps:wsp>
                      </wpg:grpSp>
                      <wpg:grpSp>
                        <wpg:cNvPr id="75" name="Group 75"/>
                        <wpg:cNvGrpSpPr>
                          <a:grpSpLocks/>
                        </wpg:cNvGrpSpPr>
                        <wpg:grpSpPr bwMode="auto">
                          <a:xfrm>
                            <a:off x="2597727" y="1392382"/>
                            <a:ext cx="2948305" cy="7123430"/>
                            <a:chOff x="26717" y="14882"/>
                            <a:chExt cx="28133" cy="72613"/>
                          </a:xfrm>
                        </wpg:grpSpPr>
                        <wps:wsp>
                          <wps:cNvPr id="76" name="Rounded Rectangle 51"/>
                          <wps:cNvSpPr>
                            <a:spLocks noChangeArrowheads="1"/>
                          </wps:cNvSpPr>
                          <wps:spPr bwMode="auto">
                            <a:xfrm>
                              <a:off x="26717" y="14882"/>
                              <a:ext cx="28133" cy="72614"/>
                            </a:xfrm>
                            <a:prstGeom prst="roundRect">
                              <a:avLst>
                                <a:gd name="adj" fmla="val 10000"/>
                              </a:avLst>
                            </a:prstGeom>
                            <a:solidFill>
                              <a:srgbClr val="FFFFFF"/>
                            </a:solidFill>
                            <a:ln w="25400">
                              <a:solidFill>
                                <a:srgbClr val="000000"/>
                              </a:solidFill>
                              <a:round/>
                              <a:headEnd/>
                              <a:tailEnd/>
                            </a:ln>
                          </wps:spPr>
                          <wps:bodyPr rot="0" vert="horz" wrap="square" lIns="91440" tIns="45720" rIns="91440" bIns="45720" anchor="t" anchorCtr="0" upright="1">
                            <a:noAutofit/>
                          </wps:bodyPr>
                        </wps:wsp>
                        <wps:wsp>
                          <wps:cNvPr id="77" name="Rounded Rectangle 28"/>
                          <wps:cNvSpPr>
                            <a:spLocks noChangeArrowheads="1"/>
                          </wps:cNvSpPr>
                          <wps:spPr bwMode="auto">
                            <a:xfrm>
                              <a:off x="27541" y="15706"/>
                              <a:ext cx="26485" cy="709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60FC" w:rsidRPr="00CF5029" w:rsidRDefault="009B60FC" w:rsidP="005F539E">
                                <w:pPr>
                                  <w:pStyle w:val="NormalWeb"/>
                                  <w:bidi/>
                                  <w:spacing w:after="92" w:line="216" w:lineRule="auto"/>
                                  <w:jc w:val="center"/>
                                  <w:rPr>
                                    <w:rFonts w:ascii="Traditional Arabic" w:hAnsi="Traditional Arabic" w:cs="Traditional Arabic"/>
                                  </w:rPr>
                                </w:pPr>
                              </w:p>
                            </w:txbxContent>
                          </wps:txbx>
                          <wps:bodyPr rot="0" vert="horz" wrap="square" lIns="41910" tIns="41910" rIns="41910" bIns="41910" anchor="ctr" anchorCtr="0" upright="1">
                            <a:noAutofit/>
                          </wps:bodyPr>
                        </wps:wsp>
                      </wpg:grpSp>
                    </wpg:wgp>
                  </a:graphicData>
                </a:graphic>
              </wp:anchor>
            </w:drawing>
          </mc:Choice>
          <mc:Fallback>
            <w:pict>
              <v:group id="Group 78" o:spid="_x0000_s1035" style="position:absolute;margin-left:36.45pt;margin-top:1.15pt;width:436.65pt;height:670.5pt;z-index:251666432" coordsize="55460,85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">
                <v:group id="Group 51" o:spid="_x0000_s1036" style="position:absolute;left:9767;width:33566;height:6629" coordorigin="9780" coordsize="33569,66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roundrect id="Rounded Rectangle 19" o:spid="_x0000_s1037" style="position:absolute;left:9780;width:33570;height:6628;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Bv48QA&#10;AADbAAAADwAAAGRycy9kb3ducmV2LnhtbESPQUsDMRSE7wX/Q3iCl2KzrrTI2rSIUPBUtLXq8bF5&#10;bpZNXpYkbbf99Y1Q8DjMzDfMfDk4Kw4UYutZwcOkAEFce91yo+Bzu7p/AhETskbrmRScKMJycTOa&#10;Y6X9kT/osEmNyBCOFSowKfWVlLE25DBOfE+cvV8fHKYsQyN1wGOGOyvLophJhy3nBYM9vRqqu83e&#10;Kfjix+1a/tjUfY/LYN+b7mx2hVJ3t8PLM4hEQ/oPX9tvWsG0hL8v+QfIx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Ab+PEAAAA2wAAAA8AAAAAAAAAAAAAAAAAmAIAAGRycy9k&#10;b3ducmV2LnhtbFBLBQYAAAAABAAEAPUAAACJAwAAAAA=&#10;" strokeweight="2pt"/>
                  <v:rect id="Rounded Rectangle 4" o:spid="_x0000_s1038" style="position:absolute;left:9975;top:194;width:33180;height:6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2e8QA&#10;AADbAAAADwAAAGRycy9kb3ducmV2LnhtbESPzWrCQBSF90LfYbgFd2ZSiyLRMbSlBTdWooXq7pq5&#10;TUIyd0JmjOnbdwqCy8N3fjirdDCN6KlzlWUFT1EMgji3uuJCwdfhY7IA4TyyxsYyKfglB+n6YbTC&#10;RNsrZ9TvfSFCCbsEFZTet4mULi/JoItsSxzYj+0M+iC7QuoOr6HcNHIax3NpsOKwUGJLbyXl9f5i&#10;FLTZ6V3Hn+fXOv/e9Ztptj32G63U+HF4WYLwNPi7+ZYOHGbP8P8l/A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6q9nvEAAAA2wAAAA8AAAAAAAAAAAAAAAAAmAIAAGRycy9k&#10;b3ducmV2LnhtbFBLBQYAAAAABAAEAPUAAACJAwAAAAA=&#10;" filled="f" stroked="f">
                    <v:textbox inset="3.3pt,3.3pt,3.3pt,3.3pt">
                      <w:txbxContent>
                        <w:p w:rsidR="009B60FC" w:rsidRPr="00CF5029" w:rsidRDefault="009B60FC" w:rsidP="005F539E">
                          <w:pPr>
                            <w:pStyle w:val="NormalWeb"/>
                            <w:bidi/>
                            <w:spacing w:after="92" w:line="216" w:lineRule="auto"/>
                            <w:jc w:val="center"/>
                            <w:rPr>
                              <w:rFonts w:ascii="Traditional Arabic" w:hAnsi="Traditional Arabic" w:cs="Traditional Arabic"/>
                              <w:rtl/>
                            </w:rPr>
                          </w:pPr>
                        </w:p>
                      </w:txbxContent>
                    </v:textbox>
                  </v:rect>
                </v:group>
                <v:group id="Group 54" o:spid="_x0000_s1039" style="position:absolute;left:9005;top:8659;width:6629;height:4419" coordorigin="9031,8694" coordsize="6630,4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roundrect id="Rounded Rectangle 23" o:spid="_x0000_s1040" style="position:absolute;left:9031;top:8694;width:6631;height:4420;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n3l8QA&#10;AADbAAAADwAAAGRycy9kb3ducmV2LnhtbESPT2sCMRTE7wW/Q3iCl1KzWpSyNUopCJ7Eqv1zfGxe&#10;N8smL0sSde2nbwoFj8PM/IZZrHpnxZlCbDwrmIwLEMSV1w3XCo6H9cMTiJiQNVrPpOBKEVbLwd0C&#10;S+0v/EbnfapFhnAsUYFJqSuljJUhh3HsO+LsffvgMGUZaqkDXjLcWTktirl02HBeMNjRq6Gq3Z+c&#10;gg9+PGzll03t5/002F3d/pj3QqnRsH95BpGoT7fwf3ujFcxm8Pcl/w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p95fEAAAA2wAAAA8AAAAAAAAAAAAAAAAAmAIAAGRycy9k&#10;b3ducmV2LnhtbFBLBQYAAAAABAAEAPUAAACJAwAAAAA=&#10;" strokeweight="2pt"/>
                  <v:rect id="Rounded Rectangle 7" o:spid="_x0000_s1041" style="position:absolute;left:9161;top:8824;width:6371;height:4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1V48IA&#10;AADbAAAADwAAAGRycy9kb3ducmV2LnhtbESPzYrCMBSF9wO+Q7iCuzFVUIZqFBUFNyp1BHV3ba5t&#10;sbkpTaydt58IA7M8fOeHM523phQN1a6wrGDQj0AQp1YXnCk4fW8+v0A4j6yxtEwKfsjBfNb5mGKs&#10;7YsTao4+E6GEXYwKcu+rWEqX5mTQ9W1FHNjd1gZ9kHUmdY2vUG5KOYyisTRYcFjIsaJVTunj+DQK&#10;quS61tH+tnyk50OzHSa7S7PVSvW67WICwlPr/81/6cBhNIb3l/AD5O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3VXjwgAAANsAAAAPAAAAAAAAAAAAAAAAAJgCAABkcnMvZG93&#10;bnJldi54bWxQSwUGAAAAAAQABAD1AAAAhwMAAAAA&#10;" filled="f" stroked="f">
                    <v:textbox inset="3.3pt,3.3pt,3.3pt,3.3pt">
                      <w:txbxContent>
                        <w:p w:rsidR="009B60FC" w:rsidRPr="007E4184" w:rsidRDefault="009B60FC" w:rsidP="005F539E">
                          <w:pPr>
                            <w:pStyle w:val="NormalWeb"/>
                            <w:spacing w:after="92" w:line="216" w:lineRule="auto"/>
                            <w:jc w:val="center"/>
                            <w:rPr>
                              <w:rFonts w:ascii="Traditional Arabic" w:hAnsi="Traditional Arabic" w:cs="Traditional Arabic"/>
                              <w:sz w:val="26"/>
                              <w:szCs w:val="26"/>
                            </w:rPr>
                          </w:pPr>
                          <w:r w:rsidRPr="007E4184">
                            <w:rPr>
                              <w:rFonts w:ascii="Traditional Arabic" w:hAnsi="Traditional Arabic" w:cs="Traditional Arabic" w:hint="cs"/>
                              <w:sz w:val="26"/>
                              <w:szCs w:val="26"/>
                              <w:rtl/>
                            </w:rPr>
                            <w:t>لا</w:t>
                          </w:r>
                        </w:p>
                      </w:txbxContent>
                    </v:textbox>
                  </v:rect>
                </v:group>
                <v:group id="Group 57" o:spid="_x0000_s1042" style="position:absolute;left:2978;top:15309;width:18803;height:6026" coordorigin="2946,15324" coordsize="18801,60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roundrect id="Rounded Rectangle 27" o:spid="_x0000_s1043" style="position:absolute;left:2946;top:15324;width:18801;height:6025;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hYCcEA&#10;AADbAAAADwAAAGRycy9kb3ducmV2LnhtbERPy2oCMRTdC/5DuEI3oplaWmQ0SikUuipV62N5mVwn&#10;wyQ3Q5LqtF9vFgWXh/NerntnxYVCbDwreJwWIIgrrxuuFXzv3idzEDEha7SeScEvRVivhoMlltpf&#10;eUOXbapFDuFYogKTUldKGStDDuPUd8SZO/vgMGUYaqkDXnO4s3JWFC/SYcO5wWBHb4aqdvvjFBz4&#10;afcpTza1x/Es2K+6/TP7QqmHUf+6AJGoT3fxv/tDK3jOY/OX/APk6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coWAnBAAAA2wAAAA8AAAAAAAAAAAAAAAAAmAIAAGRycy9kb3du&#10;cmV2LnhtbFBLBQYAAAAABAAEAPUAAACGAwAAAAA=&#10;" strokeweight="2pt"/>
                  <v:rect id="Rounded Rectangle 10" o:spid="_x0000_s1044" style="position:absolute;left:3122;top:15501;width:18449;height:56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LBkcQA&#10;AADbAAAADwAAAGRycy9kb3ducmV2LnhtbESPzWrCQBSF90LfYbgFd2ZSoaLRMbSlBTdWooXq7pq5&#10;TUIyd0JmjOnbdwqCy8N3fjirdDCN6KlzlWUFT1EMgji3uuJCwdfhYzIH4TyyxsYyKfglB+n6YbTC&#10;RNsrZ9TvfSFCCbsEFZTet4mULi/JoItsSxzYj+0M+iC7QuoOr6HcNHIaxzNpsOKwUGJLbyXl9f5i&#10;FLTZ6V3Hn+fXOv/e9Ztptj32G63U+HF4WYLwNPi7+ZYOHJ4X8P8l/A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9CwZHEAAAA2wAAAA8AAAAAAAAAAAAAAAAAmAIAAGRycy9k&#10;b3ducmV2LnhtbFBLBQYAAAAABAAEAPUAAACJAwAAAAA=&#10;" filled="f" stroked="f">
                    <v:textbox inset="3.3pt,3.3pt,3.3pt,3.3pt">
                      <w:txbxContent>
                        <w:p w:rsidR="009B60FC" w:rsidRPr="008E4393" w:rsidRDefault="009B60FC" w:rsidP="008E4393">
                          <w:pPr>
                            <w:pStyle w:val="NormalWeb"/>
                            <w:bidi/>
                            <w:spacing w:after="92" w:line="216" w:lineRule="auto"/>
                            <w:ind w:left="57" w:right="57"/>
                            <w:jc w:val="lowKashida"/>
                            <w:rPr>
                              <w:rFonts w:ascii="Traditional Arabic" w:hAnsi="Traditional Arabic" w:cs="Traditional Arabic"/>
                              <w:sz w:val="26"/>
                              <w:szCs w:val="26"/>
                            </w:rPr>
                          </w:pPr>
                          <w:r w:rsidRPr="008E4393">
                            <w:rPr>
                              <w:rFonts w:ascii="Traditional Arabic" w:hAnsi="Traditional Arabic" w:cs="Traditional Arabic" w:hint="cs"/>
                              <w:sz w:val="26"/>
                              <w:szCs w:val="26"/>
                              <w:rtl/>
                            </w:rPr>
                            <w:t>هل امتلكت الدولة الطرف في السابق مخزونا من الألغام المضادة للأفراد ؟</w:t>
                          </w:r>
                        </w:p>
                      </w:txbxContent>
                    </v:textbox>
                  </v:rect>
                </v:group>
                <v:group id="Group 60" o:spid="_x0000_s1045" style="position:absolute;left:2286;top:23067;width:6629;height:2782" coordorigin="2352,23117" coordsize="6630,2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roundrect id="Rounded Rectangle 31" o:spid="_x0000_s1046" style="position:absolute;left:2352;top:23117;width:6630;height:2779;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7KcQA&#10;AADbAAAADwAAAGRycy9kb3ducmV2LnhtbESPT2sCMRTE74LfITyhF6lZLUjZGkUEwVNp1f45Pjav&#10;m2WTlyVJdfXTNwXB4zAzv2EWq95ZcaIQG88KppMCBHHldcO1guNh+/gMIiZkjdYzKbhQhNVyOFhg&#10;qf2Z3+m0T7XIEI4lKjApdaWUsTLkME58R5y9Hx8cpixDLXXAc4Y7K2dFMZcOG84LBjvaGKra/a9T&#10;8MlPh1f5bVP7NZ4F+1a3V/NRKPUw6tcvIBL16R6+tXdawXwK/1/yD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OynEAAAA2wAAAA8AAAAAAAAAAAAAAAAAmAIAAGRycy9k&#10;b3ducmV2LnhtbFBLBQYAAAAABAAEAPUAAACJAwAAAAA=&#10;" strokeweight="2pt"/>
                  <v:rect id="Rounded Rectangle 13" o:spid="_x0000_s1047" style="position:absolute;left:2433;top:23198;width:6468;height:26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qZXcQA&#10;AADbAAAADwAAAGRycy9kb3ducmV2LnhtbESPzWrCQBSF94LvMNxCd82kWQSJGaUtFtxUiQptd7eZ&#10;2ySYuRMy0yS+vSMUXB6+88PJ15NpxUC9aywreI5iEMSl1Q1XCk7H96cFCOeRNbaWScGFHKxX81mO&#10;mbYjFzQcfCVCCbsMFdTed5mUrqzJoItsRxzYr+0N+iD7Suoex1BuWpnEcSoNNhwWauzorabyfPgz&#10;Crrie6Pj3c/rufzcD9uk+Pgatlqpx4fpZQnC0+Tv5v904JAmcPsSfoB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mV3EAAAA2wAAAA8AAAAAAAAAAAAAAAAAmAIAAGRycy9k&#10;b3ducmV2LnhtbFBLBQYAAAAABAAEAPUAAACJAwAAAAA=&#10;" filled="f" stroked="f">
                    <v:textbox inset="3.3pt,3.3pt,3.3pt,3.3pt">
                      <w:txbxContent>
                        <w:p w:rsidR="009B60FC" w:rsidRPr="008E4393" w:rsidRDefault="009B60FC" w:rsidP="005F539E">
                          <w:pPr>
                            <w:pStyle w:val="NormalWeb"/>
                            <w:spacing w:after="92" w:line="216" w:lineRule="auto"/>
                            <w:jc w:val="center"/>
                            <w:rPr>
                              <w:rFonts w:ascii="Traditional Arabic" w:hAnsi="Traditional Arabic" w:cs="Traditional Arabic"/>
                              <w:sz w:val="26"/>
                              <w:szCs w:val="26"/>
                            </w:rPr>
                          </w:pPr>
                          <w:r w:rsidRPr="008E4393">
                            <w:rPr>
                              <w:rFonts w:ascii="Traditional Arabic" w:hAnsi="Traditional Arabic" w:cs="Traditional Arabic" w:hint="cs"/>
                              <w:sz w:val="26"/>
                              <w:szCs w:val="26"/>
                              <w:rtl/>
                            </w:rPr>
                            <w:t>لا</w:t>
                          </w:r>
                        </w:p>
                      </w:txbxContent>
                    </v:textbox>
                  </v:rect>
                </v:group>
                <v:group id="Group 63" o:spid="_x0000_s1048" style="position:absolute;top:27639;width:11334;height:45022" coordorigin=",27664" coordsize="11335,450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roundrect id="Rounded Rectangle 35" o:spid="_x0000_s1049" style="position:absolute;top:27664;width:11335;height:45024;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mYscQA&#10;AADbAAAADwAAAGRycy9kb3ducmV2LnhtbESPW2sCMRSE3wX/QziFvkjNVkXK1ihSKPSpeOnt8bA5&#10;3SybnCxJqlt/vREEH4eZ+YZZrHpnxYFCbDwreBwXIIgrrxuuFXzsXx+eQMSErNF6JgX/FGG1HA4W&#10;WGp/5C0ddqkWGcKxRAUmpa6UMlaGHMax74iz9+uDw5RlqKUOeMxwZ+WkKObSYcN5wWBHL4aqdvfn&#10;FHzxdP8uf2xqv0eTYDd1ezKfhVL3d/36GUSiPt3C1/abVjCfweVL/gFyeQ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JmLHEAAAA2wAAAA8AAAAAAAAAAAAAAAAAmAIAAGRycy9k&#10;b3ducmV2LnhtbFBLBQYAAAAABAAEAPUAAACJAwAAAAA=&#10;" strokeweight="2pt"/>
                  <v:rect id="Rounded Rectangle 16" o:spid="_x0000_s1050" style="position:absolute;left:332;top:27996;width:10671;height:44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MBKcIA&#10;AADbAAAADwAAAGRycy9kb3ducmV2LnhtbESPzYrCMBSF9wO+Q7iCuzFVUIZqFBUFNyp1BHV3ba5t&#10;sbkpTaydt58IA7M8fOeHM523phQN1a6wrGDQj0AQp1YXnCk4fW8+v0A4j6yxtEwKfsjBfNb5mGKs&#10;7YsTao4+E6GEXYwKcu+rWEqX5mTQ9W1FHNjd1gZ9kHUmdY2vUG5KOYyisTRYcFjIsaJVTunj+DQK&#10;quS61tH+tnyk50OzHSa7S7PVSvW67WICwlPr/81/6cBhPIL3l/AD5O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YwEpwgAAANsAAAAPAAAAAAAAAAAAAAAAAJgCAABkcnMvZG93&#10;bnJldi54bWxQSwUGAAAAAAQABAD1AAAAhwMAAAAA&#10;" filled="f" stroked="f">
                    <v:textbox inset="3.3pt,3.3pt,3.3pt,3.3pt">
                      <w:txbxContent>
                        <w:p w:rsidR="009B60FC" w:rsidRPr="00083067" w:rsidRDefault="009B60FC" w:rsidP="000F6E72">
                          <w:pPr>
                            <w:pStyle w:val="NormalWeb"/>
                            <w:bidi/>
                            <w:spacing w:before="240" w:after="92" w:line="300" w:lineRule="exact"/>
                            <w:ind w:left="57" w:right="57"/>
                            <w:jc w:val="lowKashida"/>
                            <w:rPr>
                              <w:rFonts w:ascii="Traditional Arabic" w:hAnsi="Traditional Arabic" w:cs="Traditional Arabic"/>
                              <w:sz w:val="26"/>
                              <w:szCs w:val="26"/>
                              <w:rtl/>
                            </w:rPr>
                          </w:pPr>
                          <w:r w:rsidRPr="00083067">
                            <w:rPr>
                              <w:rFonts w:ascii="Traditional Arabic" w:hAnsi="Traditional Arabic" w:cs="Traditional Arabic" w:hint="cs"/>
                              <w:sz w:val="26"/>
                              <w:szCs w:val="26"/>
                              <w:rtl/>
                            </w:rPr>
                            <w:t>يُنظر في الإبلاغ كالتالي: "لا يوجد مخزون من الألغام المضادة للأفراد في ملكية أو حيازة [الدولة الطرف] ولا تحت ولايتها أو سيطرتها بشكل آخر"</w:t>
                          </w:r>
                        </w:p>
                        <w:p w:rsidR="009B60FC" w:rsidRPr="00083067" w:rsidRDefault="009B60FC" w:rsidP="000F6E72">
                          <w:pPr>
                            <w:pStyle w:val="NormalWeb"/>
                            <w:bidi/>
                            <w:spacing w:after="92" w:line="300" w:lineRule="exact"/>
                            <w:ind w:left="57" w:right="57"/>
                            <w:jc w:val="lowKashida"/>
                            <w:rPr>
                              <w:rFonts w:ascii="Traditional Arabic" w:hAnsi="Traditional Arabic" w:cs="Traditional Arabic"/>
                              <w:sz w:val="26"/>
                              <w:szCs w:val="26"/>
                              <w:rtl/>
                            </w:rPr>
                          </w:pPr>
                          <w:r w:rsidRPr="00083067">
                            <w:rPr>
                              <w:rFonts w:ascii="Traditional Arabic" w:hAnsi="Traditional Arabic" w:cs="Traditional Arabic" w:hint="cs"/>
                              <w:sz w:val="26"/>
                              <w:szCs w:val="26"/>
                              <w:rtl/>
                            </w:rPr>
                            <w:t>...</w:t>
                          </w:r>
                          <w:r>
                            <w:rPr>
                              <w:rFonts w:ascii="Traditional Arabic" w:hAnsi="Traditional Arabic" w:cs="Traditional Arabic" w:hint="cs"/>
                              <w:sz w:val="26"/>
                              <w:szCs w:val="26"/>
                              <w:rtl/>
                            </w:rPr>
                            <w:t xml:space="preserve"> </w:t>
                          </w:r>
                          <w:r w:rsidRPr="00083067">
                            <w:rPr>
                              <w:rFonts w:ascii="Traditional Arabic" w:hAnsi="Traditional Arabic" w:cs="Traditional Arabic" w:hint="cs"/>
                              <w:sz w:val="26"/>
                              <w:szCs w:val="26"/>
                              <w:rtl/>
                            </w:rPr>
                            <w:t>أو</w:t>
                          </w:r>
                          <w:r>
                            <w:rPr>
                              <w:rFonts w:ascii="Traditional Arabic" w:hAnsi="Traditional Arabic" w:cs="Traditional Arabic" w:hint="cs"/>
                              <w:sz w:val="26"/>
                              <w:szCs w:val="26"/>
                              <w:rtl/>
                            </w:rPr>
                            <w:t xml:space="preserve"> </w:t>
                          </w:r>
                          <w:r w:rsidRPr="00083067">
                            <w:rPr>
                              <w:rFonts w:ascii="Traditional Arabic" w:hAnsi="Traditional Arabic" w:cs="Traditional Arabic" w:hint="cs"/>
                              <w:sz w:val="26"/>
                              <w:szCs w:val="26"/>
                              <w:rtl/>
                            </w:rPr>
                            <w:t>...</w:t>
                          </w:r>
                        </w:p>
                        <w:p w:rsidR="009B60FC" w:rsidRPr="00083067" w:rsidRDefault="009B60FC" w:rsidP="000F6E72">
                          <w:pPr>
                            <w:pStyle w:val="NormalWeb"/>
                            <w:bidi/>
                            <w:spacing w:after="92" w:line="300" w:lineRule="exact"/>
                            <w:ind w:left="57" w:right="57"/>
                            <w:jc w:val="lowKashida"/>
                            <w:rPr>
                              <w:rFonts w:ascii="Traditional Arabic" w:hAnsi="Traditional Arabic" w:cs="Traditional Arabic"/>
                              <w:sz w:val="26"/>
                              <w:szCs w:val="26"/>
                              <w:rtl/>
                            </w:rPr>
                          </w:pPr>
                          <w:r w:rsidRPr="00083067">
                            <w:rPr>
                              <w:rFonts w:ascii="Traditional Arabic" w:hAnsi="Traditional Arabic" w:cs="Traditional Arabic" w:hint="cs"/>
                              <w:sz w:val="26"/>
                              <w:szCs w:val="26"/>
                              <w:rtl/>
                            </w:rPr>
                            <w:t>"هذه المسألة لا تنطبق على [الدولة الطرف] حيث إنها لم تمتلك أبدا مخزونا من الألغام المضادة للأفراد"</w:t>
                          </w:r>
                        </w:p>
                        <w:p w:rsidR="009B60FC" w:rsidRPr="00083067" w:rsidRDefault="009B60FC" w:rsidP="000F6E72">
                          <w:pPr>
                            <w:pStyle w:val="NormalWeb"/>
                            <w:bidi/>
                            <w:spacing w:after="92" w:line="300" w:lineRule="exact"/>
                            <w:ind w:left="57" w:right="57"/>
                            <w:jc w:val="lowKashida"/>
                            <w:rPr>
                              <w:rFonts w:ascii="Traditional Arabic" w:hAnsi="Traditional Arabic" w:cs="Traditional Arabic"/>
                              <w:sz w:val="26"/>
                              <w:szCs w:val="26"/>
                              <w:rtl/>
                            </w:rPr>
                          </w:pPr>
                          <w:r w:rsidRPr="00083067">
                            <w:rPr>
                              <w:rFonts w:ascii="Traditional Arabic" w:hAnsi="Traditional Arabic" w:cs="Traditional Arabic" w:hint="cs"/>
                              <w:sz w:val="26"/>
                              <w:szCs w:val="26"/>
                              <w:rtl/>
                            </w:rPr>
                            <w:t>...</w:t>
                          </w:r>
                          <w:r>
                            <w:rPr>
                              <w:rFonts w:ascii="Traditional Arabic" w:hAnsi="Traditional Arabic" w:cs="Traditional Arabic" w:hint="cs"/>
                              <w:sz w:val="26"/>
                              <w:szCs w:val="26"/>
                              <w:rtl/>
                            </w:rPr>
                            <w:t xml:space="preserve"> </w:t>
                          </w:r>
                          <w:r w:rsidRPr="00083067">
                            <w:rPr>
                              <w:rFonts w:ascii="Traditional Arabic" w:hAnsi="Traditional Arabic" w:cs="Traditional Arabic" w:hint="cs"/>
                              <w:sz w:val="26"/>
                              <w:szCs w:val="26"/>
                              <w:rtl/>
                            </w:rPr>
                            <w:t>أو</w:t>
                          </w:r>
                          <w:r>
                            <w:rPr>
                              <w:rFonts w:ascii="Traditional Arabic" w:hAnsi="Traditional Arabic" w:cs="Traditional Arabic" w:hint="cs"/>
                              <w:sz w:val="26"/>
                              <w:szCs w:val="26"/>
                              <w:rtl/>
                            </w:rPr>
                            <w:t xml:space="preserve"> </w:t>
                          </w:r>
                          <w:r w:rsidRPr="00083067">
                            <w:rPr>
                              <w:rFonts w:ascii="Traditional Arabic" w:hAnsi="Traditional Arabic" w:cs="Traditional Arabic" w:hint="cs"/>
                              <w:sz w:val="26"/>
                              <w:szCs w:val="26"/>
                              <w:rtl/>
                            </w:rPr>
                            <w:t>...</w:t>
                          </w:r>
                        </w:p>
                        <w:p w:rsidR="009B60FC" w:rsidRPr="00083067" w:rsidRDefault="009B60FC" w:rsidP="000F6E72">
                          <w:pPr>
                            <w:pStyle w:val="NormalWeb"/>
                            <w:bidi/>
                            <w:spacing w:after="92" w:line="300" w:lineRule="exact"/>
                            <w:ind w:left="57" w:right="57"/>
                            <w:jc w:val="lowKashida"/>
                            <w:rPr>
                              <w:rFonts w:ascii="Traditional Arabic" w:hAnsi="Traditional Arabic" w:cs="Traditional Arabic"/>
                              <w:sz w:val="26"/>
                              <w:szCs w:val="26"/>
                            </w:rPr>
                          </w:pPr>
                          <w:r w:rsidRPr="00083067">
                            <w:rPr>
                              <w:rFonts w:ascii="Traditional Arabic" w:hAnsi="Traditional Arabic" w:cs="Traditional Arabic" w:hint="cs"/>
                              <w:sz w:val="26"/>
                              <w:szCs w:val="26"/>
                              <w:rtl/>
                            </w:rPr>
                            <w:t>"لا ينطبق"</w:t>
                          </w:r>
                        </w:p>
                      </w:txbxContent>
                    </v:textbox>
                  </v:rect>
                </v:group>
                <v:group id="Group 66" o:spid="_x0000_s1051" style="position:absolute;left:15724;top:23067;width:6630;height:2623" coordorigin="15711,23117" coordsize="6630,26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roundrect id="Rounded Rectangle 39" o:spid="_x0000_s1052" style="position:absolute;left:15711;top:23117;width:6630;height:2623;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sGxsQA&#10;AADbAAAADwAAAGRycy9kb3ducmV2LnhtbESPT2sCMRTE7wW/Q3iCl1KzWtCyNUopCJ7Eqv1zfGxe&#10;N8smL0sSde2nbwoFj8PM/IZZrHpnxZlCbDwrmIwLEMSV1w3XCo6H9cMTiJiQNVrPpOBKEVbLwd0C&#10;S+0v/EbnfapFhnAsUYFJqSuljJUhh3HsO+LsffvgMGUZaqkDXjLcWTktipl02HBeMNjRq6Gq3Z+c&#10;gg9+PGzll03t5/002F3d/pj3QqnRsH95BpGoT7fwf3ujFczm8Pcl/w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bBsbEAAAA2wAAAA8AAAAAAAAAAAAAAAAAmAIAAGRycy9k&#10;b3ducmV2LnhtbFBLBQYAAAAABAAEAPUAAACJAwAAAAA=&#10;" strokeweight="2pt"/>
                  <v:rect id="Rounded Rectangle 19" o:spid="_x0000_s1053" style="position:absolute;left:15787;top:23193;width:6477;height:24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Kut8AA&#10;AADbAAAADwAAAGRycy9kb3ducmV2LnhtbERPTWvCQBC9F/oflin0Vjd6EImuoqLgxUpswfY2zU6T&#10;YHY2ZNcY/71zEDw+3vds0btaddSGyrOB4SABRZx7W3Fh4Ptr+zEBFSKyxdozGbhRgMX89WWGqfVX&#10;zqg7xkJJCIcUDZQxNqnWIS/JYRj4hli4f986jALbQtsWrxLuaj1KkrF2WLE0lNjQuqT8fLw4A032&#10;u7HJ59/qnJ8O3W6U7X+6nTXm/a1fTkFF6uNT/HALD2MZK1/kB+j5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mKut8AAAADbAAAADwAAAAAAAAAAAAAAAACYAgAAZHJzL2Rvd25y&#10;ZXYueG1sUEsFBgAAAAAEAAQA9QAAAIUDAAAAAA==&#10;" filled="f" stroked="f">
                    <v:textbox inset="3.3pt,3.3pt,3.3pt,3.3pt">
                      <w:txbxContent>
                        <w:p w:rsidR="009B60FC" w:rsidRPr="008E4393" w:rsidRDefault="009B60FC" w:rsidP="005F539E">
                          <w:pPr>
                            <w:pStyle w:val="NormalWeb"/>
                            <w:spacing w:after="92" w:line="216" w:lineRule="auto"/>
                            <w:jc w:val="center"/>
                            <w:rPr>
                              <w:rFonts w:ascii="Traditional Arabic" w:hAnsi="Traditional Arabic" w:cs="Traditional Arabic"/>
                              <w:sz w:val="26"/>
                              <w:szCs w:val="26"/>
                              <w:lang w:val="en-US"/>
                            </w:rPr>
                          </w:pPr>
                          <w:r w:rsidRPr="008E4393">
                            <w:rPr>
                              <w:rFonts w:ascii="Traditional Arabic" w:hAnsi="Traditional Arabic" w:cs="Traditional Arabic" w:hint="cs"/>
                              <w:sz w:val="26"/>
                              <w:szCs w:val="26"/>
                              <w:rtl/>
                            </w:rPr>
                            <w:t>نعم</w:t>
                          </w:r>
                        </w:p>
                      </w:txbxContent>
                    </v:textbox>
                  </v:rect>
                </v:group>
                <v:group id="Group 69" o:spid="_x0000_s1054" style="position:absolute;left:12192;top:26670;width:13239;height:57689" coordorigin="13324,27508" coordsize="11403,576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roundrect id="Rounded Rectangle 43" o:spid="_x0000_s1055" style="position:absolute;left:13324;top:27508;width:11404;height:57691;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sIb8EA&#10;AADbAAAADwAAAGRycy9kb3ducmV2LnhtbERPy2oCMRTdC/5DuEI3oplaaGU0SikUuipV62N5mVwn&#10;wyQ3Q5LqtF9vFgWXh/NerntnxYVCbDwreJwWIIgrrxuuFXzv3idzEDEha7SeScEvRVivhoMlltpf&#10;eUOXbapFDuFYogKTUldKGStDDuPUd8SZO/vgMGUYaqkDXnO4s3JWFM/SYcO5wWBHb4aqdvvjFBz4&#10;afcpTza1x/Es2K+6/TP7QqmHUf+6AJGoT3fxv/tDK3jJ6/OX/APk6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LrCG/BAAAA2wAAAA8AAAAAAAAAAAAAAAAAmAIAAGRycy9kb3du&#10;cmV2LnhtbFBLBQYAAAAABAAEAPUAAACGAwAAAAA=&#10;" strokeweight="2pt"/>
                  <v:rect id="Rounded Rectangle 22" o:spid="_x0000_s1056" style="position:absolute;left:13658;top:27842;width:10736;height:570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GR98QA&#10;AADbAAAADwAAAGRycy9kb3ducmV2LnhtbESPzWrCQBSF94LvMNxCdzqJi1aio7Si4MaWpIJ2d5u5&#10;TUIyd0JmTNK37xSELg/f+eGst6NpRE+dqywriOcRCOLc6ooLBeePw2wJwnlkjY1lUvBDDrab6WSN&#10;ibYDp9RnvhChhF2CCkrv20RKl5dk0M1tSxzYt+0M+iC7QuoOh1BuGrmIoidpsOKwUGJLu5LyOrsZ&#10;BW36udfR29drnV/e++MiPV37o1bq8WF8WYHwNPp/8z0dODzH8Pcl/A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BkffEAAAA2wAAAA8AAAAAAAAAAAAAAAAAmAIAAGRycy9k&#10;b3ducmV2LnhtbFBLBQYAAAAABAAEAPUAAACJAwAAAAA=&#10;" filled="f" stroked="f">
                    <v:textbox inset="3.3pt,3.3pt,3.3pt,3.3pt">
                      <w:txbxContent>
                        <w:p w:rsidR="009B60FC" w:rsidRPr="00083067" w:rsidRDefault="009B60FC" w:rsidP="000F6E72">
                          <w:pPr>
                            <w:pStyle w:val="NormalWeb"/>
                            <w:bidi/>
                            <w:spacing w:after="92" w:line="300" w:lineRule="exact"/>
                            <w:ind w:left="57" w:right="57"/>
                            <w:jc w:val="lowKashida"/>
                            <w:rPr>
                              <w:rFonts w:ascii="Traditional Arabic" w:hAnsi="Traditional Arabic" w:cs="Traditional Arabic"/>
                              <w:sz w:val="26"/>
                              <w:szCs w:val="26"/>
                              <w:rtl/>
                            </w:rPr>
                          </w:pPr>
                          <w:r w:rsidRPr="00083067">
                            <w:rPr>
                              <w:rFonts w:ascii="Traditional Arabic" w:hAnsi="Traditional Arabic" w:cs="Traditional Arabic" w:hint="cs"/>
                              <w:sz w:val="26"/>
                              <w:szCs w:val="26"/>
                              <w:rtl/>
                            </w:rPr>
                            <w:t>يُنظر في الإبلاغ كالتالي: " لا يوجد مخزون من الألغام المضادة للأفراد في ملكية أو حيازة [الدولة الطرف] ولا تحت ولايتها أو سيطرتها بشكل آخر"</w:t>
                          </w:r>
                        </w:p>
                        <w:p w:rsidR="009B60FC" w:rsidRPr="00083067" w:rsidRDefault="009B60FC" w:rsidP="000F6E72">
                          <w:pPr>
                            <w:pStyle w:val="NormalWeb"/>
                            <w:bidi/>
                            <w:spacing w:after="92" w:line="300" w:lineRule="exact"/>
                            <w:ind w:left="57" w:right="57"/>
                            <w:jc w:val="lowKashida"/>
                            <w:rPr>
                              <w:rFonts w:ascii="Traditional Arabic" w:hAnsi="Traditional Arabic" w:cs="Traditional Arabic"/>
                              <w:sz w:val="26"/>
                              <w:szCs w:val="26"/>
                              <w:rtl/>
                            </w:rPr>
                          </w:pPr>
                          <w:r w:rsidRPr="00083067">
                            <w:rPr>
                              <w:rFonts w:ascii="Traditional Arabic" w:hAnsi="Traditional Arabic" w:cs="Traditional Arabic" w:hint="cs"/>
                              <w:sz w:val="26"/>
                              <w:szCs w:val="26"/>
                              <w:rtl/>
                            </w:rPr>
                            <w:t>...</w:t>
                          </w:r>
                          <w:r>
                            <w:rPr>
                              <w:rFonts w:ascii="Traditional Arabic" w:hAnsi="Traditional Arabic" w:cs="Traditional Arabic" w:hint="cs"/>
                              <w:sz w:val="26"/>
                              <w:szCs w:val="26"/>
                              <w:rtl/>
                            </w:rPr>
                            <w:t xml:space="preserve"> </w:t>
                          </w:r>
                          <w:r w:rsidRPr="00083067">
                            <w:rPr>
                              <w:rFonts w:ascii="Traditional Arabic" w:hAnsi="Traditional Arabic" w:cs="Traditional Arabic" w:hint="cs"/>
                              <w:sz w:val="26"/>
                              <w:szCs w:val="26"/>
                              <w:rtl/>
                            </w:rPr>
                            <w:t>أو</w:t>
                          </w:r>
                          <w:r>
                            <w:rPr>
                              <w:rFonts w:ascii="Traditional Arabic" w:hAnsi="Traditional Arabic" w:cs="Traditional Arabic" w:hint="cs"/>
                              <w:sz w:val="26"/>
                              <w:szCs w:val="26"/>
                              <w:rtl/>
                            </w:rPr>
                            <w:t xml:space="preserve"> </w:t>
                          </w:r>
                          <w:r w:rsidRPr="00083067">
                            <w:rPr>
                              <w:rFonts w:ascii="Traditional Arabic" w:hAnsi="Traditional Arabic" w:cs="Traditional Arabic" w:hint="cs"/>
                              <w:sz w:val="26"/>
                              <w:szCs w:val="26"/>
                              <w:rtl/>
                            </w:rPr>
                            <w:t>...</w:t>
                          </w:r>
                        </w:p>
                        <w:p w:rsidR="009B60FC" w:rsidRPr="00083067" w:rsidRDefault="009B60FC" w:rsidP="000F6E72">
                          <w:pPr>
                            <w:pStyle w:val="NormalWeb"/>
                            <w:bidi/>
                            <w:spacing w:after="92" w:line="300" w:lineRule="exact"/>
                            <w:ind w:left="57" w:right="57"/>
                            <w:jc w:val="lowKashida"/>
                            <w:rPr>
                              <w:rFonts w:ascii="Traditional Arabic" w:hAnsi="Traditional Arabic" w:cs="Traditional Arabic"/>
                              <w:sz w:val="26"/>
                              <w:szCs w:val="26"/>
                              <w:rtl/>
                            </w:rPr>
                          </w:pPr>
                          <w:r w:rsidRPr="00083067">
                            <w:rPr>
                              <w:rFonts w:ascii="Traditional Arabic" w:hAnsi="Traditional Arabic" w:cs="Traditional Arabic" w:hint="cs"/>
                              <w:sz w:val="26"/>
                              <w:szCs w:val="26"/>
                              <w:rtl/>
                            </w:rPr>
                            <w:t>"هذه المسألة لا تنطبق على [الدولة الطرف] حيث [دمرت/أمنت تدمير] كل مخزون الألغام المضادة للأفراد [في تاريخ...]"</w:t>
                          </w:r>
                        </w:p>
                        <w:p w:rsidR="009B60FC" w:rsidRPr="00083067" w:rsidRDefault="009B60FC" w:rsidP="000F6E72">
                          <w:pPr>
                            <w:pStyle w:val="NormalWeb"/>
                            <w:bidi/>
                            <w:spacing w:after="92" w:line="300" w:lineRule="exact"/>
                            <w:ind w:left="57" w:right="57"/>
                            <w:jc w:val="lowKashida"/>
                            <w:rPr>
                              <w:rFonts w:ascii="Traditional Arabic" w:hAnsi="Traditional Arabic" w:cs="Traditional Arabic"/>
                              <w:sz w:val="26"/>
                              <w:szCs w:val="26"/>
                              <w:rtl/>
                            </w:rPr>
                          </w:pPr>
                          <w:r w:rsidRPr="00083067">
                            <w:rPr>
                              <w:rFonts w:ascii="Traditional Arabic" w:hAnsi="Traditional Arabic" w:cs="Traditional Arabic" w:hint="cs"/>
                              <w:sz w:val="26"/>
                              <w:szCs w:val="26"/>
                              <w:rtl/>
                            </w:rPr>
                            <w:t xml:space="preserve">ويرجى الاطلاع على التقرير المقدم في [سنة-س] للحصول على المعلومات المقدمة في السابق بشأن هذه المسألة" </w:t>
                          </w:r>
                        </w:p>
                        <w:p w:rsidR="009B60FC" w:rsidRPr="00083067" w:rsidRDefault="009B60FC" w:rsidP="000F6E72">
                          <w:pPr>
                            <w:pStyle w:val="NormalWeb"/>
                            <w:bidi/>
                            <w:spacing w:after="92" w:line="300" w:lineRule="exact"/>
                            <w:ind w:left="57" w:right="57"/>
                            <w:jc w:val="lowKashida"/>
                            <w:rPr>
                              <w:rFonts w:ascii="Traditional Arabic" w:hAnsi="Traditional Arabic" w:cs="Traditional Arabic"/>
                              <w:sz w:val="26"/>
                              <w:szCs w:val="26"/>
                              <w:rtl/>
                            </w:rPr>
                          </w:pPr>
                          <w:r w:rsidRPr="00083067">
                            <w:rPr>
                              <w:rFonts w:ascii="Traditional Arabic" w:hAnsi="Traditional Arabic" w:cs="Traditional Arabic" w:hint="cs"/>
                              <w:sz w:val="26"/>
                              <w:szCs w:val="26"/>
                              <w:rtl/>
                            </w:rPr>
                            <w:t>... أو</w:t>
                          </w:r>
                          <w:r>
                            <w:rPr>
                              <w:rFonts w:ascii="Traditional Arabic" w:hAnsi="Traditional Arabic" w:cs="Traditional Arabic" w:hint="cs"/>
                              <w:sz w:val="26"/>
                              <w:szCs w:val="26"/>
                              <w:rtl/>
                            </w:rPr>
                            <w:t xml:space="preserve"> </w:t>
                          </w:r>
                          <w:r w:rsidRPr="00083067">
                            <w:rPr>
                              <w:rFonts w:ascii="Traditional Arabic" w:hAnsi="Traditional Arabic" w:cs="Traditional Arabic" w:hint="cs"/>
                              <w:sz w:val="26"/>
                              <w:szCs w:val="26"/>
                              <w:rtl/>
                            </w:rPr>
                            <w:t>...</w:t>
                          </w:r>
                        </w:p>
                        <w:p w:rsidR="009B60FC" w:rsidRPr="00083067" w:rsidRDefault="009B60FC" w:rsidP="000F6E72">
                          <w:pPr>
                            <w:pStyle w:val="NormalWeb"/>
                            <w:bidi/>
                            <w:spacing w:after="92" w:line="300" w:lineRule="exact"/>
                            <w:ind w:left="57" w:right="57"/>
                            <w:jc w:val="lowKashida"/>
                            <w:rPr>
                              <w:sz w:val="26"/>
                              <w:szCs w:val="26"/>
                              <w:lang w:val="en-US" w:bidi="ar-EG"/>
                            </w:rPr>
                          </w:pPr>
                          <w:r w:rsidRPr="00083067">
                            <w:rPr>
                              <w:rFonts w:ascii="Traditional Arabic" w:hAnsi="Traditional Arabic" w:cs="Traditional Arabic" w:hint="cs"/>
                              <w:sz w:val="26"/>
                              <w:szCs w:val="26"/>
                              <w:rtl/>
                            </w:rPr>
                            <w:t>"لا ينطبق"</w:t>
                          </w:r>
                        </w:p>
                      </w:txbxContent>
                    </v:textbox>
                  </v:rect>
                </v:group>
                <v:group id="Group 72" o:spid="_x0000_s1057" style="position:absolute;left:37476;top:8659;width:6629;height:4419" coordorigin="37468,8694" coordsize="6630,4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roundrect id="Rounded Rectangle 47" o:spid="_x0000_s1058" style="position:absolute;left:37468;top:8694;width:6631;height:4420;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mWGMQA&#10;AADbAAAADwAAAGRycy9kb3ducmV2LnhtbESPW2sCMRSE3wv+h3CEvpSaVaEtW6OUguBT8dLb42Fz&#10;ulk2OVmSqKu/3ggFH4eZ+YaZLXpnxYFCbDwrGI8KEMSV1w3XCj53y8cXEDEha7SeScGJIizmg7sZ&#10;ltofeUOHbapFhnAsUYFJqSuljJUhh3HkO+Ls/fngMGUZaqkDHjPcWTkpiifpsOG8YLCjd0NVu907&#10;Bd883X3IX5van4dJsOu6PZuvQqn7Yf/2CiJRn27h//ZKK3iewvVL/gFy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5lhjEAAAA2wAAAA8AAAAAAAAAAAAAAAAAmAIAAGRycy9k&#10;b3ducmV2LnhtbFBLBQYAAAAABAAEAPUAAACJAwAAAAA=&#10;" strokeweight="2pt"/>
                  <v:rect id="Rounded Rectangle 25" o:spid="_x0000_s1059" style="position:absolute;left:37598;top:8824;width:6371;height:4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Yyb8QA&#10;AADbAAAADwAAAGRycy9kb3ducmV2LnhtbESPzWrCQBSF90LfYbgFd2ZSKSrRMbSlBTdWooXq7pq5&#10;TUIyd0JmjOnbdwqCy8N3fjirdDCN6KlzlWUFT1EMgji3uuJCwdfhY7IA4TyyxsYyKfglB+n6YbTC&#10;RNsrZ9TvfSFCCbsEFZTet4mULi/JoItsSxzYj+0M+iC7QuoOr6HcNHIaxzNpsOKwUGJLbyXl9f5i&#10;FLTZ6V3Hn+fXOv/e9Ztptj32G63U+HF4WYLwNPi7+ZYOHObP8P8l/A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2Mm/EAAAA2wAAAA8AAAAAAAAAAAAAAAAAmAIAAGRycy9k&#10;b3ducmV2LnhtbFBLBQYAAAAABAAEAPUAAACJAwAAAAA=&#10;" filled="f" stroked="f">
                    <v:textbox inset="3.3pt,3.3pt,3.3pt,3.3pt">
                      <w:txbxContent>
                        <w:p w:rsidR="009B60FC" w:rsidRPr="007E4184" w:rsidRDefault="009B60FC" w:rsidP="005F539E">
                          <w:pPr>
                            <w:pStyle w:val="NormalWeb"/>
                            <w:spacing w:after="92" w:line="216" w:lineRule="auto"/>
                            <w:jc w:val="center"/>
                            <w:rPr>
                              <w:rFonts w:ascii="Traditional Arabic" w:hAnsi="Traditional Arabic" w:cs="Traditional Arabic"/>
                              <w:sz w:val="26"/>
                              <w:szCs w:val="26"/>
                            </w:rPr>
                          </w:pPr>
                          <w:r w:rsidRPr="007E4184">
                            <w:rPr>
                              <w:rFonts w:ascii="Traditional Arabic" w:hAnsi="Traditional Arabic" w:cs="Traditional Arabic" w:hint="cs"/>
                              <w:sz w:val="26"/>
                              <w:szCs w:val="26"/>
                              <w:rtl/>
                            </w:rPr>
                            <w:t>نعم</w:t>
                          </w:r>
                        </w:p>
                      </w:txbxContent>
                    </v:textbox>
                  </v:rect>
                </v:group>
                <v:group id="Group 75" o:spid="_x0000_s1060" style="position:absolute;left:25977;top:13923;width:29483;height:71235" coordorigin="26717,14882" coordsize="28133,726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roundrect id="Rounded Rectangle 51" o:spid="_x0000_s1061" style="position:absolute;left:26717;top:14882;width:28133;height:72614;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41gMQA&#10;AADbAAAADwAAAGRycy9kb3ducmV2LnhtbESPT2sCMRTE7wW/Q3iCl1KzWtCyNUopCJ7Eqv1zfGxe&#10;N8smL0sSde2nbwoFj8PM/IZZrHpnxZlCbDwrmIwLEMSV1w3XCo6H9cMTiJiQNVrPpOBKEVbLwd0C&#10;S+0v/EbnfapFhnAsUYFJqSuljJUhh3HsO+LsffvgMGUZaqkDXjLcWTktipl02HBeMNjRq6Gq3Z+c&#10;gg9+PGzll03t5/002F3d/pj3QqnRsH95BpGoT7fwf3ujFcxn8Pcl/w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ONYDEAAAA2wAAAA8AAAAAAAAAAAAAAAAAmAIAAGRycy9k&#10;b3ducmV2LnhtbFBLBQYAAAAABAAEAPUAAACJAwAAAAA=&#10;" strokeweight="2pt"/>
                  <v:rect id="Rounded Rectangle 28" o:spid="_x0000_s1062" style="position:absolute;left:27541;top:15706;width:26485;height:709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SsGMMA&#10;AADbAAAADwAAAGRycy9kb3ducmV2LnhtbESPzYrCMBSF9wO+Q7iCuzHVhQ7VKCoKblTqCOru2lzb&#10;YnNTmlg7bz8RBmZ5+M4PZzpvTSkaql1hWcGgH4EgTq0uOFNw+t58foFwHlljaZkU/JCD+azzMcVY&#10;2xcn1Bx9JkIJuxgV5N5XsZQuzcmg69uKOLC7rQ36IOtM6hpfodyUchhFI2mw4LCQY0WrnNLH8WkU&#10;VMl1raP9bflIz4dmO0x2l2arlep128UEhKfW/5v/0oHDeAzvL+EHyN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SsGMMAAADbAAAADwAAAAAAAAAAAAAAAACYAgAAZHJzL2Rv&#10;d25yZXYueG1sUEsFBgAAAAAEAAQA9QAAAIgDAAAAAA==&#10;" filled="f" stroked="f">
                    <v:textbox inset="3.3pt,3.3pt,3.3pt,3.3pt">
                      <w:txbxContent>
                        <w:p w:rsidR="009B60FC" w:rsidRPr="00CF5029" w:rsidRDefault="009B60FC" w:rsidP="005F539E">
                          <w:pPr>
                            <w:pStyle w:val="NormalWeb"/>
                            <w:bidi/>
                            <w:spacing w:after="92" w:line="216" w:lineRule="auto"/>
                            <w:jc w:val="center"/>
                            <w:rPr>
                              <w:rFonts w:ascii="Traditional Arabic" w:hAnsi="Traditional Arabic" w:cs="Traditional Arabic"/>
                            </w:rPr>
                          </w:pPr>
                        </w:p>
                      </w:txbxContent>
                    </v:textbox>
                  </v:rect>
                </v:group>
              </v:group>
            </w:pict>
          </mc:Fallback>
        </mc:AlternateContent>
      </w:r>
    </w:p>
    <w:p w:rsidR="00141CEB" w:rsidRDefault="00141CEB" w:rsidP="00141CEB">
      <w:pPr>
        <w:bidi w:val="0"/>
        <w:spacing w:line="240" w:lineRule="exact"/>
        <w:jc w:val="left"/>
        <w:rPr>
          <w:rtl/>
        </w:rPr>
      </w:pPr>
    </w:p>
    <w:p w:rsidR="00141CEB" w:rsidRDefault="00860937">
      <w:pPr>
        <w:bidi w:val="0"/>
        <w:spacing w:line="240" w:lineRule="auto"/>
        <w:jc w:val="left"/>
      </w:pPr>
      <w:r>
        <w:rPr>
          <w:noProof/>
          <w:w w:val="100"/>
          <w:lang w:eastAsia="en-US"/>
        </w:rPr>
        <mc:AlternateContent>
          <mc:Choice Requires="wps">
            <w:drawing>
              <wp:anchor distT="0" distB="0" distL="114300" distR="114300" simplePos="0" relativeHeight="251711488" behindDoc="0" locked="0" layoutInCell="1" allowOverlap="1" wp14:anchorId="74690C9A" wp14:editId="7D1561AF">
                <wp:simplePos x="0" y="0"/>
                <wp:positionH relativeFrom="column">
                  <wp:posOffset>1013460</wp:posOffset>
                </wp:positionH>
                <wp:positionV relativeFrom="paragraph">
                  <wp:posOffset>2292350</wp:posOffset>
                </wp:positionV>
                <wp:extent cx="0" cy="180652"/>
                <wp:effectExtent l="0" t="0" r="19050" b="10160"/>
                <wp:wrapNone/>
                <wp:docPr id="35" name="Straight Connector 35"/>
                <wp:cNvGraphicFramePr/>
                <a:graphic xmlns:a="http://schemas.openxmlformats.org/drawingml/2006/main">
                  <a:graphicData uri="http://schemas.microsoft.com/office/word/2010/wordprocessingShape">
                    <wps:wsp>
                      <wps:cNvCnPr/>
                      <wps:spPr>
                        <a:xfrm>
                          <a:off x="0" y="0"/>
                          <a:ext cx="0" cy="180652"/>
                        </a:xfrm>
                        <a:prstGeom prst="line">
                          <a:avLst/>
                        </a:prstGeom>
                        <a:ln w="254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5"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8pt,180.5pt" to="79.8pt,19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" strokecolor="black [3040]" strokeweight="2pt"/>
            </w:pict>
          </mc:Fallback>
        </mc:AlternateContent>
      </w:r>
      <w:r>
        <w:rPr>
          <w:noProof/>
          <w:w w:val="100"/>
          <w:lang w:eastAsia="en-US"/>
        </w:rPr>
        <mc:AlternateContent>
          <mc:Choice Requires="wps">
            <w:drawing>
              <wp:anchor distT="0" distB="0" distL="114300" distR="114300" simplePos="0" relativeHeight="251709440" behindDoc="0" locked="0" layoutInCell="1" allowOverlap="1" wp14:anchorId="75E30178" wp14:editId="20BC4D8F">
                <wp:simplePos x="0" y="0"/>
                <wp:positionH relativeFrom="column">
                  <wp:posOffset>2415540</wp:posOffset>
                </wp:positionH>
                <wp:positionV relativeFrom="paragraph">
                  <wp:posOffset>2270125</wp:posOffset>
                </wp:positionV>
                <wp:extent cx="1270" cy="114300"/>
                <wp:effectExtent l="0" t="0" r="36830" b="19050"/>
                <wp:wrapNone/>
                <wp:docPr id="34" name="Straight Connector 34"/>
                <wp:cNvGraphicFramePr/>
                <a:graphic xmlns:a="http://schemas.openxmlformats.org/drawingml/2006/main">
                  <a:graphicData uri="http://schemas.microsoft.com/office/word/2010/wordprocessingShape">
                    <wps:wsp>
                      <wps:cNvCnPr/>
                      <wps:spPr>
                        <a:xfrm>
                          <a:off x="0" y="0"/>
                          <a:ext cx="1270" cy="114300"/>
                        </a:xfrm>
                        <a:prstGeom prst="line">
                          <a:avLst/>
                        </a:prstGeom>
                        <a:ln w="254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0.2pt,178.75pt" to="190.3pt,18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" strokecolor="black [3040]" strokeweight="2pt"/>
            </w:pict>
          </mc:Fallback>
        </mc:AlternateContent>
      </w:r>
      <w:r w:rsidR="00E948DD">
        <w:rPr>
          <w:noProof/>
          <w:w w:val="100"/>
          <w:lang w:eastAsia="en-US"/>
        </w:rPr>
        <mc:AlternateContent>
          <mc:Choice Requires="wps">
            <w:drawing>
              <wp:anchor distT="0" distB="0" distL="114300" distR="114300" simplePos="0" relativeHeight="251705344" behindDoc="0" locked="0" layoutInCell="1" allowOverlap="1" wp14:anchorId="72F82F41" wp14:editId="3639B551">
                <wp:simplePos x="0" y="0"/>
                <wp:positionH relativeFrom="column">
                  <wp:posOffset>1699260</wp:posOffset>
                </wp:positionH>
                <wp:positionV relativeFrom="paragraph">
                  <wp:posOffset>1027430</wp:posOffset>
                </wp:positionV>
                <wp:extent cx="1270" cy="204470"/>
                <wp:effectExtent l="0" t="0" r="36830" b="24130"/>
                <wp:wrapNone/>
                <wp:docPr id="32" name="Straight Connector 32"/>
                <wp:cNvGraphicFramePr/>
                <a:graphic xmlns:a="http://schemas.openxmlformats.org/drawingml/2006/main">
                  <a:graphicData uri="http://schemas.microsoft.com/office/word/2010/wordprocessingShape">
                    <wps:wsp>
                      <wps:cNvCnPr/>
                      <wps:spPr>
                        <a:xfrm>
                          <a:off x="0" y="0"/>
                          <a:ext cx="1270" cy="204470"/>
                        </a:xfrm>
                        <a:prstGeom prst="line">
                          <a:avLst/>
                        </a:prstGeom>
                        <a:ln w="254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2"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8pt,80.9pt" to="133.9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" strokecolor="black [3040]" strokeweight="2pt"/>
            </w:pict>
          </mc:Fallback>
        </mc:AlternateContent>
      </w:r>
      <w:r w:rsidR="00E948DD">
        <w:rPr>
          <w:noProof/>
          <w:w w:val="100"/>
          <w:lang w:eastAsia="en-US"/>
        </w:rPr>
        <mc:AlternateContent>
          <mc:Choice Requires="wps">
            <w:drawing>
              <wp:anchor distT="0" distB="0" distL="114300" distR="114300" simplePos="0" relativeHeight="251707392" behindDoc="0" locked="0" layoutInCell="1" allowOverlap="1" wp14:anchorId="5EEDC30F" wp14:editId="62610019">
                <wp:simplePos x="0" y="0"/>
                <wp:positionH relativeFrom="column">
                  <wp:posOffset>4572000</wp:posOffset>
                </wp:positionH>
                <wp:positionV relativeFrom="paragraph">
                  <wp:posOffset>1012190</wp:posOffset>
                </wp:positionV>
                <wp:extent cx="1270" cy="89286"/>
                <wp:effectExtent l="0" t="0" r="36830" b="25400"/>
                <wp:wrapNone/>
                <wp:docPr id="33" name="Straight Connector 33"/>
                <wp:cNvGraphicFramePr/>
                <a:graphic xmlns:a="http://schemas.openxmlformats.org/drawingml/2006/main">
                  <a:graphicData uri="http://schemas.microsoft.com/office/word/2010/wordprocessingShape">
                    <wps:wsp>
                      <wps:cNvCnPr/>
                      <wps:spPr>
                        <a:xfrm>
                          <a:off x="0" y="0"/>
                          <a:ext cx="1270" cy="89286"/>
                        </a:xfrm>
                        <a:prstGeom prst="line">
                          <a:avLst/>
                        </a:prstGeom>
                        <a:ln w="254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3"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in,79.7pt" to="360.1pt,8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" strokecolor="black [3040]" strokeweight="2pt"/>
            </w:pict>
          </mc:Fallback>
        </mc:AlternateContent>
      </w:r>
      <w:r w:rsidR="00E948DD">
        <w:rPr>
          <w:noProof/>
          <w:w w:val="100"/>
          <w:lang w:eastAsia="en-US"/>
        </w:rPr>
        <mc:AlternateContent>
          <mc:Choice Requires="wps">
            <w:drawing>
              <wp:anchor distT="0" distB="0" distL="114300" distR="114300" simplePos="0" relativeHeight="251703296" behindDoc="0" locked="0" layoutInCell="1" allowOverlap="1" wp14:anchorId="3E4D9D44" wp14:editId="42971FE8">
                <wp:simplePos x="0" y="0"/>
                <wp:positionH relativeFrom="column">
                  <wp:posOffset>1013460</wp:posOffset>
                </wp:positionH>
                <wp:positionV relativeFrom="paragraph">
                  <wp:posOffset>1918970</wp:posOffset>
                </wp:positionV>
                <wp:extent cx="1270" cy="114300"/>
                <wp:effectExtent l="0" t="0" r="36830" b="19050"/>
                <wp:wrapNone/>
                <wp:docPr id="31" name="Straight Connector 31"/>
                <wp:cNvGraphicFramePr/>
                <a:graphic xmlns:a="http://schemas.openxmlformats.org/drawingml/2006/main">
                  <a:graphicData uri="http://schemas.microsoft.com/office/word/2010/wordprocessingShape">
                    <wps:wsp>
                      <wps:cNvCnPr/>
                      <wps:spPr>
                        <a:xfrm>
                          <a:off x="0" y="0"/>
                          <a:ext cx="1270" cy="114300"/>
                        </a:xfrm>
                        <a:prstGeom prst="line">
                          <a:avLst/>
                        </a:prstGeom>
                        <a:ln w="254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1"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8pt,151.1pt" to="79.9pt,16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" strokecolor="black [3040]" strokeweight="2pt"/>
            </w:pict>
          </mc:Fallback>
        </mc:AlternateContent>
      </w:r>
      <w:r w:rsidR="00E948DD">
        <w:rPr>
          <w:noProof/>
          <w:w w:val="100"/>
          <w:lang w:eastAsia="en-US"/>
        </w:rPr>
        <mc:AlternateContent>
          <mc:Choice Requires="wps">
            <w:drawing>
              <wp:anchor distT="0" distB="0" distL="114300" distR="114300" simplePos="0" relativeHeight="251701248" behindDoc="0" locked="0" layoutInCell="1" allowOverlap="1" wp14:anchorId="3AAFD7D4" wp14:editId="06F7C3F9">
                <wp:simplePos x="0" y="0"/>
                <wp:positionH relativeFrom="column">
                  <wp:posOffset>2421255</wp:posOffset>
                </wp:positionH>
                <wp:positionV relativeFrom="paragraph">
                  <wp:posOffset>1911350</wp:posOffset>
                </wp:positionV>
                <wp:extent cx="1270" cy="114300"/>
                <wp:effectExtent l="0" t="0" r="36830" b="19050"/>
                <wp:wrapNone/>
                <wp:docPr id="30" name="Straight Connector 30"/>
                <wp:cNvGraphicFramePr/>
                <a:graphic xmlns:a="http://schemas.openxmlformats.org/drawingml/2006/main">
                  <a:graphicData uri="http://schemas.microsoft.com/office/word/2010/wordprocessingShape">
                    <wps:wsp>
                      <wps:cNvCnPr/>
                      <wps:spPr>
                        <a:xfrm>
                          <a:off x="0" y="0"/>
                          <a:ext cx="1270" cy="114300"/>
                        </a:xfrm>
                        <a:prstGeom prst="line">
                          <a:avLst/>
                        </a:prstGeom>
                        <a:ln w="254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0"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0.65pt,150.5pt" to="190.7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" strokecolor="black [3040]" strokeweight="2pt"/>
            </w:pict>
          </mc:Fallback>
        </mc:AlternateContent>
      </w:r>
      <w:r w:rsidR="00E948DD">
        <w:rPr>
          <w:noProof/>
          <w:w w:val="100"/>
          <w:lang w:eastAsia="en-US"/>
        </w:rPr>
        <mc:AlternateContent>
          <mc:Choice Requires="wps">
            <w:drawing>
              <wp:anchor distT="0" distB="0" distL="114300" distR="114300" simplePos="0" relativeHeight="251699200" behindDoc="0" locked="0" layoutInCell="1" allowOverlap="1" wp14:anchorId="6A25E6C5" wp14:editId="4B130010">
                <wp:simplePos x="0" y="0"/>
                <wp:positionH relativeFrom="column">
                  <wp:posOffset>1684020</wp:posOffset>
                </wp:positionH>
                <wp:positionV relativeFrom="paragraph">
                  <wp:posOffset>471170</wp:posOffset>
                </wp:positionV>
                <wp:extent cx="1270" cy="114300"/>
                <wp:effectExtent l="0" t="0" r="36830" b="19050"/>
                <wp:wrapNone/>
                <wp:docPr id="29" name="Straight Connector 29"/>
                <wp:cNvGraphicFramePr/>
                <a:graphic xmlns:a="http://schemas.openxmlformats.org/drawingml/2006/main">
                  <a:graphicData uri="http://schemas.microsoft.com/office/word/2010/wordprocessingShape">
                    <wps:wsp>
                      <wps:cNvCnPr/>
                      <wps:spPr>
                        <a:xfrm>
                          <a:off x="0" y="0"/>
                          <a:ext cx="1270" cy="114300"/>
                        </a:xfrm>
                        <a:prstGeom prst="line">
                          <a:avLst/>
                        </a:prstGeom>
                        <a:ln w="254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9"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6pt,37.1pt" to="132.7pt,4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" strokecolor="black [3040]" strokeweight="2pt"/>
            </w:pict>
          </mc:Fallback>
        </mc:AlternateContent>
      </w:r>
      <w:r w:rsidR="00E948DD">
        <w:rPr>
          <w:noProof/>
          <w:w w:val="100"/>
          <w:lang w:eastAsia="en-US"/>
        </w:rPr>
        <mc:AlternateContent>
          <mc:Choice Requires="wps">
            <w:drawing>
              <wp:anchor distT="0" distB="0" distL="114300" distR="114300" simplePos="0" relativeHeight="251697152" behindDoc="0" locked="0" layoutInCell="1" allowOverlap="1" wp14:anchorId="32F64041" wp14:editId="2C0BBA4F">
                <wp:simplePos x="0" y="0"/>
                <wp:positionH relativeFrom="column">
                  <wp:posOffset>4554855</wp:posOffset>
                </wp:positionH>
                <wp:positionV relativeFrom="paragraph">
                  <wp:posOffset>471170</wp:posOffset>
                </wp:positionV>
                <wp:extent cx="1270" cy="114300"/>
                <wp:effectExtent l="0" t="0" r="36830" b="19050"/>
                <wp:wrapNone/>
                <wp:docPr id="28" name="Straight Connector 28"/>
                <wp:cNvGraphicFramePr/>
                <a:graphic xmlns:a="http://schemas.openxmlformats.org/drawingml/2006/main">
                  <a:graphicData uri="http://schemas.microsoft.com/office/word/2010/wordprocessingShape">
                    <wps:wsp>
                      <wps:cNvCnPr/>
                      <wps:spPr>
                        <a:xfrm>
                          <a:off x="0" y="0"/>
                          <a:ext cx="1270" cy="114300"/>
                        </a:xfrm>
                        <a:prstGeom prst="line">
                          <a:avLst/>
                        </a:prstGeom>
                        <a:ln w="254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8"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8.65pt,37.1pt" to="358.75pt,4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" strokecolor="black [3040]" strokeweight="2pt"/>
            </w:pict>
          </mc:Fallback>
        </mc:AlternateContent>
      </w:r>
      <w:r w:rsidR="00E948DD">
        <w:rPr>
          <w:noProof/>
          <w:w w:val="100"/>
          <w:lang w:eastAsia="en-US"/>
        </w:rPr>
        <mc:AlternateContent>
          <mc:Choice Requires="wps">
            <w:drawing>
              <wp:anchor distT="0" distB="0" distL="114300" distR="114300" simplePos="0" relativeHeight="251695104" behindDoc="0" locked="0" layoutInCell="1" allowOverlap="1" wp14:anchorId="58F7211E" wp14:editId="1BBE737D">
                <wp:simplePos x="0" y="0"/>
                <wp:positionH relativeFrom="column">
                  <wp:posOffset>1722120</wp:posOffset>
                </wp:positionH>
                <wp:positionV relativeFrom="paragraph">
                  <wp:posOffset>1835150</wp:posOffset>
                </wp:positionV>
                <wp:extent cx="1270" cy="83820"/>
                <wp:effectExtent l="0" t="0" r="36830" b="11430"/>
                <wp:wrapNone/>
                <wp:docPr id="27" name="Straight Connector 27"/>
                <wp:cNvGraphicFramePr/>
                <a:graphic xmlns:a="http://schemas.openxmlformats.org/drawingml/2006/main">
                  <a:graphicData uri="http://schemas.microsoft.com/office/word/2010/wordprocessingShape">
                    <wps:wsp>
                      <wps:cNvCnPr/>
                      <wps:spPr>
                        <a:xfrm>
                          <a:off x="0" y="0"/>
                          <a:ext cx="1270" cy="83820"/>
                        </a:xfrm>
                        <a:prstGeom prst="line">
                          <a:avLst/>
                        </a:prstGeom>
                        <a:ln w="254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7"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6pt,144.5pt" to="135.7pt,1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" strokecolor="black [3040]" strokeweight="2pt"/>
            </w:pict>
          </mc:Fallback>
        </mc:AlternateContent>
      </w:r>
      <w:r w:rsidR="00E948DD">
        <w:rPr>
          <w:noProof/>
          <w:w w:val="100"/>
          <w:lang w:eastAsia="en-US"/>
        </w:rPr>
        <mc:AlternateContent>
          <mc:Choice Requires="wps">
            <w:drawing>
              <wp:anchor distT="0" distB="0" distL="114300" distR="114300" simplePos="0" relativeHeight="251693056" behindDoc="0" locked="0" layoutInCell="1" allowOverlap="1" wp14:anchorId="746131FD" wp14:editId="4FC79DDC">
                <wp:simplePos x="0" y="0"/>
                <wp:positionH relativeFrom="column">
                  <wp:posOffset>1012707</wp:posOffset>
                </wp:positionH>
                <wp:positionV relativeFrom="paragraph">
                  <wp:posOffset>1918970</wp:posOffset>
                </wp:positionV>
                <wp:extent cx="1423378" cy="0"/>
                <wp:effectExtent l="0" t="0" r="24765" b="19050"/>
                <wp:wrapNone/>
                <wp:docPr id="26" name="Straight Connector 26"/>
                <wp:cNvGraphicFramePr/>
                <a:graphic xmlns:a="http://schemas.openxmlformats.org/drawingml/2006/main">
                  <a:graphicData uri="http://schemas.microsoft.com/office/word/2010/wordprocessingShape">
                    <wps:wsp>
                      <wps:cNvCnPr/>
                      <wps:spPr>
                        <a:xfrm>
                          <a:off x="0" y="0"/>
                          <a:ext cx="1423378" cy="0"/>
                        </a:xfrm>
                        <a:prstGeom prst="line">
                          <a:avLst/>
                        </a:prstGeom>
                        <a:ln w="254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6"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79.75pt,151.1pt" to="191.85pt,1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" strokecolor="black [3040]" strokeweight="2pt"/>
            </w:pict>
          </mc:Fallback>
        </mc:AlternateContent>
      </w:r>
      <w:r w:rsidR="009023F0">
        <w:rPr>
          <w:noProof/>
          <w:w w:val="100"/>
          <w:lang w:eastAsia="en-US"/>
        </w:rPr>
        <mc:AlternateContent>
          <mc:Choice Requires="wps">
            <w:drawing>
              <wp:anchor distT="0" distB="0" distL="114300" distR="114300" simplePos="0" relativeHeight="251691008" behindDoc="0" locked="0" layoutInCell="1" allowOverlap="1" wp14:anchorId="37FFF0CA" wp14:editId="70C5567D">
                <wp:simplePos x="0" y="0"/>
                <wp:positionH relativeFrom="column">
                  <wp:posOffset>1683893</wp:posOffset>
                </wp:positionH>
                <wp:positionV relativeFrom="paragraph">
                  <wp:posOffset>486410</wp:posOffset>
                </wp:positionV>
                <wp:extent cx="1463167" cy="0"/>
                <wp:effectExtent l="0" t="0" r="22860" b="19050"/>
                <wp:wrapNone/>
                <wp:docPr id="25" name="Straight Connector 25"/>
                <wp:cNvGraphicFramePr/>
                <a:graphic xmlns:a="http://schemas.openxmlformats.org/drawingml/2006/main">
                  <a:graphicData uri="http://schemas.microsoft.com/office/word/2010/wordprocessingShape">
                    <wps:wsp>
                      <wps:cNvCnPr/>
                      <wps:spPr>
                        <a:xfrm flipH="1">
                          <a:off x="0" y="0"/>
                          <a:ext cx="1463167" cy="0"/>
                        </a:xfrm>
                        <a:prstGeom prst="line">
                          <a:avLst/>
                        </a:prstGeom>
                        <a:ln w="254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5" o:spid="_x0000_s1026" style="position:absolute;flip:x;z-index:251691008;visibility:visible;mso-wrap-style:square;mso-wrap-distance-left:9pt;mso-wrap-distance-top:0;mso-wrap-distance-right:9pt;mso-wrap-distance-bottom:0;mso-position-horizontal:absolute;mso-position-horizontal-relative:text;mso-position-vertical:absolute;mso-position-vertical-relative:text" from="132.6pt,38.3pt" to="247.8pt,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" strokecolor="black [3040]" strokeweight="2pt"/>
            </w:pict>
          </mc:Fallback>
        </mc:AlternateContent>
      </w:r>
      <w:r w:rsidR="009023F0">
        <w:rPr>
          <w:noProof/>
          <w:w w:val="100"/>
          <w:lang w:eastAsia="en-US"/>
        </w:rPr>
        <mc:AlternateContent>
          <mc:Choice Requires="wps">
            <w:drawing>
              <wp:anchor distT="0" distB="0" distL="114300" distR="114300" simplePos="0" relativeHeight="251689984" behindDoc="0" locked="0" layoutInCell="1" allowOverlap="1" wp14:anchorId="5D93E2D5" wp14:editId="0D71F51A">
                <wp:simplePos x="0" y="0"/>
                <wp:positionH relativeFrom="column">
                  <wp:posOffset>3148622</wp:posOffset>
                </wp:positionH>
                <wp:positionV relativeFrom="paragraph">
                  <wp:posOffset>486410</wp:posOffset>
                </wp:positionV>
                <wp:extent cx="1423378" cy="0"/>
                <wp:effectExtent l="0" t="0" r="24765" b="19050"/>
                <wp:wrapNone/>
                <wp:docPr id="24" name="Straight Connector 24"/>
                <wp:cNvGraphicFramePr/>
                <a:graphic xmlns:a="http://schemas.openxmlformats.org/drawingml/2006/main">
                  <a:graphicData uri="http://schemas.microsoft.com/office/word/2010/wordprocessingShape">
                    <wps:wsp>
                      <wps:cNvCnPr/>
                      <wps:spPr>
                        <a:xfrm>
                          <a:off x="0" y="0"/>
                          <a:ext cx="1423378" cy="0"/>
                        </a:xfrm>
                        <a:prstGeom prst="line">
                          <a:avLst/>
                        </a:prstGeom>
                        <a:ln w="254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4"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247.9pt,38.3pt" to="5in,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" strokecolor="black [3040]" strokeweight="2pt"/>
            </w:pict>
          </mc:Fallback>
        </mc:AlternateContent>
      </w:r>
      <w:r w:rsidR="009023F0">
        <w:rPr>
          <w:noProof/>
          <w:w w:val="100"/>
          <w:lang w:eastAsia="en-US"/>
        </w:rPr>
        <mc:AlternateContent>
          <mc:Choice Requires="wps">
            <w:drawing>
              <wp:anchor distT="0" distB="0" distL="114300" distR="114300" simplePos="0" relativeHeight="251688960" behindDoc="0" locked="0" layoutInCell="1" allowOverlap="1" wp14:anchorId="67D49340" wp14:editId="6121EFEA">
                <wp:simplePos x="0" y="0"/>
                <wp:positionH relativeFrom="column">
                  <wp:posOffset>3147060</wp:posOffset>
                </wp:positionH>
                <wp:positionV relativeFrom="paragraph">
                  <wp:posOffset>372110</wp:posOffset>
                </wp:positionV>
                <wp:extent cx="1562" cy="114300"/>
                <wp:effectExtent l="0" t="0" r="36830" b="19050"/>
                <wp:wrapNone/>
                <wp:docPr id="1" name="Straight Connector 1"/>
                <wp:cNvGraphicFramePr/>
                <a:graphic xmlns:a="http://schemas.openxmlformats.org/drawingml/2006/main">
                  <a:graphicData uri="http://schemas.microsoft.com/office/word/2010/wordprocessingShape">
                    <wps:wsp>
                      <wps:cNvCnPr/>
                      <wps:spPr>
                        <a:xfrm>
                          <a:off x="0" y="0"/>
                          <a:ext cx="1562" cy="114300"/>
                        </a:xfrm>
                        <a:prstGeom prst="line">
                          <a:avLst/>
                        </a:prstGeom>
                        <a:ln w="254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8pt,29.3pt" to="247.9pt,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" strokecolor="black [3040]" strokeweight="2pt"/>
            </w:pict>
          </mc:Fallback>
        </mc:AlternateContent>
      </w:r>
      <w:r w:rsidR="00B66613">
        <w:rPr>
          <w:noProof/>
          <w:lang w:eastAsia="en-US"/>
        </w:rPr>
        <mc:AlternateContent>
          <mc:Choice Requires="wps">
            <w:drawing>
              <wp:anchor distT="0" distB="0" distL="114300" distR="114300" simplePos="0" relativeHeight="251687936" behindDoc="0" locked="0" layoutInCell="1" allowOverlap="1" wp14:anchorId="6DFDD2E6" wp14:editId="3D90BB2A">
                <wp:simplePos x="0" y="0"/>
                <wp:positionH relativeFrom="column">
                  <wp:posOffset>3268980</wp:posOffset>
                </wp:positionH>
                <wp:positionV relativeFrom="paragraph">
                  <wp:posOffset>1149350</wp:posOffset>
                </wp:positionV>
                <wp:extent cx="2488565" cy="7002057"/>
                <wp:effectExtent l="0" t="0" r="6985" b="889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8565" cy="7002057"/>
                        </a:xfrm>
                        <a:prstGeom prst="rect">
                          <a:avLst/>
                        </a:prstGeom>
                        <a:solidFill>
                          <a:srgbClr val="FFFFFF"/>
                        </a:solidFill>
                        <a:ln w="9525">
                          <a:noFill/>
                          <a:miter lim="800000"/>
                          <a:headEnd/>
                          <a:tailEnd/>
                        </a:ln>
                      </wps:spPr>
                      <wps:txbx>
                        <w:txbxContent>
                          <w:p w:rsidR="009B60FC" w:rsidRPr="00083067" w:rsidRDefault="009B60FC" w:rsidP="000F6E72">
                            <w:pPr>
                              <w:spacing w:before="360" w:after="120" w:line="300" w:lineRule="exact"/>
                              <w:ind w:left="57" w:right="57"/>
                              <w:rPr>
                                <w:rFonts w:ascii="Traditional Arabic" w:eastAsia="Times New Roman" w:hAnsi="Traditional Arabic"/>
                                <w:w w:val="100"/>
                                <w:kern w:val="0"/>
                                <w:sz w:val="26"/>
                                <w:szCs w:val="26"/>
                                <w:rtl/>
                                <w:lang w:val="en-GB" w:eastAsia="en-US"/>
                              </w:rPr>
                            </w:pPr>
                            <w:r w:rsidRPr="00083067">
                              <w:rPr>
                                <w:rFonts w:ascii="Traditional Arabic" w:eastAsia="Times New Roman" w:hAnsi="Traditional Arabic"/>
                                <w:w w:val="100"/>
                                <w:kern w:val="0"/>
                                <w:sz w:val="26"/>
                                <w:szCs w:val="26"/>
                                <w:rtl/>
                                <w:lang w:val="en-GB" w:eastAsia="en-US"/>
                              </w:rPr>
                              <w:t>يكون الإبلاغ كالتالي:</w:t>
                            </w:r>
                          </w:p>
                          <w:p w:rsidR="009B60FC" w:rsidRPr="00083067" w:rsidRDefault="009B60FC" w:rsidP="000F6E72">
                            <w:pPr>
                              <w:tabs>
                                <w:tab w:val="left" w:pos="498"/>
                                <w:tab w:val="left" w:pos="1065"/>
                              </w:tabs>
                              <w:spacing w:after="120" w:line="300" w:lineRule="exact"/>
                              <w:ind w:left="57" w:right="57"/>
                              <w:rPr>
                                <w:rFonts w:ascii="Traditional Arabic" w:eastAsia="Times New Roman" w:hAnsi="Traditional Arabic"/>
                                <w:w w:val="100"/>
                                <w:kern w:val="0"/>
                                <w:sz w:val="26"/>
                                <w:szCs w:val="26"/>
                                <w:rtl/>
                                <w:lang w:val="en-GB" w:eastAsia="en-US"/>
                              </w:rPr>
                            </w:pPr>
                            <w:r w:rsidRPr="00083067">
                              <w:rPr>
                                <w:rFonts w:ascii="Traditional Arabic" w:eastAsia="Times New Roman" w:hAnsi="Traditional Arabic"/>
                                <w:w w:val="100"/>
                                <w:kern w:val="0"/>
                                <w:sz w:val="26"/>
                                <w:szCs w:val="26"/>
                                <w:rtl/>
                                <w:lang w:val="en-GB" w:eastAsia="en-US"/>
                              </w:rPr>
                              <w:t>1-</w:t>
                            </w:r>
                            <w:r w:rsidRPr="00083067">
                              <w:rPr>
                                <w:rFonts w:ascii="Traditional Arabic" w:eastAsia="Times New Roman" w:hAnsi="Traditional Arabic" w:hint="cs"/>
                                <w:w w:val="100"/>
                                <w:kern w:val="0"/>
                                <w:sz w:val="26"/>
                                <w:szCs w:val="26"/>
                                <w:rtl/>
                                <w:lang w:val="en-GB" w:eastAsia="en-US"/>
                              </w:rPr>
                              <w:tab/>
                            </w:r>
                            <w:r w:rsidRPr="00083067">
                              <w:rPr>
                                <w:rFonts w:ascii="Traditional Arabic" w:eastAsia="Times New Roman" w:hAnsi="Traditional Arabic"/>
                                <w:w w:val="100"/>
                                <w:kern w:val="0"/>
                                <w:sz w:val="26"/>
                                <w:szCs w:val="26"/>
                                <w:rtl/>
                                <w:lang w:val="en-GB" w:eastAsia="en-US"/>
                              </w:rPr>
                              <w:t>يُنظر في تقديم قائمة بجميع الألغام المضادة للأفراد المخزونة في ملكية أو حيازة الدولة الطرف أو تحت ولايتها أو سيطرتها، في 31 كانون الأول/ديسمبر من السنة السابقة، مقترنة بتفصيل نوع وكمية، وإن أمكن، أرقام مجموعات كل نوع من أنواع الألغام المضادة للأفراد المخزونة.</w:t>
                            </w:r>
                          </w:p>
                          <w:p w:rsidR="009B60FC" w:rsidRPr="00083067" w:rsidRDefault="009B60FC" w:rsidP="000F6E72">
                            <w:pPr>
                              <w:tabs>
                                <w:tab w:val="left" w:pos="498"/>
                                <w:tab w:val="left" w:pos="1065"/>
                              </w:tabs>
                              <w:spacing w:after="120" w:line="300" w:lineRule="exact"/>
                              <w:ind w:left="57" w:right="57"/>
                              <w:rPr>
                                <w:rFonts w:ascii="Traditional Arabic" w:eastAsia="Times New Roman" w:hAnsi="Traditional Arabic"/>
                                <w:w w:val="100"/>
                                <w:kern w:val="0"/>
                                <w:sz w:val="26"/>
                                <w:szCs w:val="26"/>
                                <w:rtl/>
                                <w:lang w:val="en-GB" w:eastAsia="en-US"/>
                              </w:rPr>
                            </w:pPr>
                            <w:r w:rsidRPr="00083067">
                              <w:rPr>
                                <w:rFonts w:ascii="Traditional Arabic" w:eastAsia="Times New Roman" w:hAnsi="Traditional Arabic"/>
                                <w:w w:val="100"/>
                                <w:kern w:val="0"/>
                                <w:sz w:val="26"/>
                                <w:szCs w:val="26"/>
                                <w:rtl/>
                                <w:lang w:val="en-GB" w:eastAsia="en-US"/>
                              </w:rPr>
                              <w:t>ملحوظة: في حال اكتشاف مخزون غير معروف في السابق من الألغام المضادة للأفراد، يُنظر في تقديم معلومات عن كيفية ومكان وزمان اكتشافه.</w:t>
                            </w:r>
                          </w:p>
                          <w:p w:rsidR="009B60FC" w:rsidRPr="00083067" w:rsidRDefault="009B60FC" w:rsidP="000F6E72">
                            <w:pPr>
                              <w:tabs>
                                <w:tab w:val="left" w:pos="498"/>
                                <w:tab w:val="left" w:pos="1065"/>
                              </w:tabs>
                              <w:spacing w:after="120" w:line="300" w:lineRule="exact"/>
                              <w:ind w:left="57" w:right="57"/>
                              <w:rPr>
                                <w:rFonts w:ascii="Traditional Arabic" w:eastAsia="Times New Roman" w:hAnsi="Traditional Arabic"/>
                                <w:w w:val="100"/>
                                <w:kern w:val="0"/>
                                <w:sz w:val="26"/>
                                <w:szCs w:val="26"/>
                                <w:rtl/>
                                <w:lang w:val="en-GB" w:eastAsia="en-US"/>
                              </w:rPr>
                            </w:pPr>
                            <w:r w:rsidRPr="00083067">
                              <w:rPr>
                                <w:rFonts w:ascii="Traditional Arabic" w:eastAsia="Times New Roman" w:hAnsi="Traditional Arabic"/>
                                <w:w w:val="100"/>
                                <w:kern w:val="0"/>
                                <w:sz w:val="26"/>
                                <w:szCs w:val="26"/>
                                <w:rtl/>
                                <w:lang w:val="en-GB" w:eastAsia="en-US"/>
                              </w:rPr>
                              <w:t>2-</w:t>
                            </w:r>
                            <w:r w:rsidRPr="00083067">
                              <w:rPr>
                                <w:rFonts w:ascii="Traditional Arabic" w:eastAsia="Times New Roman" w:hAnsi="Traditional Arabic" w:hint="cs"/>
                                <w:w w:val="100"/>
                                <w:kern w:val="0"/>
                                <w:sz w:val="26"/>
                                <w:szCs w:val="26"/>
                                <w:rtl/>
                                <w:lang w:val="en-GB" w:eastAsia="en-US"/>
                              </w:rPr>
                              <w:tab/>
                            </w:r>
                            <w:r w:rsidRPr="00083067">
                              <w:rPr>
                                <w:rFonts w:ascii="Traditional Arabic" w:eastAsia="Times New Roman" w:hAnsi="Traditional Arabic"/>
                                <w:w w:val="100"/>
                                <w:kern w:val="0"/>
                                <w:sz w:val="26"/>
                                <w:szCs w:val="26"/>
                                <w:rtl/>
                                <w:lang w:val="en-GB" w:eastAsia="en-US"/>
                              </w:rPr>
                              <w:t>يُنظر في تقديم معلومات عن حالة برامج تدمير مخزون الألغام المضادة للأفراد:</w:t>
                            </w:r>
                          </w:p>
                          <w:p w:rsidR="009B60FC" w:rsidRPr="00083067" w:rsidRDefault="009B60FC" w:rsidP="000F6E72">
                            <w:pPr>
                              <w:tabs>
                                <w:tab w:val="left" w:pos="498"/>
                                <w:tab w:val="left" w:pos="1065"/>
                              </w:tabs>
                              <w:spacing w:after="120" w:line="300" w:lineRule="exact"/>
                              <w:ind w:left="57" w:right="57"/>
                              <w:rPr>
                                <w:rFonts w:ascii="Traditional Arabic" w:eastAsia="Times New Roman" w:hAnsi="Traditional Arabic"/>
                                <w:w w:val="100"/>
                                <w:kern w:val="0"/>
                                <w:sz w:val="26"/>
                                <w:szCs w:val="26"/>
                                <w:rtl/>
                                <w:lang w:val="en-GB" w:eastAsia="en-US"/>
                              </w:rPr>
                            </w:pPr>
                            <w:r w:rsidRPr="00083067">
                              <w:rPr>
                                <w:rFonts w:ascii="Traditional Arabic" w:eastAsia="Times New Roman" w:hAnsi="Traditional Arabic" w:hint="cs"/>
                                <w:w w:val="100"/>
                                <w:kern w:val="0"/>
                                <w:sz w:val="26"/>
                                <w:szCs w:val="26"/>
                                <w:rtl/>
                                <w:lang w:val="en-GB" w:eastAsia="en-US"/>
                              </w:rPr>
                              <w:tab/>
                            </w:r>
                            <w:r w:rsidRPr="00083067">
                              <w:rPr>
                                <w:rFonts w:ascii="Traditional Arabic" w:eastAsia="Times New Roman" w:hAnsi="Traditional Arabic"/>
                                <w:w w:val="100"/>
                                <w:kern w:val="0"/>
                                <w:sz w:val="26"/>
                                <w:szCs w:val="26"/>
                                <w:rtl/>
                                <w:lang w:val="en-GB" w:eastAsia="en-US"/>
                              </w:rPr>
                              <w:t>(أ)</w:t>
                            </w:r>
                            <w:r w:rsidRPr="00083067">
                              <w:rPr>
                                <w:rFonts w:ascii="Traditional Arabic" w:eastAsia="Times New Roman" w:hAnsi="Traditional Arabic" w:hint="cs"/>
                                <w:w w:val="100"/>
                                <w:kern w:val="0"/>
                                <w:sz w:val="26"/>
                                <w:szCs w:val="26"/>
                                <w:rtl/>
                                <w:lang w:val="en-GB" w:eastAsia="en-US"/>
                              </w:rPr>
                              <w:tab/>
                            </w:r>
                            <w:r w:rsidRPr="00083067">
                              <w:rPr>
                                <w:rFonts w:ascii="Traditional Arabic" w:eastAsia="Times New Roman" w:hAnsi="Traditional Arabic"/>
                                <w:w w:val="100"/>
                                <w:kern w:val="0"/>
                                <w:sz w:val="26"/>
                                <w:szCs w:val="26"/>
                                <w:rtl/>
                                <w:lang w:val="en-GB" w:eastAsia="en-US"/>
                              </w:rPr>
                              <w:t>تفاصيل الأساليب المستخدمة في التدمير،</w:t>
                            </w:r>
                          </w:p>
                          <w:p w:rsidR="009B60FC" w:rsidRPr="00083067" w:rsidRDefault="009B60FC" w:rsidP="000F6E72">
                            <w:pPr>
                              <w:tabs>
                                <w:tab w:val="left" w:pos="498"/>
                                <w:tab w:val="left" w:pos="1065"/>
                              </w:tabs>
                              <w:spacing w:after="120" w:line="300" w:lineRule="exact"/>
                              <w:ind w:left="57" w:right="57"/>
                              <w:rPr>
                                <w:rFonts w:ascii="Traditional Arabic" w:eastAsia="Times New Roman" w:hAnsi="Traditional Arabic"/>
                                <w:w w:val="100"/>
                                <w:kern w:val="0"/>
                                <w:sz w:val="26"/>
                                <w:szCs w:val="26"/>
                                <w:rtl/>
                                <w:lang w:val="en-GB" w:eastAsia="en-US"/>
                              </w:rPr>
                            </w:pPr>
                            <w:r w:rsidRPr="00083067">
                              <w:rPr>
                                <w:rFonts w:ascii="Traditional Arabic" w:eastAsia="Times New Roman" w:hAnsi="Traditional Arabic" w:hint="cs"/>
                                <w:w w:val="100"/>
                                <w:kern w:val="0"/>
                                <w:sz w:val="26"/>
                                <w:szCs w:val="26"/>
                                <w:rtl/>
                                <w:lang w:val="en-GB" w:eastAsia="en-US"/>
                              </w:rPr>
                              <w:tab/>
                            </w:r>
                            <w:r w:rsidRPr="00083067">
                              <w:rPr>
                                <w:rFonts w:ascii="Traditional Arabic" w:eastAsia="Times New Roman" w:hAnsi="Traditional Arabic"/>
                                <w:w w:val="100"/>
                                <w:kern w:val="0"/>
                                <w:sz w:val="26"/>
                                <w:szCs w:val="26"/>
                                <w:rtl/>
                                <w:lang w:val="en-GB" w:eastAsia="en-US"/>
                              </w:rPr>
                              <w:t>(ب)</w:t>
                            </w:r>
                            <w:r w:rsidRPr="00083067">
                              <w:rPr>
                                <w:rFonts w:ascii="Traditional Arabic" w:eastAsia="Times New Roman" w:hAnsi="Traditional Arabic" w:hint="cs"/>
                                <w:w w:val="100"/>
                                <w:kern w:val="0"/>
                                <w:sz w:val="26"/>
                                <w:szCs w:val="26"/>
                                <w:rtl/>
                                <w:lang w:val="en-GB" w:eastAsia="en-US"/>
                              </w:rPr>
                              <w:tab/>
                            </w:r>
                            <w:r w:rsidRPr="00083067">
                              <w:rPr>
                                <w:rFonts w:ascii="Traditional Arabic" w:eastAsia="Times New Roman" w:hAnsi="Traditional Arabic"/>
                                <w:w w:val="100"/>
                                <w:kern w:val="0"/>
                                <w:sz w:val="26"/>
                                <w:szCs w:val="26"/>
                                <w:rtl/>
                                <w:lang w:val="en-GB" w:eastAsia="en-US"/>
                              </w:rPr>
                              <w:t>تحديد مكان كل مواقع التدمير،</w:t>
                            </w:r>
                          </w:p>
                          <w:p w:rsidR="009B60FC" w:rsidRPr="00083067" w:rsidRDefault="009B60FC" w:rsidP="000F6E72">
                            <w:pPr>
                              <w:tabs>
                                <w:tab w:val="left" w:pos="498"/>
                                <w:tab w:val="left" w:pos="1065"/>
                              </w:tabs>
                              <w:spacing w:after="120" w:line="300" w:lineRule="exact"/>
                              <w:ind w:left="57" w:right="57"/>
                              <w:rPr>
                                <w:rFonts w:ascii="Traditional Arabic" w:eastAsia="Times New Roman" w:hAnsi="Traditional Arabic"/>
                                <w:w w:val="100"/>
                                <w:kern w:val="0"/>
                                <w:sz w:val="26"/>
                                <w:szCs w:val="26"/>
                                <w:rtl/>
                                <w:lang w:val="en-GB" w:eastAsia="en-US"/>
                              </w:rPr>
                            </w:pPr>
                            <w:r w:rsidRPr="00083067">
                              <w:rPr>
                                <w:rFonts w:ascii="Traditional Arabic" w:eastAsia="Times New Roman" w:hAnsi="Traditional Arabic" w:hint="cs"/>
                                <w:w w:val="100"/>
                                <w:kern w:val="0"/>
                                <w:sz w:val="26"/>
                                <w:szCs w:val="26"/>
                                <w:rtl/>
                                <w:lang w:val="en-GB" w:eastAsia="en-US"/>
                              </w:rPr>
                              <w:tab/>
                            </w:r>
                            <w:r w:rsidRPr="00083067">
                              <w:rPr>
                                <w:rFonts w:ascii="Traditional Arabic" w:eastAsia="Times New Roman" w:hAnsi="Traditional Arabic"/>
                                <w:w w:val="100"/>
                                <w:kern w:val="0"/>
                                <w:sz w:val="26"/>
                                <w:szCs w:val="26"/>
                                <w:rtl/>
                                <w:lang w:val="en-GB" w:eastAsia="en-US"/>
                              </w:rPr>
                              <w:t>(ج)</w:t>
                            </w:r>
                            <w:r w:rsidRPr="00083067">
                              <w:rPr>
                                <w:rFonts w:ascii="Traditional Arabic" w:eastAsia="Times New Roman" w:hAnsi="Traditional Arabic" w:hint="cs"/>
                                <w:w w:val="100"/>
                                <w:kern w:val="0"/>
                                <w:sz w:val="26"/>
                                <w:szCs w:val="26"/>
                                <w:rtl/>
                                <w:lang w:val="en-GB" w:eastAsia="en-US"/>
                              </w:rPr>
                              <w:tab/>
                            </w:r>
                            <w:r w:rsidRPr="00083067">
                              <w:rPr>
                                <w:rFonts w:ascii="Traditional Arabic" w:eastAsia="Times New Roman" w:hAnsi="Traditional Arabic"/>
                                <w:w w:val="100"/>
                                <w:kern w:val="0"/>
                                <w:sz w:val="26"/>
                                <w:szCs w:val="26"/>
                                <w:rtl/>
                                <w:lang w:val="en-GB" w:eastAsia="en-US"/>
                              </w:rPr>
                              <w:t>معايير السلامة والمعايير البيئية المنطبقة،</w:t>
                            </w:r>
                          </w:p>
                          <w:p w:rsidR="009B60FC" w:rsidRPr="00083067" w:rsidRDefault="009B60FC" w:rsidP="000F6E72">
                            <w:pPr>
                              <w:tabs>
                                <w:tab w:val="left" w:pos="498"/>
                                <w:tab w:val="left" w:pos="1065"/>
                              </w:tabs>
                              <w:spacing w:after="120" w:line="300" w:lineRule="exact"/>
                              <w:ind w:left="57" w:right="57"/>
                              <w:rPr>
                                <w:rFonts w:ascii="Traditional Arabic" w:eastAsia="Times New Roman" w:hAnsi="Traditional Arabic"/>
                                <w:w w:val="100"/>
                                <w:kern w:val="0"/>
                                <w:sz w:val="26"/>
                                <w:szCs w:val="26"/>
                                <w:rtl/>
                                <w:lang w:val="en-GB" w:eastAsia="en-US"/>
                              </w:rPr>
                            </w:pPr>
                            <w:r w:rsidRPr="00083067">
                              <w:rPr>
                                <w:rFonts w:ascii="Traditional Arabic" w:eastAsia="Times New Roman" w:hAnsi="Traditional Arabic" w:hint="cs"/>
                                <w:w w:val="100"/>
                                <w:kern w:val="0"/>
                                <w:sz w:val="26"/>
                                <w:szCs w:val="26"/>
                                <w:rtl/>
                                <w:lang w:val="en-GB" w:eastAsia="en-US"/>
                              </w:rPr>
                              <w:tab/>
                            </w:r>
                            <w:r w:rsidRPr="00083067">
                              <w:rPr>
                                <w:rFonts w:ascii="Traditional Arabic" w:eastAsia="Times New Roman" w:hAnsi="Traditional Arabic"/>
                                <w:w w:val="100"/>
                                <w:kern w:val="0"/>
                                <w:sz w:val="26"/>
                                <w:szCs w:val="26"/>
                                <w:rtl/>
                                <w:lang w:val="en-GB" w:eastAsia="en-US"/>
                              </w:rPr>
                              <w:t>(د)</w:t>
                            </w:r>
                            <w:r w:rsidRPr="00083067">
                              <w:rPr>
                                <w:rFonts w:ascii="Traditional Arabic" w:eastAsia="Times New Roman" w:hAnsi="Traditional Arabic" w:hint="cs"/>
                                <w:w w:val="100"/>
                                <w:kern w:val="0"/>
                                <w:sz w:val="26"/>
                                <w:szCs w:val="26"/>
                                <w:rtl/>
                                <w:lang w:val="en-GB" w:eastAsia="en-US"/>
                              </w:rPr>
                              <w:tab/>
                            </w:r>
                            <w:r w:rsidRPr="00083067">
                              <w:rPr>
                                <w:rFonts w:ascii="Traditional Arabic" w:eastAsia="Times New Roman" w:hAnsi="Traditional Arabic"/>
                                <w:w w:val="100"/>
                                <w:kern w:val="0"/>
                                <w:sz w:val="26"/>
                                <w:szCs w:val="26"/>
                                <w:rtl/>
                                <w:lang w:val="en-GB" w:eastAsia="en-US"/>
                              </w:rPr>
                              <w:t>خطة الوفاء بالالتزامات (أي تحديد ما الذي سيتم تدميره وزمان ذلك ومكانه والقائمين به وتكلفته)،</w:t>
                            </w:r>
                          </w:p>
                          <w:p w:rsidR="009B60FC" w:rsidRPr="00083067" w:rsidRDefault="009B60FC" w:rsidP="000F6E72">
                            <w:pPr>
                              <w:tabs>
                                <w:tab w:val="left" w:pos="498"/>
                                <w:tab w:val="left" w:pos="1065"/>
                              </w:tabs>
                              <w:spacing w:after="120" w:line="300" w:lineRule="exact"/>
                              <w:ind w:left="57" w:right="57"/>
                              <w:rPr>
                                <w:rFonts w:ascii="Traditional Arabic" w:eastAsia="Times New Roman" w:hAnsi="Traditional Arabic"/>
                                <w:w w:val="100"/>
                                <w:kern w:val="0"/>
                                <w:sz w:val="26"/>
                                <w:szCs w:val="26"/>
                                <w:rtl/>
                                <w:lang w:val="en-GB" w:eastAsia="en-US"/>
                              </w:rPr>
                            </w:pPr>
                            <w:r w:rsidRPr="00083067">
                              <w:rPr>
                                <w:rFonts w:ascii="Traditional Arabic" w:eastAsia="Times New Roman" w:hAnsi="Traditional Arabic" w:hint="cs"/>
                                <w:w w:val="100"/>
                                <w:kern w:val="0"/>
                                <w:sz w:val="26"/>
                                <w:szCs w:val="26"/>
                                <w:rtl/>
                                <w:lang w:val="en-GB" w:eastAsia="en-US"/>
                              </w:rPr>
                              <w:tab/>
                            </w:r>
                            <w:r w:rsidRPr="00083067">
                              <w:rPr>
                                <w:rFonts w:ascii="Traditional Arabic" w:eastAsia="Times New Roman" w:hAnsi="Traditional Arabic"/>
                                <w:w w:val="100"/>
                                <w:kern w:val="0"/>
                                <w:sz w:val="26"/>
                                <w:szCs w:val="26"/>
                                <w:rtl/>
                                <w:lang w:val="en-GB" w:eastAsia="en-US"/>
                              </w:rPr>
                              <w:t>(هـ)</w:t>
                            </w:r>
                            <w:r w:rsidRPr="00083067">
                              <w:rPr>
                                <w:rFonts w:ascii="Traditional Arabic" w:eastAsia="Times New Roman" w:hAnsi="Traditional Arabic" w:hint="cs"/>
                                <w:w w:val="100"/>
                                <w:kern w:val="0"/>
                                <w:sz w:val="26"/>
                                <w:szCs w:val="26"/>
                                <w:rtl/>
                                <w:lang w:val="en-GB" w:eastAsia="en-US"/>
                              </w:rPr>
                              <w:tab/>
                            </w:r>
                            <w:r w:rsidRPr="00083067">
                              <w:rPr>
                                <w:rFonts w:ascii="Traditional Arabic" w:eastAsia="Times New Roman" w:hAnsi="Traditional Arabic"/>
                                <w:w w:val="100"/>
                                <w:kern w:val="0"/>
                                <w:sz w:val="26"/>
                                <w:szCs w:val="26"/>
                                <w:rtl/>
                                <w:lang w:val="en-GB" w:eastAsia="en-US"/>
                              </w:rPr>
                              <w:t>التدابير التشريعية المتخذة ذات الصلة،</w:t>
                            </w:r>
                          </w:p>
                          <w:p w:rsidR="009B60FC" w:rsidRPr="00083067" w:rsidRDefault="009B60FC" w:rsidP="000F6E72">
                            <w:pPr>
                              <w:tabs>
                                <w:tab w:val="left" w:pos="498"/>
                                <w:tab w:val="left" w:pos="1065"/>
                              </w:tabs>
                              <w:spacing w:after="120" w:line="300" w:lineRule="exact"/>
                              <w:ind w:left="57" w:right="57"/>
                              <w:rPr>
                                <w:rFonts w:ascii="Traditional Arabic" w:eastAsia="Times New Roman" w:hAnsi="Traditional Arabic"/>
                                <w:w w:val="100"/>
                                <w:kern w:val="0"/>
                                <w:sz w:val="26"/>
                                <w:szCs w:val="26"/>
                                <w:rtl/>
                                <w:lang w:val="en-GB" w:eastAsia="en-US"/>
                              </w:rPr>
                            </w:pPr>
                            <w:r w:rsidRPr="00083067">
                              <w:rPr>
                                <w:rFonts w:ascii="Traditional Arabic" w:eastAsia="Times New Roman" w:hAnsi="Traditional Arabic" w:hint="cs"/>
                                <w:w w:val="100"/>
                                <w:kern w:val="0"/>
                                <w:sz w:val="26"/>
                                <w:szCs w:val="26"/>
                                <w:rtl/>
                                <w:lang w:val="en-GB" w:eastAsia="en-US"/>
                              </w:rPr>
                              <w:tab/>
                            </w:r>
                            <w:r w:rsidRPr="00083067">
                              <w:rPr>
                                <w:rFonts w:ascii="Traditional Arabic" w:eastAsia="Times New Roman" w:hAnsi="Traditional Arabic"/>
                                <w:w w:val="100"/>
                                <w:kern w:val="0"/>
                                <w:sz w:val="26"/>
                                <w:szCs w:val="26"/>
                                <w:rtl/>
                                <w:lang w:val="en-GB" w:eastAsia="en-US"/>
                              </w:rPr>
                              <w:t>(و)</w:t>
                            </w:r>
                            <w:r w:rsidRPr="00083067">
                              <w:rPr>
                                <w:rFonts w:ascii="Traditional Arabic" w:eastAsia="Times New Roman" w:hAnsi="Traditional Arabic" w:hint="cs"/>
                                <w:w w:val="100"/>
                                <w:kern w:val="0"/>
                                <w:sz w:val="26"/>
                                <w:szCs w:val="26"/>
                                <w:rtl/>
                                <w:lang w:val="en-GB" w:eastAsia="en-US"/>
                              </w:rPr>
                              <w:tab/>
                            </w:r>
                            <w:r w:rsidRPr="00083067">
                              <w:rPr>
                                <w:rFonts w:ascii="Traditional Arabic" w:eastAsia="Times New Roman" w:hAnsi="Traditional Arabic"/>
                                <w:w w:val="100"/>
                                <w:kern w:val="0"/>
                                <w:sz w:val="26"/>
                                <w:szCs w:val="26"/>
                                <w:rtl/>
                                <w:lang w:val="en-GB" w:eastAsia="en-US"/>
                              </w:rPr>
                              <w:t>الهياكل المنشأة،</w:t>
                            </w:r>
                          </w:p>
                          <w:p w:rsidR="009B60FC" w:rsidRPr="00083067" w:rsidRDefault="009B60FC" w:rsidP="000F6E72">
                            <w:pPr>
                              <w:tabs>
                                <w:tab w:val="left" w:pos="498"/>
                                <w:tab w:val="left" w:pos="1065"/>
                              </w:tabs>
                              <w:spacing w:after="120" w:line="300" w:lineRule="exact"/>
                              <w:ind w:left="57" w:right="57"/>
                              <w:rPr>
                                <w:rFonts w:ascii="Traditional Arabic" w:eastAsia="Times New Roman" w:hAnsi="Traditional Arabic"/>
                                <w:w w:val="100"/>
                                <w:kern w:val="0"/>
                                <w:sz w:val="26"/>
                                <w:szCs w:val="26"/>
                                <w:rtl/>
                                <w:lang w:val="en-GB" w:eastAsia="en-US"/>
                              </w:rPr>
                            </w:pPr>
                            <w:r w:rsidRPr="00083067">
                              <w:rPr>
                                <w:rFonts w:ascii="Traditional Arabic" w:eastAsia="Times New Roman" w:hAnsi="Traditional Arabic" w:hint="cs"/>
                                <w:w w:val="100"/>
                                <w:kern w:val="0"/>
                                <w:sz w:val="26"/>
                                <w:szCs w:val="26"/>
                                <w:rtl/>
                                <w:lang w:val="en-GB" w:eastAsia="en-US"/>
                              </w:rPr>
                              <w:tab/>
                            </w:r>
                            <w:r w:rsidRPr="00083067">
                              <w:rPr>
                                <w:rFonts w:ascii="Traditional Arabic" w:eastAsia="Times New Roman" w:hAnsi="Traditional Arabic"/>
                                <w:w w:val="100"/>
                                <w:kern w:val="0"/>
                                <w:sz w:val="26"/>
                                <w:szCs w:val="26"/>
                                <w:rtl/>
                                <w:lang w:val="en-GB" w:eastAsia="en-US"/>
                              </w:rPr>
                              <w:t>(ز)</w:t>
                            </w:r>
                            <w:r w:rsidRPr="00083067">
                              <w:rPr>
                                <w:rFonts w:ascii="Traditional Arabic" w:eastAsia="Times New Roman" w:hAnsi="Traditional Arabic" w:hint="cs"/>
                                <w:w w:val="100"/>
                                <w:kern w:val="0"/>
                                <w:sz w:val="26"/>
                                <w:szCs w:val="26"/>
                                <w:rtl/>
                                <w:lang w:val="en-GB" w:eastAsia="en-US"/>
                              </w:rPr>
                              <w:tab/>
                            </w:r>
                            <w:r w:rsidRPr="00083067">
                              <w:rPr>
                                <w:rFonts w:ascii="Traditional Arabic" w:eastAsia="Times New Roman" w:hAnsi="Traditional Arabic"/>
                                <w:w w:val="100"/>
                                <w:kern w:val="0"/>
                                <w:sz w:val="26"/>
                                <w:szCs w:val="26"/>
                                <w:rtl/>
                                <w:lang w:val="en-GB" w:eastAsia="en-US"/>
                              </w:rPr>
                              <w:t>التحديات التقنية والتشغيلية،</w:t>
                            </w:r>
                          </w:p>
                          <w:p w:rsidR="009B60FC" w:rsidRPr="00083067" w:rsidRDefault="009B60FC" w:rsidP="000F6E72">
                            <w:pPr>
                              <w:tabs>
                                <w:tab w:val="left" w:pos="498"/>
                                <w:tab w:val="left" w:pos="1065"/>
                              </w:tabs>
                              <w:spacing w:after="120" w:line="300" w:lineRule="exact"/>
                              <w:ind w:left="57" w:right="57"/>
                              <w:rPr>
                                <w:rFonts w:ascii="Traditional Arabic" w:eastAsia="Times New Roman" w:hAnsi="Traditional Arabic"/>
                                <w:w w:val="100"/>
                                <w:kern w:val="0"/>
                                <w:sz w:val="26"/>
                                <w:szCs w:val="26"/>
                                <w:rtl/>
                                <w:lang w:val="en-GB" w:eastAsia="en-US"/>
                              </w:rPr>
                            </w:pPr>
                            <w:r w:rsidRPr="00083067">
                              <w:rPr>
                                <w:rFonts w:ascii="Traditional Arabic" w:eastAsia="Times New Roman" w:hAnsi="Traditional Arabic" w:hint="cs"/>
                                <w:w w:val="100"/>
                                <w:kern w:val="0"/>
                                <w:sz w:val="26"/>
                                <w:szCs w:val="26"/>
                                <w:rtl/>
                                <w:lang w:val="en-GB" w:eastAsia="en-US"/>
                              </w:rPr>
                              <w:tab/>
                            </w:r>
                            <w:r w:rsidRPr="00083067">
                              <w:rPr>
                                <w:rFonts w:ascii="Traditional Arabic" w:eastAsia="Times New Roman" w:hAnsi="Traditional Arabic"/>
                                <w:w w:val="100"/>
                                <w:kern w:val="0"/>
                                <w:sz w:val="26"/>
                                <w:szCs w:val="26"/>
                                <w:rtl/>
                                <w:lang w:val="en-GB" w:eastAsia="en-US"/>
                              </w:rPr>
                              <w:t>(ح)</w:t>
                            </w:r>
                            <w:r w:rsidRPr="00083067">
                              <w:rPr>
                                <w:rFonts w:ascii="Traditional Arabic" w:eastAsia="Times New Roman" w:hAnsi="Traditional Arabic" w:hint="cs"/>
                                <w:w w:val="100"/>
                                <w:kern w:val="0"/>
                                <w:sz w:val="26"/>
                                <w:szCs w:val="26"/>
                                <w:rtl/>
                                <w:lang w:val="en-GB" w:eastAsia="en-US"/>
                              </w:rPr>
                              <w:tab/>
                            </w:r>
                            <w:r w:rsidRPr="00083067">
                              <w:rPr>
                                <w:rFonts w:ascii="Traditional Arabic" w:eastAsia="Times New Roman" w:hAnsi="Traditional Arabic"/>
                                <w:w w:val="100"/>
                                <w:kern w:val="0"/>
                                <w:sz w:val="26"/>
                                <w:szCs w:val="26"/>
                                <w:rtl/>
                                <w:lang w:val="en-GB" w:eastAsia="en-US"/>
                              </w:rPr>
                              <w:t>الموارد الوطنية المكرسة،</w:t>
                            </w:r>
                          </w:p>
                          <w:p w:rsidR="009B60FC" w:rsidRPr="00083067" w:rsidRDefault="009B60FC" w:rsidP="000F6E72">
                            <w:pPr>
                              <w:tabs>
                                <w:tab w:val="left" w:pos="498"/>
                                <w:tab w:val="left" w:pos="1065"/>
                              </w:tabs>
                              <w:spacing w:after="120" w:line="300" w:lineRule="exact"/>
                              <w:ind w:left="57" w:right="57"/>
                              <w:rPr>
                                <w:rFonts w:ascii="Traditional Arabic" w:eastAsia="Times New Roman" w:hAnsi="Traditional Arabic"/>
                                <w:w w:val="100"/>
                                <w:kern w:val="0"/>
                                <w:sz w:val="26"/>
                                <w:szCs w:val="26"/>
                                <w:rtl/>
                                <w:lang w:val="en-GB" w:eastAsia="en-US"/>
                              </w:rPr>
                            </w:pPr>
                            <w:r w:rsidRPr="00083067">
                              <w:rPr>
                                <w:rFonts w:ascii="Traditional Arabic" w:eastAsia="Times New Roman" w:hAnsi="Traditional Arabic" w:hint="cs"/>
                                <w:w w:val="100"/>
                                <w:kern w:val="0"/>
                                <w:sz w:val="26"/>
                                <w:szCs w:val="26"/>
                                <w:rtl/>
                                <w:lang w:val="en-GB" w:eastAsia="en-US"/>
                              </w:rPr>
                              <w:tab/>
                            </w:r>
                            <w:r w:rsidRPr="00083067">
                              <w:rPr>
                                <w:rFonts w:ascii="Traditional Arabic" w:eastAsia="Times New Roman" w:hAnsi="Traditional Arabic"/>
                                <w:w w:val="100"/>
                                <w:kern w:val="0"/>
                                <w:sz w:val="26"/>
                                <w:szCs w:val="26"/>
                                <w:rtl/>
                                <w:lang w:val="en-GB" w:eastAsia="en-US"/>
                              </w:rPr>
                              <w:t>(ط)</w:t>
                            </w:r>
                            <w:r w:rsidRPr="00083067">
                              <w:rPr>
                                <w:rFonts w:ascii="Traditional Arabic" w:eastAsia="Times New Roman" w:hAnsi="Traditional Arabic" w:hint="cs"/>
                                <w:w w:val="100"/>
                                <w:kern w:val="0"/>
                                <w:sz w:val="26"/>
                                <w:szCs w:val="26"/>
                                <w:rtl/>
                                <w:lang w:val="en-GB" w:eastAsia="en-US"/>
                              </w:rPr>
                              <w:tab/>
                            </w:r>
                            <w:r w:rsidRPr="00083067">
                              <w:rPr>
                                <w:rFonts w:ascii="Traditional Arabic" w:eastAsia="Times New Roman" w:hAnsi="Traditional Arabic"/>
                                <w:w w:val="100"/>
                                <w:kern w:val="0"/>
                                <w:sz w:val="26"/>
                                <w:szCs w:val="26"/>
                                <w:rtl/>
                                <w:lang w:val="en-GB" w:eastAsia="en-US"/>
                              </w:rPr>
                              <w:t>المساعدة المطلوبة والمتعهد بها،</w:t>
                            </w:r>
                          </w:p>
                          <w:p w:rsidR="009B60FC" w:rsidRPr="00083067" w:rsidRDefault="009B60FC" w:rsidP="000F6E72">
                            <w:pPr>
                              <w:tabs>
                                <w:tab w:val="left" w:pos="498"/>
                                <w:tab w:val="left" w:pos="1065"/>
                              </w:tabs>
                              <w:spacing w:after="120" w:line="300" w:lineRule="exact"/>
                              <w:ind w:left="57" w:right="57"/>
                              <w:rPr>
                                <w:rFonts w:ascii="Traditional Arabic" w:eastAsia="Times New Roman" w:hAnsi="Traditional Arabic"/>
                                <w:w w:val="100"/>
                                <w:kern w:val="0"/>
                                <w:sz w:val="26"/>
                                <w:szCs w:val="26"/>
                                <w:rtl/>
                                <w:lang w:val="en-GB" w:eastAsia="en-US"/>
                              </w:rPr>
                            </w:pPr>
                            <w:r w:rsidRPr="00083067">
                              <w:rPr>
                                <w:rFonts w:ascii="Traditional Arabic" w:eastAsia="Times New Roman" w:hAnsi="Traditional Arabic" w:hint="cs"/>
                                <w:w w:val="100"/>
                                <w:kern w:val="0"/>
                                <w:sz w:val="26"/>
                                <w:szCs w:val="26"/>
                                <w:rtl/>
                                <w:lang w:val="en-GB" w:eastAsia="en-US"/>
                              </w:rPr>
                              <w:tab/>
                            </w:r>
                            <w:r w:rsidRPr="00083067">
                              <w:rPr>
                                <w:rFonts w:ascii="Traditional Arabic" w:eastAsia="Times New Roman" w:hAnsi="Traditional Arabic"/>
                                <w:w w:val="100"/>
                                <w:kern w:val="0"/>
                                <w:sz w:val="26"/>
                                <w:szCs w:val="26"/>
                                <w:rtl/>
                                <w:lang w:val="en-GB" w:eastAsia="en-US"/>
                              </w:rPr>
                              <w:t>(ي)</w:t>
                            </w:r>
                            <w:r w:rsidRPr="00083067">
                              <w:rPr>
                                <w:rFonts w:ascii="Traditional Arabic" w:eastAsia="Times New Roman" w:hAnsi="Traditional Arabic" w:hint="cs"/>
                                <w:w w:val="100"/>
                                <w:kern w:val="0"/>
                                <w:sz w:val="26"/>
                                <w:szCs w:val="26"/>
                                <w:rtl/>
                                <w:lang w:val="en-GB" w:eastAsia="en-US"/>
                              </w:rPr>
                              <w:tab/>
                            </w:r>
                            <w:r w:rsidRPr="00083067">
                              <w:rPr>
                                <w:rFonts w:ascii="Traditional Arabic" w:eastAsia="Times New Roman" w:hAnsi="Traditional Arabic"/>
                                <w:w w:val="100"/>
                                <w:kern w:val="0"/>
                                <w:sz w:val="26"/>
                                <w:szCs w:val="26"/>
                                <w:rtl/>
                                <w:lang w:val="en-GB" w:eastAsia="en-US"/>
                              </w:rPr>
                              <w:t>التاريخ المتوقع للإنجاز.</w:t>
                            </w:r>
                          </w:p>
                          <w:p w:rsidR="009B60FC" w:rsidRPr="00083067" w:rsidRDefault="009B60FC" w:rsidP="000F6E72">
                            <w:pPr>
                              <w:tabs>
                                <w:tab w:val="left" w:pos="498"/>
                                <w:tab w:val="left" w:pos="1065"/>
                              </w:tabs>
                              <w:spacing w:after="120" w:line="300" w:lineRule="exact"/>
                              <w:ind w:left="57" w:right="57"/>
                              <w:rPr>
                                <w:sz w:val="26"/>
                                <w:szCs w:val="26"/>
                                <w:rtl/>
                              </w:rPr>
                            </w:pPr>
                            <w:r w:rsidRPr="00083067">
                              <w:rPr>
                                <w:rFonts w:ascii="Traditional Arabic" w:eastAsia="Times New Roman" w:hAnsi="Traditional Arabic"/>
                                <w:w w:val="100"/>
                                <w:kern w:val="0"/>
                                <w:sz w:val="26"/>
                                <w:szCs w:val="26"/>
                                <w:rtl/>
                                <w:lang w:val="en-GB" w:eastAsia="en-US"/>
                              </w:rPr>
                              <w:t>3-</w:t>
                            </w:r>
                            <w:r w:rsidRPr="00083067">
                              <w:rPr>
                                <w:rFonts w:ascii="Traditional Arabic" w:eastAsia="Times New Roman" w:hAnsi="Traditional Arabic" w:hint="cs"/>
                                <w:w w:val="100"/>
                                <w:kern w:val="0"/>
                                <w:sz w:val="26"/>
                                <w:szCs w:val="26"/>
                                <w:rtl/>
                                <w:lang w:val="en-GB" w:eastAsia="en-US"/>
                              </w:rPr>
                              <w:tab/>
                            </w:r>
                            <w:r w:rsidRPr="00083067">
                              <w:rPr>
                                <w:rFonts w:ascii="Traditional Arabic" w:eastAsia="Times New Roman" w:hAnsi="Traditional Arabic"/>
                                <w:w w:val="100"/>
                                <w:kern w:val="0"/>
                                <w:sz w:val="26"/>
                                <w:szCs w:val="26"/>
                                <w:rtl/>
                                <w:lang w:val="en-GB" w:eastAsia="en-US"/>
                              </w:rPr>
                              <w:t>يُنظر في تقديم قائمة بأنواع وكميات جميع الألغام المضادة للأفراد التي تم تدميرها خلال السنة التقويمية السابقة مقترنة بتفاصيل عن كمية كل نوع منها، وإن أمكن، أرقام مجموعات كل نوع منها.</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Text Box 22" o:spid="_x0000_s1063" type="#_x0000_t202" style="position:absolute;margin-left:257.4pt;margin-top:90.5pt;width:195.95pt;height:551.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" stroked="f">
                <v:textbox inset="0,0,0,0">
                  <w:txbxContent>
                    <w:p w:rsidR="009B60FC" w:rsidRPr="00083067" w:rsidRDefault="009B60FC" w:rsidP="000F6E72">
                      <w:pPr>
                        <w:spacing w:before="360" w:after="120" w:line="300" w:lineRule="exact"/>
                        <w:ind w:left="57" w:right="57"/>
                        <w:rPr>
                          <w:rFonts w:ascii="Traditional Arabic" w:eastAsia="Times New Roman" w:hAnsi="Traditional Arabic"/>
                          <w:w w:val="100"/>
                          <w:kern w:val="0"/>
                          <w:sz w:val="26"/>
                          <w:szCs w:val="26"/>
                          <w:rtl/>
                          <w:lang w:val="en-GB" w:eastAsia="en-US"/>
                        </w:rPr>
                      </w:pPr>
                      <w:r w:rsidRPr="00083067">
                        <w:rPr>
                          <w:rFonts w:ascii="Traditional Arabic" w:eastAsia="Times New Roman" w:hAnsi="Traditional Arabic"/>
                          <w:w w:val="100"/>
                          <w:kern w:val="0"/>
                          <w:sz w:val="26"/>
                          <w:szCs w:val="26"/>
                          <w:rtl/>
                          <w:lang w:val="en-GB" w:eastAsia="en-US"/>
                        </w:rPr>
                        <w:t>يكون الإبلاغ كالتالي:</w:t>
                      </w:r>
                    </w:p>
                    <w:p w:rsidR="009B60FC" w:rsidRPr="00083067" w:rsidRDefault="009B60FC" w:rsidP="000F6E72">
                      <w:pPr>
                        <w:tabs>
                          <w:tab w:val="left" w:pos="498"/>
                          <w:tab w:val="left" w:pos="1065"/>
                        </w:tabs>
                        <w:spacing w:after="120" w:line="300" w:lineRule="exact"/>
                        <w:ind w:left="57" w:right="57"/>
                        <w:rPr>
                          <w:rFonts w:ascii="Traditional Arabic" w:eastAsia="Times New Roman" w:hAnsi="Traditional Arabic"/>
                          <w:w w:val="100"/>
                          <w:kern w:val="0"/>
                          <w:sz w:val="26"/>
                          <w:szCs w:val="26"/>
                          <w:rtl/>
                          <w:lang w:val="en-GB" w:eastAsia="en-US"/>
                        </w:rPr>
                      </w:pPr>
                      <w:r w:rsidRPr="00083067">
                        <w:rPr>
                          <w:rFonts w:ascii="Traditional Arabic" w:eastAsia="Times New Roman" w:hAnsi="Traditional Arabic"/>
                          <w:w w:val="100"/>
                          <w:kern w:val="0"/>
                          <w:sz w:val="26"/>
                          <w:szCs w:val="26"/>
                          <w:rtl/>
                          <w:lang w:val="en-GB" w:eastAsia="en-US"/>
                        </w:rPr>
                        <w:t>1-</w:t>
                      </w:r>
                      <w:r w:rsidRPr="00083067">
                        <w:rPr>
                          <w:rFonts w:ascii="Traditional Arabic" w:eastAsia="Times New Roman" w:hAnsi="Traditional Arabic" w:hint="cs"/>
                          <w:w w:val="100"/>
                          <w:kern w:val="0"/>
                          <w:sz w:val="26"/>
                          <w:szCs w:val="26"/>
                          <w:rtl/>
                          <w:lang w:val="en-GB" w:eastAsia="en-US"/>
                        </w:rPr>
                        <w:tab/>
                      </w:r>
                      <w:r w:rsidRPr="00083067">
                        <w:rPr>
                          <w:rFonts w:ascii="Traditional Arabic" w:eastAsia="Times New Roman" w:hAnsi="Traditional Arabic"/>
                          <w:w w:val="100"/>
                          <w:kern w:val="0"/>
                          <w:sz w:val="26"/>
                          <w:szCs w:val="26"/>
                          <w:rtl/>
                          <w:lang w:val="en-GB" w:eastAsia="en-US"/>
                        </w:rPr>
                        <w:t>يُنظر في تقديم قائمة بجميع الألغام المضادة للأفراد المخزونة في ملكية أو حيازة الدولة الطرف أو تحت ولايتها أو سيطرتها، في 31 كانون الأول/ديسمبر من السنة السابقة، مقترنة بتفصيل نوع وكمية، وإن أمكن، أرقام مجموعات كل نوع من أنواع الألغام المضادة للأفراد المخزونة.</w:t>
                      </w:r>
                    </w:p>
                    <w:p w:rsidR="009B60FC" w:rsidRPr="00083067" w:rsidRDefault="009B60FC" w:rsidP="000F6E72">
                      <w:pPr>
                        <w:tabs>
                          <w:tab w:val="left" w:pos="498"/>
                          <w:tab w:val="left" w:pos="1065"/>
                        </w:tabs>
                        <w:spacing w:after="120" w:line="300" w:lineRule="exact"/>
                        <w:ind w:left="57" w:right="57"/>
                        <w:rPr>
                          <w:rFonts w:ascii="Traditional Arabic" w:eastAsia="Times New Roman" w:hAnsi="Traditional Arabic"/>
                          <w:w w:val="100"/>
                          <w:kern w:val="0"/>
                          <w:sz w:val="26"/>
                          <w:szCs w:val="26"/>
                          <w:rtl/>
                          <w:lang w:val="en-GB" w:eastAsia="en-US"/>
                        </w:rPr>
                      </w:pPr>
                      <w:r w:rsidRPr="00083067">
                        <w:rPr>
                          <w:rFonts w:ascii="Traditional Arabic" w:eastAsia="Times New Roman" w:hAnsi="Traditional Arabic"/>
                          <w:w w:val="100"/>
                          <w:kern w:val="0"/>
                          <w:sz w:val="26"/>
                          <w:szCs w:val="26"/>
                          <w:rtl/>
                          <w:lang w:val="en-GB" w:eastAsia="en-US"/>
                        </w:rPr>
                        <w:t>ملحوظة: في حال اكتشاف مخزون غير معروف في السابق من الألغام المضادة للأفراد، يُنظر في تقديم معلومات عن كيفية ومكان وزمان اكتشافه.</w:t>
                      </w:r>
                    </w:p>
                    <w:p w:rsidR="009B60FC" w:rsidRPr="00083067" w:rsidRDefault="009B60FC" w:rsidP="000F6E72">
                      <w:pPr>
                        <w:tabs>
                          <w:tab w:val="left" w:pos="498"/>
                          <w:tab w:val="left" w:pos="1065"/>
                        </w:tabs>
                        <w:spacing w:after="120" w:line="300" w:lineRule="exact"/>
                        <w:ind w:left="57" w:right="57"/>
                        <w:rPr>
                          <w:rFonts w:ascii="Traditional Arabic" w:eastAsia="Times New Roman" w:hAnsi="Traditional Arabic"/>
                          <w:w w:val="100"/>
                          <w:kern w:val="0"/>
                          <w:sz w:val="26"/>
                          <w:szCs w:val="26"/>
                          <w:rtl/>
                          <w:lang w:val="en-GB" w:eastAsia="en-US"/>
                        </w:rPr>
                      </w:pPr>
                      <w:r w:rsidRPr="00083067">
                        <w:rPr>
                          <w:rFonts w:ascii="Traditional Arabic" w:eastAsia="Times New Roman" w:hAnsi="Traditional Arabic"/>
                          <w:w w:val="100"/>
                          <w:kern w:val="0"/>
                          <w:sz w:val="26"/>
                          <w:szCs w:val="26"/>
                          <w:rtl/>
                          <w:lang w:val="en-GB" w:eastAsia="en-US"/>
                        </w:rPr>
                        <w:t>2-</w:t>
                      </w:r>
                      <w:r w:rsidRPr="00083067">
                        <w:rPr>
                          <w:rFonts w:ascii="Traditional Arabic" w:eastAsia="Times New Roman" w:hAnsi="Traditional Arabic" w:hint="cs"/>
                          <w:w w:val="100"/>
                          <w:kern w:val="0"/>
                          <w:sz w:val="26"/>
                          <w:szCs w:val="26"/>
                          <w:rtl/>
                          <w:lang w:val="en-GB" w:eastAsia="en-US"/>
                        </w:rPr>
                        <w:tab/>
                      </w:r>
                      <w:r w:rsidRPr="00083067">
                        <w:rPr>
                          <w:rFonts w:ascii="Traditional Arabic" w:eastAsia="Times New Roman" w:hAnsi="Traditional Arabic"/>
                          <w:w w:val="100"/>
                          <w:kern w:val="0"/>
                          <w:sz w:val="26"/>
                          <w:szCs w:val="26"/>
                          <w:rtl/>
                          <w:lang w:val="en-GB" w:eastAsia="en-US"/>
                        </w:rPr>
                        <w:t>يُنظر في تقديم معلومات عن حالة برامج تدمير مخزون الألغام المضادة للأفراد:</w:t>
                      </w:r>
                    </w:p>
                    <w:p w:rsidR="009B60FC" w:rsidRPr="00083067" w:rsidRDefault="009B60FC" w:rsidP="000F6E72">
                      <w:pPr>
                        <w:tabs>
                          <w:tab w:val="left" w:pos="498"/>
                          <w:tab w:val="left" w:pos="1065"/>
                        </w:tabs>
                        <w:spacing w:after="120" w:line="300" w:lineRule="exact"/>
                        <w:ind w:left="57" w:right="57"/>
                        <w:rPr>
                          <w:rFonts w:ascii="Traditional Arabic" w:eastAsia="Times New Roman" w:hAnsi="Traditional Arabic"/>
                          <w:w w:val="100"/>
                          <w:kern w:val="0"/>
                          <w:sz w:val="26"/>
                          <w:szCs w:val="26"/>
                          <w:rtl/>
                          <w:lang w:val="en-GB" w:eastAsia="en-US"/>
                        </w:rPr>
                      </w:pPr>
                      <w:r w:rsidRPr="00083067">
                        <w:rPr>
                          <w:rFonts w:ascii="Traditional Arabic" w:eastAsia="Times New Roman" w:hAnsi="Traditional Arabic" w:hint="cs"/>
                          <w:w w:val="100"/>
                          <w:kern w:val="0"/>
                          <w:sz w:val="26"/>
                          <w:szCs w:val="26"/>
                          <w:rtl/>
                          <w:lang w:val="en-GB" w:eastAsia="en-US"/>
                        </w:rPr>
                        <w:tab/>
                      </w:r>
                      <w:r w:rsidRPr="00083067">
                        <w:rPr>
                          <w:rFonts w:ascii="Traditional Arabic" w:eastAsia="Times New Roman" w:hAnsi="Traditional Arabic"/>
                          <w:w w:val="100"/>
                          <w:kern w:val="0"/>
                          <w:sz w:val="26"/>
                          <w:szCs w:val="26"/>
                          <w:rtl/>
                          <w:lang w:val="en-GB" w:eastAsia="en-US"/>
                        </w:rPr>
                        <w:t>(أ)</w:t>
                      </w:r>
                      <w:r w:rsidRPr="00083067">
                        <w:rPr>
                          <w:rFonts w:ascii="Traditional Arabic" w:eastAsia="Times New Roman" w:hAnsi="Traditional Arabic" w:hint="cs"/>
                          <w:w w:val="100"/>
                          <w:kern w:val="0"/>
                          <w:sz w:val="26"/>
                          <w:szCs w:val="26"/>
                          <w:rtl/>
                          <w:lang w:val="en-GB" w:eastAsia="en-US"/>
                        </w:rPr>
                        <w:tab/>
                      </w:r>
                      <w:r w:rsidRPr="00083067">
                        <w:rPr>
                          <w:rFonts w:ascii="Traditional Arabic" w:eastAsia="Times New Roman" w:hAnsi="Traditional Arabic"/>
                          <w:w w:val="100"/>
                          <w:kern w:val="0"/>
                          <w:sz w:val="26"/>
                          <w:szCs w:val="26"/>
                          <w:rtl/>
                          <w:lang w:val="en-GB" w:eastAsia="en-US"/>
                        </w:rPr>
                        <w:t>تفاصيل الأساليب المستخدمة في التدمير،</w:t>
                      </w:r>
                    </w:p>
                    <w:p w:rsidR="009B60FC" w:rsidRPr="00083067" w:rsidRDefault="009B60FC" w:rsidP="000F6E72">
                      <w:pPr>
                        <w:tabs>
                          <w:tab w:val="left" w:pos="498"/>
                          <w:tab w:val="left" w:pos="1065"/>
                        </w:tabs>
                        <w:spacing w:after="120" w:line="300" w:lineRule="exact"/>
                        <w:ind w:left="57" w:right="57"/>
                        <w:rPr>
                          <w:rFonts w:ascii="Traditional Arabic" w:eastAsia="Times New Roman" w:hAnsi="Traditional Arabic"/>
                          <w:w w:val="100"/>
                          <w:kern w:val="0"/>
                          <w:sz w:val="26"/>
                          <w:szCs w:val="26"/>
                          <w:rtl/>
                          <w:lang w:val="en-GB" w:eastAsia="en-US"/>
                        </w:rPr>
                      </w:pPr>
                      <w:r w:rsidRPr="00083067">
                        <w:rPr>
                          <w:rFonts w:ascii="Traditional Arabic" w:eastAsia="Times New Roman" w:hAnsi="Traditional Arabic" w:hint="cs"/>
                          <w:w w:val="100"/>
                          <w:kern w:val="0"/>
                          <w:sz w:val="26"/>
                          <w:szCs w:val="26"/>
                          <w:rtl/>
                          <w:lang w:val="en-GB" w:eastAsia="en-US"/>
                        </w:rPr>
                        <w:tab/>
                      </w:r>
                      <w:r w:rsidRPr="00083067">
                        <w:rPr>
                          <w:rFonts w:ascii="Traditional Arabic" w:eastAsia="Times New Roman" w:hAnsi="Traditional Arabic"/>
                          <w:w w:val="100"/>
                          <w:kern w:val="0"/>
                          <w:sz w:val="26"/>
                          <w:szCs w:val="26"/>
                          <w:rtl/>
                          <w:lang w:val="en-GB" w:eastAsia="en-US"/>
                        </w:rPr>
                        <w:t>(ب)</w:t>
                      </w:r>
                      <w:r w:rsidRPr="00083067">
                        <w:rPr>
                          <w:rFonts w:ascii="Traditional Arabic" w:eastAsia="Times New Roman" w:hAnsi="Traditional Arabic" w:hint="cs"/>
                          <w:w w:val="100"/>
                          <w:kern w:val="0"/>
                          <w:sz w:val="26"/>
                          <w:szCs w:val="26"/>
                          <w:rtl/>
                          <w:lang w:val="en-GB" w:eastAsia="en-US"/>
                        </w:rPr>
                        <w:tab/>
                      </w:r>
                      <w:r w:rsidRPr="00083067">
                        <w:rPr>
                          <w:rFonts w:ascii="Traditional Arabic" w:eastAsia="Times New Roman" w:hAnsi="Traditional Arabic"/>
                          <w:w w:val="100"/>
                          <w:kern w:val="0"/>
                          <w:sz w:val="26"/>
                          <w:szCs w:val="26"/>
                          <w:rtl/>
                          <w:lang w:val="en-GB" w:eastAsia="en-US"/>
                        </w:rPr>
                        <w:t>تحديد مكان كل مواقع التدمير،</w:t>
                      </w:r>
                    </w:p>
                    <w:p w:rsidR="009B60FC" w:rsidRPr="00083067" w:rsidRDefault="009B60FC" w:rsidP="000F6E72">
                      <w:pPr>
                        <w:tabs>
                          <w:tab w:val="left" w:pos="498"/>
                          <w:tab w:val="left" w:pos="1065"/>
                        </w:tabs>
                        <w:spacing w:after="120" w:line="300" w:lineRule="exact"/>
                        <w:ind w:left="57" w:right="57"/>
                        <w:rPr>
                          <w:rFonts w:ascii="Traditional Arabic" w:eastAsia="Times New Roman" w:hAnsi="Traditional Arabic"/>
                          <w:w w:val="100"/>
                          <w:kern w:val="0"/>
                          <w:sz w:val="26"/>
                          <w:szCs w:val="26"/>
                          <w:rtl/>
                          <w:lang w:val="en-GB" w:eastAsia="en-US"/>
                        </w:rPr>
                      </w:pPr>
                      <w:r w:rsidRPr="00083067">
                        <w:rPr>
                          <w:rFonts w:ascii="Traditional Arabic" w:eastAsia="Times New Roman" w:hAnsi="Traditional Arabic" w:hint="cs"/>
                          <w:w w:val="100"/>
                          <w:kern w:val="0"/>
                          <w:sz w:val="26"/>
                          <w:szCs w:val="26"/>
                          <w:rtl/>
                          <w:lang w:val="en-GB" w:eastAsia="en-US"/>
                        </w:rPr>
                        <w:tab/>
                      </w:r>
                      <w:r w:rsidRPr="00083067">
                        <w:rPr>
                          <w:rFonts w:ascii="Traditional Arabic" w:eastAsia="Times New Roman" w:hAnsi="Traditional Arabic"/>
                          <w:w w:val="100"/>
                          <w:kern w:val="0"/>
                          <w:sz w:val="26"/>
                          <w:szCs w:val="26"/>
                          <w:rtl/>
                          <w:lang w:val="en-GB" w:eastAsia="en-US"/>
                        </w:rPr>
                        <w:t>(ج)</w:t>
                      </w:r>
                      <w:r w:rsidRPr="00083067">
                        <w:rPr>
                          <w:rFonts w:ascii="Traditional Arabic" w:eastAsia="Times New Roman" w:hAnsi="Traditional Arabic" w:hint="cs"/>
                          <w:w w:val="100"/>
                          <w:kern w:val="0"/>
                          <w:sz w:val="26"/>
                          <w:szCs w:val="26"/>
                          <w:rtl/>
                          <w:lang w:val="en-GB" w:eastAsia="en-US"/>
                        </w:rPr>
                        <w:tab/>
                      </w:r>
                      <w:r w:rsidRPr="00083067">
                        <w:rPr>
                          <w:rFonts w:ascii="Traditional Arabic" w:eastAsia="Times New Roman" w:hAnsi="Traditional Arabic"/>
                          <w:w w:val="100"/>
                          <w:kern w:val="0"/>
                          <w:sz w:val="26"/>
                          <w:szCs w:val="26"/>
                          <w:rtl/>
                          <w:lang w:val="en-GB" w:eastAsia="en-US"/>
                        </w:rPr>
                        <w:t>معايير السلامة والمعايير البيئية المنطبقة،</w:t>
                      </w:r>
                    </w:p>
                    <w:p w:rsidR="009B60FC" w:rsidRPr="00083067" w:rsidRDefault="009B60FC" w:rsidP="000F6E72">
                      <w:pPr>
                        <w:tabs>
                          <w:tab w:val="left" w:pos="498"/>
                          <w:tab w:val="left" w:pos="1065"/>
                        </w:tabs>
                        <w:spacing w:after="120" w:line="300" w:lineRule="exact"/>
                        <w:ind w:left="57" w:right="57"/>
                        <w:rPr>
                          <w:rFonts w:ascii="Traditional Arabic" w:eastAsia="Times New Roman" w:hAnsi="Traditional Arabic"/>
                          <w:w w:val="100"/>
                          <w:kern w:val="0"/>
                          <w:sz w:val="26"/>
                          <w:szCs w:val="26"/>
                          <w:rtl/>
                          <w:lang w:val="en-GB" w:eastAsia="en-US"/>
                        </w:rPr>
                      </w:pPr>
                      <w:r w:rsidRPr="00083067">
                        <w:rPr>
                          <w:rFonts w:ascii="Traditional Arabic" w:eastAsia="Times New Roman" w:hAnsi="Traditional Arabic" w:hint="cs"/>
                          <w:w w:val="100"/>
                          <w:kern w:val="0"/>
                          <w:sz w:val="26"/>
                          <w:szCs w:val="26"/>
                          <w:rtl/>
                          <w:lang w:val="en-GB" w:eastAsia="en-US"/>
                        </w:rPr>
                        <w:tab/>
                      </w:r>
                      <w:r w:rsidRPr="00083067">
                        <w:rPr>
                          <w:rFonts w:ascii="Traditional Arabic" w:eastAsia="Times New Roman" w:hAnsi="Traditional Arabic"/>
                          <w:w w:val="100"/>
                          <w:kern w:val="0"/>
                          <w:sz w:val="26"/>
                          <w:szCs w:val="26"/>
                          <w:rtl/>
                          <w:lang w:val="en-GB" w:eastAsia="en-US"/>
                        </w:rPr>
                        <w:t>(د)</w:t>
                      </w:r>
                      <w:r w:rsidRPr="00083067">
                        <w:rPr>
                          <w:rFonts w:ascii="Traditional Arabic" w:eastAsia="Times New Roman" w:hAnsi="Traditional Arabic" w:hint="cs"/>
                          <w:w w:val="100"/>
                          <w:kern w:val="0"/>
                          <w:sz w:val="26"/>
                          <w:szCs w:val="26"/>
                          <w:rtl/>
                          <w:lang w:val="en-GB" w:eastAsia="en-US"/>
                        </w:rPr>
                        <w:tab/>
                      </w:r>
                      <w:r w:rsidRPr="00083067">
                        <w:rPr>
                          <w:rFonts w:ascii="Traditional Arabic" w:eastAsia="Times New Roman" w:hAnsi="Traditional Arabic"/>
                          <w:w w:val="100"/>
                          <w:kern w:val="0"/>
                          <w:sz w:val="26"/>
                          <w:szCs w:val="26"/>
                          <w:rtl/>
                          <w:lang w:val="en-GB" w:eastAsia="en-US"/>
                        </w:rPr>
                        <w:t>خطة الوفاء بالالتزامات (أي تحديد ما الذي سيتم تدميره وزمان ذلك ومكانه والقائمين به وتكلفته)،</w:t>
                      </w:r>
                    </w:p>
                    <w:p w:rsidR="009B60FC" w:rsidRPr="00083067" w:rsidRDefault="009B60FC" w:rsidP="000F6E72">
                      <w:pPr>
                        <w:tabs>
                          <w:tab w:val="left" w:pos="498"/>
                          <w:tab w:val="left" w:pos="1065"/>
                        </w:tabs>
                        <w:spacing w:after="120" w:line="300" w:lineRule="exact"/>
                        <w:ind w:left="57" w:right="57"/>
                        <w:rPr>
                          <w:rFonts w:ascii="Traditional Arabic" w:eastAsia="Times New Roman" w:hAnsi="Traditional Arabic"/>
                          <w:w w:val="100"/>
                          <w:kern w:val="0"/>
                          <w:sz w:val="26"/>
                          <w:szCs w:val="26"/>
                          <w:rtl/>
                          <w:lang w:val="en-GB" w:eastAsia="en-US"/>
                        </w:rPr>
                      </w:pPr>
                      <w:r w:rsidRPr="00083067">
                        <w:rPr>
                          <w:rFonts w:ascii="Traditional Arabic" w:eastAsia="Times New Roman" w:hAnsi="Traditional Arabic" w:hint="cs"/>
                          <w:w w:val="100"/>
                          <w:kern w:val="0"/>
                          <w:sz w:val="26"/>
                          <w:szCs w:val="26"/>
                          <w:rtl/>
                          <w:lang w:val="en-GB" w:eastAsia="en-US"/>
                        </w:rPr>
                        <w:tab/>
                      </w:r>
                      <w:r w:rsidRPr="00083067">
                        <w:rPr>
                          <w:rFonts w:ascii="Traditional Arabic" w:eastAsia="Times New Roman" w:hAnsi="Traditional Arabic"/>
                          <w:w w:val="100"/>
                          <w:kern w:val="0"/>
                          <w:sz w:val="26"/>
                          <w:szCs w:val="26"/>
                          <w:rtl/>
                          <w:lang w:val="en-GB" w:eastAsia="en-US"/>
                        </w:rPr>
                        <w:t>(هـ)</w:t>
                      </w:r>
                      <w:r w:rsidRPr="00083067">
                        <w:rPr>
                          <w:rFonts w:ascii="Traditional Arabic" w:eastAsia="Times New Roman" w:hAnsi="Traditional Arabic" w:hint="cs"/>
                          <w:w w:val="100"/>
                          <w:kern w:val="0"/>
                          <w:sz w:val="26"/>
                          <w:szCs w:val="26"/>
                          <w:rtl/>
                          <w:lang w:val="en-GB" w:eastAsia="en-US"/>
                        </w:rPr>
                        <w:tab/>
                      </w:r>
                      <w:r w:rsidRPr="00083067">
                        <w:rPr>
                          <w:rFonts w:ascii="Traditional Arabic" w:eastAsia="Times New Roman" w:hAnsi="Traditional Arabic"/>
                          <w:w w:val="100"/>
                          <w:kern w:val="0"/>
                          <w:sz w:val="26"/>
                          <w:szCs w:val="26"/>
                          <w:rtl/>
                          <w:lang w:val="en-GB" w:eastAsia="en-US"/>
                        </w:rPr>
                        <w:t>التدابير التشريعية المتخذة ذات الصلة،</w:t>
                      </w:r>
                    </w:p>
                    <w:p w:rsidR="009B60FC" w:rsidRPr="00083067" w:rsidRDefault="009B60FC" w:rsidP="000F6E72">
                      <w:pPr>
                        <w:tabs>
                          <w:tab w:val="left" w:pos="498"/>
                          <w:tab w:val="left" w:pos="1065"/>
                        </w:tabs>
                        <w:spacing w:after="120" w:line="300" w:lineRule="exact"/>
                        <w:ind w:left="57" w:right="57"/>
                        <w:rPr>
                          <w:rFonts w:ascii="Traditional Arabic" w:eastAsia="Times New Roman" w:hAnsi="Traditional Arabic"/>
                          <w:w w:val="100"/>
                          <w:kern w:val="0"/>
                          <w:sz w:val="26"/>
                          <w:szCs w:val="26"/>
                          <w:rtl/>
                          <w:lang w:val="en-GB" w:eastAsia="en-US"/>
                        </w:rPr>
                      </w:pPr>
                      <w:r w:rsidRPr="00083067">
                        <w:rPr>
                          <w:rFonts w:ascii="Traditional Arabic" w:eastAsia="Times New Roman" w:hAnsi="Traditional Arabic" w:hint="cs"/>
                          <w:w w:val="100"/>
                          <w:kern w:val="0"/>
                          <w:sz w:val="26"/>
                          <w:szCs w:val="26"/>
                          <w:rtl/>
                          <w:lang w:val="en-GB" w:eastAsia="en-US"/>
                        </w:rPr>
                        <w:tab/>
                      </w:r>
                      <w:r w:rsidRPr="00083067">
                        <w:rPr>
                          <w:rFonts w:ascii="Traditional Arabic" w:eastAsia="Times New Roman" w:hAnsi="Traditional Arabic"/>
                          <w:w w:val="100"/>
                          <w:kern w:val="0"/>
                          <w:sz w:val="26"/>
                          <w:szCs w:val="26"/>
                          <w:rtl/>
                          <w:lang w:val="en-GB" w:eastAsia="en-US"/>
                        </w:rPr>
                        <w:t>(و)</w:t>
                      </w:r>
                      <w:r w:rsidRPr="00083067">
                        <w:rPr>
                          <w:rFonts w:ascii="Traditional Arabic" w:eastAsia="Times New Roman" w:hAnsi="Traditional Arabic" w:hint="cs"/>
                          <w:w w:val="100"/>
                          <w:kern w:val="0"/>
                          <w:sz w:val="26"/>
                          <w:szCs w:val="26"/>
                          <w:rtl/>
                          <w:lang w:val="en-GB" w:eastAsia="en-US"/>
                        </w:rPr>
                        <w:tab/>
                      </w:r>
                      <w:r w:rsidRPr="00083067">
                        <w:rPr>
                          <w:rFonts w:ascii="Traditional Arabic" w:eastAsia="Times New Roman" w:hAnsi="Traditional Arabic"/>
                          <w:w w:val="100"/>
                          <w:kern w:val="0"/>
                          <w:sz w:val="26"/>
                          <w:szCs w:val="26"/>
                          <w:rtl/>
                          <w:lang w:val="en-GB" w:eastAsia="en-US"/>
                        </w:rPr>
                        <w:t>الهياكل المنشأة،</w:t>
                      </w:r>
                    </w:p>
                    <w:p w:rsidR="009B60FC" w:rsidRPr="00083067" w:rsidRDefault="009B60FC" w:rsidP="000F6E72">
                      <w:pPr>
                        <w:tabs>
                          <w:tab w:val="left" w:pos="498"/>
                          <w:tab w:val="left" w:pos="1065"/>
                        </w:tabs>
                        <w:spacing w:after="120" w:line="300" w:lineRule="exact"/>
                        <w:ind w:left="57" w:right="57"/>
                        <w:rPr>
                          <w:rFonts w:ascii="Traditional Arabic" w:eastAsia="Times New Roman" w:hAnsi="Traditional Arabic"/>
                          <w:w w:val="100"/>
                          <w:kern w:val="0"/>
                          <w:sz w:val="26"/>
                          <w:szCs w:val="26"/>
                          <w:rtl/>
                          <w:lang w:val="en-GB" w:eastAsia="en-US"/>
                        </w:rPr>
                      </w:pPr>
                      <w:r w:rsidRPr="00083067">
                        <w:rPr>
                          <w:rFonts w:ascii="Traditional Arabic" w:eastAsia="Times New Roman" w:hAnsi="Traditional Arabic" w:hint="cs"/>
                          <w:w w:val="100"/>
                          <w:kern w:val="0"/>
                          <w:sz w:val="26"/>
                          <w:szCs w:val="26"/>
                          <w:rtl/>
                          <w:lang w:val="en-GB" w:eastAsia="en-US"/>
                        </w:rPr>
                        <w:tab/>
                      </w:r>
                      <w:r w:rsidRPr="00083067">
                        <w:rPr>
                          <w:rFonts w:ascii="Traditional Arabic" w:eastAsia="Times New Roman" w:hAnsi="Traditional Arabic"/>
                          <w:w w:val="100"/>
                          <w:kern w:val="0"/>
                          <w:sz w:val="26"/>
                          <w:szCs w:val="26"/>
                          <w:rtl/>
                          <w:lang w:val="en-GB" w:eastAsia="en-US"/>
                        </w:rPr>
                        <w:t>(ز)</w:t>
                      </w:r>
                      <w:r w:rsidRPr="00083067">
                        <w:rPr>
                          <w:rFonts w:ascii="Traditional Arabic" w:eastAsia="Times New Roman" w:hAnsi="Traditional Arabic" w:hint="cs"/>
                          <w:w w:val="100"/>
                          <w:kern w:val="0"/>
                          <w:sz w:val="26"/>
                          <w:szCs w:val="26"/>
                          <w:rtl/>
                          <w:lang w:val="en-GB" w:eastAsia="en-US"/>
                        </w:rPr>
                        <w:tab/>
                      </w:r>
                      <w:r w:rsidRPr="00083067">
                        <w:rPr>
                          <w:rFonts w:ascii="Traditional Arabic" w:eastAsia="Times New Roman" w:hAnsi="Traditional Arabic"/>
                          <w:w w:val="100"/>
                          <w:kern w:val="0"/>
                          <w:sz w:val="26"/>
                          <w:szCs w:val="26"/>
                          <w:rtl/>
                          <w:lang w:val="en-GB" w:eastAsia="en-US"/>
                        </w:rPr>
                        <w:t>التحديات التقنية والتشغيلية،</w:t>
                      </w:r>
                    </w:p>
                    <w:p w:rsidR="009B60FC" w:rsidRPr="00083067" w:rsidRDefault="009B60FC" w:rsidP="000F6E72">
                      <w:pPr>
                        <w:tabs>
                          <w:tab w:val="left" w:pos="498"/>
                          <w:tab w:val="left" w:pos="1065"/>
                        </w:tabs>
                        <w:spacing w:after="120" w:line="300" w:lineRule="exact"/>
                        <w:ind w:left="57" w:right="57"/>
                        <w:rPr>
                          <w:rFonts w:ascii="Traditional Arabic" w:eastAsia="Times New Roman" w:hAnsi="Traditional Arabic"/>
                          <w:w w:val="100"/>
                          <w:kern w:val="0"/>
                          <w:sz w:val="26"/>
                          <w:szCs w:val="26"/>
                          <w:rtl/>
                          <w:lang w:val="en-GB" w:eastAsia="en-US"/>
                        </w:rPr>
                      </w:pPr>
                      <w:r w:rsidRPr="00083067">
                        <w:rPr>
                          <w:rFonts w:ascii="Traditional Arabic" w:eastAsia="Times New Roman" w:hAnsi="Traditional Arabic" w:hint="cs"/>
                          <w:w w:val="100"/>
                          <w:kern w:val="0"/>
                          <w:sz w:val="26"/>
                          <w:szCs w:val="26"/>
                          <w:rtl/>
                          <w:lang w:val="en-GB" w:eastAsia="en-US"/>
                        </w:rPr>
                        <w:tab/>
                      </w:r>
                      <w:r w:rsidRPr="00083067">
                        <w:rPr>
                          <w:rFonts w:ascii="Traditional Arabic" w:eastAsia="Times New Roman" w:hAnsi="Traditional Arabic"/>
                          <w:w w:val="100"/>
                          <w:kern w:val="0"/>
                          <w:sz w:val="26"/>
                          <w:szCs w:val="26"/>
                          <w:rtl/>
                          <w:lang w:val="en-GB" w:eastAsia="en-US"/>
                        </w:rPr>
                        <w:t>(ح)</w:t>
                      </w:r>
                      <w:r w:rsidRPr="00083067">
                        <w:rPr>
                          <w:rFonts w:ascii="Traditional Arabic" w:eastAsia="Times New Roman" w:hAnsi="Traditional Arabic" w:hint="cs"/>
                          <w:w w:val="100"/>
                          <w:kern w:val="0"/>
                          <w:sz w:val="26"/>
                          <w:szCs w:val="26"/>
                          <w:rtl/>
                          <w:lang w:val="en-GB" w:eastAsia="en-US"/>
                        </w:rPr>
                        <w:tab/>
                      </w:r>
                      <w:r w:rsidRPr="00083067">
                        <w:rPr>
                          <w:rFonts w:ascii="Traditional Arabic" w:eastAsia="Times New Roman" w:hAnsi="Traditional Arabic"/>
                          <w:w w:val="100"/>
                          <w:kern w:val="0"/>
                          <w:sz w:val="26"/>
                          <w:szCs w:val="26"/>
                          <w:rtl/>
                          <w:lang w:val="en-GB" w:eastAsia="en-US"/>
                        </w:rPr>
                        <w:t>الموارد الوطنية المكرسة،</w:t>
                      </w:r>
                    </w:p>
                    <w:p w:rsidR="009B60FC" w:rsidRPr="00083067" w:rsidRDefault="009B60FC" w:rsidP="000F6E72">
                      <w:pPr>
                        <w:tabs>
                          <w:tab w:val="left" w:pos="498"/>
                          <w:tab w:val="left" w:pos="1065"/>
                        </w:tabs>
                        <w:spacing w:after="120" w:line="300" w:lineRule="exact"/>
                        <w:ind w:left="57" w:right="57"/>
                        <w:rPr>
                          <w:rFonts w:ascii="Traditional Arabic" w:eastAsia="Times New Roman" w:hAnsi="Traditional Arabic"/>
                          <w:w w:val="100"/>
                          <w:kern w:val="0"/>
                          <w:sz w:val="26"/>
                          <w:szCs w:val="26"/>
                          <w:rtl/>
                          <w:lang w:val="en-GB" w:eastAsia="en-US"/>
                        </w:rPr>
                      </w:pPr>
                      <w:r w:rsidRPr="00083067">
                        <w:rPr>
                          <w:rFonts w:ascii="Traditional Arabic" w:eastAsia="Times New Roman" w:hAnsi="Traditional Arabic" w:hint="cs"/>
                          <w:w w:val="100"/>
                          <w:kern w:val="0"/>
                          <w:sz w:val="26"/>
                          <w:szCs w:val="26"/>
                          <w:rtl/>
                          <w:lang w:val="en-GB" w:eastAsia="en-US"/>
                        </w:rPr>
                        <w:tab/>
                      </w:r>
                      <w:r w:rsidRPr="00083067">
                        <w:rPr>
                          <w:rFonts w:ascii="Traditional Arabic" w:eastAsia="Times New Roman" w:hAnsi="Traditional Arabic"/>
                          <w:w w:val="100"/>
                          <w:kern w:val="0"/>
                          <w:sz w:val="26"/>
                          <w:szCs w:val="26"/>
                          <w:rtl/>
                          <w:lang w:val="en-GB" w:eastAsia="en-US"/>
                        </w:rPr>
                        <w:t>(ط)</w:t>
                      </w:r>
                      <w:r w:rsidRPr="00083067">
                        <w:rPr>
                          <w:rFonts w:ascii="Traditional Arabic" w:eastAsia="Times New Roman" w:hAnsi="Traditional Arabic" w:hint="cs"/>
                          <w:w w:val="100"/>
                          <w:kern w:val="0"/>
                          <w:sz w:val="26"/>
                          <w:szCs w:val="26"/>
                          <w:rtl/>
                          <w:lang w:val="en-GB" w:eastAsia="en-US"/>
                        </w:rPr>
                        <w:tab/>
                      </w:r>
                      <w:r w:rsidRPr="00083067">
                        <w:rPr>
                          <w:rFonts w:ascii="Traditional Arabic" w:eastAsia="Times New Roman" w:hAnsi="Traditional Arabic"/>
                          <w:w w:val="100"/>
                          <w:kern w:val="0"/>
                          <w:sz w:val="26"/>
                          <w:szCs w:val="26"/>
                          <w:rtl/>
                          <w:lang w:val="en-GB" w:eastAsia="en-US"/>
                        </w:rPr>
                        <w:t>المساعدة المطلوبة والمتعهد بها،</w:t>
                      </w:r>
                    </w:p>
                    <w:p w:rsidR="009B60FC" w:rsidRPr="00083067" w:rsidRDefault="009B60FC" w:rsidP="000F6E72">
                      <w:pPr>
                        <w:tabs>
                          <w:tab w:val="left" w:pos="498"/>
                          <w:tab w:val="left" w:pos="1065"/>
                        </w:tabs>
                        <w:spacing w:after="120" w:line="300" w:lineRule="exact"/>
                        <w:ind w:left="57" w:right="57"/>
                        <w:rPr>
                          <w:rFonts w:ascii="Traditional Arabic" w:eastAsia="Times New Roman" w:hAnsi="Traditional Arabic"/>
                          <w:w w:val="100"/>
                          <w:kern w:val="0"/>
                          <w:sz w:val="26"/>
                          <w:szCs w:val="26"/>
                          <w:rtl/>
                          <w:lang w:val="en-GB" w:eastAsia="en-US"/>
                        </w:rPr>
                      </w:pPr>
                      <w:r w:rsidRPr="00083067">
                        <w:rPr>
                          <w:rFonts w:ascii="Traditional Arabic" w:eastAsia="Times New Roman" w:hAnsi="Traditional Arabic" w:hint="cs"/>
                          <w:w w:val="100"/>
                          <w:kern w:val="0"/>
                          <w:sz w:val="26"/>
                          <w:szCs w:val="26"/>
                          <w:rtl/>
                          <w:lang w:val="en-GB" w:eastAsia="en-US"/>
                        </w:rPr>
                        <w:tab/>
                      </w:r>
                      <w:r w:rsidRPr="00083067">
                        <w:rPr>
                          <w:rFonts w:ascii="Traditional Arabic" w:eastAsia="Times New Roman" w:hAnsi="Traditional Arabic"/>
                          <w:w w:val="100"/>
                          <w:kern w:val="0"/>
                          <w:sz w:val="26"/>
                          <w:szCs w:val="26"/>
                          <w:rtl/>
                          <w:lang w:val="en-GB" w:eastAsia="en-US"/>
                        </w:rPr>
                        <w:t>(ي)</w:t>
                      </w:r>
                      <w:r w:rsidRPr="00083067">
                        <w:rPr>
                          <w:rFonts w:ascii="Traditional Arabic" w:eastAsia="Times New Roman" w:hAnsi="Traditional Arabic" w:hint="cs"/>
                          <w:w w:val="100"/>
                          <w:kern w:val="0"/>
                          <w:sz w:val="26"/>
                          <w:szCs w:val="26"/>
                          <w:rtl/>
                          <w:lang w:val="en-GB" w:eastAsia="en-US"/>
                        </w:rPr>
                        <w:tab/>
                      </w:r>
                      <w:r w:rsidRPr="00083067">
                        <w:rPr>
                          <w:rFonts w:ascii="Traditional Arabic" w:eastAsia="Times New Roman" w:hAnsi="Traditional Arabic"/>
                          <w:w w:val="100"/>
                          <w:kern w:val="0"/>
                          <w:sz w:val="26"/>
                          <w:szCs w:val="26"/>
                          <w:rtl/>
                          <w:lang w:val="en-GB" w:eastAsia="en-US"/>
                        </w:rPr>
                        <w:t>التاريخ المتوقع للإنجاز.</w:t>
                      </w:r>
                    </w:p>
                    <w:p w:rsidR="009B60FC" w:rsidRPr="00083067" w:rsidRDefault="009B60FC" w:rsidP="000F6E72">
                      <w:pPr>
                        <w:tabs>
                          <w:tab w:val="left" w:pos="498"/>
                          <w:tab w:val="left" w:pos="1065"/>
                        </w:tabs>
                        <w:spacing w:after="120" w:line="300" w:lineRule="exact"/>
                        <w:ind w:left="57" w:right="57"/>
                        <w:rPr>
                          <w:sz w:val="26"/>
                          <w:szCs w:val="26"/>
                          <w:rtl/>
                        </w:rPr>
                      </w:pPr>
                      <w:r w:rsidRPr="00083067">
                        <w:rPr>
                          <w:rFonts w:ascii="Traditional Arabic" w:eastAsia="Times New Roman" w:hAnsi="Traditional Arabic"/>
                          <w:w w:val="100"/>
                          <w:kern w:val="0"/>
                          <w:sz w:val="26"/>
                          <w:szCs w:val="26"/>
                          <w:rtl/>
                          <w:lang w:val="en-GB" w:eastAsia="en-US"/>
                        </w:rPr>
                        <w:t>3-</w:t>
                      </w:r>
                      <w:r w:rsidRPr="00083067">
                        <w:rPr>
                          <w:rFonts w:ascii="Traditional Arabic" w:eastAsia="Times New Roman" w:hAnsi="Traditional Arabic" w:hint="cs"/>
                          <w:w w:val="100"/>
                          <w:kern w:val="0"/>
                          <w:sz w:val="26"/>
                          <w:szCs w:val="26"/>
                          <w:rtl/>
                          <w:lang w:val="en-GB" w:eastAsia="en-US"/>
                        </w:rPr>
                        <w:tab/>
                      </w:r>
                      <w:r w:rsidRPr="00083067">
                        <w:rPr>
                          <w:rFonts w:ascii="Traditional Arabic" w:eastAsia="Times New Roman" w:hAnsi="Traditional Arabic"/>
                          <w:w w:val="100"/>
                          <w:kern w:val="0"/>
                          <w:sz w:val="26"/>
                          <w:szCs w:val="26"/>
                          <w:rtl/>
                          <w:lang w:val="en-GB" w:eastAsia="en-US"/>
                        </w:rPr>
                        <w:t>يُنظر في تقديم قائمة بأنواع وكميات جميع الألغام المضادة للأفراد التي تم تدميرها خلال السنة التقويمية السابقة مقترنة بتفاصيل عن كمية كل نوع منها، وإن أمكن، أرقام مجموعات كل نوع منها.</w:t>
                      </w:r>
                    </w:p>
                  </w:txbxContent>
                </v:textbox>
              </v:shape>
            </w:pict>
          </mc:Fallback>
        </mc:AlternateContent>
      </w:r>
      <w:r w:rsidR="00141CEB">
        <w:br w:type="page"/>
      </w:r>
    </w:p>
    <w:p w:rsidR="00141CEB" w:rsidRDefault="005904E5" w:rsidP="005904E5">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tl/>
        </w:rPr>
        <w:lastRenderedPageBreak/>
        <w:tab/>
      </w:r>
      <w:r w:rsidR="00141CEB" w:rsidRPr="00A70A42">
        <w:rPr>
          <w:rFonts w:hint="cs"/>
          <w:rtl/>
        </w:rPr>
        <w:t>جيم-</w:t>
      </w:r>
      <w:r>
        <w:rPr>
          <w:rtl/>
        </w:rPr>
        <w:tab/>
      </w:r>
      <w:r w:rsidR="00141CEB" w:rsidRPr="00A70A42">
        <w:rPr>
          <w:rFonts w:hint="cs"/>
          <w:rtl/>
        </w:rPr>
        <w:t>الألغام المضادة للأفراد المحتفظ بها أو المنقولة للأغراض المسموح بها</w:t>
      </w:r>
    </w:p>
    <w:p w:rsidR="005904E5" w:rsidRPr="005904E5" w:rsidRDefault="005904E5" w:rsidP="005904E5">
      <w:pPr>
        <w:pStyle w:val="SingleTxt"/>
        <w:spacing w:after="0" w:line="120" w:lineRule="exact"/>
        <w:rPr>
          <w:sz w:val="10"/>
          <w:rtl/>
        </w:rPr>
      </w:pPr>
    </w:p>
    <w:p w:rsidR="00141CEB" w:rsidRDefault="00141CEB" w:rsidP="009B60FC">
      <w:pPr>
        <w:pStyle w:val="SingleTxt"/>
        <w:rPr>
          <w:rtl/>
          <w:lang w:bidi="ar-EG"/>
        </w:rPr>
      </w:pPr>
      <w:r w:rsidRPr="00A70A42">
        <w:rPr>
          <w:rFonts w:hint="cs"/>
          <w:rtl/>
        </w:rPr>
        <w:t>14-</w:t>
      </w:r>
      <w:r w:rsidR="00E27293">
        <w:rPr>
          <w:rtl/>
        </w:rPr>
        <w:tab/>
      </w:r>
      <w:r>
        <w:rPr>
          <w:rFonts w:hint="cs"/>
          <w:rtl/>
        </w:rPr>
        <w:t>يُطلب من كل دولة طرف تقديم معلومات محدثة عما يلي:</w:t>
      </w:r>
    </w:p>
    <w:p w:rsidR="00141CEB" w:rsidRPr="009B60FC" w:rsidRDefault="009B60FC" w:rsidP="009B60FC">
      <w:pPr>
        <w:tabs>
          <w:tab w:val="right" w:pos="1757"/>
        </w:tabs>
        <w:ind w:left="1930" w:right="1267" w:hanging="662"/>
        <w:rPr>
          <w:rFonts w:ascii="Traditional Arabic" w:hAnsi="Traditional Arabic"/>
          <w:b/>
          <w:sz w:val="30"/>
        </w:rPr>
      </w:pPr>
      <w:r>
        <w:rPr>
          <w:rFonts w:ascii="Traditional Arabic" w:hAnsi="Traditional Arabic" w:hint="cs"/>
          <w:sz w:val="30"/>
          <w:rtl/>
        </w:rPr>
        <w:tab/>
      </w:r>
      <w:r>
        <w:rPr>
          <w:rFonts w:ascii="Traditional Arabic" w:hAnsi="Traditional Arabic" w:hint="eastAsia"/>
          <w:sz w:val="30"/>
          <w:rtl/>
        </w:rPr>
        <w:t>•</w:t>
      </w:r>
      <w:r>
        <w:rPr>
          <w:rFonts w:ascii="Traditional Arabic" w:hAnsi="Traditional Arabic" w:hint="eastAsia"/>
          <w:sz w:val="30"/>
          <w:rtl/>
        </w:rPr>
        <w:tab/>
      </w:r>
      <w:r w:rsidR="00141CEB" w:rsidRPr="009B60FC">
        <w:rPr>
          <w:rFonts w:ascii="Traditional Arabic" w:hAnsi="Traditional Arabic" w:hint="cs"/>
          <w:b/>
          <w:sz w:val="30"/>
          <w:rtl/>
        </w:rPr>
        <w:t xml:space="preserve">"أنواع وكميات، وإن أمكن، أرقام مجموعات جميع الألغام المضادة للأفراد </w:t>
      </w:r>
      <w:r w:rsidR="00141CEB" w:rsidRPr="009B60FC">
        <w:rPr>
          <w:rFonts w:ascii="Traditional Arabic" w:hAnsi="Traditional Arabic" w:hint="cs"/>
          <w:b/>
          <w:sz w:val="30"/>
          <w:u w:val="single"/>
          <w:rtl/>
        </w:rPr>
        <w:t>المحتفظ بها</w:t>
      </w:r>
      <w:r w:rsidR="00141CEB" w:rsidRPr="009B60FC">
        <w:rPr>
          <w:rFonts w:ascii="Traditional Arabic" w:hAnsi="Traditional Arabic" w:hint="cs"/>
          <w:b/>
          <w:sz w:val="30"/>
          <w:rtl/>
        </w:rPr>
        <w:t xml:space="preserve"> (...) </w:t>
      </w:r>
      <w:r w:rsidR="00141CEB" w:rsidRPr="009B60FC">
        <w:rPr>
          <w:rFonts w:ascii="Traditional Arabic" w:hAnsi="Traditional Arabic"/>
          <w:b/>
          <w:sz w:val="30"/>
          <w:rtl/>
        </w:rPr>
        <w:t>لأغراض استحداث تقنيات كشف الألغام أو إزالتها أو تدميرها والتدريب على استخدام هذه التقنيات</w:t>
      </w:r>
      <w:r w:rsidR="00141CEB" w:rsidRPr="009B60FC">
        <w:rPr>
          <w:rFonts w:ascii="Traditional Arabic" w:hAnsi="Traditional Arabic" w:hint="cs"/>
          <w:b/>
          <w:sz w:val="30"/>
          <w:rtl/>
        </w:rPr>
        <w:t xml:space="preserve"> (...)</w:t>
      </w:r>
      <w:r w:rsidR="00141CEB" w:rsidRPr="009B60FC">
        <w:rPr>
          <w:rFonts w:ascii="Traditional Arabic" w:hAnsi="Traditional Arabic" w:hint="cs"/>
          <w:b/>
          <w:sz w:val="30"/>
          <w:vertAlign w:val="superscript"/>
          <w:rtl/>
        </w:rPr>
        <w:t>(</w:t>
      </w:r>
      <w:r w:rsidR="00E27293" w:rsidRPr="009B60FC">
        <w:rPr>
          <w:rFonts w:ascii="Traditional Arabic" w:hAnsi="Traditional Arabic" w:hint="cs"/>
          <w:b/>
          <w:sz w:val="30"/>
          <w:vertAlign w:val="superscript"/>
          <w:rtl/>
        </w:rPr>
        <w:t>8</w:t>
      </w:r>
      <w:r w:rsidR="00141CEB" w:rsidRPr="009B60FC">
        <w:rPr>
          <w:rFonts w:ascii="Traditional Arabic" w:hAnsi="Traditional Arabic" w:hint="cs"/>
          <w:b/>
          <w:sz w:val="30"/>
          <w:vertAlign w:val="superscript"/>
          <w:rtl/>
        </w:rPr>
        <w:t>)"</w:t>
      </w:r>
      <w:r w:rsidR="005904E5" w:rsidRPr="009B60FC">
        <w:rPr>
          <w:rFonts w:ascii="Traditional Arabic" w:hAnsi="Traditional Arabic" w:hint="cs"/>
          <w:b/>
          <w:sz w:val="30"/>
          <w:rtl/>
        </w:rPr>
        <w:t>؛</w:t>
      </w:r>
    </w:p>
    <w:p w:rsidR="00141CEB" w:rsidRPr="009B60FC" w:rsidRDefault="009B60FC" w:rsidP="009B60FC">
      <w:pPr>
        <w:tabs>
          <w:tab w:val="right" w:pos="1757"/>
        </w:tabs>
        <w:ind w:left="1930" w:right="1267" w:hanging="662"/>
        <w:rPr>
          <w:rFonts w:ascii="Traditional Arabic" w:hAnsi="Traditional Arabic"/>
          <w:b/>
          <w:sz w:val="30"/>
        </w:rPr>
      </w:pPr>
      <w:r>
        <w:rPr>
          <w:rFonts w:ascii="Traditional Arabic" w:hAnsi="Traditional Arabic" w:hint="cs"/>
          <w:sz w:val="30"/>
          <w:rtl/>
        </w:rPr>
        <w:tab/>
      </w:r>
      <w:r>
        <w:rPr>
          <w:rFonts w:ascii="Traditional Arabic" w:hAnsi="Traditional Arabic" w:hint="eastAsia"/>
          <w:sz w:val="30"/>
          <w:rtl/>
        </w:rPr>
        <w:t>•</w:t>
      </w:r>
      <w:r>
        <w:rPr>
          <w:rFonts w:ascii="Traditional Arabic" w:hAnsi="Traditional Arabic" w:hint="eastAsia"/>
          <w:sz w:val="30"/>
          <w:rtl/>
        </w:rPr>
        <w:tab/>
      </w:r>
      <w:r w:rsidR="00141CEB" w:rsidRPr="009B60FC">
        <w:rPr>
          <w:rFonts w:ascii="Traditional Arabic" w:hAnsi="Traditional Arabic" w:hint="cs"/>
          <w:b/>
          <w:sz w:val="30"/>
          <w:rtl/>
        </w:rPr>
        <w:t xml:space="preserve">"أنواع وكميات، وإن أمكن، أرقام مجموعات جميع الألغام المضادة للأفراد (...) </w:t>
      </w:r>
      <w:r w:rsidR="00141CEB" w:rsidRPr="009B60FC">
        <w:rPr>
          <w:rFonts w:ascii="Traditional Arabic" w:hAnsi="Traditional Arabic" w:hint="cs"/>
          <w:b/>
          <w:sz w:val="30"/>
          <w:u w:val="single"/>
          <w:rtl/>
        </w:rPr>
        <w:t>المنقولة</w:t>
      </w:r>
      <w:r w:rsidR="00141CEB" w:rsidRPr="009B60FC">
        <w:rPr>
          <w:rFonts w:ascii="Traditional Arabic" w:hAnsi="Traditional Arabic" w:hint="cs"/>
          <w:b/>
          <w:sz w:val="30"/>
          <w:rtl/>
        </w:rPr>
        <w:t xml:space="preserve"> </w:t>
      </w:r>
      <w:r w:rsidR="00141CEB" w:rsidRPr="009B60FC">
        <w:rPr>
          <w:rFonts w:ascii="Traditional Arabic" w:hAnsi="Traditional Arabic"/>
          <w:b/>
          <w:sz w:val="30"/>
          <w:rtl/>
        </w:rPr>
        <w:t>لأغراض استحداث تقنيات كشف الألغام أو إزالتها أو تدميرها والتدريب على استخدام هذه التقنيات</w:t>
      </w:r>
      <w:r w:rsidR="00141CEB" w:rsidRPr="009B60FC">
        <w:rPr>
          <w:rFonts w:ascii="Traditional Arabic" w:hAnsi="Traditional Arabic" w:hint="cs"/>
          <w:b/>
          <w:sz w:val="30"/>
          <w:rtl/>
        </w:rPr>
        <w:t xml:space="preserve"> (...)</w:t>
      </w:r>
      <w:r w:rsidR="00141CEB" w:rsidRPr="009B60FC">
        <w:rPr>
          <w:rFonts w:ascii="Traditional Arabic" w:hAnsi="Traditional Arabic" w:hint="cs"/>
          <w:b/>
          <w:sz w:val="30"/>
          <w:vertAlign w:val="superscript"/>
          <w:rtl/>
        </w:rPr>
        <w:t>(</w:t>
      </w:r>
      <w:r w:rsidR="00E27293" w:rsidRPr="009B60FC">
        <w:rPr>
          <w:rFonts w:ascii="Traditional Arabic" w:hAnsi="Traditional Arabic" w:hint="cs"/>
          <w:b/>
          <w:sz w:val="30"/>
          <w:vertAlign w:val="superscript"/>
          <w:rtl/>
        </w:rPr>
        <w:t>9</w:t>
      </w:r>
      <w:r w:rsidR="00141CEB" w:rsidRPr="009B60FC">
        <w:rPr>
          <w:rFonts w:ascii="Traditional Arabic" w:hAnsi="Traditional Arabic" w:hint="cs"/>
          <w:b/>
          <w:sz w:val="30"/>
          <w:vertAlign w:val="superscript"/>
          <w:rtl/>
        </w:rPr>
        <w:t>)"</w:t>
      </w:r>
      <w:r w:rsidR="005904E5" w:rsidRPr="009B60FC">
        <w:rPr>
          <w:rFonts w:ascii="Traditional Arabic" w:hAnsi="Traditional Arabic" w:hint="cs"/>
          <w:b/>
          <w:sz w:val="30"/>
          <w:rtl/>
        </w:rPr>
        <w:t>؛</w:t>
      </w:r>
    </w:p>
    <w:p w:rsidR="00141CEB" w:rsidRPr="009B60FC" w:rsidRDefault="009B60FC" w:rsidP="009B60FC">
      <w:pPr>
        <w:tabs>
          <w:tab w:val="right" w:pos="1757"/>
        </w:tabs>
        <w:ind w:left="1930" w:right="1267" w:hanging="662"/>
        <w:rPr>
          <w:rFonts w:ascii="Traditional Arabic" w:hAnsi="Traditional Arabic"/>
          <w:b/>
          <w:sz w:val="30"/>
        </w:rPr>
      </w:pPr>
      <w:r>
        <w:rPr>
          <w:rFonts w:ascii="Traditional Arabic" w:hAnsi="Traditional Arabic" w:hint="cs"/>
          <w:sz w:val="30"/>
          <w:rtl/>
        </w:rPr>
        <w:tab/>
      </w:r>
      <w:r>
        <w:rPr>
          <w:rFonts w:ascii="Traditional Arabic" w:hAnsi="Traditional Arabic" w:hint="eastAsia"/>
          <w:sz w:val="30"/>
          <w:rtl/>
        </w:rPr>
        <w:t>•</w:t>
      </w:r>
      <w:r>
        <w:rPr>
          <w:rFonts w:ascii="Traditional Arabic" w:hAnsi="Traditional Arabic" w:hint="eastAsia"/>
          <w:sz w:val="30"/>
          <w:rtl/>
        </w:rPr>
        <w:tab/>
      </w:r>
      <w:r w:rsidR="00141CEB" w:rsidRPr="009B60FC">
        <w:rPr>
          <w:rFonts w:ascii="Traditional Arabic" w:hAnsi="Traditional Arabic" w:hint="cs"/>
          <w:b/>
          <w:sz w:val="30"/>
          <w:rtl/>
        </w:rPr>
        <w:t xml:space="preserve">"أنواع وكميات، وإن أمكن، أرقام مجموعات جميع الألغام المضادة للأفراد (...) </w:t>
      </w:r>
      <w:r w:rsidR="00141CEB" w:rsidRPr="009B60FC">
        <w:rPr>
          <w:rFonts w:ascii="Traditional Arabic" w:hAnsi="Traditional Arabic" w:hint="cs"/>
          <w:b/>
          <w:sz w:val="30"/>
          <w:u w:val="single"/>
          <w:rtl/>
        </w:rPr>
        <w:t>المنقولة</w:t>
      </w:r>
      <w:r w:rsidR="00141CEB" w:rsidRPr="009B60FC">
        <w:rPr>
          <w:rFonts w:ascii="Traditional Arabic" w:hAnsi="Traditional Arabic" w:hint="cs"/>
          <w:b/>
          <w:sz w:val="30"/>
          <w:rtl/>
        </w:rPr>
        <w:t xml:space="preserve"> </w:t>
      </w:r>
      <w:r w:rsidR="00141CEB" w:rsidRPr="009B60FC">
        <w:rPr>
          <w:rFonts w:ascii="Traditional Arabic" w:hAnsi="Traditional Arabic"/>
          <w:b/>
          <w:sz w:val="30"/>
          <w:rtl/>
        </w:rPr>
        <w:t xml:space="preserve">لأغراض </w:t>
      </w:r>
      <w:r w:rsidR="00141CEB" w:rsidRPr="009B60FC">
        <w:rPr>
          <w:rFonts w:ascii="Traditional Arabic" w:hAnsi="Traditional Arabic" w:hint="cs"/>
          <w:b/>
          <w:sz w:val="30"/>
          <w:rtl/>
        </w:rPr>
        <w:t>التدمير</w:t>
      </w:r>
      <w:r w:rsidR="00141CEB" w:rsidRPr="009B60FC">
        <w:rPr>
          <w:rFonts w:ascii="Traditional Arabic" w:hAnsi="Traditional Arabic" w:hint="cs"/>
          <w:b/>
          <w:sz w:val="30"/>
          <w:vertAlign w:val="superscript"/>
          <w:rtl/>
        </w:rPr>
        <w:t>(</w:t>
      </w:r>
      <w:r w:rsidR="00E27293" w:rsidRPr="009B60FC">
        <w:rPr>
          <w:rFonts w:ascii="Traditional Arabic" w:hAnsi="Traditional Arabic" w:hint="cs"/>
          <w:b/>
          <w:sz w:val="30"/>
          <w:vertAlign w:val="superscript"/>
          <w:rtl/>
        </w:rPr>
        <w:t>10</w:t>
      </w:r>
      <w:r w:rsidR="00141CEB" w:rsidRPr="009B60FC">
        <w:rPr>
          <w:rFonts w:ascii="Traditional Arabic" w:hAnsi="Traditional Arabic" w:hint="cs"/>
          <w:b/>
          <w:sz w:val="30"/>
          <w:vertAlign w:val="superscript"/>
          <w:rtl/>
        </w:rPr>
        <w:t>)"</w:t>
      </w:r>
      <w:r w:rsidR="005904E5" w:rsidRPr="009B60FC">
        <w:rPr>
          <w:rFonts w:ascii="Traditional Arabic" w:hAnsi="Traditional Arabic" w:hint="cs"/>
          <w:b/>
          <w:sz w:val="30"/>
          <w:rtl/>
        </w:rPr>
        <w:t>؛</w:t>
      </w:r>
    </w:p>
    <w:p w:rsidR="00141CEB" w:rsidRPr="009B60FC" w:rsidRDefault="009B60FC" w:rsidP="009B60FC">
      <w:pPr>
        <w:tabs>
          <w:tab w:val="right" w:pos="1757"/>
        </w:tabs>
        <w:spacing w:after="120"/>
        <w:ind w:left="1930" w:right="1267" w:hanging="662"/>
        <w:rPr>
          <w:rFonts w:ascii="Traditional Arabic" w:hAnsi="Traditional Arabic"/>
          <w:b/>
          <w:sz w:val="30"/>
        </w:rPr>
      </w:pPr>
      <w:r>
        <w:rPr>
          <w:rFonts w:ascii="Traditional Arabic" w:hAnsi="Traditional Arabic" w:hint="cs"/>
          <w:sz w:val="30"/>
          <w:rtl/>
        </w:rPr>
        <w:tab/>
      </w:r>
      <w:r>
        <w:rPr>
          <w:rFonts w:ascii="Traditional Arabic" w:hAnsi="Traditional Arabic" w:hint="eastAsia"/>
          <w:sz w:val="30"/>
          <w:rtl/>
        </w:rPr>
        <w:t>•</w:t>
      </w:r>
      <w:r>
        <w:rPr>
          <w:rFonts w:ascii="Traditional Arabic" w:hAnsi="Traditional Arabic" w:hint="eastAsia"/>
          <w:sz w:val="30"/>
          <w:rtl/>
        </w:rPr>
        <w:tab/>
      </w:r>
      <w:r w:rsidR="00141CEB" w:rsidRPr="009B60FC">
        <w:rPr>
          <w:rFonts w:ascii="Traditional Arabic" w:hAnsi="Traditional Arabic" w:hint="cs"/>
          <w:b/>
          <w:sz w:val="30"/>
          <w:rtl/>
        </w:rPr>
        <w:t xml:space="preserve">"(...) </w:t>
      </w:r>
      <w:r w:rsidR="00141CEB" w:rsidRPr="009B60FC">
        <w:rPr>
          <w:rFonts w:ascii="Traditional Arabic" w:hAnsi="Traditional Arabic"/>
          <w:b/>
          <w:sz w:val="30"/>
          <w:rtl/>
        </w:rPr>
        <w:t>المؤسسات التي أذنت لها الدولة الطرف بالاحتفاظ بالألغام المضادة للأفراد أو بنقلها، وفقاً للمادة 3</w:t>
      </w:r>
      <w:r w:rsidR="00E27293" w:rsidRPr="009B60FC">
        <w:rPr>
          <w:rFonts w:ascii="Traditional Arabic" w:hAnsi="Traditional Arabic" w:hint="cs"/>
          <w:b/>
          <w:sz w:val="30"/>
          <w:vertAlign w:val="superscript"/>
          <w:rtl/>
        </w:rPr>
        <w:t>(11)</w:t>
      </w:r>
      <w:r w:rsidR="00141CEB" w:rsidRPr="009B60FC">
        <w:rPr>
          <w:rFonts w:ascii="Traditional Arabic" w:hAnsi="Traditional Arabic" w:hint="cs"/>
          <w:b/>
          <w:sz w:val="30"/>
          <w:vertAlign w:val="superscript"/>
          <w:rtl/>
        </w:rPr>
        <w:t>"</w:t>
      </w:r>
      <w:r w:rsidR="00141CEB" w:rsidRPr="009B60FC">
        <w:rPr>
          <w:rFonts w:ascii="Traditional Arabic" w:hAnsi="Traditional Arabic" w:hint="cs"/>
          <w:b/>
          <w:sz w:val="30"/>
          <w:rtl/>
        </w:rPr>
        <w:t>.</w:t>
      </w:r>
      <w:r w:rsidR="005904E5" w:rsidRPr="009B60FC">
        <w:rPr>
          <w:rFonts w:ascii="Traditional Arabic" w:hAnsi="Traditional Arabic" w:hint="cs"/>
          <w:b/>
          <w:sz w:val="30"/>
          <w:rtl/>
        </w:rPr>
        <w:t xml:space="preserve"> </w:t>
      </w:r>
    </w:p>
    <w:p w:rsidR="00141CEB" w:rsidRDefault="00141CEB" w:rsidP="009B60FC">
      <w:pPr>
        <w:pStyle w:val="SingleTxt"/>
        <w:rPr>
          <w:rtl/>
        </w:rPr>
      </w:pPr>
      <w:r>
        <w:rPr>
          <w:rFonts w:hint="cs"/>
          <w:rtl/>
        </w:rPr>
        <w:t>15-</w:t>
      </w:r>
      <w:r w:rsidR="00E27293">
        <w:rPr>
          <w:rtl/>
        </w:rPr>
        <w:tab/>
      </w:r>
      <w:r>
        <w:rPr>
          <w:rFonts w:hint="cs"/>
          <w:rtl/>
        </w:rPr>
        <w:t>وتجدر الإشارة إلى أن "النقل" عادة ما ينطوي على انتقال الألغام المضادة للأفراد من دولة إلى أخرى ولا يعني انتقال الألغام داخل الدولة.</w:t>
      </w:r>
      <w:r w:rsidR="005904E5">
        <w:rPr>
          <w:rFonts w:hint="cs"/>
          <w:rtl/>
        </w:rPr>
        <w:t xml:space="preserve"> </w:t>
      </w:r>
    </w:p>
    <w:p w:rsidR="00141CEB" w:rsidRDefault="00141CEB" w:rsidP="009B60FC">
      <w:pPr>
        <w:pStyle w:val="SingleTxt"/>
        <w:rPr>
          <w:rtl/>
        </w:rPr>
      </w:pPr>
      <w:r>
        <w:rPr>
          <w:rFonts w:hint="cs"/>
          <w:rtl/>
        </w:rPr>
        <w:t>16-</w:t>
      </w:r>
      <w:r w:rsidR="00E27293">
        <w:rPr>
          <w:rtl/>
        </w:rPr>
        <w:tab/>
      </w:r>
      <w:r>
        <w:rPr>
          <w:rFonts w:hint="cs"/>
          <w:rtl/>
        </w:rPr>
        <w:t xml:space="preserve">وبما يتجاوز المعلومات المطلوبة في الحد الأدنى بموجب المادة 7، وافقت الدول الأطراف على "الإبلاغ طوعيا </w:t>
      </w:r>
      <w:r w:rsidRPr="006B20E6">
        <w:rPr>
          <w:rtl/>
        </w:rPr>
        <w:t>عن الخطط الموضوعة للاحتفاظ بالألغام المضادة للأفراد واستعمالها الفعلي، موضحة أسباب أية زيادة أو نقص في عدد الألغام المضادة للأفراد المحتفظ بها</w:t>
      </w:r>
      <w:r w:rsidRPr="00545A66">
        <w:rPr>
          <w:rFonts w:hint="cs"/>
          <w:rtl/>
        </w:rPr>
        <w:t>"</w:t>
      </w:r>
      <w:r w:rsidR="00E27293">
        <w:rPr>
          <w:rFonts w:ascii="Traditional Arabic" w:hAnsi="Traditional Arabic" w:hint="cs"/>
          <w:b/>
          <w:sz w:val="30"/>
          <w:vertAlign w:val="superscript"/>
          <w:rtl/>
        </w:rPr>
        <w:t>(12</w:t>
      </w:r>
      <w:r w:rsidR="00E27293" w:rsidRPr="00141CEB">
        <w:rPr>
          <w:rFonts w:ascii="Traditional Arabic" w:hAnsi="Traditional Arabic" w:hint="cs"/>
          <w:b/>
          <w:sz w:val="30"/>
          <w:vertAlign w:val="superscript"/>
          <w:rtl/>
        </w:rPr>
        <w:t>)</w:t>
      </w:r>
      <w:r>
        <w:rPr>
          <w:rFonts w:hint="cs"/>
          <w:rtl/>
        </w:rPr>
        <w:t>.</w:t>
      </w:r>
      <w:r w:rsidR="005904E5">
        <w:rPr>
          <w:rFonts w:hint="cs"/>
          <w:rtl/>
        </w:rPr>
        <w:t xml:space="preserve"> </w:t>
      </w:r>
    </w:p>
    <w:p w:rsidR="00E27293" w:rsidRDefault="00E27293" w:rsidP="009B60FC">
      <w:pPr>
        <w:bidi w:val="0"/>
        <w:jc w:val="left"/>
        <w:rPr>
          <w:rtl/>
        </w:rPr>
      </w:pPr>
      <w:r>
        <w:rPr>
          <w:rtl/>
        </w:rPr>
        <w:br w:type="page"/>
      </w:r>
    </w:p>
    <w:p w:rsidR="00E27293" w:rsidRDefault="006A3706" w:rsidP="00E27293">
      <w:pPr>
        <w:pStyle w:val="SingleTxt"/>
        <w:spacing w:line="240" w:lineRule="auto"/>
        <w:ind w:left="1267" w:right="1267"/>
        <w:rPr>
          <w:rtl/>
        </w:rPr>
      </w:pPr>
      <w:r>
        <w:rPr>
          <w:noProof/>
          <w:w w:val="100"/>
          <w:lang w:eastAsia="en-US"/>
        </w:rPr>
        <w:lastRenderedPageBreak/>
        <mc:AlternateContent>
          <mc:Choice Requires="wps">
            <w:drawing>
              <wp:anchor distT="0" distB="0" distL="114300" distR="114300" simplePos="0" relativeHeight="251721728" behindDoc="0" locked="0" layoutInCell="1" allowOverlap="1" wp14:anchorId="4D5BFC7C" wp14:editId="5CF20047">
                <wp:simplePos x="0" y="0"/>
                <wp:positionH relativeFrom="column">
                  <wp:posOffset>1623060</wp:posOffset>
                </wp:positionH>
                <wp:positionV relativeFrom="paragraph">
                  <wp:posOffset>783590</wp:posOffset>
                </wp:positionV>
                <wp:extent cx="1270" cy="89286"/>
                <wp:effectExtent l="0" t="0" r="36830" b="25400"/>
                <wp:wrapNone/>
                <wp:docPr id="40" name="Straight Connector 40"/>
                <wp:cNvGraphicFramePr/>
                <a:graphic xmlns:a="http://schemas.openxmlformats.org/drawingml/2006/main">
                  <a:graphicData uri="http://schemas.microsoft.com/office/word/2010/wordprocessingShape">
                    <wps:wsp>
                      <wps:cNvCnPr/>
                      <wps:spPr>
                        <a:xfrm>
                          <a:off x="0" y="0"/>
                          <a:ext cx="1270" cy="89286"/>
                        </a:xfrm>
                        <a:prstGeom prst="line">
                          <a:avLst/>
                        </a:prstGeom>
                        <a:ln w="254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0"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8pt,61.7pt" to="127.9pt,6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" strokecolor="black [3040]" strokeweight="2pt"/>
            </w:pict>
          </mc:Fallback>
        </mc:AlternateContent>
      </w:r>
      <w:r>
        <w:rPr>
          <w:noProof/>
          <w:w w:val="100"/>
          <w:lang w:eastAsia="en-US"/>
        </w:rPr>
        <mc:AlternateContent>
          <mc:Choice Requires="wps">
            <w:drawing>
              <wp:anchor distT="0" distB="0" distL="114300" distR="114300" simplePos="0" relativeHeight="251719680" behindDoc="0" locked="0" layoutInCell="1" allowOverlap="1" wp14:anchorId="7B585273" wp14:editId="065FED2F">
                <wp:simplePos x="0" y="0"/>
                <wp:positionH relativeFrom="column">
                  <wp:posOffset>4154170</wp:posOffset>
                </wp:positionH>
                <wp:positionV relativeFrom="paragraph">
                  <wp:posOffset>783590</wp:posOffset>
                </wp:positionV>
                <wp:extent cx="0" cy="88900"/>
                <wp:effectExtent l="0" t="0" r="19050" b="25400"/>
                <wp:wrapNone/>
                <wp:docPr id="39" name="Straight Connector 39"/>
                <wp:cNvGraphicFramePr/>
                <a:graphic xmlns:a="http://schemas.openxmlformats.org/drawingml/2006/main">
                  <a:graphicData uri="http://schemas.microsoft.com/office/word/2010/wordprocessingShape">
                    <wps:wsp>
                      <wps:cNvCnPr/>
                      <wps:spPr>
                        <a:xfrm>
                          <a:off x="0" y="0"/>
                          <a:ext cx="0" cy="88900"/>
                        </a:xfrm>
                        <a:prstGeom prst="line">
                          <a:avLst/>
                        </a:prstGeom>
                        <a:ln w="254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9"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7.1pt,61.7pt" to="327.1pt,6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" strokecolor="black [3040]" strokeweight="2pt"/>
            </w:pict>
          </mc:Fallback>
        </mc:AlternateContent>
      </w:r>
      <w:r>
        <w:rPr>
          <w:noProof/>
          <w:lang w:eastAsia="en-US"/>
        </w:rPr>
        <mc:AlternateContent>
          <mc:Choice Requires="wps">
            <w:drawing>
              <wp:anchor distT="0" distB="0" distL="114300" distR="114300" simplePos="0" relativeHeight="251717632" behindDoc="0" locked="0" layoutInCell="1" allowOverlap="1" wp14:anchorId="1130CF51" wp14:editId="188E08A1">
                <wp:simplePos x="0" y="0"/>
                <wp:positionH relativeFrom="column">
                  <wp:posOffset>883920</wp:posOffset>
                </wp:positionH>
                <wp:positionV relativeFrom="paragraph">
                  <wp:posOffset>1850390</wp:posOffset>
                </wp:positionV>
                <wp:extent cx="1463040" cy="769620"/>
                <wp:effectExtent l="0" t="0" r="3810"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769620"/>
                        </a:xfrm>
                        <a:prstGeom prst="rect">
                          <a:avLst/>
                        </a:prstGeom>
                        <a:solidFill>
                          <a:srgbClr val="FFFFFF"/>
                        </a:solidFill>
                        <a:ln w="9525">
                          <a:noFill/>
                          <a:miter lim="800000"/>
                          <a:headEnd/>
                          <a:tailEnd/>
                        </a:ln>
                      </wps:spPr>
                      <wps:txbx>
                        <w:txbxContent>
                          <w:p w:rsidR="009B60FC" w:rsidRPr="009B60FC" w:rsidRDefault="009B60FC" w:rsidP="006A3706">
                            <w:pPr>
                              <w:tabs>
                                <w:tab w:val="left" w:pos="498"/>
                                <w:tab w:val="left" w:pos="1065"/>
                              </w:tabs>
                              <w:spacing w:before="120" w:after="120" w:line="300" w:lineRule="exact"/>
                              <w:ind w:left="57" w:right="57"/>
                              <w:rPr>
                                <w:w w:val="100"/>
                                <w:sz w:val="26"/>
                                <w:szCs w:val="26"/>
                                <w:rtl/>
                                <w:lang w:bidi="ar-EG"/>
                              </w:rPr>
                            </w:pPr>
                            <w:r w:rsidRPr="009B60FC">
                              <w:rPr>
                                <w:w w:val="100"/>
                                <w:sz w:val="26"/>
                                <w:szCs w:val="26"/>
                                <w:rtl/>
                                <w:lang w:bidi="ar-EG"/>
                              </w:rPr>
                              <w:t>يُنظر في الإبلاغ كالتالي:</w:t>
                            </w:r>
                            <w:r w:rsidRPr="009B60FC">
                              <w:rPr>
                                <w:w w:val="100"/>
                                <w:sz w:val="26"/>
                                <w:szCs w:val="26"/>
                                <w:rtl/>
                                <w:lang w:bidi="ar-EG"/>
                              </w:rPr>
                              <w:cr/>
                              <w:t>"لم يُحتفظ بألغام مضادة للأفراد للأغراض المسموح بها".</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Text Box 38" o:spid="_x0000_s1064" type="#_x0000_t202" style="position:absolute;left:0;text-align:left;margin-left:69.6pt;margin-top:145.7pt;width:115.2pt;height:60.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" stroked="f">
                <v:textbox inset="0,0,0,0">
                  <w:txbxContent>
                    <w:p w:rsidR="009B60FC" w:rsidRPr="009B60FC" w:rsidRDefault="009B60FC" w:rsidP="006A3706">
                      <w:pPr>
                        <w:tabs>
                          <w:tab w:val="left" w:pos="498"/>
                          <w:tab w:val="left" w:pos="1065"/>
                        </w:tabs>
                        <w:spacing w:before="120" w:after="120" w:line="300" w:lineRule="exact"/>
                        <w:ind w:left="57" w:right="57"/>
                        <w:rPr>
                          <w:w w:val="100"/>
                          <w:sz w:val="26"/>
                          <w:szCs w:val="26"/>
                          <w:rtl/>
                          <w:lang w:bidi="ar-EG"/>
                        </w:rPr>
                      </w:pPr>
                      <w:r w:rsidRPr="009B60FC">
                        <w:rPr>
                          <w:w w:val="100"/>
                          <w:sz w:val="26"/>
                          <w:szCs w:val="26"/>
                          <w:rtl/>
                          <w:lang w:bidi="ar-EG"/>
                        </w:rPr>
                        <w:t>يُنظر في الإبلاغ كالتالي:</w:t>
                      </w:r>
                      <w:r w:rsidRPr="009B60FC">
                        <w:rPr>
                          <w:w w:val="100"/>
                          <w:sz w:val="26"/>
                          <w:szCs w:val="26"/>
                          <w:rtl/>
                          <w:lang w:bidi="ar-EG"/>
                        </w:rPr>
                        <w:cr/>
                        <w:t>"لم يُحتفظ بألغام مضادة للأفراد للأغراض المسموح بها".</w:t>
                      </w:r>
                    </w:p>
                  </w:txbxContent>
                </v:textbox>
              </v:shape>
            </w:pict>
          </mc:Fallback>
        </mc:AlternateContent>
      </w:r>
      <w:r w:rsidR="00236589">
        <w:rPr>
          <w:noProof/>
          <w:lang w:eastAsia="en-US"/>
        </w:rPr>
        <mc:AlternateContent>
          <mc:Choice Requires="wps">
            <w:drawing>
              <wp:anchor distT="0" distB="0" distL="114300" distR="114300" simplePos="0" relativeHeight="251715584" behindDoc="0" locked="0" layoutInCell="1" allowOverlap="1" wp14:anchorId="1BEDD6CA" wp14:editId="0E55D61B">
                <wp:simplePos x="0" y="0"/>
                <wp:positionH relativeFrom="column">
                  <wp:posOffset>2788920</wp:posOffset>
                </wp:positionH>
                <wp:positionV relativeFrom="paragraph">
                  <wp:posOffset>1903730</wp:posOffset>
                </wp:positionV>
                <wp:extent cx="2674620" cy="3314700"/>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4620" cy="3314700"/>
                        </a:xfrm>
                        <a:prstGeom prst="rect">
                          <a:avLst/>
                        </a:prstGeom>
                        <a:solidFill>
                          <a:srgbClr val="FFFFFF"/>
                        </a:solidFill>
                        <a:ln w="9525">
                          <a:noFill/>
                          <a:miter lim="800000"/>
                          <a:headEnd/>
                          <a:tailEnd/>
                        </a:ln>
                      </wps:spPr>
                      <wps:txbx>
                        <w:txbxContent>
                          <w:p w:rsidR="009B60FC" w:rsidRPr="009B60FC" w:rsidRDefault="009B60FC" w:rsidP="006A3706">
                            <w:pPr>
                              <w:tabs>
                                <w:tab w:val="left" w:pos="498"/>
                                <w:tab w:val="left" w:pos="1065"/>
                              </w:tabs>
                              <w:spacing w:before="120" w:after="120" w:line="300" w:lineRule="exact"/>
                              <w:ind w:left="57" w:right="57"/>
                              <w:rPr>
                                <w:w w:val="100"/>
                                <w:sz w:val="26"/>
                                <w:szCs w:val="26"/>
                                <w:rtl/>
                                <w:lang w:bidi="ar-EG"/>
                              </w:rPr>
                            </w:pPr>
                            <w:r w:rsidRPr="009B60FC">
                              <w:rPr>
                                <w:w w:val="100"/>
                                <w:sz w:val="26"/>
                                <w:szCs w:val="26"/>
                                <w:rtl/>
                                <w:lang w:bidi="ar-EG"/>
                              </w:rPr>
                              <w:t>يكون الإبلاغ كالتالي:</w:t>
                            </w:r>
                            <w:r w:rsidRPr="009B60FC">
                              <w:rPr>
                                <w:w w:val="100"/>
                                <w:sz w:val="26"/>
                                <w:szCs w:val="26"/>
                                <w:rtl/>
                                <w:lang w:bidi="ar-EG"/>
                              </w:rPr>
                              <w:cr/>
                            </w:r>
                            <w:r w:rsidRPr="009B60FC">
                              <w:rPr>
                                <w:w w:val="100"/>
                                <w:sz w:val="26"/>
                                <w:szCs w:val="26"/>
                                <w:rtl/>
                                <w:lang w:bidi="fa-IR"/>
                              </w:rPr>
                              <w:t>۱-</w:t>
                            </w:r>
                            <w:r w:rsidRPr="009B60FC">
                              <w:rPr>
                                <w:rFonts w:hint="cs"/>
                                <w:w w:val="100"/>
                                <w:sz w:val="26"/>
                                <w:szCs w:val="26"/>
                                <w:rtl/>
                                <w:lang w:bidi="ar-EG"/>
                              </w:rPr>
                              <w:tab/>
                            </w:r>
                            <w:r w:rsidRPr="009B60FC">
                              <w:rPr>
                                <w:rFonts w:eastAsia="Times New Roman"/>
                                <w:w w:val="100"/>
                                <w:sz w:val="26"/>
                                <w:szCs w:val="26"/>
                                <w:rtl/>
                                <w:lang w:val="en-GB" w:eastAsia="en-US"/>
                              </w:rPr>
                              <w:t>يُنظر</w:t>
                            </w:r>
                            <w:r w:rsidRPr="009B60FC">
                              <w:rPr>
                                <w:w w:val="100"/>
                                <w:sz w:val="26"/>
                                <w:szCs w:val="26"/>
                                <w:rtl/>
                                <w:lang w:bidi="ar-EG"/>
                              </w:rPr>
                              <w:t xml:space="preserve"> في تقديم قائمة بجميع الألغام المضادة للأفراد المحتفظ بها للأغراض المسموح بها، في </w:t>
                            </w:r>
                            <w:r w:rsidRPr="009B60FC">
                              <w:rPr>
                                <w:w w:val="100"/>
                                <w:sz w:val="26"/>
                                <w:szCs w:val="26"/>
                                <w:rtl/>
                                <w:lang w:bidi="fa-IR"/>
                              </w:rPr>
                              <w:t>۳۱</w:t>
                            </w:r>
                            <w:r w:rsidRPr="009B60FC">
                              <w:rPr>
                                <w:w w:val="100"/>
                                <w:sz w:val="26"/>
                                <w:szCs w:val="26"/>
                                <w:rtl/>
                                <w:lang w:bidi="ar-EG"/>
                              </w:rPr>
                              <w:t xml:space="preserve"> كانون الأول/</w:t>
                            </w:r>
                            <w:r w:rsidRPr="009B60FC">
                              <w:rPr>
                                <w:rFonts w:eastAsia="Times New Roman"/>
                                <w:w w:val="100"/>
                                <w:sz w:val="26"/>
                                <w:szCs w:val="26"/>
                                <w:rtl/>
                                <w:lang w:val="en-GB" w:eastAsia="en-US"/>
                              </w:rPr>
                              <w:t>ديسمبر</w:t>
                            </w:r>
                            <w:r w:rsidRPr="009B60FC">
                              <w:rPr>
                                <w:w w:val="100"/>
                                <w:sz w:val="26"/>
                                <w:szCs w:val="26"/>
                                <w:rtl/>
                                <w:lang w:bidi="ar-EG"/>
                              </w:rPr>
                              <w:t xml:space="preserve"> من السنة السابقة، مع ذكر أنواع وكميات، وإن أمكن، أرقام مجموعات هذه الألغام.</w:t>
                            </w:r>
                            <w:r w:rsidRPr="009B60FC">
                              <w:rPr>
                                <w:w w:val="100"/>
                                <w:sz w:val="26"/>
                                <w:szCs w:val="26"/>
                                <w:rtl/>
                                <w:lang w:bidi="ar-EG"/>
                              </w:rPr>
                              <w:cr/>
                            </w:r>
                            <w:r w:rsidRPr="009B60FC">
                              <w:rPr>
                                <w:w w:val="100"/>
                                <w:sz w:val="26"/>
                                <w:szCs w:val="26"/>
                                <w:rtl/>
                                <w:lang w:bidi="fa-IR"/>
                              </w:rPr>
                              <w:t>۲-</w:t>
                            </w:r>
                            <w:r w:rsidRPr="009B60FC">
                              <w:rPr>
                                <w:rFonts w:hint="cs"/>
                                <w:w w:val="100"/>
                                <w:sz w:val="26"/>
                                <w:szCs w:val="26"/>
                                <w:rtl/>
                                <w:lang w:bidi="ar-EG"/>
                              </w:rPr>
                              <w:tab/>
                            </w:r>
                            <w:r w:rsidRPr="009B60FC">
                              <w:rPr>
                                <w:w w:val="100"/>
                                <w:sz w:val="26"/>
                                <w:szCs w:val="26"/>
                                <w:rtl/>
                                <w:lang w:bidi="ar-EG"/>
                              </w:rPr>
                              <w:t xml:space="preserve">يُنظر في الإشارة إلى المؤسسات المأذون لها من الدولة الطرف </w:t>
                            </w:r>
                            <w:r w:rsidRPr="009B60FC">
                              <w:rPr>
                                <w:rFonts w:eastAsia="Times New Roman"/>
                                <w:w w:val="100"/>
                                <w:sz w:val="26"/>
                                <w:szCs w:val="26"/>
                                <w:rtl/>
                                <w:lang w:val="en-GB" w:eastAsia="en-US"/>
                              </w:rPr>
                              <w:t>بالاحتفاظ</w:t>
                            </w:r>
                            <w:r w:rsidRPr="009B60FC">
                              <w:rPr>
                                <w:w w:val="100"/>
                                <w:sz w:val="26"/>
                                <w:szCs w:val="26"/>
                                <w:rtl/>
                                <w:lang w:bidi="ar-EG"/>
                              </w:rPr>
                              <w:t xml:space="preserve"> بالألغام المضادة للأفراد للأغراض المسموح بها.</w:t>
                            </w:r>
                            <w:r w:rsidRPr="009B60FC">
                              <w:rPr>
                                <w:w w:val="100"/>
                                <w:sz w:val="26"/>
                                <w:szCs w:val="26"/>
                                <w:rtl/>
                                <w:lang w:bidi="ar-EG"/>
                              </w:rPr>
                              <w:cr/>
                            </w:r>
                            <w:r w:rsidRPr="009B60FC">
                              <w:rPr>
                                <w:w w:val="100"/>
                                <w:sz w:val="26"/>
                                <w:szCs w:val="26"/>
                                <w:rtl/>
                                <w:lang w:bidi="fa-IR"/>
                              </w:rPr>
                              <w:t>۳-</w:t>
                            </w:r>
                            <w:r w:rsidRPr="009B60FC">
                              <w:rPr>
                                <w:rFonts w:hint="cs"/>
                                <w:w w:val="100"/>
                                <w:sz w:val="26"/>
                                <w:szCs w:val="26"/>
                                <w:rtl/>
                                <w:lang w:bidi="fa-IR"/>
                              </w:rPr>
                              <w:tab/>
                            </w:r>
                            <w:r w:rsidRPr="009B60FC">
                              <w:rPr>
                                <w:w w:val="100"/>
                                <w:sz w:val="26"/>
                                <w:szCs w:val="26"/>
                                <w:rtl/>
                                <w:lang w:bidi="ar-EG"/>
                              </w:rPr>
                              <w:t xml:space="preserve">يُنظر </w:t>
                            </w:r>
                            <w:r w:rsidRPr="009B60FC">
                              <w:rPr>
                                <w:rFonts w:eastAsia="Times New Roman"/>
                                <w:w w:val="100"/>
                                <w:sz w:val="26"/>
                                <w:szCs w:val="26"/>
                                <w:rtl/>
                                <w:lang w:val="en-GB" w:eastAsia="en-US"/>
                              </w:rPr>
                              <w:t>في</w:t>
                            </w:r>
                            <w:r w:rsidRPr="009B60FC">
                              <w:rPr>
                                <w:w w:val="100"/>
                                <w:sz w:val="26"/>
                                <w:szCs w:val="26"/>
                                <w:rtl/>
                                <w:lang w:bidi="ar-EG"/>
                              </w:rPr>
                              <w:t xml:space="preserve"> تقديم معلومات عما يلي:</w:t>
                            </w:r>
                            <w:r w:rsidRPr="009B60FC">
                              <w:rPr>
                                <w:w w:val="100"/>
                                <w:sz w:val="26"/>
                                <w:szCs w:val="26"/>
                                <w:rtl/>
                                <w:lang w:bidi="ar-EG"/>
                              </w:rPr>
                              <w:cr/>
                            </w:r>
                            <w:r w:rsidRPr="009B60FC">
                              <w:rPr>
                                <w:rFonts w:hint="cs"/>
                                <w:w w:val="100"/>
                                <w:sz w:val="26"/>
                                <w:szCs w:val="26"/>
                                <w:rtl/>
                                <w:lang w:bidi="ar-EG"/>
                              </w:rPr>
                              <w:tab/>
                            </w:r>
                            <w:r w:rsidRPr="009B60FC">
                              <w:rPr>
                                <w:w w:val="100"/>
                                <w:sz w:val="26"/>
                                <w:szCs w:val="26"/>
                                <w:rtl/>
                                <w:lang w:bidi="ar-EG"/>
                              </w:rPr>
                              <w:t>(أ)</w:t>
                            </w:r>
                            <w:r w:rsidRPr="009B60FC">
                              <w:rPr>
                                <w:rFonts w:hint="cs"/>
                                <w:w w:val="100"/>
                                <w:sz w:val="26"/>
                                <w:szCs w:val="26"/>
                                <w:rtl/>
                                <w:lang w:bidi="ar-EG"/>
                              </w:rPr>
                              <w:tab/>
                            </w:r>
                            <w:r w:rsidRPr="009B60FC">
                              <w:rPr>
                                <w:w w:val="100"/>
                                <w:sz w:val="26"/>
                                <w:szCs w:val="26"/>
                                <w:rtl/>
                                <w:lang w:bidi="ar-EG"/>
                              </w:rPr>
                              <w:t xml:space="preserve">الاستخدام الفعلي للألغام المضادة للأفراد المحتفظ بها، </w:t>
                            </w:r>
                            <w:r w:rsidRPr="009B60FC">
                              <w:rPr>
                                <w:rFonts w:eastAsia="Times New Roman"/>
                                <w:w w:val="100"/>
                                <w:sz w:val="26"/>
                                <w:szCs w:val="26"/>
                                <w:rtl/>
                                <w:lang w:val="en-GB" w:eastAsia="en-US"/>
                              </w:rPr>
                              <w:t>للأغراض</w:t>
                            </w:r>
                            <w:r w:rsidRPr="009B60FC">
                              <w:rPr>
                                <w:w w:val="100"/>
                                <w:sz w:val="26"/>
                                <w:szCs w:val="26"/>
                                <w:rtl/>
                                <w:lang w:bidi="ar-EG"/>
                              </w:rPr>
                              <w:t xml:space="preserve"> المسموح بها، خلال السنة التقويمية السابقة،</w:t>
                            </w:r>
                            <w:r w:rsidRPr="009B60FC">
                              <w:rPr>
                                <w:w w:val="100"/>
                                <w:sz w:val="26"/>
                                <w:szCs w:val="26"/>
                                <w:rtl/>
                                <w:lang w:bidi="ar-EG"/>
                              </w:rPr>
                              <w:cr/>
                            </w:r>
                            <w:r w:rsidRPr="009B60FC">
                              <w:rPr>
                                <w:rFonts w:hint="cs"/>
                                <w:w w:val="100"/>
                                <w:sz w:val="26"/>
                                <w:szCs w:val="26"/>
                                <w:rtl/>
                                <w:lang w:bidi="ar-EG"/>
                              </w:rPr>
                              <w:tab/>
                            </w:r>
                            <w:r w:rsidRPr="009B60FC">
                              <w:rPr>
                                <w:w w:val="100"/>
                                <w:sz w:val="26"/>
                                <w:szCs w:val="26"/>
                                <w:rtl/>
                                <w:lang w:bidi="ar-EG"/>
                              </w:rPr>
                              <w:t>(ب)</w:t>
                            </w:r>
                            <w:r w:rsidRPr="009B60FC">
                              <w:rPr>
                                <w:rFonts w:hint="cs"/>
                                <w:w w:val="100"/>
                                <w:sz w:val="26"/>
                                <w:szCs w:val="26"/>
                                <w:rtl/>
                                <w:lang w:bidi="ar-EG"/>
                              </w:rPr>
                              <w:tab/>
                            </w:r>
                            <w:r w:rsidRPr="009B60FC">
                              <w:rPr>
                                <w:rFonts w:eastAsia="Times New Roman"/>
                                <w:w w:val="100"/>
                                <w:sz w:val="26"/>
                                <w:szCs w:val="26"/>
                                <w:rtl/>
                                <w:lang w:val="en-GB" w:eastAsia="en-US"/>
                              </w:rPr>
                              <w:t>خطط</w:t>
                            </w:r>
                            <w:r w:rsidRPr="009B60FC">
                              <w:rPr>
                                <w:w w:val="100"/>
                                <w:sz w:val="26"/>
                                <w:szCs w:val="26"/>
                                <w:rtl/>
                                <w:lang w:bidi="ar-EG"/>
                              </w:rPr>
                              <w:t xml:space="preserve"> استخدام الألغام المضادة للأفراد المحتفظ بها، للأغراض المسموح بها،</w:t>
                            </w:r>
                            <w:r w:rsidRPr="009B60FC">
                              <w:rPr>
                                <w:w w:val="100"/>
                                <w:sz w:val="26"/>
                                <w:szCs w:val="26"/>
                                <w:rtl/>
                                <w:lang w:bidi="ar-EG"/>
                              </w:rPr>
                              <w:cr/>
                            </w:r>
                            <w:r w:rsidRPr="009B60FC">
                              <w:rPr>
                                <w:rFonts w:hint="cs"/>
                                <w:w w:val="100"/>
                                <w:sz w:val="26"/>
                                <w:szCs w:val="26"/>
                                <w:rtl/>
                                <w:lang w:bidi="ar-EG"/>
                              </w:rPr>
                              <w:tab/>
                            </w:r>
                            <w:r w:rsidRPr="009B60FC">
                              <w:rPr>
                                <w:w w:val="100"/>
                                <w:sz w:val="26"/>
                                <w:szCs w:val="26"/>
                                <w:rtl/>
                                <w:lang w:bidi="ar-EG"/>
                              </w:rPr>
                              <w:t>(ج)</w:t>
                            </w:r>
                            <w:r w:rsidRPr="009B60FC">
                              <w:rPr>
                                <w:rFonts w:hint="cs"/>
                                <w:w w:val="100"/>
                                <w:sz w:val="26"/>
                                <w:szCs w:val="26"/>
                                <w:rtl/>
                                <w:lang w:bidi="ar-EG"/>
                              </w:rPr>
                              <w:tab/>
                            </w:r>
                            <w:r w:rsidRPr="009B60FC">
                              <w:rPr>
                                <w:rFonts w:eastAsia="Times New Roman"/>
                                <w:w w:val="100"/>
                                <w:sz w:val="26"/>
                                <w:szCs w:val="26"/>
                                <w:rtl/>
                                <w:lang w:val="en-GB" w:eastAsia="en-US"/>
                              </w:rPr>
                              <w:t>تفسير</w:t>
                            </w:r>
                            <w:r w:rsidRPr="009B60FC">
                              <w:rPr>
                                <w:w w:val="100"/>
                                <w:sz w:val="26"/>
                                <w:szCs w:val="26"/>
                                <w:rtl/>
                                <w:lang w:bidi="ar-EG"/>
                              </w:rPr>
                              <w:t xml:space="preserve"> أي زيادة أو نقص في عدد الألغام المضادة للأفراد المحتفظ بها.</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Text Box 37" o:spid="_x0000_s1065" type="#_x0000_t202" style="position:absolute;left:0;text-align:left;margin-left:219.6pt;margin-top:149.9pt;width:210.6pt;height:261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" stroked="f">
                <v:textbox inset="0,0,0,0">
                  <w:txbxContent>
                    <w:p w:rsidR="009B60FC" w:rsidRPr="009B60FC" w:rsidRDefault="009B60FC" w:rsidP="006A3706">
                      <w:pPr>
                        <w:tabs>
                          <w:tab w:val="left" w:pos="498"/>
                          <w:tab w:val="left" w:pos="1065"/>
                        </w:tabs>
                        <w:spacing w:before="120" w:after="120" w:line="300" w:lineRule="exact"/>
                        <w:ind w:left="57" w:right="57"/>
                        <w:rPr>
                          <w:w w:val="100"/>
                          <w:sz w:val="26"/>
                          <w:szCs w:val="26"/>
                          <w:rtl/>
                          <w:lang w:bidi="ar-EG"/>
                        </w:rPr>
                      </w:pPr>
                      <w:r w:rsidRPr="009B60FC">
                        <w:rPr>
                          <w:w w:val="100"/>
                          <w:sz w:val="26"/>
                          <w:szCs w:val="26"/>
                          <w:rtl/>
                          <w:lang w:bidi="ar-EG"/>
                        </w:rPr>
                        <w:t>يكون الإبلاغ كالتالي:</w:t>
                      </w:r>
                      <w:r w:rsidRPr="009B60FC">
                        <w:rPr>
                          <w:w w:val="100"/>
                          <w:sz w:val="26"/>
                          <w:szCs w:val="26"/>
                          <w:rtl/>
                          <w:lang w:bidi="ar-EG"/>
                        </w:rPr>
                        <w:cr/>
                      </w:r>
                      <w:r w:rsidRPr="009B60FC">
                        <w:rPr>
                          <w:w w:val="100"/>
                          <w:sz w:val="26"/>
                          <w:szCs w:val="26"/>
                          <w:rtl/>
                          <w:lang w:bidi="fa-IR"/>
                        </w:rPr>
                        <w:t>۱-</w:t>
                      </w:r>
                      <w:r w:rsidRPr="009B60FC">
                        <w:rPr>
                          <w:rFonts w:hint="cs"/>
                          <w:w w:val="100"/>
                          <w:sz w:val="26"/>
                          <w:szCs w:val="26"/>
                          <w:rtl/>
                          <w:lang w:bidi="ar-EG"/>
                        </w:rPr>
                        <w:tab/>
                      </w:r>
                      <w:r w:rsidRPr="009B60FC">
                        <w:rPr>
                          <w:rFonts w:eastAsia="Times New Roman"/>
                          <w:w w:val="100"/>
                          <w:sz w:val="26"/>
                          <w:szCs w:val="26"/>
                          <w:rtl/>
                          <w:lang w:val="en-GB" w:eastAsia="en-US"/>
                        </w:rPr>
                        <w:t>يُنظر</w:t>
                      </w:r>
                      <w:r w:rsidRPr="009B60FC">
                        <w:rPr>
                          <w:w w:val="100"/>
                          <w:sz w:val="26"/>
                          <w:szCs w:val="26"/>
                          <w:rtl/>
                          <w:lang w:bidi="ar-EG"/>
                        </w:rPr>
                        <w:t xml:space="preserve"> في تقديم قائمة بجميع الألغام المضادة للأفراد المحتفظ بها للأغراض المسموح بها، في </w:t>
                      </w:r>
                      <w:r w:rsidRPr="009B60FC">
                        <w:rPr>
                          <w:w w:val="100"/>
                          <w:sz w:val="26"/>
                          <w:szCs w:val="26"/>
                          <w:rtl/>
                          <w:lang w:bidi="fa-IR"/>
                        </w:rPr>
                        <w:t>۳۱</w:t>
                      </w:r>
                      <w:r w:rsidRPr="009B60FC">
                        <w:rPr>
                          <w:w w:val="100"/>
                          <w:sz w:val="26"/>
                          <w:szCs w:val="26"/>
                          <w:rtl/>
                          <w:lang w:bidi="ar-EG"/>
                        </w:rPr>
                        <w:t xml:space="preserve"> كانون الأول/</w:t>
                      </w:r>
                      <w:r w:rsidRPr="009B60FC">
                        <w:rPr>
                          <w:rFonts w:eastAsia="Times New Roman"/>
                          <w:w w:val="100"/>
                          <w:sz w:val="26"/>
                          <w:szCs w:val="26"/>
                          <w:rtl/>
                          <w:lang w:val="en-GB" w:eastAsia="en-US"/>
                        </w:rPr>
                        <w:t>ديسمبر</w:t>
                      </w:r>
                      <w:r w:rsidRPr="009B60FC">
                        <w:rPr>
                          <w:w w:val="100"/>
                          <w:sz w:val="26"/>
                          <w:szCs w:val="26"/>
                          <w:rtl/>
                          <w:lang w:bidi="ar-EG"/>
                        </w:rPr>
                        <w:t xml:space="preserve"> من السنة السابقة، مع ذكر أنواع وكميات، وإن أمكن، أرقام مجموعات هذه الألغام.</w:t>
                      </w:r>
                      <w:r w:rsidRPr="009B60FC">
                        <w:rPr>
                          <w:w w:val="100"/>
                          <w:sz w:val="26"/>
                          <w:szCs w:val="26"/>
                          <w:rtl/>
                          <w:lang w:bidi="ar-EG"/>
                        </w:rPr>
                        <w:cr/>
                      </w:r>
                      <w:r w:rsidRPr="009B60FC">
                        <w:rPr>
                          <w:w w:val="100"/>
                          <w:sz w:val="26"/>
                          <w:szCs w:val="26"/>
                          <w:rtl/>
                          <w:lang w:bidi="fa-IR"/>
                        </w:rPr>
                        <w:t>۲-</w:t>
                      </w:r>
                      <w:r w:rsidRPr="009B60FC">
                        <w:rPr>
                          <w:rFonts w:hint="cs"/>
                          <w:w w:val="100"/>
                          <w:sz w:val="26"/>
                          <w:szCs w:val="26"/>
                          <w:rtl/>
                          <w:lang w:bidi="ar-EG"/>
                        </w:rPr>
                        <w:tab/>
                      </w:r>
                      <w:r w:rsidRPr="009B60FC">
                        <w:rPr>
                          <w:w w:val="100"/>
                          <w:sz w:val="26"/>
                          <w:szCs w:val="26"/>
                          <w:rtl/>
                          <w:lang w:bidi="ar-EG"/>
                        </w:rPr>
                        <w:t xml:space="preserve">يُنظر في الإشارة إلى المؤسسات المأذون لها من الدولة الطرف </w:t>
                      </w:r>
                      <w:r w:rsidRPr="009B60FC">
                        <w:rPr>
                          <w:rFonts w:eastAsia="Times New Roman"/>
                          <w:w w:val="100"/>
                          <w:sz w:val="26"/>
                          <w:szCs w:val="26"/>
                          <w:rtl/>
                          <w:lang w:val="en-GB" w:eastAsia="en-US"/>
                        </w:rPr>
                        <w:t>بالاحتفاظ</w:t>
                      </w:r>
                      <w:r w:rsidRPr="009B60FC">
                        <w:rPr>
                          <w:w w:val="100"/>
                          <w:sz w:val="26"/>
                          <w:szCs w:val="26"/>
                          <w:rtl/>
                          <w:lang w:bidi="ar-EG"/>
                        </w:rPr>
                        <w:t xml:space="preserve"> بالألغام المضادة للأفراد للأغراض المسموح بها.</w:t>
                      </w:r>
                      <w:r w:rsidRPr="009B60FC">
                        <w:rPr>
                          <w:w w:val="100"/>
                          <w:sz w:val="26"/>
                          <w:szCs w:val="26"/>
                          <w:rtl/>
                          <w:lang w:bidi="ar-EG"/>
                        </w:rPr>
                        <w:cr/>
                      </w:r>
                      <w:r w:rsidRPr="009B60FC">
                        <w:rPr>
                          <w:w w:val="100"/>
                          <w:sz w:val="26"/>
                          <w:szCs w:val="26"/>
                          <w:rtl/>
                          <w:lang w:bidi="fa-IR"/>
                        </w:rPr>
                        <w:t>۳-</w:t>
                      </w:r>
                      <w:r w:rsidRPr="009B60FC">
                        <w:rPr>
                          <w:rFonts w:hint="cs"/>
                          <w:w w:val="100"/>
                          <w:sz w:val="26"/>
                          <w:szCs w:val="26"/>
                          <w:rtl/>
                          <w:lang w:bidi="fa-IR"/>
                        </w:rPr>
                        <w:tab/>
                      </w:r>
                      <w:r w:rsidRPr="009B60FC">
                        <w:rPr>
                          <w:w w:val="100"/>
                          <w:sz w:val="26"/>
                          <w:szCs w:val="26"/>
                          <w:rtl/>
                          <w:lang w:bidi="ar-EG"/>
                        </w:rPr>
                        <w:t xml:space="preserve">يُنظر </w:t>
                      </w:r>
                      <w:r w:rsidRPr="009B60FC">
                        <w:rPr>
                          <w:rFonts w:eastAsia="Times New Roman"/>
                          <w:w w:val="100"/>
                          <w:sz w:val="26"/>
                          <w:szCs w:val="26"/>
                          <w:rtl/>
                          <w:lang w:val="en-GB" w:eastAsia="en-US"/>
                        </w:rPr>
                        <w:t>في</w:t>
                      </w:r>
                      <w:r w:rsidRPr="009B60FC">
                        <w:rPr>
                          <w:w w:val="100"/>
                          <w:sz w:val="26"/>
                          <w:szCs w:val="26"/>
                          <w:rtl/>
                          <w:lang w:bidi="ar-EG"/>
                        </w:rPr>
                        <w:t xml:space="preserve"> تقديم معلومات عما يلي:</w:t>
                      </w:r>
                      <w:r w:rsidRPr="009B60FC">
                        <w:rPr>
                          <w:w w:val="100"/>
                          <w:sz w:val="26"/>
                          <w:szCs w:val="26"/>
                          <w:rtl/>
                          <w:lang w:bidi="ar-EG"/>
                        </w:rPr>
                        <w:cr/>
                      </w:r>
                      <w:r w:rsidRPr="009B60FC">
                        <w:rPr>
                          <w:rFonts w:hint="cs"/>
                          <w:w w:val="100"/>
                          <w:sz w:val="26"/>
                          <w:szCs w:val="26"/>
                          <w:rtl/>
                          <w:lang w:bidi="ar-EG"/>
                        </w:rPr>
                        <w:tab/>
                      </w:r>
                      <w:r w:rsidRPr="009B60FC">
                        <w:rPr>
                          <w:w w:val="100"/>
                          <w:sz w:val="26"/>
                          <w:szCs w:val="26"/>
                          <w:rtl/>
                          <w:lang w:bidi="ar-EG"/>
                        </w:rPr>
                        <w:t>(أ)</w:t>
                      </w:r>
                      <w:r w:rsidRPr="009B60FC">
                        <w:rPr>
                          <w:rFonts w:hint="cs"/>
                          <w:w w:val="100"/>
                          <w:sz w:val="26"/>
                          <w:szCs w:val="26"/>
                          <w:rtl/>
                          <w:lang w:bidi="ar-EG"/>
                        </w:rPr>
                        <w:tab/>
                      </w:r>
                      <w:r w:rsidRPr="009B60FC">
                        <w:rPr>
                          <w:w w:val="100"/>
                          <w:sz w:val="26"/>
                          <w:szCs w:val="26"/>
                          <w:rtl/>
                          <w:lang w:bidi="ar-EG"/>
                        </w:rPr>
                        <w:t xml:space="preserve">الاستخدام الفعلي للألغام المضادة للأفراد المحتفظ بها، </w:t>
                      </w:r>
                      <w:r w:rsidRPr="009B60FC">
                        <w:rPr>
                          <w:rFonts w:eastAsia="Times New Roman"/>
                          <w:w w:val="100"/>
                          <w:sz w:val="26"/>
                          <w:szCs w:val="26"/>
                          <w:rtl/>
                          <w:lang w:val="en-GB" w:eastAsia="en-US"/>
                        </w:rPr>
                        <w:t>للأغراض</w:t>
                      </w:r>
                      <w:r w:rsidRPr="009B60FC">
                        <w:rPr>
                          <w:w w:val="100"/>
                          <w:sz w:val="26"/>
                          <w:szCs w:val="26"/>
                          <w:rtl/>
                          <w:lang w:bidi="ar-EG"/>
                        </w:rPr>
                        <w:t xml:space="preserve"> المسموح بها، خلال السنة التقويمية السابقة،</w:t>
                      </w:r>
                      <w:r w:rsidRPr="009B60FC">
                        <w:rPr>
                          <w:w w:val="100"/>
                          <w:sz w:val="26"/>
                          <w:szCs w:val="26"/>
                          <w:rtl/>
                          <w:lang w:bidi="ar-EG"/>
                        </w:rPr>
                        <w:cr/>
                      </w:r>
                      <w:r w:rsidRPr="009B60FC">
                        <w:rPr>
                          <w:rFonts w:hint="cs"/>
                          <w:w w:val="100"/>
                          <w:sz w:val="26"/>
                          <w:szCs w:val="26"/>
                          <w:rtl/>
                          <w:lang w:bidi="ar-EG"/>
                        </w:rPr>
                        <w:tab/>
                      </w:r>
                      <w:r w:rsidRPr="009B60FC">
                        <w:rPr>
                          <w:w w:val="100"/>
                          <w:sz w:val="26"/>
                          <w:szCs w:val="26"/>
                          <w:rtl/>
                          <w:lang w:bidi="ar-EG"/>
                        </w:rPr>
                        <w:t>(ب)</w:t>
                      </w:r>
                      <w:r w:rsidRPr="009B60FC">
                        <w:rPr>
                          <w:rFonts w:hint="cs"/>
                          <w:w w:val="100"/>
                          <w:sz w:val="26"/>
                          <w:szCs w:val="26"/>
                          <w:rtl/>
                          <w:lang w:bidi="ar-EG"/>
                        </w:rPr>
                        <w:tab/>
                      </w:r>
                      <w:r w:rsidRPr="009B60FC">
                        <w:rPr>
                          <w:rFonts w:eastAsia="Times New Roman"/>
                          <w:w w:val="100"/>
                          <w:sz w:val="26"/>
                          <w:szCs w:val="26"/>
                          <w:rtl/>
                          <w:lang w:val="en-GB" w:eastAsia="en-US"/>
                        </w:rPr>
                        <w:t>خطط</w:t>
                      </w:r>
                      <w:r w:rsidRPr="009B60FC">
                        <w:rPr>
                          <w:w w:val="100"/>
                          <w:sz w:val="26"/>
                          <w:szCs w:val="26"/>
                          <w:rtl/>
                          <w:lang w:bidi="ar-EG"/>
                        </w:rPr>
                        <w:t xml:space="preserve"> استخدام الألغام المضادة للأفراد المحتفظ بها، للأغراض المسموح بها،</w:t>
                      </w:r>
                      <w:r w:rsidRPr="009B60FC">
                        <w:rPr>
                          <w:w w:val="100"/>
                          <w:sz w:val="26"/>
                          <w:szCs w:val="26"/>
                          <w:rtl/>
                          <w:lang w:bidi="ar-EG"/>
                        </w:rPr>
                        <w:cr/>
                      </w:r>
                      <w:r w:rsidRPr="009B60FC">
                        <w:rPr>
                          <w:rFonts w:hint="cs"/>
                          <w:w w:val="100"/>
                          <w:sz w:val="26"/>
                          <w:szCs w:val="26"/>
                          <w:rtl/>
                          <w:lang w:bidi="ar-EG"/>
                        </w:rPr>
                        <w:tab/>
                      </w:r>
                      <w:r w:rsidRPr="009B60FC">
                        <w:rPr>
                          <w:w w:val="100"/>
                          <w:sz w:val="26"/>
                          <w:szCs w:val="26"/>
                          <w:rtl/>
                          <w:lang w:bidi="ar-EG"/>
                        </w:rPr>
                        <w:t>(ج)</w:t>
                      </w:r>
                      <w:r w:rsidRPr="009B60FC">
                        <w:rPr>
                          <w:rFonts w:hint="cs"/>
                          <w:w w:val="100"/>
                          <w:sz w:val="26"/>
                          <w:szCs w:val="26"/>
                          <w:rtl/>
                          <w:lang w:bidi="ar-EG"/>
                        </w:rPr>
                        <w:tab/>
                      </w:r>
                      <w:r w:rsidRPr="009B60FC">
                        <w:rPr>
                          <w:rFonts w:eastAsia="Times New Roman"/>
                          <w:w w:val="100"/>
                          <w:sz w:val="26"/>
                          <w:szCs w:val="26"/>
                          <w:rtl/>
                          <w:lang w:val="en-GB" w:eastAsia="en-US"/>
                        </w:rPr>
                        <w:t>تفسير</w:t>
                      </w:r>
                      <w:r w:rsidRPr="009B60FC">
                        <w:rPr>
                          <w:w w:val="100"/>
                          <w:sz w:val="26"/>
                          <w:szCs w:val="26"/>
                          <w:rtl/>
                          <w:lang w:bidi="ar-EG"/>
                        </w:rPr>
                        <w:t xml:space="preserve"> أي زيادة أو نقص في عدد الألغام المضادة للأفراد المحتفظ بها.</w:t>
                      </w:r>
                    </w:p>
                  </w:txbxContent>
                </v:textbox>
              </v:shape>
            </w:pict>
          </mc:Fallback>
        </mc:AlternateContent>
      </w:r>
      <w:r w:rsidR="00236589">
        <w:rPr>
          <w:noProof/>
          <w:lang w:eastAsia="en-US"/>
        </w:rPr>
        <mc:AlternateContent>
          <mc:Choice Requires="wps">
            <w:drawing>
              <wp:anchor distT="0" distB="0" distL="114300" distR="114300" simplePos="0" relativeHeight="251713536" behindDoc="0" locked="0" layoutInCell="1" allowOverlap="1" wp14:anchorId="0E0391AB" wp14:editId="39F80804">
                <wp:simplePos x="0" y="0"/>
                <wp:positionH relativeFrom="column">
                  <wp:posOffset>266700</wp:posOffset>
                </wp:positionH>
                <wp:positionV relativeFrom="paragraph">
                  <wp:posOffset>82550</wp:posOffset>
                </wp:positionV>
                <wp:extent cx="5234940" cy="487680"/>
                <wp:effectExtent l="0" t="0" r="3810" b="762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4940" cy="487680"/>
                        </a:xfrm>
                        <a:prstGeom prst="rect">
                          <a:avLst/>
                        </a:prstGeom>
                        <a:solidFill>
                          <a:srgbClr val="FFFFFF"/>
                        </a:solidFill>
                        <a:ln w="9525">
                          <a:noFill/>
                          <a:miter lim="800000"/>
                          <a:headEnd/>
                          <a:tailEnd/>
                        </a:ln>
                      </wps:spPr>
                      <wps:txbx>
                        <w:txbxContent>
                          <w:p w:rsidR="009B60FC" w:rsidRPr="009B60FC" w:rsidRDefault="009B60FC" w:rsidP="00236589">
                            <w:pPr>
                              <w:spacing w:before="40" w:after="20" w:line="300" w:lineRule="exact"/>
                              <w:ind w:left="57" w:right="57"/>
                              <w:rPr>
                                <w:w w:val="100"/>
                                <w:sz w:val="26"/>
                                <w:szCs w:val="26"/>
                                <w:rtl/>
                                <w:lang w:bidi="ar-EG"/>
                              </w:rPr>
                            </w:pPr>
                            <w:r w:rsidRPr="009B60FC">
                              <w:rPr>
                                <w:w w:val="100"/>
                                <w:sz w:val="26"/>
                                <w:szCs w:val="26"/>
                                <w:rtl/>
                                <w:lang w:bidi="ar-EG"/>
                              </w:rPr>
                              <w:t>هل احتفظت الدولة الطرف بألغام مضادة للأفراد لأغراض استحداث تقنيات كشف الألغام أو إزالتها أو تدميرها والتدريب على استخدام هذه التقنيات؟</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Text Box 36" o:spid="_x0000_s1066" type="#_x0000_t202" style="position:absolute;left:0;text-align:left;margin-left:21pt;margin-top:6.5pt;width:412.2pt;height:38.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" stroked="f">
                <v:textbox inset="0,0,0,0">
                  <w:txbxContent>
                    <w:p w:rsidR="009B60FC" w:rsidRPr="009B60FC" w:rsidRDefault="009B60FC" w:rsidP="00236589">
                      <w:pPr>
                        <w:spacing w:before="40" w:after="20" w:line="300" w:lineRule="exact"/>
                        <w:ind w:left="57" w:right="57"/>
                        <w:rPr>
                          <w:w w:val="100"/>
                          <w:sz w:val="26"/>
                          <w:szCs w:val="26"/>
                          <w:rtl/>
                          <w:lang w:bidi="ar-EG"/>
                        </w:rPr>
                      </w:pPr>
                      <w:r w:rsidRPr="009B60FC">
                        <w:rPr>
                          <w:w w:val="100"/>
                          <w:sz w:val="26"/>
                          <w:szCs w:val="26"/>
                          <w:rtl/>
                          <w:lang w:bidi="ar-EG"/>
                        </w:rPr>
                        <w:t>هل احتفظت الدولة الطرف بألغام مضادة للأفراد لأغراض استحداث تقنيات كشف الألغام أو إزالتها أو تدميرها والتدريب على استخدام هذه التقنيات؟</w:t>
                      </w:r>
                    </w:p>
                  </w:txbxContent>
                </v:textbox>
              </v:shape>
            </w:pict>
          </mc:Fallback>
        </mc:AlternateContent>
      </w:r>
      <w:r w:rsidR="00E27293">
        <w:rPr>
          <w:noProof/>
          <w:lang w:eastAsia="en-US"/>
        </w:rPr>
        <w:drawing>
          <wp:inline distT="0" distB="0" distL="0" distR="0" wp14:anchorId="1836E83C" wp14:editId="0D7808A3">
            <wp:extent cx="5352696" cy="6020302"/>
            <wp:effectExtent l="0" t="0" r="19685" b="0"/>
            <wp:docPr id="79" name="Diagram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E27293" w:rsidRDefault="00E27293">
      <w:pPr>
        <w:bidi w:val="0"/>
        <w:spacing w:line="240" w:lineRule="auto"/>
        <w:jc w:val="left"/>
        <w:rPr>
          <w:rtl/>
        </w:rPr>
      </w:pPr>
      <w:r>
        <w:rPr>
          <w:rtl/>
        </w:rPr>
        <w:br w:type="page"/>
      </w:r>
    </w:p>
    <w:p w:rsidR="00E27293" w:rsidRDefault="00293DBB" w:rsidP="00193742">
      <w:pPr>
        <w:pStyle w:val="SingleTxt"/>
        <w:spacing w:line="240" w:lineRule="auto"/>
        <w:jc w:val="left"/>
        <w:rPr>
          <w:rtl/>
        </w:rPr>
      </w:pPr>
      <w:r>
        <w:rPr>
          <w:noProof/>
          <w:lang w:eastAsia="en-US"/>
        </w:rPr>
        <w:lastRenderedPageBreak/>
        <mc:AlternateContent>
          <mc:Choice Requires="wps">
            <w:drawing>
              <wp:anchor distT="0" distB="0" distL="114300" distR="114300" simplePos="0" relativeHeight="251731968" behindDoc="0" locked="0" layoutInCell="1" allowOverlap="1" wp14:anchorId="118B5946" wp14:editId="29ECA00F">
                <wp:simplePos x="0" y="0"/>
                <wp:positionH relativeFrom="column">
                  <wp:posOffset>4046220</wp:posOffset>
                </wp:positionH>
                <wp:positionV relativeFrom="paragraph">
                  <wp:posOffset>3481070</wp:posOffset>
                </wp:positionV>
                <wp:extent cx="1478280" cy="2758440"/>
                <wp:effectExtent l="0" t="0" r="7620" b="381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2758440"/>
                        </a:xfrm>
                        <a:prstGeom prst="rect">
                          <a:avLst/>
                        </a:prstGeom>
                        <a:solidFill>
                          <a:srgbClr val="FFFFFF"/>
                        </a:solidFill>
                        <a:ln w="9525">
                          <a:noFill/>
                          <a:miter lim="800000"/>
                          <a:headEnd/>
                          <a:tailEnd/>
                        </a:ln>
                      </wps:spPr>
                      <wps:txbx>
                        <w:txbxContent>
                          <w:p w:rsidR="009B60FC" w:rsidRPr="009B60FC" w:rsidRDefault="009B60FC" w:rsidP="00193742">
                            <w:pPr>
                              <w:tabs>
                                <w:tab w:val="left" w:pos="498"/>
                                <w:tab w:val="left" w:pos="1065"/>
                              </w:tabs>
                              <w:spacing w:after="120" w:line="300" w:lineRule="exact"/>
                              <w:ind w:left="57" w:right="57"/>
                              <w:rPr>
                                <w:w w:val="100"/>
                                <w:sz w:val="26"/>
                                <w:szCs w:val="26"/>
                                <w:rtl/>
                              </w:rPr>
                            </w:pPr>
                            <w:r w:rsidRPr="009B60FC">
                              <w:rPr>
                                <w:w w:val="100"/>
                                <w:sz w:val="26"/>
                                <w:szCs w:val="26"/>
                                <w:rtl/>
                              </w:rPr>
                              <w:t>يكون الإبلاغ كالتالي:</w:t>
                            </w:r>
                            <w:r w:rsidRPr="009B60FC">
                              <w:rPr>
                                <w:w w:val="100"/>
                                <w:sz w:val="26"/>
                                <w:szCs w:val="26"/>
                                <w:rtl/>
                              </w:rPr>
                              <w:cr/>
                            </w:r>
                            <w:r w:rsidRPr="009B60FC">
                              <w:rPr>
                                <w:w w:val="100"/>
                                <w:sz w:val="26"/>
                                <w:szCs w:val="26"/>
                                <w:rtl/>
                                <w:lang w:bidi="fa-IR"/>
                              </w:rPr>
                              <w:t>۱-</w:t>
                            </w:r>
                            <w:r w:rsidRPr="009B60FC">
                              <w:rPr>
                                <w:rFonts w:hint="cs"/>
                                <w:w w:val="100"/>
                                <w:sz w:val="26"/>
                                <w:szCs w:val="26"/>
                                <w:rtl/>
                                <w:lang w:bidi="fa-IR"/>
                              </w:rPr>
                              <w:tab/>
                            </w:r>
                            <w:r w:rsidRPr="009B60FC">
                              <w:rPr>
                                <w:w w:val="100"/>
                                <w:sz w:val="26"/>
                                <w:szCs w:val="26"/>
                                <w:rtl/>
                              </w:rPr>
                              <w:t>يُنظر في تقديم قائمة بجميع الألغام المضادة للأفراد المنقولة خلال السنة التقويمية السابقة لغرض التدمير.</w:t>
                            </w:r>
                            <w:r w:rsidRPr="009B60FC">
                              <w:rPr>
                                <w:w w:val="100"/>
                                <w:sz w:val="26"/>
                                <w:szCs w:val="26"/>
                                <w:rtl/>
                              </w:rPr>
                              <w:cr/>
                            </w:r>
                            <w:r w:rsidRPr="009B60FC">
                              <w:rPr>
                                <w:w w:val="100"/>
                                <w:sz w:val="26"/>
                                <w:szCs w:val="26"/>
                                <w:rtl/>
                                <w:lang w:bidi="fa-IR"/>
                              </w:rPr>
                              <w:t>۲-</w:t>
                            </w:r>
                            <w:r w:rsidRPr="009B60FC">
                              <w:rPr>
                                <w:rFonts w:hint="cs"/>
                                <w:w w:val="100"/>
                                <w:sz w:val="26"/>
                                <w:szCs w:val="26"/>
                                <w:rtl/>
                              </w:rPr>
                              <w:tab/>
                            </w:r>
                            <w:r w:rsidRPr="009B60FC">
                              <w:rPr>
                                <w:w w:val="100"/>
                                <w:sz w:val="26"/>
                                <w:szCs w:val="26"/>
                                <w:rtl/>
                              </w:rPr>
                              <w:t>يُنظر في الإشارة إلى الدولة أو الدول التي نُقلت إليها هذه الألغام.</w:t>
                            </w:r>
                            <w:r w:rsidRPr="009B60FC">
                              <w:rPr>
                                <w:w w:val="100"/>
                                <w:sz w:val="26"/>
                                <w:szCs w:val="26"/>
                                <w:rtl/>
                              </w:rPr>
                              <w:cr/>
                            </w:r>
                            <w:r w:rsidRPr="009B60FC">
                              <w:rPr>
                                <w:w w:val="100"/>
                                <w:sz w:val="26"/>
                                <w:szCs w:val="26"/>
                                <w:rtl/>
                                <w:lang w:bidi="fa-IR"/>
                              </w:rPr>
                              <w:t>۳-</w:t>
                            </w:r>
                            <w:r w:rsidRPr="009B60FC">
                              <w:rPr>
                                <w:rFonts w:hint="cs"/>
                                <w:w w:val="100"/>
                                <w:sz w:val="26"/>
                                <w:szCs w:val="26"/>
                                <w:rtl/>
                              </w:rPr>
                              <w:tab/>
                            </w:r>
                            <w:r w:rsidRPr="009B60FC">
                              <w:rPr>
                                <w:w w:val="100"/>
                                <w:sz w:val="26"/>
                                <w:szCs w:val="26"/>
                                <w:rtl/>
                              </w:rPr>
                              <w:t>يُنظر في الإشارة إلى المؤسسات التي أذنت لها الدولة الطرف بنقل الألغام المضادة للأفراد لغرض التدمير.</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Text Box 46" o:spid="_x0000_s1067" type="#_x0000_t202" style="position:absolute;left:0;text-align:left;margin-left:318.6pt;margin-top:274.1pt;width:116.4pt;height:217.2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" stroked="f">
                <v:textbox inset="0,0,0,0">
                  <w:txbxContent>
                    <w:p w:rsidR="009B60FC" w:rsidRPr="009B60FC" w:rsidRDefault="009B60FC" w:rsidP="00193742">
                      <w:pPr>
                        <w:tabs>
                          <w:tab w:val="left" w:pos="498"/>
                          <w:tab w:val="left" w:pos="1065"/>
                        </w:tabs>
                        <w:spacing w:after="120" w:line="300" w:lineRule="exact"/>
                        <w:ind w:left="57" w:right="57"/>
                        <w:rPr>
                          <w:w w:val="100"/>
                          <w:sz w:val="26"/>
                          <w:szCs w:val="26"/>
                          <w:rtl/>
                        </w:rPr>
                      </w:pPr>
                      <w:r w:rsidRPr="009B60FC">
                        <w:rPr>
                          <w:w w:val="100"/>
                          <w:sz w:val="26"/>
                          <w:szCs w:val="26"/>
                          <w:rtl/>
                        </w:rPr>
                        <w:t>يكون الإبلاغ كالتالي:</w:t>
                      </w:r>
                      <w:r w:rsidRPr="009B60FC">
                        <w:rPr>
                          <w:w w:val="100"/>
                          <w:sz w:val="26"/>
                          <w:szCs w:val="26"/>
                          <w:rtl/>
                        </w:rPr>
                        <w:cr/>
                      </w:r>
                      <w:r w:rsidRPr="009B60FC">
                        <w:rPr>
                          <w:w w:val="100"/>
                          <w:sz w:val="26"/>
                          <w:szCs w:val="26"/>
                          <w:rtl/>
                          <w:lang w:bidi="fa-IR"/>
                        </w:rPr>
                        <w:t>۱-</w:t>
                      </w:r>
                      <w:r w:rsidRPr="009B60FC">
                        <w:rPr>
                          <w:rFonts w:hint="cs"/>
                          <w:w w:val="100"/>
                          <w:sz w:val="26"/>
                          <w:szCs w:val="26"/>
                          <w:rtl/>
                          <w:lang w:bidi="fa-IR"/>
                        </w:rPr>
                        <w:tab/>
                      </w:r>
                      <w:r w:rsidRPr="009B60FC">
                        <w:rPr>
                          <w:w w:val="100"/>
                          <w:sz w:val="26"/>
                          <w:szCs w:val="26"/>
                          <w:rtl/>
                        </w:rPr>
                        <w:t>يُنظر في تقديم قائمة بجميع الألغام المضادة للأفراد المنقولة خلال السنة التقويمية السابقة لغرض التدمير.</w:t>
                      </w:r>
                      <w:r w:rsidRPr="009B60FC">
                        <w:rPr>
                          <w:w w:val="100"/>
                          <w:sz w:val="26"/>
                          <w:szCs w:val="26"/>
                          <w:rtl/>
                        </w:rPr>
                        <w:cr/>
                      </w:r>
                      <w:r w:rsidRPr="009B60FC">
                        <w:rPr>
                          <w:w w:val="100"/>
                          <w:sz w:val="26"/>
                          <w:szCs w:val="26"/>
                          <w:rtl/>
                          <w:lang w:bidi="fa-IR"/>
                        </w:rPr>
                        <w:t>۲-</w:t>
                      </w:r>
                      <w:r w:rsidRPr="009B60FC">
                        <w:rPr>
                          <w:rFonts w:hint="cs"/>
                          <w:w w:val="100"/>
                          <w:sz w:val="26"/>
                          <w:szCs w:val="26"/>
                          <w:rtl/>
                        </w:rPr>
                        <w:tab/>
                      </w:r>
                      <w:r w:rsidRPr="009B60FC">
                        <w:rPr>
                          <w:w w:val="100"/>
                          <w:sz w:val="26"/>
                          <w:szCs w:val="26"/>
                          <w:rtl/>
                        </w:rPr>
                        <w:t>يُنظر في الإشارة إلى الدولة أو الدول التي نُقلت إليها هذه الألغام.</w:t>
                      </w:r>
                      <w:r w:rsidRPr="009B60FC">
                        <w:rPr>
                          <w:w w:val="100"/>
                          <w:sz w:val="26"/>
                          <w:szCs w:val="26"/>
                          <w:rtl/>
                        </w:rPr>
                        <w:cr/>
                      </w:r>
                      <w:r w:rsidRPr="009B60FC">
                        <w:rPr>
                          <w:w w:val="100"/>
                          <w:sz w:val="26"/>
                          <w:szCs w:val="26"/>
                          <w:rtl/>
                          <w:lang w:bidi="fa-IR"/>
                        </w:rPr>
                        <w:t>۳-</w:t>
                      </w:r>
                      <w:r w:rsidRPr="009B60FC">
                        <w:rPr>
                          <w:rFonts w:hint="cs"/>
                          <w:w w:val="100"/>
                          <w:sz w:val="26"/>
                          <w:szCs w:val="26"/>
                          <w:rtl/>
                        </w:rPr>
                        <w:tab/>
                      </w:r>
                      <w:r w:rsidRPr="009B60FC">
                        <w:rPr>
                          <w:w w:val="100"/>
                          <w:sz w:val="26"/>
                          <w:szCs w:val="26"/>
                          <w:rtl/>
                        </w:rPr>
                        <w:t>يُنظر في الإشارة إلى المؤسسات التي أذنت لها الدولة الطرف بنقل الألغام المضادة للأفراد لغرض التدمير.</w:t>
                      </w:r>
                    </w:p>
                  </w:txbxContent>
                </v:textbox>
              </v:shape>
            </w:pict>
          </mc:Fallback>
        </mc:AlternateContent>
      </w:r>
      <w:r w:rsidR="0020372A">
        <w:rPr>
          <w:noProof/>
          <w:lang w:eastAsia="en-US"/>
        </w:rPr>
        <mc:AlternateContent>
          <mc:Choice Requires="wps">
            <w:drawing>
              <wp:anchor distT="0" distB="0" distL="114300" distR="114300" simplePos="0" relativeHeight="251723776" behindDoc="0" locked="0" layoutInCell="1" allowOverlap="1" wp14:anchorId="667E9C0D" wp14:editId="22357950">
                <wp:simplePos x="0" y="0"/>
                <wp:positionH relativeFrom="column">
                  <wp:posOffset>106680</wp:posOffset>
                </wp:positionH>
                <wp:positionV relativeFrom="paragraph">
                  <wp:posOffset>52070</wp:posOffset>
                </wp:positionV>
                <wp:extent cx="5052060" cy="525780"/>
                <wp:effectExtent l="0" t="0" r="0" b="762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2060" cy="525780"/>
                        </a:xfrm>
                        <a:prstGeom prst="rect">
                          <a:avLst/>
                        </a:prstGeom>
                        <a:solidFill>
                          <a:srgbClr val="FFFFFF"/>
                        </a:solidFill>
                        <a:ln w="9525">
                          <a:noFill/>
                          <a:miter lim="800000"/>
                          <a:headEnd/>
                          <a:tailEnd/>
                        </a:ln>
                      </wps:spPr>
                      <wps:txbx>
                        <w:txbxContent>
                          <w:p w:rsidR="009B60FC" w:rsidRPr="009B60FC" w:rsidRDefault="009B60FC" w:rsidP="00193742">
                            <w:pPr>
                              <w:tabs>
                                <w:tab w:val="left" w:pos="498"/>
                                <w:tab w:val="left" w:pos="1065"/>
                              </w:tabs>
                              <w:spacing w:before="120" w:after="120" w:line="300" w:lineRule="exact"/>
                              <w:ind w:left="57" w:right="57"/>
                              <w:rPr>
                                <w:w w:val="100"/>
                                <w:sz w:val="26"/>
                                <w:szCs w:val="26"/>
                                <w:rtl/>
                              </w:rPr>
                            </w:pPr>
                            <w:r w:rsidRPr="009B60FC">
                              <w:rPr>
                                <w:w w:val="100"/>
                                <w:sz w:val="26"/>
                                <w:szCs w:val="26"/>
                                <w:rtl/>
                              </w:rPr>
                              <w:t>هل نقلت الدولة الطرف، خلال السنة التقويمية السابقة، ألغاما مضادة للأفراد (أ) لأغراض استحداث  تقنيات كشف الألغام أو إزالتها أو تدميرها والتدريب على استخدام هذه التقنيات أو (ب) لغرض التدمير؟</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Text Box 42" o:spid="_x0000_s1068" type="#_x0000_t202" style="position:absolute;left:0;text-align:left;margin-left:8.4pt;margin-top:4.1pt;width:397.8pt;height:41.4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" stroked="f">
                <v:textbox inset="0,0,0,0">
                  <w:txbxContent>
                    <w:p w:rsidR="009B60FC" w:rsidRPr="009B60FC" w:rsidRDefault="009B60FC" w:rsidP="00193742">
                      <w:pPr>
                        <w:tabs>
                          <w:tab w:val="left" w:pos="498"/>
                          <w:tab w:val="left" w:pos="1065"/>
                        </w:tabs>
                        <w:spacing w:before="120" w:after="120" w:line="300" w:lineRule="exact"/>
                        <w:ind w:left="57" w:right="57"/>
                        <w:rPr>
                          <w:w w:val="100"/>
                          <w:sz w:val="26"/>
                          <w:szCs w:val="26"/>
                          <w:rtl/>
                        </w:rPr>
                      </w:pPr>
                      <w:r w:rsidRPr="009B60FC">
                        <w:rPr>
                          <w:w w:val="100"/>
                          <w:sz w:val="26"/>
                          <w:szCs w:val="26"/>
                          <w:rtl/>
                        </w:rPr>
                        <w:t>هل نقلت الدولة الطرف، خلال السنة التقويمية السابقة، ألغاما مضادة للأفراد (أ) لأغراض استحداث  تقنيات كشف الألغام أو إزالتها أو تدميرها والتدريب على استخدام هذه التقنيات أو (ب) لغرض التدمير؟</w:t>
                      </w:r>
                    </w:p>
                  </w:txbxContent>
                </v:textbox>
              </v:shape>
            </w:pict>
          </mc:Fallback>
        </mc:AlternateContent>
      </w:r>
      <w:r w:rsidR="0020372A">
        <w:rPr>
          <w:noProof/>
          <w:lang w:eastAsia="en-US"/>
        </w:rPr>
        <mc:AlternateContent>
          <mc:Choice Requires="wps">
            <w:drawing>
              <wp:anchor distT="0" distB="0" distL="114300" distR="114300" simplePos="0" relativeHeight="251727872" behindDoc="0" locked="0" layoutInCell="1" allowOverlap="1" wp14:anchorId="787BBCB0" wp14:editId="3E02A8D8">
                <wp:simplePos x="0" y="0"/>
                <wp:positionH relativeFrom="column">
                  <wp:posOffset>624840</wp:posOffset>
                </wp:positionH>
                <wp:positionV relativeFrom="paragraph">
                  <wp:posOffset>1591310</wp:posOffset>
                </wp:positionV>
                <wp:extent cx="1447800" cy="914400"/>
                <wp:effectExtent l="0" t="0" r="0" b="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914400"/>
                        </a:xfrm>
                        <a:prstGeom prst="rect">
                          <a:avLst/>
                        </a:prstGeom>
                        <a:solidFill>
                          <a:srgbClr val="FFFFFF"/>
                        </a:solidFill>
                        <a:ln w="9525">
                          <a:noFill/>
                          <a:miter lim="800000"/>
                          <a:headEnd/>
                          <a:tailEnd/>
                        </a:ln>
                      </wps:spPr>
                      <wps:txbx>
                        <w:txbxContent>
                          <w:p w:rsidR="009B60FC" w:rsidRPr="009B60FC" w:rsidRDefault="009B60FC" w:rsidP="00193742">
                            <w:pPr>
                              <w:tabs>
                                <w:tab w:val="left" w:pos="498"/>
                                <w:tab w:val="left" w:pos="1065"/>
                              </w:tabs>
                              <w:spacing w:after="120" w:line="300" w:lineRule="exact"/>
                              <w:ind w:left="57" w:right="57"/>
                              <w:rPr>
                                <w:w w:val="100"/>
                                <w:sz w:val="26"/>
                                <w:szCs w:val="26"/>
                                <w:rtl/>
                              </w:rPr>
                            </w:pPr>
                            <w:r w:rsidRPr="009B60FC">
                              <w:rPr>
                                <w:w w:val="100"/>
                                <w:sz w:val="26"/>
                                <w:szCs w:val="26"/>
                                <w:rtl/>
                              </w:rPr>
                              <w:t>يُنظر في الإبلاغ كالتالي:</w:t>
                            </w:r>
                            <w:r w:rsidRPr="009B60FC">
                              <w:rPr>
                                <w:w w:val="100"/>
                                <w:sz w:val="26"/>
                                <w:szCs w:val="26"/>
                                <w:rtl/>
                              </w:rPr>
                              <w:cr/>
                              <w:t>"لم تُنقل ألغاما مضادة للأفراد خلال السنة التقويمية السابقة للأغراض المسموح بها".</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Text Box 44" o:spid="_x0000_s1069" type="#_x0000_t202" style="position:absolute;left:0;text-align:left;margin-left:49.2pt;margin-top:125.3pt;width:114pt;height:1in;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" stroked="f">
                <v:textbox inset="0,0,0,0">
                  <w:txbxContent>
                    <w:p w:rsidR="009B60FC" w:rsidRPr="009B60FC" w:rsidRDefault="009B60FC" w:rsidP="00193742">
                      <w:pPr>
                        <w:tabs>
                          <w:tab w:val="left" w:pos="498"/>
                          <w:tab w:val="left" w:pos="1065"/>
                        </w:tabs>
                        <w:spacing w:after="120" w:line="300" w:lineRule="exact"/>
                        <w:ind w:left="57" w:right="57"/>
                        <w:rPr>
                          <w:w w:val="100"/>
                          <w:sz w:val="26"/>
                          <w:szCs w:val="26"/>
                          <w:rtl/>
                        </w:rPr>
                      </w:pPr>
                      <w:r w:rsidRPr="009B60FC">
                        <w:rPr>
                          <w:w w:val="100"/>
                          <w:sz w:val="26"/>
                          <w:szCs w:val="26"/>
                          <w:rtl/>
                        </w:rPr>
                        <w:t>يُنظر في الإبلاغ كالتالي:</w:t>
                      </w:r>
                      <w:r w:rsidRPr="009B60FC">
                        <w:rPr>
                          <w:w w:val="100"/>
                          <w:sz w:val="26"/>
                          <w:szCs w:val="26"/>
                          <w:rtl/>
                        </w:rPr>
                        <w:cr/>
                        <w:t>"لم تُنقل ألغاما مضادة للأفراد خلال السنة التقويمية السابقة للأغراض المسموح بها".</w:t>
                      </w:r>
                    </w:p>
                  </w:txbxContent>
                </v:textbox>
              </v:shape>
            </w:pict>
          </mc:Fallback>
        </mc:AlternateContent>
      </w:r>
      <w:r w:rsidR="0020372A">
        <w:rPr>
          <w:noProof/>
          <w:lang w:eastAsia="en-US"/>
        </w:rPr>
        <mc:AlternateContent>
          <mc:Choice Requires="wps">
            <w:drawing>
              <wp:anchor distT="0" distB="0" distL="114300" distR="114300" simplePos="0" relativeHeight="251725824" behindDoc="0" locked="0" layoutInCell="1" allowOverlap="1" wp14:anchorId="07143885" wp14:editId="2DC8F5D3">
                <wp:simplePos x="0" y="0"/>
                <wp:positionH relativeFrom="column">
                  <wp:posOffset>2339340</wp:posOffset>
                </wp:positionH>
                <wp:positionV relativeFrom="paragraph">
                  <wp:posOffset>1614170</wp:posOffset>
                </wp:positionV>
                <wp:extent cx="1455420" cy="876300"/>
                <wp:effectExtent l="0" t="0" r="0"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5420" cy="876300"/>
                        </a:xfrm>
                        <a:prstGeom prst="rect">
                          <a:avLst/>
                        </a:prstGeom>
                        <a:solidFill>
                          <a:srgbClr val="FFFFFF"/>
                        </a:solidFill>
                        <a:ln w="9525">
                          <a:noFill/>
                          <a:miter lim="800000"/>
                          <a:headEnd/>
                          <a:tailEnd/>
                        </a:ln>
                      </wps:spPr>
                      <wps:txbx>
                        <w:txbxContent>
                          <w:p w:rsidR="009B60FC" w:rsidRPr="009B60FC" w:rsidRDefault="009B60FC" w:rsidP="00193742">
                            <w:pPr>
                              <w:tabs>
                                <w:tab w:val="left" w:pos="498"/>
                                <w:tab w:val="left" w:pos="1065"/>
                              </w:tabs>
                              <w:spacing w:after="120" w:line="300" w:lineRule="exact"/>
                              <w:ind w:left="57" w:right="57"/>
                              <w:rPr>
                                <w:w w:val="100"/>
                                <w:sz w:val="26"/>
                                <w:szCs w:val="26"/>
                                <w:rtl/>
                              </w:rPr>
                            </w:pPr>
                            <w:r w:rsidRPr="009B60FC">
                              <w:rPr>
                                <w:w w:val="100"/>
                                <w:sz w:val="26"/>
                                <w:szCs w:val="26"/>
                                <w:rtl/>
                              </w:rPr>
                              <w:t>... لأغراض استحداث  تقنيات كشف الألغام أو إزالتها أو تدميرها والتدريب على استخدام هذه التقنيات</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Text Box 43" o:spid="_x0000_s1070" type="#_x0000_t202" style="position:absolute;left:0;text-align:left;margin-left:184.2pt;margin-top:127.1pt;width:114.6pt;height:69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" stroked="f">
                <v:textbox inset="0,0,0,0">
                  <w:txbxContent>
                    <w:p w:rsidR="009B60FC" w:rsidRPr="009B60FC" w:rsidRDefault="009B60FC" w:rsidP="00193742">
                      <w:pPr>
                        <w:tabs>
                          <w:tab w:val="left" w:pos="498"/>
                          <w:tab w:val="left" w:pos="1065"/>
                        </w:tabs>
                        <w:spacing w:after="120" w:line="300" w:lineRule="exact"/>
                        <w:ind w:left="57" w:right="57"/>
                        <w:rPr>
                          <w:w w:val="100"/>
                          <w:sz w:val="26"/>
                          <w:szCs w:val="26"/>
                          <w:rtl/>
                        </w:rPr>
                      </w:pPr>
                      <w:r w:rsidRPr="009B60FC">
                        <w:rPr>
                          <w:w w:val="100"/>
                          <w:sz w:val="26"/>
                          <w:szCs w:val="26"/>
                          <w:rtl/>
                        </w:rPr>
                        <w:t>... لأغراض استحداث  تقنيات كشف الألغام أو إزالتها أو تدميرها والتدريب على استخدام هذه التقنيات</w:t>
                      </w:r>
                    </w:p>
                  </w:txbxContent>
                </v:textbox>
              </v:shape>
            </w:pict>
          </mc:Fallback>
        </mc:AlternateContent>
      </w:r>
      <w:r w:rsidR="00193742">
        <w:rPr>
          <w:noProof/>
          <w:lang w:eastAsia="en-US"/>
        </w:rPr>
        <mc:AlternateContent>
          <mc:Choice Requires="wps">
            <w:drawing>
              <wp:anchor distT="0" distB="0" distL="114300" distR="114300" simplePos="0" relativeHeight="251729920" behindDoc="0" locked="0" layoutInCell="1" allowOverlap="1" wp14:anchorId="355C0668" wp14:editId="266E9070">
                <wp:simplePos x="0" y="0"/>
                <wp:positionH relativeFrom="column">
                  <wp:posOffset>2293620</wp:posOffset>
                </wp:positionH>
                <wp:positionV relativeFrom="paragraph">
                  <wp:posOffset>3206750</wp:posOffset>
                </wp:positionV>
                <wp:extent cx="1478280" cy="4114800"/>
                <wp:effectExtent l="0" t="0" r="7620"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4114800"/>
                        </a:xfrm>
                        <a:prstGeom prst="rect">
                          <a:avLst/>
                        </a:prstGeom>
                        <a:solidFill>
                          <a:srgbClr val="FFFFFF"/>
                        </a:solidFill>
                        <a:ln w="9525">
                          <a:noFill/>
                          <a:miter lim="800000"/>
                          <a:headEnd/>
                          <a:tailEnd/>
                        </a:ln>
                      </wps:spPr>
                      <wps:txbx>
                        <w:txbxContent>
                          <w:p w:rsidR="009B60FC" w:rsidRPr="009B60FC" w:rsidRDefault="009B60FC" w:rsidP="0020372A">
                            <w:pPr>
                              <w:tabs>
                                <w:tab w:val="left" w:pos="498"/>
                                <w:tab w:val="left" w:pos="1065"/>
                              </w:tabs>
                              <w:spacing w:after="120" w:line="300" w:lineRule="exact"/>
                              <w:ind w:left="57" w:right="57"/>
                              <w:rPr>
                                <w:w w:val="100"/>
                                <w:sz w:val="26"/>
                                <w:szCs w:val="26"/>
                                <w:rtl/>
                              </w:rPr>
                            </w:pPr>
                            <w:r w:rsidRPr="009B60FC">
                              <w:rPr>
                                <w:w w:val="100"/>
                                <w:sz w:val="26"/>
                                <w:szCs w:val="26"/>
                                <w:rtl/>
                              </w:rPr>
                              <w:t>يكون الإبلاغ كالتالي:</w:t>
                            </w:r>
                            <w:r w:rsidRPr="009B60FC">
                              <w:rPr>
                                <w:w w:val="100"/>
                                <w:sz w:val="26"/>
                                <w:szCs w:val="26"/>
                                <w:rtl/>
                              </w:rPr>
                              <w:cr/>
                            </w:r>
                            <w:r w:rsidRPr="009B60FC">
                              <w:rPr>
                                <w:w w:val="100"/>
                                <w:sz w:val="26"/>
                                <w:szCs w:val="26"/>
                                <w:rtl/>
                                <w:lang w:bidi="fa-IR"/>
                              </w:rPr>
                              <w:t>۱-</w:t>
                            </w:r>
                            <w:r w:rsidRPr="009B60FC">
                              <w:rPr>
                                <w:rFonts w:hint="cs"/>
                                <w:w w:val="100"/>
                                <w:sz w:val="26"/>
                                <w:szCs w:val="26"/>
                                <w:rtl/>
                                <w:lang w:bidi="fa-IR"/>
                              </w:rPr>
                              <w:tab/>
                            </w:r>
                            <w:r w:rsidRPr="009B60FC">
                              <w:rPr>
                                <w:w w:val="100"/>
                                <w:sz w:val="26"/>
                                <w:szCs w:val="26"/>
                                <w:rtl/>
                              </w:rPr>
                              <w:t>يُنظر في تقديم قائمة بجميع الألغام المضادة للأفراد المنقولة خلال السنة التقويمية السابقة لأغراض استحداث تقنيات كشف الألغام أو إزالتها أو تدميرها والتدريب على استخدام هذه التقنيات، مقترنة بأنواع وكميات، وإن أمكن، أرقام مجموعات هذه الألغام.</w:t>
                            </w:r>
                            <w:r w:rsidRPr="009B60FC">
                              <w:rPr>
                                <w:w w:val="100"/>
                                <w:sz w:val="26"/>
                                <w:szCs w:val="26"/>
                                <w:rtl/>
                              </w:rPr>
                              <w:cr/>
                            </w:r>
                            <w:r w:rsidRPr="009B60FC">
                              <w:rPr>
                                <w:w w:val="100"/>
                                <w:sz w:val="26"/>
                                <w:szCs w:val="26"/>
                                <w:rtl/>
                                <w:lang w:bidi="fa-IR"/>
                              </w:rPr>
                              <w:t>۲-</w:t>
                            </w:r>
                            <w:r w:rsidRPr="009B60FC">
                              <w:rPr>
                                <w:rFonts w:hint="cs"/>
                                <w:w w:val="100"/>
                                <w:sz w:val="26"/>
                                <w:szCs w:val="26"/>
                                <w:rtl/>
                                <w:lang w:bidi="fa-IR"/>
                              </w:rPr>
                              <w:tab/>
                            </w:r>
                            <w:r w:rsidRPr="009B60FC">
                              <w:rPr>
                                <w:w w:val="100"/>
                                <w:sz w:val="26"/>
                                <w:szCs w:val="26"/>
                                <w:rtl/>
                              </w:rPr>
                              <w:t>يُنظر في الإشارة إلى الدولة أو الدول التي نُقلت إليها هذه الألغام.</w:t>
                            </w:r>
                            <w:r w:rsidRPr="009B60FC">
                              <w:rPr>
                                <w:w w:val="100"/>
                                <w:sz w:val="26"/>
                                <w:szCs w:val="26"/>
                                <w:rtl/>
                              </w:rPr>
                              <w:cr/>
                            </w:r>
                            <w:r w:rsidRPr="009B60FC">
                              <w:rPr>
                                <w:w w:val="100"/>
                                <w:sz w:val="26"/>
                                <w:szCs w:val="26"/>
                                <w:rtl/>
                                <w:lang w:bidi="fa-IR"/>
                              </w:rPr>
                              <w:t>۳-</w:t>
                            </w:r>
                            <w:r w:rsidRPr="009B60FC">
                              <w:rPr>
                                <w:rFonts w:hint="cs"/>
                                <w:w w:val="100"/>
                                <w:sz w:val="26"/>
                                <w:szCs w:val="26"/>
                                <w:rtl/>
                                <w:lang w:bidi="fa-IR"/>
                              </w:rPr>
                              <w:tab/>
                            </w:r>
                            <w:r w:rsidRPr="009B60FC">
                              <w:rPr>
                                <w:w w:val="100"/>
                                <w:sz w:val="26"/>
                                <w:szCs w:val="26"/>
                                <w:rtl/>
                              </w:rPr>
                              <w:t>يُنظر في الإشارة إلى المؤسسات التي أذنت لها الدولة الطرف بنقل الألغام المضادة للأفراد لأغراض استحداث  تقنيات كشف الألغام أو إزالتها أو تدميرها والتدريب على استخدام هذه التقنيات.</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Text Box 45" o:spid="_x0000_s1071" type="#_x0000_t202" style="position:absolute;left:0;text-align:left;margin-left:180.6pt;margin-top:252.5pt;width:116.4pt;height:324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" stroked="f">
                <v:textbox inset="0,0,0,0">
                  <w:txbxContent>
                    <w:p w:rsidR="009B60FC" w:rsidRPr="009B60FC" w:rsidRDefault="009B60FC" w:rsidP="0020372A">
                      <w:pPr>
                        <w:tabs>
                          <w:tab w:val="left" w:pos="498"/>
                          <w:tab w:val="left" w:pos="1065"/>
                        </w:tabs>
                        <w:spacing w:after="120" w:line="300" w:lineRule="exact"/>
                        <w:ind w:left="57" w:right="57"/>
                        <w:rPr>
                          <w:w w:val="100"/>
                          <w:sz w:val="26"/>
                          <w:szCs w:val="26"/>
                          <w:rtl/>
                        </w:rPr>
                      </w:pPr>
                      <w:r w:rsidRPr="009B60FC">
                        <w:rPr>
                          <w:w w:val="100"/>
                          <w:sz w:val="26"/>
                          <w:szCs w:val="26"/>
                          <w:rtl/>
                        </w:rPr>
                        <w:t>يكون الإبلاغ كالتالي:</w:t>
                      </w:r>
                      <w:r w:rsidRPr="009B60FC">
                        <w:rPr>
                          <w:w w:val="100"/>
                          <w:sz w:val="26"/>
                          <w:szCs w:val="26"/>
                          <w:rtl/>
                        </w:rPr>
                        <w:cr/>
                      </w:r>
                      <w:r w:rsidRPr="009B60FC">
                        <w:rPr>
                          <w:w w:val="100"/>
                          <w:sz w:val="26"/>
                          <w:szCs w:val="26"/>
                          <w:rtl/>
                          <w:lang w:bidi="fa-IR"/>
                        </w:rPr>
                        <w:t>۱-</w:t>
                      </w:r>
                      <w:r w:rsidRPr="009B60FC">
                        <w:rPr>
                          <w:rFonts w:hint="cs"/>
                          <w:w w:val="100"/>
                          <w:sz w:val="26"/>
                          <w:szCs w:val="26"/>
                          <w:rtl/>
                          <w:lang w:bidi="fa-IR"/>
                        </w:rPr>
                        <w:tab/>
                      </w:r>
                      <w:r w:rsidRPr="009B60FC">
                        <w:rPr>
                          <w:w w:val="100"/>
                          <w:sz w:val="26"/>
                          <w:szCs w:val="26"/>
                          <w:rtl/>
                        </w:rPr>
                        <w:t>يُنظر في تقديم قائمة بجميع الألغام المضادة للأفراد المنقولة خلال السنة التقويمية السابقة لأغراض استحداث تقنيات كشف الألغام أو إزالتها أو تدميرها والتدريب على استخدام هذه التقنيات، مقترنة بأنواع وكميات، وإن أمكن، أرقام مجموعات هذه الألغام.</w:t>
                      </w:r>
                      <w:r w:rsidRPr="009B60FC">
                        <w:rPr>
                          <w:w w:val="100"/>
                          <w:sz w:val="26"/>
                          <w:szCs w:val="26"/>
                          <w:rtl/>
                        </w:rPr>
                        <w:cr/>
                      </w:r>
                      <w:r w:rsidRPr="009B60FC">
                        <w:rPr>
                          <w:w w:val="100"/>
                          <w:sz w:val="26"/>
                          <w:szCs w:val="26"/>
                          <w:rtl/>
                          <w:lang w:bidi="fa-IR"/>
                        </w:rPr>
                        <w:t>۲-</w:t>
                      </w:r>
                      <w:r w:rsidRPr="009B60FC">
                        <w:rPr>
                          <w:rFonts w:hint="cs"/>
                          <w:w w:val="100"/>
                          <w:sz w:val="26"/>
                          <w:szCs w:val="26"/>
                          <w:rtl/>
                          <w:lang w:bidi="fa-IR"/>
                        </w:rPr>
                        <w:tab/>
                      </w:r>
                      <w:r w:rsidRPr="009B60FC">
                        <w:rPr>
                          <w:w w:val="100"/>
                          <w:sz w:val="26"/>
                          <w:szCs w:val="26"/>
                          <w:rtl/>
                        </w:rPr>
                        <w:t>يُنظر في الإشارة إلى الدولة أو الدول التي نُقلت إليها هذه الألغام.</w:t>
                      </w:r>
                      <w:r w:rsidRPr="009B60FC">
                        <w:rPr>
                          <w:w w:val="100"/>
                          <w:sz w:val="26"/>
                          <w:szCs w:val="26"/>
                          <w:rtl/>
                        </w:rPr>
                        <w:cr/>
                      </w:r>
                      <w:r w:rsidRPr="009B60FC">
                        <w:rPr>
                          <w:w w:val="100"/>
                          <w:sz w:val="26"/>
                          <w:szCs w:val="26"/>
                          <w:rtl/>
                          <w:lang w:bidi="fa-IR"/>
                        </w:rPr>
                        <w:t>۳-</w:t>
                      </w:r>
                      <w:r w:rsidRPr="009B60FC">
                        <w:rPr>
                          <w:rFonts w:hint="cs"/>
                          <w:w w:val="100"/>
                          <w:sz w:val="26"/>
                          <w:szCs w:val="26"/>
                          <w:rtl/>
                          <w:lang w:bidi="fa-IR"/>
                        </w:rPr>
                        <w:tab/>
                      </w:r>
                      <w:r w:rsidRPr="009B60FC">
                        <w:rPr>
                          <w:w w:val="100"/>
                          <w:sz w:val="26"/>
                          <w:szCs w:val="26"/>
                          <w:rtl/>
                        </w:rPr>
                        <w:t>يُنظر في الإشارة إلى المؤسسات التي أذنت لها الدولة الطرف بنقل الألغام المضادة للأفراد لأغراض استحداث  تقنيات كشف الألغام أو إزالتها أو تدميرها والتدريب على استخدام هذه التقنيات.</w:t>
                      </w:r>
                    </w:p>
                  </w:txbxContent>
                </v:textbox>
              </v:shape>
            </w:pict>
          </mc:Fallback>
        </mc:AlternateContent>
      </w:r>
      <w:r w:rsidR="00E27293">
        <w:rPr>
          <w:noProof/>
          <w:lang w:eastAsia="en-US"/>
        </w:rPr>
        <w:drawing>
          <wp:inline distT="0" distB="0" distL="0" distR="0" wp14:anchorId="3675AD4B" wp14:editId="5B85F6D4">
            <wp:extent cx="5492153" cy="8005322"/>
            <wp:effectExtent l="0" t="0" r="13335" b="0"/>
            <wp:docPr id="3" name="Diagram 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rsidR="00E27293" w:rsidRDefault="00E27293">
      <w:pPr>
        <w:bidi w:val="0"/>
        <w:spacing w:line="240" w:lineRule="auto"/>
        <w:jc w:val="left"/>
        <w:rPr>
          <w:rtl/>
        </w:rPr>
      </w:pPr>
      <w:r>
        <w:rPr>
          <w:rtl/>
        </w:rPr>
        <w:br w:type="page"/>
      </w:r>
    </w:p>
    <w:p w:rsidR="00E27293" w:rsidRDefault="004D5B78" w:rsidP="004D5B78">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tl/>
        </w:rPr>
        <w:lastRenderedPageBreak/>
        <w:tab/>
      </w:r>
      <w:r w:rsidR="00E27293" w:rsidRPr="00425831">
        <w:rPr>
          <w:rFonts w:hint="cs"/>
          <w:rtl/>
        </w:rPr>
        <w:t>دال-</w:t>
      </w:r>
      <w:r>
        <w:rPr>
          <w:rtl/>
        </w:rPr>
        <w:tab/>
      </w:r>
      <w:r w:rsidR="00E27293" w:rsidRPr="00425831">
        <w:rPr>
          <w:rFonts w:hint="cs"/>
          <w:rtl/>
        </w:rPr>
        <w:t xml:space="preserve">المناطق المعروف أو المشتبه في </w:t>
      </w:r>
      <w:r w:rsidR="00E27293">
        <w:rPr>
          <w:rFonts w:hint="cs"/>
          <w:rtl/>
        </w:rPr>
        <w:t xml:space="preserve">أنها تحتوي على </w:t>
      </w:r>
      <w:r w:rsidR="00E27293" w:rsidRPr="00425831">
        <w:rPr>
          <w:rFonts w:hint="cs"/>
          <w:rtl/>
        </w:rPr>
        <w:t>ألغام مضادة للأفراد</w:t>
      </w:r>
    </w:p>
    <w:p w:rsidR="004D5B78" w:rsidRPr="004D5B78" w:rsidRDefault="004D5B78" w:rsidP="004D5B78">
      <w:pPr>
        <w:pStyle w:val="SingleTxt"/>
        <w:spacing w:after="0" w:line="120" w:lineRule="exact"/>
        <w:rPr>
          <w:sz w:val="10"/>
          <w:rtl/>
        </w:rPr>
      </w:pPr>
    </w:p>
    <w:p w:rsidR="00E27293" w:rsidRDefault="004D5B78" w:rsidP="004D5B78">
      <w:pPr>
        <w:pStyle w:val="SingleTxt"/>
        <w:rPr>
          <w:rtl/>
        </w:rPr>
      </w:pPr>
      <w:r>
        <w:rPr>
          <w:rFonts w:hint="cs"/>
          <w:rtl/>
        </w:rPr>
        <w:t>17-</w:t>
      </w:r>
      <w:r>
        <w:rPr>
          <w:rtl/>
        </w:rPr>
        <w:tab/>
      </w:r>
      <w:r w:rsidR="00E27293">
        <w:rPr>
          <w:rFonts w:hint="cs"/>
          <w:rtl/>
        </w:rPr>
        <w:t>يُطلب من كل دولة طرف أن تقدم معلومات محدثة عما يلي:</w:t>
      </w:r>
    </w:p>
    <w:p w:rsidR="00E27293" w:rsidRDefault="00E27293" w:rsidP="00CD73AC">
      <w:pPr>
        <w:pStyle w:val="ListParagraph"/>
        <w:numPr>
          <w:ilvl w:val="0"/>
          <w:numId w:val="4"/>
        </w:numPr>
        <w:bidi/>
        <w:spacing w:after="120" w:line="400" w:lineRule="exact"/>
        <w:ind w:left="1958" w:right="1267" w:hanging="302"/>
        <w:jc w:val="lowKashida"/>
        <w:rPr>
          <w:rFonts w:ascii="Traditional Arabic" w:hAnsi="Traditional Arabic" w:cs="Traditional Arabic"/>
          <w:b/>
          <w:sz w:val="30"/>
          <w:szCs w:val="30"/>
        </w:rPr>
      </w:pPr>
      <w:r>
        <w:rPr>
          <w:rFonts w:ascii="Traditional Arabic" w:hAnsi="Traditional Arabic" w:cs="Traditional Arabic" w:hint="cs"/>
          <w:b/>
          <w:sz w:val="30"/>
          <w:szCs w:val="30"/>
          <w:rtl/>
        </w:rPr>
        <w:t xml:space="preserve">"إلى </w:t>
      </w:r>
      <w:r w:rsidRPr="00357DA0">
        <w:rPr>
          <w:rFonts w:ascii="Traditional Arabic" w:hAnsi="Traditional Arabic" w:cs="Traditional Arabic" w:hint="cs"/>
          <w:b/>
          <w:w w:val="103"/>
          <w:sz w:val="30"/>
          <w:szCs w:val="30"/>
          <w:rtl/>
        </w:rPr>
        <w:t>الحد</w:t>
      </w:r>
      <w:r>
        <w:rPr>
          <w:rFonts w:ascii="Traditional Arabic" w:hAnsi="Traditional Arabic" w:cs="Traditional Arabic" w:hint="cs"/>
          <w:b/>
          <w:sz w:val="30"/>
          <w:szCs w:val="30"/>
          <w:rtl/>
        </w:rPr>
        <w:t xml:space="preserve"> الممكن، مواقع كل المناطق الملغومة الخاضعة لولايتها أو سيطرتها وتحتوي، أو يشتبه في أنها تحتوي، على ألغام مضادة للأفراد، على أن تشتمل على أكبر قدر ممكن من التفاصيل فيما يتعلق بنوع وكمية كل نوع من الألغام المضادة للأفراد في كل منطقة ملغومة ومتى تم زرعها"</w:t>
      </w:r>
      <w:r w:rsidR="004D5B78" w:rsidRPr="004D5B78">
        <w:rPr>
          <w:rFonts w:ascii="Traditional Arabic" w:hAnsi="Traditional Arabic" w:cs="Traditional Arabic" w:hint="cs"/>
          <w:b/>
          <w:sz w:val="30"/>
          <w:szCs w:val="30"/>
          <w:vertAlign w:val="superscript"/>
          <w:rtl/>
        </w:rPr>
        <w:t>(13)</w:t>
      </w:r>
      <w:r w:rsidR="004D5B78">
        <w:rPr>
          <w:rFonts w:ascii="Traditional Arabic" w:hAnsi="Traditional Arabic" w:cs="Traditional Arabic" w:hint="cs"/>
          <w:b/>
          <w:sz w:val="30"/>
          <w:szCs w:val="30"/>
          <w:rtl/>
        </w:rPr>
        <w:t xml:space="preserve">؛ </w:t>
      </w:r>
    </w:p>
    <w:p w:rsidR="00E27293" w:rsidRDefault="00E27293" w:rsidP="00CD73AC">
      <w:pPr>
        <w:pStyle w:val="ListParagraph"/>
        <w:numPr>
          <w:ilvl w:val="0"/>
          <w:numId w:val="4"/>
        </w:numPr>
        <w:bidi/>
        <w:spacing w:after="120" w:line="400" w:lineRule="exact"/>
        <w:ind w:left="1958" w:right="1267" w:hanging="302"/>
        <w:jc w:val="lowKashida"/>
        <w:rPr>
          <w:rFonts w:ascii="Traditional Arabic" w:hAnsi="Traditional Arabic" w:cs="Traditional Arabic"/>
          <w:b/>
          <w:sz w:val="30"/>
          <w:szCs w:val="30"/>
        </w:rPr>
      </w:pPr>
      <w:r>
        <w:rPr>
          <w:rFonts w:ascii="Traditional Arabic" w:hAnsi="Traditional Arabic" w:cs="Traditional Arabic" w:hint="cs"/>
          <w:b/>
          <w:sz w:val="30"/>
          <w:szCs w:val="30"/>
          <w:rtl/>
        </w:rPr>
        <w:t xml:space="preserve">"حالة </w:t>
      </w:r>
      <w:r w:rsidRPr="00357DA0">
        <w:rPr>
          <w:rFonts w:ascii="Traditional Arabic" w:hAnsi="Traditional Arabic" w:cs="Traditional Arabic" w:hint="cs"/>
          <w:b/>
          <w:w w:val="103"/>
          <w:sz w:val="30"/>
          <w:szCs w:val="30"/>
          <w:rtl/>
        </w:rPr>
        <w:t>برامج</w:t>
      </w:r>
      <w:r>
        <w:rPr>
          <w:rFonts w:ascii="Traditional Arabic" w:hAnsi="Traditional Arabic" w:cs="Traditional Arabic" w:hint="cs"/>
          <w:b/>
          <w:sz w:val="30"/>
          <w:szCs w:val="30"/>
          <w:rtl/>
        </w:rPr>
        <w:t xml:space="preserve"> تدمير الألغام المضادة للأفراد ... (في المناطق الملغومة تحت ولاية الدولة الطرف أو سيطرتها)، بما في ذلك تفاصيل الأساليب التي ستستخدم في التدمير، ومكان كل مواقع التدمير ومعايير السلامة والمعايير البيئية المطبقة التي يتعين مراعاتها"</w:t>
      </w:r>
      <w:r w:rsidR="004D5B78">
        <w:rPr>
          <w:rFonts w:ascii="Traditional Arabic" w:hAnsi="Traditional Arabic" w:cs="Traditional Arabic" w:hint="cs"/>
          <w:b/>
          <w:sz w:val="30"/>
          <w:szCs w:val="30"/>
          <w:vertAlign w:val="superscript"/>
          <w:rtl/>
        </w:rPr>
        <w:t>(14</w:t>
      </w:r>
      <w:r w:rsidR="004D5B78" w:rsidRPr="004D5B78">
        <w:rPr>
          <w:rFonts w:ascii="Traditional Arabic" w:hAnsi="Traditional Arabic" w:cs="Traditional Arabic" w:hint="cs"/>
          <w:b/>
          <w:sz w:val="30"/>
          <w:szCs w:val="30"/>
          <w:vertAlign w:val="superscript"/>
          <w:rtl/>
        </w:rPr>
        <w:t>)</w:t>
      </w:r>
      <w:r w:rsidR="004D5B78">
        <w:rPr>
          <w:rFonts w:ascii="Traditional Arabic" w:hAnsi="Traditional Arabic" w:cs="Traditional Arabic" w:hint="cs"/>
          <w:b/>
          <w:sz w:val="30"/>
          <w:szCs w:val="30"/>
          <w:rtl/>
        </w:rPr>
        <w:t>؛</w:t>
      </w:r>
    </w:p>
    <w:p w:rsidR="00E27293" w:rsidRDefault="00E27293" w:rsidP="00CD73AC">
      <w:pPr>
        <w:pStyle w:val="ListParagraph"/>
        <w:numPr>
          <w:ilvl w:val="0"/>
          <w:numId w:val="4"/>
        </w:numPr>
        <w:bidi/>
        <w:spacing w:after="120" w:line="400" w:lineRule="exact"/>
        <w:ind w:left="1958" w:right="1267" w:hanging="302"/>
        <w:jc w:val="lowKashida"/>
        <w:rPr>
          <w:rFonts w:ascii="Traditional Arabic" w:hAnsi="Traditional Arabic" w:cs="Traditional Arabic"/>
          <w:b/>
          <w:sz w:val="30"/>
          <w:szCs w:val="30"/>
        </w:rPr>
      </w:pPr>
      <w:r>
        <w:rPr>
          <w:rFonts w:ascii="Traditional Arabic" w:hAnsi="Traditional Arabic" w:cs="Traditional Arabic" w:hint="cs"/>
          <w:b/>
          <w:sz w:val="30"/>
          <w:szCs w:val="30"/>
          <w:rtl/>
          <w:lang w:bidi="ar-EG"/>
        </w:rPr>
        <w:t>"</w:t>
      </w:r>
      <w:r w:rsidRPr="00357DA0">
        <w:rPr>
          <w:rFonts w:ascii="Traditional Arabic" w:hAnsi="Traditional Arabic" w:cs="Traditional Arabic" w:hint="cs"/>
          <w:b/>
          <w:w w:val="103"/>
          <w:sz w:val="30"/>
          <w:szCs w:val="30"/>
          <w:rtl/>
        </w:rPr>
        <w:t>أنواع</w:t>
      </w:r>
      <w:r>
        <w:rPr>
          <w:rFonts w:ascii="Traditional Arabic" w:hAnsi="Traditional Arabic" w:cs="Traditional Arabic" w:hint="cs"/>
          <w:b/>
          <w:sz w:val="30"/>
          <w:szCs w:val="30"/>
          <w:rtl/>
          <w:lang w:bidi="ar-EG"/>
        </w:rPr>
        <w:t xml:space="preserve"> وكميات كل الألغام المضادة للأفراد المدمرة (في سياق الوفاء بالالتزامات وفق المادة 5 خلال السنة التقويمية السابقة) (...) تشتمل على تفصيل لكمية كل نوع من الألغام المضادة للأفراد التي تم تدميرها (...)"</w:t>
      </w:r>
      <w:r w:rsidR="004D5B78">
        <w:rPr>
          <w:rFonts w:ascii="Traditional Arabic" w:hAnsi="Traditional Arabic" w:cs="Traditional Arabic" w:hint="cs"/>
          <w:b/>
          <w:sz w:val="30"/>
          <w:szCs w:val="30"/>
          <w:vertAlign w:val="superscript"/>
          <w:rtl/>
        </w:rPr>
        <w:t>(15</w:t>
      </w:r>
      <w:r w:rsidR="004D5B78" w:rsidRPr="004D5B78">
        <w:rPr>
          <w:rFonts w:ascii="Traditional Arabic" w:hAnsi="Traditional Arabic" w:cs="Traditional Arabic" w:hint="cs"/>
          <w:b/>
          <w:sz w:val="30"/>
          <w:szCs w:val="30"/>
          <w:vertAlign w:val="superscript"/>
          <w:rtl/>
        </w:rPr>
        <w:t>)</w:t>
      </w:r>
      <w:r w:rsidR="004D5B78">
        <w:rPr>
          <w:rFonts w:ascii="Traditional Arabic" w:hAnsi="Traditional Arabic" w:cs="Traditional Arabic" w:hint="cs"/>
          <w:b/>
          <w:sz w:val="30"/>
          <w:szCs w:val="30"/>
          <w:rtl/>
          <w:lang w:bidi="ar-EG"/>
        </w:rPr>
        <w:t>؛</w:t>
      </w:r>
    </w:p>
    <w:p w:rsidR="00E27293" w:rsidRDefault="00E27293" w:rsidP="00CD73AC">
      <w:pPr>
        <w:pStyle w:val="ListParagraph"/>
        <w:numPr>
          <w:ilvl w:val="0"/>
          <w:numId w:val="4"/>
        </w:numPr>
        <w:bidi/>
        <w:spacing w:after="120" w:line="400" w:lineRule="exact"/>
        <w:ind w:left="1958" w:right="1267" w:hanging="302"/>
        <w:jc w:val="lowKashida"/>
        <w:rPr>
          <w:rFonts w:ascii="Traditional Arabic" w:hAnsi="Traditional Arabic" w:cs="Traditional Arabic"/>
          <w:b/>
          <w:sz w:val="30"/>
          <w:szCs w:val="30"/>
        </w:rPr>
      </w:pPr>
      <w:r w:rsidRPr="009977D8">
        <w:rPr>
          <w:rFonts w:ascii="Traditional Arabic" w:hAnsi="Traditional Arabic" w:cs="Traditional Arabic" w:hint="cs"/>
          <w:b/>
          <w:sz w:val="30"/>
          <w:szCs w:val="30"/>
          <w:rtl/>
        </w:rPr>
        <w:t xml:space="preserve">"التدابير المتخذة لإصدار إنذار فوري وفعال للسكان بالنسبة إلى جميع المناطق المحددة </w:t>
      </w:r>
      <w:r>
        <w:rPr>
          <w:rFonts w:ascii="Traditional Arabic" w:hAnsi="Traditional Arabic" w:cs="Traditional Arabic" w:hint="cs"/>
          <w:b/>
          <w:sz w:val="30"/>
          <w:szCs w:val="30"/>
          <w:rtl/>
        </w:rPr>
        <w:t xml:space="preserve">(التي تحتوي، أو يشتبه في أنها تحتوي، على </w:t>
      </w:r>
      <w:r w:rsidRPr="00357DA0">
        <w:rPr>
          <w:rFonts w:ascii="Traditional Arabic" w:hAnsi="Traditional Arabic" w:cs="Traditional Arabic" w:hint="cs"/>
          <w:b/>
          <w:w w:val="103"/>
          <w:sz w:val="30"/>
          <w:szCs w:val="30"/>
          <w:rtl/>
        </w:rPr>
        <w:t>ألغام</w:t>
      </w:r>
      <w:r>
        <w:rPr>
          <w:rFonts w:ascii="Traditional Arabic" w:hAnsi="Traditional Arabic" w:cs="Traditional Arabic" w:hint="cs"/>
          <w:b/>
          <w:sz w:val="30"/>
          <w:szCs w:val="30"/>
          <w:rtl/>
        </w:rPr>
        <w:t xml:space="preserve"> مضادة للأفراد)</w:t>
      </w:r>
      <w:r w:rsidRPr="009977D8">
        <w:rPr>
          <w:rFonts w:ascii="Traditional Arabic" w:hAnsi="Traditional Arabic" w:cs="Traditional Arabic" w:hint="cs"/>
          <w:b/>
          <w:sz w:val="30"/>
          <w:szCs w:val="30"/>
          <w:rtl/>
        </w:rPr>
        <w:t>"</w:t>
      </w:r>
      <w:r w:rsidR="004D5B78">
        <w:rPr>
          <w:rFonts w:ascii="Traditional Arabic" w:hAnsi="Traditional Arabic" w:cs="Traditional Arabic" w:hint="cs"/>
          <w:b/>
          <w:sz w:val="30"/>
          <w:szCs w:val="30"/>
          <w:vertAlign w:val="superscript"/>
          <w:rtl/>
        </w:rPr>
        <w:t>(16</w:t>
      </w:r>
      <w:r w:rsidR="004D5B78" w:rsidRPr="004D5B78">
        <w:rPr>
          <w:rFonts w:ascii="Traditional Arabic" w:hAnsi="Traditional Arabic" w:cs="Traditional Arabic" w:hint="cs"/>
          <w:b/>
          <w:sz w:val="30"/>
          <w:szCs w:val="30"/>
          <w:vertAlign w:val="superscript"/>
          <w:rtl/>
        </w:rPr>
        <w:t>)</w:t>
      </w:r>
      <w:r w:rsidRPr="009977D8">
        <w:rPr>
          <w:rFonts w:ascii="Traditional Arabic" w:hAnsi="Traditional Arabic" w:cs="Traditional Arabic" w:hint="cs"/>
          <w:b/>
          <w:sz w:val="30"/>
          <w:szCs w:val="30"/>
          <w:rtl/>
        </w:rPr>
        <w:t>.</w:t>
      </w:r>
    </w:p>
    <w:p w:rsidR="00E27293" w:rsidRDefault="00E27293" w:rsidP="00B03CB5">
      <w:pPr>
        <w:pStyle w:val="SingleTxt"/>
        <w:rPr>
          <w:rtl/>
        </w:rPr>
      </w:pPr>
      <w:r>
        <w:rPr>
          <w:rFonts w:hint="cs"/>
          <w:rtl/>
        </w:rPr>
        <w:t>18-</w:t>
      </w:r>
      <w:r w:rsidR="00B03CB5">
        <w:rPr>
          <w:rtl/>
        </w:rPr>
        <w:tab/>
      </w:r>
      <w:r>
        <w:rPr>
          <w:rFonts w:hint="cs"/>
          <w:rtl/>
        </w:rPr>
        <w:t>ووافقت الدول الأطراف على أن تحدد المعلومات المقدمة عن "المناطق الملغومة" "</w:t>
      </w:r>
      <w:r w:rsidRPr="004B2D0D">
        <w:rPr>
          <w:rtl/>
        </w:rPr>
        <w:t>بدقة قدر المستطاع</w:t>
      </w:r>
      <w:r>
        <w:rPr>
          <w:rFonts w:hint="cs"/>
          <w:rtl/>
        </w:rPr>
        <w:t>،</w:t>
      </w:r>
      <w:r w:rsidRPr="004B2D0D">
        <w:rPr>
          <w:rtl/>
        </w:rPr>
        <w:t xml:space="preserve"> مساحات ومواقع جميع المناطق الخاضعة لولايتها أو سيطرتها وتحتوي على ألغام مضادة للأفراد، وتستلزم بالتالي الإزالة، والمناطق التي يُشتبه في أنها تحتوي على هذه الألغام ولذلك تتطلب مزيداً من المسح</w:t>
      </w:r>
      <w:r>
        <w:rPr>
          <w:rFonts w:hint="cs"/>
          <w:rtl/>
        </w:rPr>
        <w:t>"</w:t>
      </w:r>
      <w:r w:rsidR="00B03CB5">
        <w:rPr>
          <w:rFonts w:ascii="Traditional Arabic" w:hAnsi="Traditional Arabic" w:hint="cs"/>
          <w:b/>
          <w:sz w:val="30"/>
          <w:vertAlign w:val="superscript"/>
          <w:rtl/>
        </w:rPr>
        <w:t>(17</w:t>
      </w:r>
      <w:r w:rsidR="00B03CB5" w:rsidRPr="004D5B78">
        <w:rPr>
          <w:rFonts w:ascii="Traditional Arabic" w:hAnsi="Traditional Arabic" w:hint="cs"/>
          <w:b/>
          <w:sz w:val="30"/>
          <w:vertAlign w:val="superscript"/>
          <w:rtl/>
        </w:rPr>
        <w:t>)</w:t>
      </w:r>
      <w:r w:rsidRPr="004B2D0D">
        <w:rPr>
          <w:rtl/>
        </w:rPr>
        <w:t>.</w:t>
      </w:r>
    </w:p>
    <w:p w:rsidR="00E27293" w:rsidRDefault="00E27293" w:rsidP="00B03CB5">
      <w:pPr>
        <w:pStyle w:val="SingleTxt"/>
        <w:rPr>
          <w:rtl/>
        </w:rPr>
      </w:pPr>
      <w:r>
        <w:rPr>
          <w:rFonts w:hint="cs"/>
          <w:rtl/>
        </w:rPr>
        <w:t>19-</w:t>
      </w:r>
      <w:r w:rsidR="00B03CB5">
        <w:rPr>
          <w:rtl/>
        </w:rPr>
        <w:tab/>
      </w:r>
      <w:r>
        <w:rPr>
          <w:rFonts w:hint="cs"/>
          <w:rtl/>
        </w:rPr>
        <w:t>وفي تحديد ماهية "المنطقة الملغومة التي تحتوي على ألغام مضادة للأفراد" أو "المنطقة الملغومة التي يشتبه في أنها تحتوي على ألغام مضادة للأفراد"، أقرت الدول الأطراف بأن المعايير الدولية للأعمال المتعلقة بالألغام الخاصة بالأمم المتحدة يمكن أن تساعد على إرشاد التنفيذ</w:t>
      </w:r>
      <w:r w:rsidR="00B03CB5">
        <w:rPr>
          <w:rFonts w:ascii="Traditional Arabic" w:hAnsi="Traditional Arabic" w:hint="cs"/>
          <w:b/>
          <w:sz w:val="30"/>
          <w:vertAlign w:val="superscript"/>
          <w:rtl/>
        </w:rPr>
        <w:t>(18</w:t>
      </w:r>
      <w:r w:rsidR="00B03CB5" w:rsidRPr="004D5B78">
        <w:rPr>
          <w:rFonts w:ascii="Traditional Arabic" w:hAnsi="Traditional Arabic" w:hint="cs"/>
          <w:b/>
          <w:sz w:val="30"/>
          <w:vertAlign w:val="superscript"/>
          <w:rtl/>
        </w:rPr>
        <w:t>)</w:t>
      </w:r>
      <w:r>
        <w:rPr>
          <w:rFonts w:hint="cs"/>
          <w:rtl/>
        </w:rPr>
        <w:t>.</w:t>
      </w:r>
    </w:p>
    <w:p w:rsidR="00E27293" w:rsidRDefault="00E27293" w:rsidP="00B03CB5">
      <w:pPr>
        <w:pStyle w:val="SingleTxt"/>
      </w:pPr>
      <w:r>
        <w:rPr>
          <w:rFonts w:hint="cs"/>
          <w:rtl/>
        </w:rPr>
        <w:t>20-</w:t>
      </w:r>
      <w:r w:rsidR="00B03CB5">
        <w:rPr>
          <w:rtl/>
        </w:rPr>
        <w:tab/>
      </w:r>
      <w:r>
        <w:rPr>
          <w:rFonts w:hint="cs"/>
          <w:rtl/>
        </w:rPr>
        <w:t xml:space="preserve">وتشير المعايير الدولية للأعمال المتعلقة بالألغام إلى أن منطقة ما لا تعتبر منطقة </w:t>
      </w:r>
      <w:r w:rsidRPr="00223878">
        <w:rPr>
          <w:rFonts w:hint="cs"/>
          <w:u w:val="single"/>
          <w:rtl/>
        </w:rPr>
        <w:t>معروف</w:t>
      </w:r>
      <w:r>
        <w:rPr>
          <w:rFonts w:hint="cs"/>
          <w:rtl/>
        </w:rPr>
        <w:t xml:space="preserve"> أنها تحتوي على ألغام مضادة للأفراد إلا إذا تأكد وجود هذه الألغام "على أساس </w:t>
      </w:r>
      <w:r w:rsidRPr="00223878">
        <w:rPr>
          <w:rFonts w:hint="cs"/>
          <w:u w:val="single"/>
          <w:rtl/>
        </w:rPr>
        <w:t>دليل مباشر</w:t>
      </w:r>
      <w:r>
        <w:rPr>
          <w:rFonts w:hint="cs"/>
          <w:rtl/>
        </w:rPr>
        <w:t xml:space="preserve">"، وأن منطقة ما لا تعتبر منطقة </w:t>
      </w:r>
      <w:r w:rsidRPr="00223878">
        <w:rPr>
          <w:rFonts w:hint="cs"/>
          <w:u w:val="single"/>
          <w:rtl/>
        </w:rPr>
        <w:t>مشتبه</w:t>
      </w:r>
      <w:r>
        <w:rPr>
          <w:rFonts w:hint="cs"/>
          <w:rtl/>
        </w:rPr>
        <w:t xml:space="preserve"> في احتوائها على ألغام مضادة للأفراد إلا إذا وُجد شك معقول في وجود هذه الألغام "على أساس </w:t>
      </w:r>
      <w:r w:rsidRPr="00995108">
        <w:rPr>
          <w:rFonts w:hint="cs"/>
          <w:u w:val="single"/>
          <w:rtl/>
        </w:rPr>
        <w:t>دليل غير مباشر</w:t>
      </w:r>
      <w:r>
        <w:rPr>
          <w:rFonts w:hint="cs"/>
          <w:rtl/>
        </w:rPr>
        <w:t>"</w:t>
      </w:r>
      <w:r w:rsidR="00B03CB5">
        <w:rPr>
          <w:rFonts w:ascii="Traditional Arabic" w:hAnsi="Traditional Arabic" w:hint="cs"/>
          <w:b/>
          <w:sz w:val="30"/>
          <w:vertAlign w:val="superscript"/>
          <w:rtl/>
        </w:rPr>
        <w:t>(19</w:t>
      </w:r>
      <w:r w:rsidR="00B03CB5" w:rsidRPr="004D5B78">
        <w:rPr>
          <w:rFonts w:ascii="Traditional Arabic" w:hAnsi="Traditional Arabic" w:hint="cs"/>
          <w:b/>
          <w:sz w:val="30"/>
          <w:vertAlign w:val="superscript"/>
          <w:rtl/>
        </w:rPr>
        <w:t>)</w:t>
      </w:r>
      <w:r>
        <w:rPr>
          <w:rFonts w:hint="cs"/>
          <w:rtl/>
        </w:rPr>
        <w:t>.</w:t>
      </w:r>
    </w:p>
    <w:p w:rsidR="00E27293" w:rsidRDefault="00E27293" w:rsidP="00B03CB5">
      <w:pPr>
        <w:pStyle w:val="SingleTxt"/>
        <w:rPr>
          <w:rtl/>
          <w:lang w:bidi="ar-EG"/>
        </w:rPr>
      </w:pPr>
      <w:r>
        <w:rPr>
          <w:rFonts w:hint="cs"/>
          <w:rtl/>
          <w:lang w:bidi="ar-EG"/>
        </w:rPr>
        <w:t>21-</w:t>
      </w:r>
      <w:r w:rsidR="00B03CB5">
        <w:rPr>
          <w:rtl/>
          <w:lang w:bidi="ar-EG"/>
        </w:rPr>
        <w:tab/>
      </w:r>
      <w:r>
        <w:rPr>
          <w:rFonts w:hint="cs"/>
          <w:rtl/>
          <w:lang w:bidi="ar-EG"/>
        </w:rPr>
        <w:t xml:space="preserve">وتساعد المعايير الدولية أيضا في توجيه الإبلاغ عن "حالة برامج تدمير جميع الألغام المضادة للأفراد في المناطق </w:t>
      </w:r>
      <w:r>
        <w:rPr>
          <w:rFonts w:hint="cs"/>
          <w:rtl/>
        </w:rPr>
        <w:t>الملغومة</w:t>
      </w:r>
      <w:r>
        <w:rPr>
          <w:rFonts w:hint="cs"/>
          <w:rtl/>
          <w:lang w:bidi="ar-EG"/>
        </w:rPr>
        <w:t>". وهي تشير إلى ثلاثة إجراءات يمكن اتخاذها لتطهير المناطق المعروف أو المشتبه في أنها تحتوي على ألغام مضادة للأفراد، وثلاث نتائج محددة مرتبطة بهذه الإجراءات:</w:t>
      </w:r>
    </w:p>
    <w:p w:rsidR="00E27293" w:rsidRDefault="00E27293" w:rsidP="00CD73AC">
      <w:pPr>
        <w:pStyle w:val="ListParagraph"/>
        <w:numPr>
          <w:ilvl w:val="0"/>
          <w:numId w:val="4"/>
        </w:numPr>
        <w:bidi/>
        <w:spacing w:after="120" w:line="400" w:lineRule="exact"/>
        <w:ind w:left="1958" w:right="1267" w:hanging="302"/>
        <w:jc w:val="lowKashida"/>
        <w:rPr>
          <w:rFonts w:ascii="Traditional Arabic" w:hAnsi="Traditional Arabic" w:cs="Traditional Arabic"/>
          <w:b/>
          <w:sz w:val="30"/>
          <w:szCs w:val="30"/>
          <w:lang w:bidi="ar-EG"/>
        </w:rPr>
      </w:pPr>
      <w:r w:rsidRPr="002B73D1">
        <w:rPr>
          <w:rFonts w:ascii="Traditional Arabic" w:hAnsi="Traditional Arabic" w:cs="Traditional Arabic" w:hint="cs"/>
          <w:b/>
          <w:sz w:val="30"/>
          <w:szCs w:val="30"/>
          <w:rtl/>
          <w:lang w:bidi="ar-EG"/>
        </w:rPr>
        <w:lastRenderedPageBreak/>
        <w:t>"</w:t>
      </w:r>
      <w:r>
        <w:rPr>
          <w:rFonts w:ascii="Traditional Arabic" w:hAnsi="Traditional Arabic" w:cs="Traditional Arabic" w:hint="cs"/>
          <w:b/>
          <w:sz w:val="30"/>
          <w:szCs w:val="30"/>
          <w:rtl/>
          <w:lang w:bidi="ar-EG"/>
        </w:rPr>
        <w:t>الأرض الملغاة" هي "</w:t>
      </w:r>
      <w:r w:rsidRPr="002B73D1">
        <w:rPr>
          <w:rFonts w:ascii="Traditional Arabic" w:hAnsi="Traditional Arabic" w:cs="Traditional Arabic"/>
          <w:b/>
          <w:sz w:val="30"/>
          <w:szCs w:val="30"/>
          <w:rtl/>
          <w:lang w:bidi="ar-EG"/>
        </w:rPr>
        <w:t xml:space="preserve">منطقة تبين أنها لا تحتوي على دليل لوجود تلوث ناتج عن الألغام </w:t>
      </w:r>
      <w:r>
        <w:rPr>
          <w:rFonts w:ascii="Traditional Arabic" w:hAnsi="Traditional Arabic" w:cs="Traditional Arabic" w:hint="cs"/>
          <w:b/>
          <w:sz w:val="30"/>
          <w:szCs w:val="30"/>
          <w:rtl/>
          <w:lang w:bidi="ar-EG"/>
        </w:rPr>
        <w:t>(و/</w:t>
      </w:r>
      <w:r w:rsidRPr="002B73D1">
        <w:rPr>
          <w:rFonts w:ascii="Traditional Arabic" w:hAnsi="Traditional Arabic" w:cs="Traditional Arabic"/>
          <w:b/>
          <w:sz w:val="30"/>
          <w:szCs w:val="30"/>
          <w:rtl/>
          <w:lang w:bidi="ar-EG"/>
        </w:rPr>
        <w:t xml:space="preserve">أو </w:t>
      </w:r>
      <w:r>
        <w:rPr>
          <w:rFonts w:ascii="Traditional Arabic" w:hAnsi="Traditional Arabic" w:cs="Traditional Arabic" w:hint="cs"/>
          <w:b/>
          <w:sz w:val="30"/>
          <w:szCs w:val="30"/>
          <w:rtl/>
          <w:lang w:bidi="ar-EG"/>
        </w:rPr>
        <w:t>غيرها من المتفجرات من مخلفات الحرب)</w:t>
      </w:r>
      <w:r w:rsidRPr="002B73D1">
        <w:rPr>
          <w:rFonts w:ascii="Traditional Arabic" w:hAnsi="Traditional Arabic" w:cs="Traditional Arabic"/>
          <w:b/>
          <w:sz w:val="30"/>
          <w:szCs w:val="30"/>
          <w:rtl/>
          <w:lang w:bidi="ar-EG"/>
        </w:rPr>
        <w:t xml:space="preserve"> تبعاً </w:t>
      </w:r>
      <w:r>
        <w:rPr>
          <w:rFonts w:ascii="Traditional Arabic" w:hAnsi="Traditional Arabic" w:cs="Traditional Arabic" w:hint="cs"/>
          <w:b/>
          <w:sz w:val="30"/>
          <w:szCs w:val="30"/>
          <w:rtl/>
          <w:lang w:bidi="ar-EG"/>
        </w:rPr>
        <w:t>ل</w:t>
      </w:r>
      <w:r w:rsidRPr="002B73D1">
        <w:rPr>
          <w:rFonts w:ascii="Traditional Arabic" w:hAnsi="Traditional Arabic" w:cs="Traditional Arabic"/>
          <w:b/>
          <w:sz w:val="30"/>
          <w:szCs w:val="30"/>
          <w:rtl/>
          <w:lang w:bidi="ar-EG"/>
        </w:rPr>
        <w:t>لمسح</w:t>
      </w:r>
      <w:r>
        <w:rPr>
          <w:rFonts w:ascii="Traditional Arabic" w:hAnsi="Traditional Arabic" w:cs="Traditional Arabic" w:hint="cs"/>
          <w:b/>
          <w:sz w:val="30"/>
          <w:szCs w:val="30"/>
          <w:rtl/>
          <w:lang w:bidi="ar-EG"/>
        </w:rPr>
        <w:t xml:space="preserve"> </w:t>
      </w:r>
      <w:r w:rsidRPr="002B73D1">
        <w:rPr>
          <w:rFonts w:ascii="Traditional Arabic" w:hAnsi="Traditional Arabic" w:cs="Traditional Arabic"/>
          <w:b/>
          <w:sz w:val="30"/>
          <w:szCs w:val="30"/>
          <w:rtl/>
          <w:lang w:bidi="ar-EG"/>
        </w:rPr>
        <w:t xml:space="preserve">غير </w:t>
      </w:r>
      <w:r>
        <w:rPr>
          <w:rFonts w:ascii="Traditional Arabic" w:hAnsi="Traditional Arabic" w:cs="Traditional Arabic" w:hint="cs"/>
          <w:b/>
          <w:sz w:val="30"/>
          <w:szCs w:val="30"/>
          <w:rtl/>
          <w:lang w:bidi="ar-EG"/>
        </w:rPr>
        <w:t>ال</w:t>
      </w:r>
      <w:r w:rsidRPr="002B73D1">
        <w:rPr>
          <w:rFonts w:ascii="Traditional Arabic" w:hAnsi="Traditional Arabic" w:cs="Traditional Arabic"/>
          <w:b/>
          <w:sz w:val="30"/>
          <w:szCs w:val="30"/>
          <w:rtl/>
          <w:lang w:bidi="ar-EG"/>
        </w:rPr>
        <w:t xml:space="preserve">تقني لمنطقة </w:t>
      </w:r>
      <w:r>
        <w:rPr>
          <w:rFonts w:ascii="Traditional Arabic" w:hAnsi="Traditional Arabic" w:cs="Traditional Arabic" w:hint="cs"/>
          <w:b/>
          <w:sz w:val="30"/>
          <w:szCs w:val="30"/>
          <w:rtl/>
          <w:lang w:bidi="ar-EG"/>
        </w:rPr>
        <w:t>مشتبه في خطورتها أو منطقة</w:t>
      </w:r>
      <w:r w:rsidRPr="002B73D1">
        <w:rPr>
          <w:rFonts w:ascii="Traditional Arabic" w:hAnsi="Traditional Arabic" w:cs="Traditional Arabic"/>
          <w:b/>
          <w:sz w:val="30"/>
          <w:szCs w:val="30"/>
          <w:rtl/>
          <w:lang w:bidi="ar-EG"/>
        </w:rPr>
        <w:t xml:space="preserve"> مؤكد</w:t>
      </w:r>
      <w:r>
        <w:rPr>
          <w:rFonts w:ascii="Traditional Arabic" w:hAnsi="Traditional Arabic" w:cs="Traditional Arabic" w:hint="cs"/>
          <w:b/>
          <w:sz w:val="30"/>
          <w:szCs w:val="30"/>
          <w:rtl/>
          <w:lang w:bidi="ar-EG"/>
        </w:rPr>
        <w:t>ة</w:t>
      </w:r>
      <w:r w:rsidRPr="002B73D1">
        <w:rPr>
          <w:rFonts w:ascii="Traditional Arabic" w:hAnsi="Traditional Arabic" w:cs="Traditional Arabic"/>
          <w:b/>
          <w:sz w:val="30"/>
          <w:szCs w:val="30"/>
          <w:rtl/>
          <w:lang w:bidi="ar-EG"/>
        </w:rPr>
        <w:t xml:space="preserve"> خطورتها</w:t>
      </w:r>
      <w:r>
        <w:rPr>
          <w:rFonts w:ascii="Traditional Arabic" w:hAnsi="Traditional Arabic" w:cs="Traditional Arabic" w:hint="cs"/>
          <w:b/>
          <w:sz w:val="30"/>
          <w:szCs w:val="30"/>
          <w:rtl/>
          <w:lang w:bidi="ar-EG"/>
        </w:rPr>
        <w:t>"</w:t>
      </w:r>
      <w:r w:rsidR="00B03CB5" w:rsidRPr="00B03CB5">
        <w:rPr>
          <w:rFonts w:ascii="Traditional Arabic" w:hAnsi="Traditional Arabic" w:cs="Traditional Arabic"/>
          <w:b/>
          <w:sz w:val="30"/>
          <w:szCs w:val="30"/>
          <w:vertAlign w:val="superscript"/>
          <w:rtl/>
        </w:rPr>
        <w:t>(20)</w:t>
      </w:r>
      <w:r w:rsidR="00B03CB5">
        <w:rPr>
          <w:rFonts w:ascii="Traditional Arabic" w:hAnsi="Traditional Arabic" w:cs="Traditional Arabic" w:hint="cs"/>
          <w:b/>
          <w:sz w:val="30"/>
          <w:szCs w:val="30"/>
          <w:rtl/>
          <w:lang w:bidi="ar-EG"/>
        </w:rPr>
        <w:t>؛</w:t>
      </w:r>
    </w:p>
    <w:p w:rsidR="00E27293" w:rsidRDefault="00E27293" w:rsidP="00CD73AC">
      <w:pPr>
        <w:pStyle w:val="ListParagraph"/>
        <w:numPr>
          <w:ilvl w:val="0"/>
          <w:numId w:val="4"/>
        </w:numPr>
        <w:bidi/>
        <w:spacing w:after="120" w:line="400" w:lineRule="exact"/>
        <w:ind w:left="1958" w:right="1267" w:hanging="302"/>
        <w:jc w:val="lowKashida"/>
        <w:rPr>
          <w:rFonts w:ascii="Traditional Arabic" w:hAnsi="Traditional Arabic" w:cs="Traditional Arabic"/>
          <w:b/>
          <w:sz w:val="30"/>
          <w:szCs w:val="30"/>
          <w:lang w:bidi="ar-EG"/>
        </w:rPr>
      </w:pPr>
      <w:r>
        <w:rPr>
          <w:rFonts w:ascii="Traditional Arabic" w:hAnsi="Traditional Arabic" w:cs="Traditional Arabic" w:hint="cs"/>
          <w:b/>
          <w:sz w:val="30"/>
          <w:szCs w:val="30"/>
          <w:rtl/>
          <w:lang w:bidi="ar-EG"/>
        </w:rPr>
        <w:t xml:space="preserve">"الأرض </w:t>
      </w:r>
      <w:r w:rsidRPr="00357DA0">
        <w:rPr>
          <w:rFonts w:ascii="Traditional Arabic" w:hAnsi="Traditional Arabic" w:cs="Traditional Arabic" w:hint="cs"/>
          <w:b/>
          <w:w w:val="103"/>
          <w:sz w:val="30"/>
          <w:szCs w:val="30"/>
          <w:rtl/>
        </w:rPr>
        <w:t>المخفضة</w:t>
      </w:r>
      <w:r>
        <w:rPr>
          <w:rFonts w:ascii="Traditional Arabic" w:hAnsi="Traditional Arabic" w:cs="Traditional Arabic" w:hint="cs"/>
          <w:b/>
          <w:sz w:val="30"/>
          <w:szCs w:val="30"/>
          <w:rtl/>
          <w:lang w:bidi="ar-EG"/>
        </w:rPr>
        <w:t xml:space="preserve">" هي "منطقة تبين أنها لا تحتوي على دليل </w:t>
      </w:r>
      <w:r w:rsidRPr="002B73D1">
        <w:rPr>
          <w:rFonts w:ascii="Traditional Arabic" w:hAnsi="Traditional Arabic" w:cs="Traditional Arabic"/>
          <w:b/>
          <w:sz w:val="30"/>
          <w:szCs w:val="30"/>
          <w:rtl/>
          <w:lang w:bidi="ar-EG"/>
        </w:rPr>
        <w:t xml:space="preserve">لوجود تلوث ناتج عن الألغام </w:t>
      </w:r>
      <w:r>
        <w:rPr>
          <w:rFonts w:ascii="Traditional Arabic" w:hAnsi="Traditional Arabic" w:cs="Traditional Arabic" w:hint="cs"/>
          <w:b/>
          <w:sz w:val="30"/>
          <w:szCs w:val="30"/>
          <w:rtl/>
          <w:lang w:bidi="ar-EG"/>
        </w:rPr>
        <w:t>(و/</w:t>
      </w:r>
      <w:r w:rsidRPr="002B73D1">
        <w:rPr>
          <w:rFonts w:ascii="Traditional Arabic" w:hAnsi="Traditional Arabic" w:cs="Traditional Arabic"/>
          <w:b/>
          <w:sz w:val="30"/>
          <w:szCs w:val="30"/>
          <w:rtl/>
          <w:lang w:bidi="ar-EG"/>
        </w:rPr>
        <w:t xml:space="preserve">أو </w:t>
      </w:r>
      <w:r>
        <w:rPr>
          <w:rFonts w:ascii="Traditional Arabic" w:hAnsi="Traditional Arabic" w:cs="Traditional Arabic" w:hint="cs"/>
          <w:b/>
          <w:sz w:val="30"/>
          <w:szCs w:val="30"/>
          <w:rtl/>
          <w:lang w:bidi="ar-EG"/>
        </w:rPr>
        <w:t>غيرها من المتفجرات من مخلفات الحرب)</w:t>
      </w:r>
      <w:r w:rsidRPr="002B73D1">
        <w:rPr>
          <w:rFonts w:ascii="Traditional Arabic" w:hAnsi="Traditional Arabic" w:cs="Traditional Arabic"/>
          <w:b/>
          <w:sz w:val="30"/>
          <w:szCs w:val="30"/>
          <w:rtl/>
          <w:lang w:bidi="ar-EG"/>
        </w:rPr>
        <w:t xml:space="preserve"> تبعاً </w:t>
      </w:r>
      <w:r>
        <w:rPr>
          <w:rFonts w:ascii="Traditional Arabic" w:hAnsi="Traditional Arabic" w:cs="Traditional Arabic" w:hint="cs"/>
          <w:b/>
          <w:sz w:val="30"/>
          <w:szCs w:val="30"/>
          <w:rtl/>
          <w:lang w:bidi="ar-EG"/>
        </w:rPr>
        <w:t>ل</w:t>
      </w:r>
      <w:r w:rsidRPr="002B73D1">
        <w:rPr>
          <w:rFonts w:ascii="Traditional Arabic" w:hAnsi="Traditional Arabic" w:cs="Traditional Arabic"/>
          <w:b/>
          <w:sz w:val="30"/>
          <w:szCs w:val="30"/>
          <w:rtl/>
          <w:lang w:bidi="ar-EG"/>
        </w:rPr>
        <w:t>لمسح</w:t>
      </w:r>
      <w:r>
        <w:rPr>
          <w:rFonts w:ascii="Traditional Arabic" w:hAnsi="Traditional Arabic" w:cs="Traditional Arabic" w:hint="cs"/>
          <w:b/>
          <w:sz w:val="30"/>
          <w:szCs w:val="30"/>
          <w:rtl/>
          <w:lang w:bidi="ar-EG"/>
        </w:rPr>
        <w:t xml:space="preserve"> ال</w:t>
      </w:r>
      <w:r w:rsidRPr="002B73D1">
        <w:rPr>
          <w:rFonts w:ascii="Traditional Arabic" w:hAnsi="Traditional Arabic" w:cs="Traditional Arabic"/>
          <w:b/>
          <w:sz w:val="30"/>
          <w:szCs w:val="30"/>
          <w:rtl/>
          <w:lang w:bidi="ar-EG"/>
        </w:rPr>
        <w:t xml:space="preserve">تقني لمنطقة </w:t>
      </w:r>
      <w:r>
        <w:rPr>
          <w:rFonts w:ascii="Traditional Arabic" w:hAnsi="Traditional Arabic" w:cs="Traditional Arabic" w:hint="cs"/>
          <w:b/>
          <w:sz w:val="30"/>
          <w:szCs w:val="30"/>
          <w:rtl/>
          <w:lang w:bidi="ar-EG"/>
        </w:rPr>
        <w:t>مشتبه في خطورتها أو منطقة</w:t>
      </w:r>
      <w:r w:rsidRPr="002B73D1">
        <w:rPr>
          <w:rFonts w:ascii="Traditional Arabic" w:hAnsi="Traditional Arabic" w:cs="Traditional Arabic"/>
          <w:b/>
          <w:sz w:val="30"/>
          <w:szCs w:val="30"/>
          <w:rtl/>
          <w:lang w:bidi="ar-EG"/>
        </w:rPr>
        <w:t xml:space="preserve"> مؤكد</w:t>
      </w:r>
      <w:r>
        <w:rPr>
          <w:rFonts w:ascii="Traditional Arabic" w:hAnsi="Traditional Arabic" w:cs="Traditional Arabic" w:hint="cs"/>
          <w:b/>
          <w:sz w:val="30"/>
          <w:szCs w:val="30"/>
          <w:rtl/>
          <w:lang w:bidi="ar-EG"/>
        </w:rPr>
        <w:t>ة</w:t>
      </w:r>
      <w:r w:rsidRPr="002B73D1">
        <w:rPr>
          <w:rFonts w:ascii="Traditional Arabic" w:hAnsi="Traditional Arabic" w:cs="Traditional Arabic"/>
          <w:b/>
          <w:sz w:val="30"/>
          <w:szCs w:val="30"/>
          <w:rtl/>
          <w:lang w:bidi="ar-EG"/>
        </w:rPr>
        <w:t xml:space="preserve"> خطورتها</w:t>
      </w:r>
      <w:r>
        <w:rPr>
          <w:rFonts w:ascii="Traditional Arabic" w:hAnsi="Traditional Arabic" w:cs="Traditional Arabic" w:hint="cs"/>
          <w:b/>
          <w:sz w:val="30"/>
          <w:szCs w:val="30"/>
          <w:rtl/>
          <w:lang w:bidi="ar-EG"/>
        </w:rPr>
        <w:t>"</w:t>
      </w:r>
      <w:r w:rsidR="00B03CB5" w:rsidRPr="00B03CB5">
        <w:rPr>
          <w:rFonts w:ascii="Traditional Arabic" w:hAnsi="Traditional Arabic" w:cs="Traditional Arabic"/>
          <w:b/>
          <w:sz w:val="30"/>
          <w:szCs w:val="30"/>
          <w:vertAlign w:val="superscript"/>
          <w:rtl/>
        </w:rPr>
        <w:t>(</w:t>
      </w:r>
      <w:r w:rsidR="00B03CB5">
        <w:rPr>
          <w:rFonts w:ascii="Traditional Arabic" w:hAnsi="Traditional Arabic" w:cs="Traditional Arabic"/>
          <w:b/>
          <w:sz w:val="30"/>
          <w:szCs w:val="30"/>
          <w:vertAlign w:val="superscript"/>
          <w:rtl/>
        </w:rPr>
        <w:t>2</w:t>
      </w:r>
      <w:r w:rsidR="00B03CB5">
        <w:rPr>
          <w:rFonts w:ascii="Traditional Arabic" w:hAnsi="Traditional Arabic" w:cs="Traditional Arabic" w:hint="cs"/>
          <w:b/>
          <w:sz w:val="30"/>
          <w:szCs w:val="30"/>
          <w:vertAlign w:val="superscript"/>
          <w:rtl/>
        </w:rPr>
        <w:t>1</w:t>
      </w:r>
      <w:r w:rsidR="00B03CB5" w:rsidRPr="00B03CB5">
        <w:rPr>
          <w:rFonts w:ascii="Traditional Arabic" w:hAnsi="Traditional Arabic" w:cs="Traditional Arabic"/>
          <w:b/>
          <w:sz w:val="30"/>
          <w:szCs w:val="30"/>
          <w:vertAlign w:val="superscript"/>
          <w:rtl/>
        </w:rPr>
        <w:t>)</w:t>
      </w:r>
      <w:r w:rsidR="00B03CB5">
        <w:rPr>
          <w:rFonts w:ascii="Traditional Arabic" w:hAnsi="Traditional Arabic" w:cs="Traditional Arabic" w:hint="cs"/>
          <w:b/>
          <w:sz w:val="30"/>
          <w:szCs w:val="30"/>
          <w:rtl/>
          <w:lang w:bidi="ar-EG"/>
        </w:rPr>
        <w:t>؛</w:t>
      </w:r>
    </w:p>
    <w:p w:rsidR="00E27293" w:rsidRDefault="00E27293" w:rsidP="00CD73AC">
      <w:pPr>
        <w:pStyle w:val="ListParagraph"/>
        <w:numPr>
          <w:ilvl w:val="0"/>
          <w:numId w:val="4"/>
        </w:numPr>
        <w:bidi/>
        <w:spacing w:after="120" w:line="400" w:lineRule="exact"/>
        <w:ind w:left="1958" w:right="1267" w:hanging="302"/>
        <w:jc w:val="lowKashida"/>
        <w:rPr>
          <w:rFonts w:ascii="Traditional Arabic" w:hAnsi="Traditional Arabic" w:cs="Traditional Arabic"/>
          <w:b/>
          <w:sz w:val="30"/>
          <w:szCs w:val="30"/>
          <w:lang w:bidi="ar-EG"/>
        </w:rPr>
      </w:pPr>
      <w:r>
        <w:rPr>
          <w:rFonts w:ascii="Traditional Arabic" w:hAnsi="Traditional Arabic" w:cs="Traditional Arabic" w:hint="cs"/>
          <w:b/>
          <w:sz w:val="30"/>
          <w:szCs w:val="30"/>
          <w:rtl/>
          <w:lang w:bidi="ar-EG"/>
        </w:rPr>
        <w:t>"الأرض المطهرة" هي "منطقة تم تطهيرها من خلال إزالة و/أو تدمير جميع المخاطر التي تم تحديدها من ألغام (وغيرها) من المتفجرات من مخلفات الحرب على عمق محدد"</w:t>
      </w:r>
      <w:r w:rsidR="00B03CB5" w:rsidRPr="00B03CB5">
        <w:rPr>
          <w:rFonts w:ascii="Traditional Arabic" w:hAnsi="Traditional Arabic" w:cs="Traditional Arabic"/>
          <w:b/>
          <w:sz w:val="30"/>
          <w:szCs w:val="30"/>
          <w:vertAlign w:val="superscript"/>
          <w:rtl/>
        </w:rPr>
        <w:t>(</w:t>
      </w:r>
      <w:r w:rsidR="00B03CB5">
        <w:rPr>
          <w:rFonts w:ascii="Traditional Arabic" w:hAnsi="Traditional Arabic" w:cs="Traditional Arabic"/>
          <w:b/>
          <w:sz w:val="30"/>
          <w:szCs w:val="30"/>
          <w:vertAlign w:val="superscript"/>
          <w:rtl/>
        </w:rPr>
        <w:t>2</w:t>
      </w:r>
      <w:r w:rsidR="00B03CB5">
        <w:rPr>
          <w:rFonts w:ascii="Traditional Arabic" w:hAnsi="Traditional Arabic" w:cs="Traditional Arabic" w:hint="cs"/>
          <w:b/>
          <w:sz w:val="30"/>
          <w:szCs w:val="30"/>
          <w:vertAlign w:val="superscript"/>
          <w:rtl/>
        </w:rPr>
        <w:t>2</w:t>
      </w:r>
      <w:r w:rsidR="00B03CB5" w:rsidRPr="00B03CB5">
        <w:rPr>
          <w:rFonts w:ascii="Traditional Arabic" w:hAnsi="Traditional Arabic" w:cs="Traditional Arabic"/>
          <w:b/>
          <w:sz w:val="30"/>
          <w:szCs w:val="30"/>
          <w:vertAlign w:val="superscript"/>
          <w:rtl/>
        </w:rPr>
        <w:t>)</w:t>
      </w:r>
      <w:r>
        <w:rPr>
          <w:rFonts w:ascii="Traditional Arabic" w:hAnsi="Traditional Arabic" w:cs="Traditional Arabic" w:hint="cs"/>
          <w:b/>
          <w:sz w:val="30"/>
          <w:szCs w:val="30"/>
          <w:rtl/>
          <w:lang w:bidi="ar-EG"/>
        </w:rPr>
        <w:t>.</w:t>
      </w:r>
    </w:p>
    <w:p w:rsidR="00E27293" w:rsidRDefault="00B03CB5" w:rsidP="00B03CB5">
      <w:pPr>
        <w:pStyle w:val="SingleTxt"/>
        <w:rPr>
          <w:rtl/>
        </w:rPr>
      </w:pPr>
      <w:r>
        <w:rPr>
          <w:rFonts w:hint="cs"/>
          <w:rtl/>
          <w:lang w:bidi="ar-EG"/>
        </w:rPr>
        <w:t>22-</w:t>
      </w:r>
      <w:r>
        <w:rPr>
          <w:rtl/>
          <w:lang w:bidi="ar-EG"/>
        </w:rPr>
        <w:tab/>
      </w:r>
      <w:r w:rsidR="00E27293">
        <w:rPr>
          <w:rFonts w:hint="cs"/>
          <w:rtl/>
          <w:lang w:bidi="ar-EG"/>
        </w:rPr>
        <w:t xml:space="preserve">ونظرا للتوجيه الذي تقدمه المعايير الدولية </w:t>
      </w:r>
      <w:r w:rsidR="00E27293">
        <w:rPr>
          <w:rFonts w:hint="cs"/>
          <w:rtl/>
        </w:rPr>
        <w:t>للأعمال المتعلقة بالألغام في الإبلاغ عن التقدم المحرز في تنفيذ المادة 5، ودون المساس بالمعايير الوطنية للأعمال المتعلقة بالألغام التي تضعها الدول الأطراف لتعكس ظروفها الوطنية الخاصة، قد ترغب الدول الأطراف في القيام، قدر الإمكان، بتصنيف المعلومات على أساس النواتج (أي الأرض الملغاة والأرض المخفضة والأرض المطهرة)، التي ترتبط بدورها بأنشطة مختلفة (أي المسح غير التقني والمسح التقني والتطهير)</w:t>
      </w:r>
      <w:r w:rsidRPr="00B03CB5">
        <w:rPr>
          <w:rFonts w:ascii="Traditional Arabic" w:hAnsi="Traditional Arabic"/>
          <w:b/>
          <w:sz w:val="30"/>
          <w:vertAlign w:val="superscript"/>
          <w:rtl/>
        </w:rPr>
        <w:t>(</w:t>
      </w:r>
      <w:r>
        <w:rPr>
          <w:rFonts w:ascii="Traditional Arabic" w:hAnsi="Traditional Arabic"/>
          <w:b/>
          <w:sz w:val="30"/>
          <w:vertAlign w:val="superscript"/>
          <w:rtl/>
        </w:rPr>
        <w:t>2</w:t>
      </w:r>
      <w:r>
        <w:rPr>
          <w:rFonts w:ascii="Traditional Arabic" w:hAnsi="Traditional Arabic" w:hint="cs"/>
          <w:b/>
          <w:sz w:val="30"/>
          <w:vertAlign w:val="superscript"/>
          <w:rtl/>
        </w:rPr>
        <w:t>3</w:t>
      </w:r>
      <w:r w:rsidRPr="00B03CB5">
        <w:rPr>
          <w:rFonts w:ascii="Traditional Arabic" w:hAnsi="Traditional Arabic"/>
          <w:b/>
          <w:sz w:val="30"/>
          <w:vertAlign w:val="superscript"/>
          <w:rtl/>
        </w:rPr>
        <w:t>)</w:t>
      </w:r>
      <w:r w:rsidR="00E27293">
        <w:rPr>
          <w:rFonts w:hint="cs"/>
          <w:rtl/>
        </w:rPr>
        <w:t>.</w:t>
      </w:r>
      <w:r w:rsidR="00594715">
        <w:rPr>
          <w:rFonts w:hint="cs"/>
          <w:rtl/>
        </w:rPr>
        <w:t xml:space="preserve"> </w:t>
      </w:r>
    </w:p>
    <w:p w:rsidR="00E27293" w:rsidRDefault="00B03CB5" w:rsidP="00B03CB5">
      <w:pPr>
        <w:pStyle w:val="SingleTxt"/>
        <w:rPr>
          <w:rtl/>
        </w:rPr>
      </w:pPr>
      <w:r>
        <w:rPr>
          <w:rFonts w:hint="cs"/>
          <w:rtl/>
        </w:rPr>
        <w:t>23-</w:t>
      </w:r>
      <w:r>
        <w:rPr>
          <w:rtl/>
        </w:rPr>
        <w:tab/>
      </w:r>
      <w:r w:rsidR="00E27293">
        <w:rPr>
          <w:rFonts w:hint="cs"/>
          <w:rtl/>
        </w:rPr>
        <w:t>وفي الإبلاغ عن حالة برامج تنفيذ المادة 5، قد ترغب الدول الأطراف التي مُنحت تمديدا للموعد النهائي في الإبلاغ عن الالتزامات المحددة زمنيا التي وردت في الطلبات وعن القرارات المتخذة بشأن الطلبات</w:t>
      </w:r>
      <w:r w:rsidRPr="00B03CB5">
        <w:rPr>
          <w:rFonts w:ascii="Traditional Arabic" w:hAnsi="Traditional Arabic"/>
          <w:b/>
          <w:sz w:val="30"/>
          <w:vertAlign w:val="superscript"/>
          <w:rtl/>
        </w:rPr>
        <w:t>(</w:t>
      </w:r>
      <w:r>
        <w:rPr>
          <w:rFonts w:ascii="Traditional Arabic" w:hAnsi="Traditional Arabic"/>
          <w:b/>
          <w:sz w:val="30"/>
          <w:vertAlign w:val="superscript"/>
          <w:rtl/>
        </w:rPr>
        <w:t>2</w:t>
      </w:r>
      <w:r>
        <w:rPr>
          <w:rFonts w:ascii="Traditional Arabic" w:hAnsi="Traditional Arabic" w:hint="cs"/>
          <w:b/>
          <w:sz w:val="30"/>
          <w:vertAlign w:val="superscript"/>
          <w:rtl/>
        </w:rPr>
        <w:t>4</w:t>
      </w:r>
      <w:r w:rsidRPr="00B03CB5">
        <w:rPr>
          <w:rFonts w:ascii="Traditional Arabic" w:hAnsi="Traditional Arabic"/>
          <w:b/>
          <w:sz w:val="30"/>
          <w:vertAlign w:val="superscript"/>
          <w:rtl/>
        </w:rPr>
        <w:t>)</w:t>
      </w:r>
      <w:r w:rsidR="00E27293">
        <w:rPr>
          <w:rFonts w:hint="cs"/>
          <w:rtl/>
        </w:rPr>
        <w:t>.</w:t>
      </w:r>
      <w:r w:rsidR="00594715">
        <w:rPr>
          <w:rFonts w:hint="cs"/>
          <w:rtl/>
        </w:rPr>
        <w:t xml:space="preserve"> </w:t>
      </w:r>
    </w:p>
    <w:p w:rsidR="00E27293" w:rsidRDefault="00B03CB5" w:rsidP="00B03CB5">
      <w:pPr>
        <w:pStyle w:val="SingleTxt"/>
        <w:rPr>
          <w:rtl/>
        </w:rPr>
      </w:pPr>
      <w:r>
        <w:rPr>
          <w:rFonts w:hint="cs"/>
          <w:rtl/>
        </w:rPr>
        <w:t>24-</w:t>
      </w:r>
      <w:r>
        <w:rPr>
          <w:rtl/>
        </w:rPr>
        <w:tab/>
      </w:r>
      <w:r w:rsidR="00E27293">
        <w:rPr>
          <w:rFonts w:hint="cs"/>
          <w:rtl/>
        </w:rPr>
        <w:t>وفي الإبلاغ عن التدابير المتخذة لتقديم إنذار فوري وفعال للسكان بشأن جميع المناطق الملغومة، قد ترغب الدول الأطراف في الإشارة إلى موافقتها على ضرورة أن تكون تلك التدابير "جزءا من أنشطة تقييم المخاطر والحد منها الأوسع نطاقا التي تستهدف السكان الأكثر عرضة للخطر"، و</w:t>
      </w:r>
      <w:r w:rsidR="00E27293" w:rsidRPr="00611A8E">
        <w:rPr>
          <w:rtl/>
        </w:rPr>
        <w:t xml:space="preserve">أن تكون البرامج </w:t>
      </w:r>
      <w:r w:rsidR="00E27293">
        <w:rPr>
          <w:rFonts w:hint="cs"/>
          <w:rtl/>
        </w:rPr>
        <w:t>المعنية "</w:t>
      </w:r>
      <w:r w:rsidR="00E27293" w:rsidRPr="00611A8E">
        <w:rPr>
          <w:rtl/>
        </w:rPr>
        <w:t xml:space="preserve">مناسبة </w:t>
      </w:r>
      <w:r w:rsidR="00E27293">
        <w:rPr>
          <w:rFonts w:hint="cs"/>
          <w:rtl/>
        </w:rPr>
        <w:t xml:space="preserve">للمرحلة العمرية </w:t>
      </w:r>
      <w:r w:rsidR="00E27293" w:rsidRPr="00611A8E">
        <w:rPr>
          <w:rtl/>
        </w:rPr>
        <w:t xml:space="preserve">ومراعية </w:t>
      </w:r>
      <w:r w:rsidR="00E27293">
        <w:rPr>
          <w:rFonts w:hint="cs"/>
          <w:rtl/>
        </w:rPr>
        <w:t>ل</w:t>
      </w:r>
      <w:r w:rsidR="00E27293" w:rsidRPr="00611A8E">
        <w:rPr>
          <w:rtl/>
        </w:rPr>
        <w:t>لاعتبارات الجنس</w:t>
      </w:r>
      <w:r w:rsidR="00E27293">
        <w:rPr>
          <w:rFonts w:hint="cs"/>
          <w:rtl/>
        </w:rPr>
        <w:t>انية،</w:t>
      </w:r>
      <w:r w:rsidR="00E27293" w:rsidRPr="00611A8E">
        <w:rPr>
          <w:rtl/>
        </w:rPr>
        <w:t xml:space="preserve"> ومتسقة مع المعايير الوطنية والدولية المنطبقة</w:t>
      </w:r>
      <w:r w:rsidR="00E27293">
        <w:rPr>
          <w:rFonts w:hint="cs"/>
          <w:rtl/>
        </w:rPr>
        <w:t>،</w:t>
      </w:r>
      <w:r w:rsidR="00E27293" w:rsidRPr="00611A8E">
        <w:rPr>
          <w:rtl/>
        </w:rPr>
        <w:t xml:space="preserve"> ومصمَّمة لتلبية احتياجات المجتمعات المتضررة من الألغام</w:t>
      </w:r>
      <w:r w:rsidR="00E27293">
        <w:rPr>
          <w:rFonts w:hint="cs"/>
          <w:rtl/>
        </w:rPr>
        <w:t>،</w:t>
      </w:r>
      <w:r w:rsidR="00E27293" w:rsidRPr="00611A8E">
        <w:rPr>
          <w:rtl/>
        </w:rPr>
        <w:t xml:space="preserve"> ومدمَجة في </w:t>
      </w:r>
      <w:r w:rsidR="00E27293">
        <w:rPr>
          <w:rFonts w:hint="cs"/>
          <w:rtl/>
        </w:rPr>
        <w:t>ال</w:t>
      </w:r>
      <w:r w:rsidR="00E27293" w:rsidRPr="00611A8E">
        <w:rPr>
          <w:rtl/>
        </w:rPr>
        <w:t>أنشطة الجارية</w:t>
      </w:r>
      <w:r w:rsidR="00E27293">
        <w:rPr>
          <w:rFonts w:hint="cs"/>
          <w:rtl/>
        </w:rPr>
        <w:t xml:space="preserve"> للأعمال</w:t>
      </w:r>
      <w:r w:rsidR="00E27293" w:rsidRPr="00611A8E">
        <w:rPr>
          <w:rtl/>
        </w:rPr>
        <w:t xml:space="preserve"> المتعلقة بالألغام، وهي جمع البيانات وإزالة الألغام ومس</w:t>
      </w:r>
      <w:r w:rsidR="00E27293">
        <w:rPr>
          <w:rtl/>
        </w:rPr>
        <w:t>اعدة الضحايا، حسبما يكون مناسبا</w:t>
      </w:r>
      <w:r w:rsidR="00E27293">
        <w:rPr>
          <w:rFonts w:hint="cs"/>
          <w:rtl/>
        </w:rPr>
        <w:t>"</w:t>
      </w:r>
      <w:r w:rsidRPr="00B03CB5">
        <w:rPr>
          <w:rFonts w:ascii="Traditional Arabic" w:hAnsi="Traditional Arabic"/>
          <w:b/>
          <w:sz w:val="30"/>
          <w:vertAlign w:val="superscript"/>
          <w:rtl/>
        </w:rPr>
        <w:t>(</w:t>
      </w:r>
      <w:r>
        <w:rPr>
          <w:rFonts w:ascii="Traditional Arabic" w:hAnsi="Traditional Arabic"/>
          <w:b/>
          <w:sz w:val="30"/>
          <w:vertAlign w:val="superscript"/>
          <w:rtl/>
        </w:rPr>
        <w:t>2</w:t>
      </w:r>
      <w:r>
        <w:rPr>
          <w:rFonts w:ascii="Traditional Arabic" w:hAnsi="Traditional Arabic" w:hint="cs"/>
          <w:b/>
          <w:sz w:val="30"/>
          <w:vertAlign w:val="superscript"/>
          <w:rtl/>
        </w:rPr>
        <w:t>5</w:t>
      </w:r>
      <w:r w:rsidRPr="00B03CB5">
        <w:rPr>
          <w:rFonts w:ascii="Traditional Arabic" w:hAnsi="Traditional Arabic"/>
          <w:b/>
          <w:sz w:val="30"/>
          <w:vertAlign w:val="superscript"/>
          <w:rtl/>
        </w:rPr>
        <w:t>)</w:t>
      </w:r>
      <w:r w:rsidR="00E27293">
        <w:rPr>
          <w:rFonts w:hint="cs"/>
          <w:rtl/>
        </w:rPr>
        <w:t>.</w:t>
      </w:r>
      <w:r w:rsidR="00594715">
        <w:rPr>
          <w:rFonts w:hint="cs"/>
          <w:rtl/>
        </w:rPr>
        <w:t xml:space="preserve"> </w:t>
      </w:r>
    </w:p>
    <w:p w:rsidR="00E27293" w:rsidRDefault="00B03CB5" w:rsidP="00B03CB5">
      <w:pPr>
        <w:pStyle w:val="SingleTxt"/>
        <w:rPr>
          <w:rtl/>
        </w:rPr>
      </w:pPr>
      <w:r>
        <w:rPr>
          <w:rFonts w:hint="cs"/>
          <w:rtl/>
        </w:rPr>
        <w:t>25-</w:t>
      </w:r>
      <w:r>
        <w:rPr>
          <w:rtl/>
        </w:rPr>
        <w:tab/>
      </w:r>
      <w:r w:rsidR="00E27293">
        <w:rPr>
          <w:rFonts w:hint="cs"/>
          <w:rtl/>
        </w:rPr>
        <w:t>وأخيرا، أظهرت الممارسة أن المناطق غير المعروف عنها في السابق أنها تحتوي، أو يشتبه في أنها تحتوي، على ألغام مضادة للأفراد، يمكن اكتشافها بعد انقضاء الآجال الزمنية المحددة لإزالة الألغام. ويُطلب من الدول الأطراف التي تكتشف هذه المناطق تحت ولايتها أو سيطرتها أن تبلغ عنها وأن تفي بالتزاماتها الأخرى الواردة في المادة 5</w:t>
      </w:r>
      <w:r w:rsidRPr="00B03CB5">
        <w:rPr>
          <w:rFonts w:ascii="Traditional Arabic" w:hAnsi="Traditional Arabic"/>
          <w:b/>
          <w:sz w:val="30"/>
          <w:vertAlign w:val="superscript"/>
          <w:rtl/>
        </w:rPr>
        <w:t>(</w:t>
      </w:r>
      <w:r>
        <w:rPr>
          <w:rFonts w:ascii="Traditional Arabic" w:hAnsi="Traditional Arabic"/>
          <w:b/>
          <w:sz w:val="30"/>
          <w:vertAlign w:val="superscript"/>
          <w:rtl/>
        </w:rPr>
        <w:t>2</w:t>
      </w:r>
      <w:r>
        <w:rPr>
          <w:rFonts w:ascii="Traditional Arabic" w:hAnsi="Traditional Arabic" w:hint="cs"/>
          <w:b/>
          <w:sz w:val="30"/>
          <w:vertAlign w:val="superscript"/>
          <w:rtl/>
        </w:rPr>
        <w:t>6</w:t>
      </w:r>
      <w:r w:rsidRPr="00B03CB5">
        <w:rPr>
          <w:rFonts w:ascii="Traditional Arabic" w:hAnsi="Traditional Arabic"/>
          <w:b/>
          <w:sz w:val="30"/>
          <w:vertAlign w:val="superscript"/>
          <w:rtl/>
        </w:rPr>
        <w:t>)</w:t>
      </w:r>
      <w:r w:rsidR="00E27293">
        <w:rPr>
          <w:rFonts w:hint="cs"/>
          <w:rtl/>
        </w:rPr>
        <w:t>.</w:t>
      </w:r>
      <w:r w:rsidR="00594715">
        <w:rPr>
          <w:rFonts w:hint="cs"/>
          <w:rtl/>
        </w:rPr>
        <w:t xml:space="preserve"> </w:t>
      </w:r>
    </w:p>
    <w:p w:rsidR="00E27293" w:rsidRDefault="00E27293">
      <w:pPr>
        <w:bidi w:val="0"/>
        <w:spacing w:line="240" w:lineRule="auto"/>
        <w:jc w:val="left"/>
        <w:rPr>
          <w:rtl/>
        </w:rPr>
      </w:pPr>
      <w:r>
        <w:rPr>
          <w:rtl/>
        </w:rPr>
        <w:br w:type="page"/>
      </w:r>
    </w:p>
    <w:p w:rsidR="00E27293" w:rsidRDefault="0051304A" w:rsidP="00E27293">
      <w:pPr>
        <w:pStyle w:val="SingleTxt"/>
        <w:spacing w:line="240" w:lineRule="auto"/>
        <w:ind w:left="1267" w:right="1267"/>
        <w:rPr>
          <w:rtl/>
        </w:rPr>
      </w:pPr>
      <w:r>
        <w:rPr>
          <w:noProof/>
          <w:lang w:eastAsia="en-US"/>
        </w:rPr>
        <w:lastRenderedPageBreak/>
        <mc:AlternateContent>
          <mc:Choice Requires="wps">
            <w:drawing>
              <wp:anchor distT="0" distB="0" distL="114300" distR="114300" simplePos="0" relativeHeight="251734016" behindDoc="0" locked="0" layoutInCell="1" allowOverlap="1" wp14:anchorId="05FC9D50" wp14:editId="472BAD3B">
                <wp:simplePos x="0" y="0"/>
                <wp:positionH relativeFrom="column">
                  <wp:posOffset>2825115</wp:posOffset>
                </wp:positionH>
                <wp:positionV relativeFrom="paragraph">
                  <wp:posOffset>1286510</wp:posOffset>
                </wp:positionV>
                <wp:extent cx="2514600" cy="6568440"/>
                <wp:effectExtent l="0" t="0" r="0" b="381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6568440"/>
                        </a:xfrm>
                        <a:prstGeom prst="rect">
                          <a:avLst/>
                        </a:prstGeom>
                        <a:noFill/>
                        <a:ln w="9525">
                          <a:noFill/>
                          <a:miter lim="800000"/>
                          <a:headEnd/>
                          <a:tailEnd/>
                        </a:ln>
                      </wps:spPr>
                      <wps:txbx>
                        <w:txbxContent>
                          <w:p w:rsidR="009B60FC" w:rsidRPr="009B60FC" w:rsidRDefault="009B60FC" w:rsidP="00390BD7">
                            <w:pPr>
                              <w:tabs>
                                <w:tab w:val="left" w:pos="498"/>
                                <w:tab w:val="left" w:pos="1065"/>
                              </w:tabs>
                              <w:spacing w:before="40" w:after="120" w:line="300" w:lineRule="exact"/>
                              <w:ind w:left="57" w:right="57"/>
                              <w:rPr>
                                <w:w w:val="100"/>
                                <w:sz w:val="26"/>
                                <w:szCs w:val="26"/>
                                <w:rtl/>
                              </w:rPr>
                            </w:pPr>
                            <w:r w:rsidRPr="009B60FC">
                              <w:rPr>
                                <w:w w:val="100"/>
                                <w:sz w:val="26"/>
                                <w:szCs w:val="26"/>
                                <w:rtl/>
                              </w:rPr>
                              <w:t>يكون الإبلاغ كالتالي:</w:t>
                            </w:r>
                          </w:p>
                          <w:p w:rsidR="009B60FC" w:rsidRPr="009B60FC" w:rsidRDefault="009B60FC" w:rsidP="00390BD7">
                            <w:pPr>
                              <w:tabs>
                                <w:tab w:val="left" w:pos="498"/>
                                <w:tab w:val="left" w:pos="1065"/>
                              </w:tabs>
                              <w:spacing w:before="40" w:after="240" w:line="300" w:lineRule="exact"/>
                              <w:ind w:left="57" w:right="57"/>
                              <w:rPr>
                                <w:w w:val="100"/>
                                <w:sz w:val="26"/>
                                <w:szCs w:val="26"/>
                                <w:rtl/>
                              </w:rPr>
                            </w:pPr>
                            <w:r w:rsidRPr="009B60FC">
                              <w:rPr>
                                <w:w w:val="100"/>
                                <w:sz w:val="26"/>
                                <w:szCs w:val="26"/>
                                <w:rtl/>
                                <w:lang w:bidi="fa-IR"/>
                              </w:rPr>
                              <w:t>۱-</w:t>
                            </w:r>
                            <w:r w:rsidRPr="009B60FC">
                              <w:rPr>
                                <w:rFonts w:hint="cs"/>
                                <w:w w:val="100"/>
                                <w:sz w:val="26"/>
                                <w:szCs w:val="26"/>
                                <w:rtl/>
                                <w:lang w:bidi="fa-IR"/>
                              </w:rPr>
                              <w:tab/>
                            </w:r>
                            <w:r w:rsidRPr="009B60FC">
                              <w:rPr>
                                <w:w w:val="100"/>
                                <w:sz w:val="26"/>
                                <w:szCs w:val="26"/>
                                <w:rtl/>
                              </w:rPr>
                              <w:t xml:space="preserve">إذا كان الأمر عمليا، وإن كان منطبقا/ملائما، يُنظر في إرفاق قائمة بجميع المناطق المعروف أنها تحتوي على ألغام مضادة للأفراد وجميع المناطق التي يشتبه في احتوائها على هذه الألغام وتكون تحت ولاية أو سيطرة الدولة الطرف، في </w:t>
                            </w:r>
                            <w:r w:rsidRPr="009B60FC">
                              <w:rPr>
                                <w:w w:val="100"/>
                                <w:sz w:val="26"/>
                                <w:szCs w:val="26"/>
                                <w:rtl/>
                                <w:lang w:bidi="fa-IR"/>
                              </w:rPr>
                              <w:t>۳۱</w:t>
                            </w:r>
                            <w:r w:rsidRPr="009B60FC">
                              <w:rPr>
                                <w:w w:val="100"/>
                                <w:sz w:val="26"/>
                                <w:szCs w:val="26"/>
                                <w:rtl/>
                              </w:rPr>
                              <w:t xml:space="preserve"> كانون الأول/ديسمبر من السنة </w:t>
                            </w:r>
                            <w:r w:rsidRPr="009B60FC">
                              <w:rPr>
                                <w:spacing w:val="-2"/>
                                <w:w w:val="100"/>
                                <w:sz w:val="26"/>
                                <w:szCs w:val="26"/>
                                <w:rtl/>
                              </w:rPr>
                              <w:t>السابقة. ويمكن أن تتضمن هذه القائمة، لكل منطقة، (أ)</w:t>
                            </w:r>
                            <w:r w:rsidRPr="009B60FC">
                              <w:rPr>
                                <w:rFonts w:hint="cs"/>
                                <w:spacing w:val="-2"/>
                                <w:w w:val="100"/>
                                <w:sz w:val="26"/>
                                <w:szCs w:val="26"/>
                                <w:rtl/>
                              </w:rPr>
                              <w:t> </w:t>
                            </w:r>
                            <w:r w:rsidRPr="009B60FC">
                              <w:rPr>
                                <w:spacing w:val="-2"/>
                                <w:w w:val="100"/>
                                <w:sz w:val="26"/>
                                <w:szCs w:val="26"/>
                                <w:rtl/>
                              </w:rPr>
                              <w:t>الرقم أو الاسم المعين للمنطقة، (ب) الولاية أو الولايات دون الوطنية (مثلا، المحافظات، المقاطعات، الأقاليم، إلى غير ذلك) التي توجد فيها المنطقة، (ج)</w:t>
                            </w:r>
                            <w:r w:rsidRPr="009B60FC">
                              <w:rPr>
                                <w:rFonts w:hint="cs"/>
                                <w:spacing w:val="-2"/>
                                <w:w w:val="100"/>
                                <w:sz w:val="26"/>
                                <w:szCs w:val="26"/>
                                <w:rtl/>
                              </w:rPr>
                              <w:t> </w:t>
                            </w:r>
                            <w:r w:rsidRPr="009B60FC">
                              <w:rPr>
                                <w:spacing w:val="-2"/>
                                <w:w w:val="100"/>
                                <w:sz w:val="26"/>
                                <w:szCs w:val="26"/>
                                <w:rtl/>
                              </w:rPr>
                              <w:t>الإحداثيات الجغرافية، (د) مساحة المنطقة بالمتر المربع، (هـ) حالة المنطقة (أي معروف أنها تحتوي على ألغام مضادة للأفراد أو يشتبه في احتوائها على هذه الألغام).</w:t>
                            </w:r>
                            <w:r w:rsidRPr="009B60FC">
                              <w:rPr>
                                <w:spacing w:val="-2"/>
                                <w:w w:val="100"/>
                                <w:sz w:val="26"/>
                                <w:szCs w:val="26"/>
                                <w:rtl/>
                              </w:rPr>
                              <w:cr/>
                            </w:r>
                            <w:r w:rsidRPr="009B60FC">
                              <w:rPr>
                                <w:w w:val="100"/>
                                <w:sz w:val="26"/>
                                <w:szCs w:val="26"/>
                                <w:rtl/>
                              </w:rPr>
                              <w:t>ملاحظة: في حال اكتشاف مناطق ملغومة غير معروفة في السابق بعد انقضاء الآجال الزمنية المحددة و/أو إعلان الإنجاز، يُنظر في تقديم معلومات عن كيفية وزمان ومكان اكتشاف الألغام.</w:t>
                            </w:r>
                            <w:r w:rsidRPr="009B60FC">
                              <w:rPr>
                                <w:w w:val="100"/>
                                <w:sz w:val="26"/>
                                <w:szCs w:val="26"/>
                                <w:rtl/>
                              </w:rPr>
                              <w:cr/>
                            </w:r>
                            <w:r w:rsidRPr="009B60FC">
                              <w:rPr>
                                <w:w w:val="100"/>
                                <w:sz w:val="26"/>
                                <w:szCs w:val="26"/>
                                <w:rtl/>
                                <w:lang w:bidi="fa-IR"/>
                              </w:rPr>
                              <w:t>۲-</w:t>
                            </w:r>
                            <w:r w:rsidRPr="009B60FC">
                              <w:rPr>
                                <w:rFonts w:hint="cs"/>
                                <w:w w:val="100"/>
                                <w:sz w:val="26"/>
                                <w:szCs w:val="26"/>
                                <w:rtl/>
                              </w:rPr>
                              <w:tab/>
                            </w:r>
                            <w:r w:rsidRPr="009B60FC">
                              <w:rPr>
                                <w:w w:val="100"/>
                                <w:sz w:val="26"/>
                                <w:szCs w:val="26"/>
                                <w:rtl/>
                              </w:rPr>
                              <w:t>يُنظر في إدراج أكبر قدر ممكن من التفاصيل بشأن نوع وكمية كل نوع من الألغام المضادة للأفراد في كل منطقة ملغومة وزمان زرعها.</w:t>
                            </w:r>
                            <w:r w:rsidRPr="009B60FC">
                              <w:rPr>
                                <w:w w:val="100"/>
                                <w:sz w:val="26"/>
                                <w:szCs w:val="26"/>
                                <w:rtl/>
                              </w:rPr>
                              <w:cr/>
                            </w:r>
                            <w:r w:rsidRPr="009B60FC">
                              <w:rPr>
                                <w:w w:val="100"/>
                                <w:sz w:val="26"/>
                                <w:szCs w:val="26"/>
                                <w:rtl/>
                                <w:lang w:bidi="fa-IR"/>
                              </w:rPr>
                              <w:t>۳-</w:t>
                            </w:r>
                            <w:r w:rsidRPr="009B60FC">
                              <w:rPr>
                                <w:rFonts w:hint="cs"/>
                                <w:w w:val="100"/>
                                <w:sz w:val="26"/>
                                <w:szCs w:val="26"/>
                                <w:rtl/>
                              </w:rPr>
                              <w:tab/>
                            </w:r>
                            <w:r w:rsidRPr="009B60FC">
                              <w:rPr>
                                <w:w w:val="100"/>
                                <w:sz w:val="26"/>
                                <w:szCs w:val="26"/>
                                <w:rtl/>
                              </w:rPr>
                              <w:t>يُنظر في إدراج جدول، في متن التقرير، يوجز المعلومات الواردة في القائمة الطويلة لجميع المناطق الملغومة، مثلا بجمع المساحات حسب الولاية/الولايات دون الوطنية (مثلا، المحافظات، المقاطعات، الأقاليم، إلى غير ذلك) .</w:t>
                            </w:r>
                            <w:r w:rsidRPr="009B60FC">
                              <w:rPr>
                                <w:w w:val="100"/>
                                <w:sz w:val="26"/>
                                <w:szCs w:val="26"/>
                                <w:rtl/>
                              </w:rPr>
                              <w:cr/>
                              <w:t>٤-</w:t>
                            </w:r>
                            <w:r w:rsidRPr="009B60FC">
                              <w:rPr>
                                <w:rFonts w:hint="cs"/>
                                <w:w w:val="100"/>
                                <w:sz w:val="26"/>
                                <w:szCs w:val="26"/>
                                <w:rtl/>
                              </w:rPr>
                              <w:tab/>
                            </w:r>
                            <w:r w:rsidRPr="009B60FC">
                              <w:rPr>
                                <w:w w:val="100"/>
                                <w:sz w:val="26"/>
                                <w:szCs w:val="26"/>
                                <w:rtl/>
                              </w:rPr>
                              <w:t xml:space="preserve">يُنظر في تقديم قائمة إن كان ذلك عمليا، أو جدولا موجزا إن لم تكن القائمة عملية، لتوثيق التقدم المحرز خلال السنة التقويمية السابقة، مع تصنيف البيان حسب نواتج الوسائل المختلفة المستخدمة، أي مساحات الأرض الملغاة والأرض المخفضة والأرض المطهرة بالمتر </w:t>
                            </w:r>
                            <w:r w:rsidRPr="009B60FC">
                              <w:rPr>
                                <w:spacing w:val="-6"/>
                                <w:w w:val="100"/>
                                <w:sz w:val="26"/>
                                <w:szCs w:val="26"/>
                                <w:rtl/>
                              </w:rPr>
                              <w:t xml:space="preserve">المربع. وبالإضافة إلى ذلك، إعداد قائمة بأنواع وكميات جميع الألغام المضادة للأفراد المدمرة خلال السنة التقويمية السابقة </w:t>
                            </w:r>
                            <w:r w:rsidRPr="009B60FC">
                              <w:rPr>
                                <w:w w:val="100"/>
                                <w:sz w:val="26"/>
                                <w:szCs w:val="26"/>
                                <w:rtl/>
                              </w:rPr>
                              <w:t>نتيجة للاضطلاع بجهود تنفيذ المادة 5 من الاتفاقية.</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Text Box 47" o:spid="_x0000_s1072" type="#_x0000_t202" style="position:absolute;left:0;text-align:left;margin-left:222.45pt;margin-top:101.3pt;width:198pt;height:517.2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" filled="f" stroked="f">
                <v:textbox inset="0,0,0,0">
                  <w:txbxContent>
                    <w:p w:rsidR="009B60FC" w:rsidRPr="009B60FC" w:rsidRDefault="009B60FC" w:rsidP="00390BD7">
                      <w:pPr>
                        <w:tabs>
                          <w:tab w:val="left" w:pos="498"/>
                          <w:tab w:val="left" w:pos="1065"/>
                        </w:tabs>
                        <w:spacing w:before="40" w:after="120" w:line="300" w:lineRule="exact"/>
                        <w:ind w:left="57" w:right="57"/>
                        <w:rPr>
                          <w:w w:val="100"/>
                          <w:sz w:val="26"/>
                          <w:szCs w:val="26"/>
                          <w:rtl/>
                        </w:rPr>
                      </w:pPr>
                      <w:r w:rsidRPr="009B60FC">
                        <w:rPr>
                          <w:w w:val="100"/>
                          <w:sz w:val="26"/>
                          <w:szCs w:val="26"/>
                          <w:rtl/>
                        </w:rPr>
                        <w:t>يكون الإبلاغ كالتالي:</w:t>
                      </w:r>
                    </w:p>
                    <w:p w:rsidR="009B60FC" w:rsidRPr="009B60FC" w:rsidRDefault="009B60FC" w:rsidP="00390BD7">
                      <w:pPr>
                        <w:tabs>
                          <w:tab w:val="left" w:pos="498"/>
                          <w:tab w:val="left" w:pos="1065"/>
                        </w:tabs>
                        <w:spacing w:before="40" w:after="240" w:line="300" w:lineRule="exact"/>
                        <w:ind w:left="57" w:right="57"/>
                        <w:rPr>
                          <w:w w:val="100"/>
                          <w:sz w:val="26"/>
                          <w:szCs w:val="26"/>
                          <w:rtl/>
                        </w:rPr>
                      </w:pPr>
                      <w:r w:rsidRPr="009B60FC">
                        <w:rPr>
                          <w:w w:val="100"/>
                          <w:sz w:val="26"/>
                          <w:szCs w:val="26"/>
                          <w:rtl/>
                          <w:lang w:bidi="fa-IR"/>
                        </w:rPr>
                        <w:t>۱-</w:t>
                      </w:r>
                      <w:r w:rsidRPr="009B60FC">
                        <w:rPr>
                          <w:rFonts w:hint="cs"/>
                          <w:w w:val="100"/>
                          <w:sz w:val="26"/>
                          <w:szCs w:val="26"/>
                          <w:rtl/>
                          <w:lang w:bidi="fa-IR"/>
                        </w:rPr>
                        <w:tab/>
                      </w:r>
                      <w:r w:rsidRPr="009B60FC">
                        <w:rPr>
                          <w:w w:val="100"/>
                          <w:sz w:val="26"/>
                          <w:szCs w:val="26"/>
                          <w:rtl/>
                        </w:rPr>
                        <w:t xml:space="preserve">إذا كان الأمر عمليا، وإن كان منطبقا/ملائما، يُنظر في إرفاق قائمة بجميع المناطق المعروف أنها تحتوي على ألغام مضادة للأفراد وجميع المناطق التي يشتبه في احتوائها على هذه الألغام وتكون تحت ولاية أو سيطرة الدولة الطرف، في </w:t>
                      </w:r>
                      <w:r w:rsidRPr="009B60FC">
                        <w:rPr>
                          <w:w w:val="100"/>
                          <w:sz w:val="26"/>
                          <w:szCs w:val="26"/>
                          <w:rtl/>
                          <w:lang w:bidi="fa-IR"/>
                        </w:rPr>
                        <w:t>۳۱</w:t>
                      </w:r>
                      <w:r w:rsidRPr="009B60FC">
                        <w:rPr>
                          <w:w w:val="100"/>
                          <w:sz w:val="26"/>
                          <w:szCs w:val="26"/>
                          <w:rtl/>
                        </w:rPr>
                        <w:t xml:space="preserve"> كانون الأول/ديسمبر من السنة </w:t>
                      </w:r>
                      <w:r w:rsidRPr="009B60FC">
                        <w:rPr>
                          <w:spacing w:val="-2"/>
                          <w:w w:val="100"/>
                          <w:sz w:val="26"/>
                          <w:szCs w:val="26"/>
                          <w:rtl/>
                        </w:rPr>
                        <w:t>السابقة. ويمكن أن تتضمن هذه القائمة، لكل منطقة، (أ)</w:t>
                      </w:r>
                      <w:r w:rsidRPr="009B60FC">
                        <w:rPr>
                          <w:rFonts w:hint="cs"/>
                          <w:spacing w:val="-2"/>
                          <w:w w:val="100"/>
                          <w:sz w:val="26"/>
                          <w:szCs w:val="26"/>
                          <w:rtl/>
                        </w:rPr>
                        <w:t> </w:t>
                      </w:r>
                      <w:r w:rsidRPr="009B60FC">
                        <w:rPr>
                          <w:spacing w:val="-2"/>
                          <w:w w:val="100"/>
                          <w:sz w:val="26"/>
                          <w:szCs w:val="26"/>
                          <w:rtl/>
                        </w:rPr>
                        <w:t>الرقم أو الاسم المعين للمنطقة، (ب) الولاية أو الولايات دون الوطنية (مثلا، المحافظات، المقاطعات، الأقاليم، إلى غير ذلك) التي توجد فيها المنطقة، (ج)</w:t>
                      </w:r>
                      <w:r w:rsidRPr="009B60FC">
                        <w:rPr>
                          <w:rFonts w:hint="cs"/>
                          <w:spacing w:val="-2"/>
                          <w:w w:val="100"/>
                          <w:sz w:val="26"/>
                          <w:szCs w:val="26"/>
                          <w:rtl/>
                        </w:rPr>
                        <w:t> </w:t>
                      </w:r>
                      <w:r w:rsidRPr="009B60FC">
                        <w:rPr>
                          <w:spacing w:val="-2"/>
                          <w:w w:val="100"/>
                          <w:sz w:val="26"/>
                          <w:szCs w:val="26"/>
                          <w:rtl/>
                        </w:rPr>
                        <w:t>الإحداثيات الجغرافية، (د) مساحة المنطقة بالمتر المربع، (هـ) حالة المنطقة (أي معروف أنها تحتوي على ألغام مضادة للأفراد أو يشتبه في احتوائها على هذه الألغام).</w:t>
                      </w:r>
                      <w:r w:rsidRPr="009B60FC">
                        <w:rPr>
                          <w:spacing w:val="-2"/>
                          <w:w w:val="100"/>
                          <w:sz w:val="26"/>
                          <w:szCs w:val="26"/>
                          <w:rtl/>
                        </w:rPr>
                        <w:cr/>
                      </w:r>
                      <w:r w:rsidRPr="009B60FC">
                        <w:rPr>
                          <w:w w:val="100"/>
                          <w:sz w:val="26"/>
                          <w:szCs w:val="26"/>
                          <w:rtl/>
                        </w:rPr>
                        <w:t>ملاحظة: في حال اكتشاف مناطق ملغومة غير معروفة في السابق بعد انقضاء الآجال الزمنية المحددة و/أو إعلان الإنجاز، يُنظر في تقديم معلومات عن كيفية وزمان ومكان اكتشاف الألغام.</w:t>
                      </w:r>
                      <w:r w:rsidRPr="009B60FC">
                        <w:rPr>
                          <w:w w:val="100"/>
                          <w:sz w:val="26"/>
                          <w:szCs w:val="26"/>
                          <w:rtl/>
                        </w:rPr>
                        <w:cr/>
                      </w:r>
                      <w:r w:rsidRPr="009B60FC">
                        <w:rPr>
                          <w:w w:val="100"/>
                          <w:sz w:val="26"/>
                          <w:szCs w:val="26"/>
                          <w:rtl/>
                          <w:lang w:bidi="fa-IR"/>
                        </w:rPr>
                        <w:t>۲-</w:t>
                      </w:r>
                      <w:r w:rsidRPr="009B60FC">
                        <w:rPr>
                          <w:rFonts w:hint="cs"/>
                          <w:w w:val="100"/>
                          <w:sz w:val="26"/>
                          <w:szCs w:val="26"/>
                          <w:rtl/>
                        </w:rPr>
                        <w:tab/>
                      </w:r>
                      <w:r w:rsidRPr="009B60FC">
                        <w:rPr>
                          <w:w w:val="100"/>
                          <w:sz w:val="26"/>
                          <w:szCs w:val="26"/>
                          <w:rtl/>
                        </w:rPr>
                        <w:t>يُنظر في إدراج أكبر قدر ممكن من التفاصيل بشأن نوع وكمية كل نوع من الألغام المضادة للأفراد في كل منطقة ملغومة وزمان زرعها.</w:t>
                      </w:r>
                      <w:r w:rsidRPr="009B60FC">
                        <w:rPr>
                          <w:w w:val="100"/>
                          <w:sz w:val="26"/>
                          <w:szCs w:val="26"/>
                          <w:rtl/>
                        </w:rPr>
                        <w:cr/>
                      </w:r>
                      <w:r w:rsidRPr="009B60FC">
                        <w:rPr>
                          <w:w w:val="100"/>
                          <w:sz w:val="26"/>
                          <w:szCs w:val="26"/>
                          <w:rtl/>
                          <w:lang w:bidi="fa-IR"/>
                        </w:rPr>
                        <w:t>۳-</w:t>
                      </w:r>
                      <w:r w:rsidRPr="009B60FC">
                        <w:rPr>
                          <w:rFonts w:hint="cs"/>
                          <w:w w:val="100"/>
                          <w:sz w:val="26"/>
                          <w:szCs w:val="26"/>
                          <w:rtl/>
                        </w:rPr>
                        <w:tab/>
                      </w:r>
                      <w:r w:rsidRPr="009B60FC">
                        <w:rPr>
                          <w:w w:val="100"/>
                          <w:sz w:val="26"/>
                          <w:szCs w:val="26"/>
                          <w:rtl/>
                        </w:rPr>
                        <w:t>يُنظر في إدراج جدول، في متن التقرير، يوجز المعلومات الواردة في القائمة الطويلة لجميع المناطق الملغومة، مثلا بجمع المساحات حسب الولاية/الولايات دون الوطنية (مثلا، المحافظات، المقاطعات، الأقاليم، إلى غير ذلك) .</w:t>
                      </w:r>
                      <w:r w:rsidRPr="009B60FC">
                        <w:rPr>
                          <w:w w:val="100"/>
                          <w:sz w:val="26"/>
                          <w:szCs w:val="26"/>
                          <w:rtl/>
                        </w:rPr>
                        <w:cr/>
                        <w:t>٤-</w:t>
                      </w:r>
                      <w:r w:rsidRPr="009B60FC">
                        <w:rPr>
                          <w:rFonts w:hint="cs"/>
                          <w:w w:val="100"/>
                          <w:sz w:val="26"/>
                          <w:szCs w:val="26"/>
                          <w:rtl/>
                        </w:rPr>
                        <w:tab/>
                      </w:r>
                      <w:r w:rsidRPr="009B60FC">
                        <w:rPr>
                          <w:w w:val="100"/>
                          <w:sz w:val="26"/>
                          <w:szCs w:val="26"/>
                          <w:rtl/>
                        </w:rPr>
                        <w:t xml:space="preserve">يُنظر في تقديم قائمة إن كان ذلك عمليا، أو جدولا موجزا إن لم تكن القائمة عملية، لتوثيق التقدم المحرز خلال السنة التقويمية السابقة، مع تصنيف البيان حسب نواتج الوسائل المختلفة المستخدمة، أي مساحات الأرض الملغاة والأرض المخفضة والأرض المطهرة بالمتر </w:t>
                      </w:r>
                      <w:r w:rsidRPr="009B60FC">
                        <w:rPr>
                          <w:spacing w:val="-6"/>
                          <w:w w:val="100"/>
                          <w:sz w:val="26"/>
                          <w:szCs w:val="26"/>
                          <w:rtl/>
                        </w:rPr>
                        <w:t xml:space="preserve">المربع. وبالإضافة إلى ذلك، إعداد قائمة بأنواع وكميات جميع الألغام المضادة للأفراد المدمرة خلال السنة التقويمية السابقة </w:t>
                      </w:r>
                      <w:r w:rsidRPr="009B60FC">
                        <w:rPr>
                          <w:w w:val="100"/>
                          <w:sz w:val="26"/>
                          <w:szCs w:val="26"/>
                          <w:rtl/>
                        </w:rPr>
                        <w:t>نتيجة للاضطلاع بجهود تنفيذ المادة 5 من الاتفاقية.</w:t>
                      </w:r>
                    </w:p>
                  </w:txbxContent>
                </v:textbox>
              </v:shape>
            </w:pict>
          </mc:Fallback>
        </mc:AlternateContent>
      </w:r>
      <w:r w:rsidR="008774AB">
        <w:rPr>
          <w:noProof/>
          <w:lang w:eastAsia="en-US"/>
        </w:rPr>
        <mc:AlternateContent>
          <mc:Choice Requires="wps">
            <w:drawing>
              <wp:anchor distT="0" distB="0" distL="114300" distR="114300" simplePos="0" relativeHeight="251738112" behindDoc="0" locked="0" layoutInCell="1" allowOverlap="1" wp14:anchorId="4413CC3E" wp14:editId="468F3D5E">
                <wp:simplePos x="0" y="0"/>
                <wp:positionH relativeFrom="column">
                  <wp:posOffset>1470660</wp:posOffset>
                </wp:positionH>
                <wp:positionV relativeFrom="paragraph">
                  <wp:posOffset>44450</wp:posOffset>
                </wp:positionV>
                <wp:extent cx="3632835" cy="411480"/>
                <wp:effectExtent l="0" t="0" r="5715" b="762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835" cy="411480"/>
                        </a:xfrm>
                        <a:prstGeom prst="rect">
                          <a:avLst/>
                        </a:prstGeom>
                        <a:noFill/>
                        <a:ln w="9525">
                          <a:noFill/>
                          <a:miter lim="800000"/>
                          <a:headEnd/>
                          <a:tailEnd/>
                        </a:ln>
                      </wps:spPr>
                      <wps:txbx>
                        <w:txbxContent>
                          <w:p w:rsidR="009B60FC" w:rsidRPr="009B60FC" w:rsidRDefault="009B60FC" w:rsidP="008774AB">
                            <w:pPr>
                              <w:tabs>
                                <w:tab w:val="left" w:pos="498"/>
                                <w:tab w:val="left" w:pos="1065"/>
                              </w:tabs>
                              <w:spacing w:after="120" w:line="300" w:lineRule="exact"/>
                              <w:ind w:left="57" w:right="57"/>
                              <w:rPr>
                                <w:w w:val="100"/>
                                <w:sz w:val="26"/>
                                <w:szCs w:val="26"/>
                                <w:rtl/>
                              </w:rPr>
                            </w:pPr>
                            <w:r w:rsidRPr="009B60FC">
                              <w:rPr>
                                <w:w w:val="100"/>
                                <w:sz w:val="26"/>
                                <w:szCs w:val="26"/>
                                <w:rtl/>
                              </w:rPr>
                              <w:t>هل هناك مناطق ملغومة تحتوي، أو يشتبه في أنها تحتوي، على ألغام مضادة للأفراد تحت ولاية أو سيطرة الدولة الطرف؟</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Text Box 49" o:spid="_x0000_s1073" type="#_x0000_t202" style="position:absolute;left:0;text-align:left;margin-left:115.8pt;margin-top:3.5pt;width:286.05pt;height:32.4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" filled="f" stroked="f">
                <v:textbox inset="0,0,0,0">
                  <w:txbxContent>
                    <w:p w:rsidR="009B60FC" w:rsidRPr="009B60FC" w:rsidRDefault="009B60FC" w:rsidP="008774AB">
                      <w:pPr>
                        <w:tabs>
                          <w:tab w:val="left" w:pos="498"/>
                          <w:tab w:val="left" w:pos="1065"/>
                        </w:tabs>
                        <w:spacing w:after="120" w:line="300" w:lineRule="exact"/>
                        <w:ind w:left="57" w:right="57"/>
                        <w:rPr>
                          <w:w w:val="100"/>
                          <w:sz w:val="26"/>
                          <w:szCs w:val="26"/>
                          <w:rtl/>
                        </w:rPr>
                      </w:pPr>
                      <w:r w:rsidRPr="009B60FC">
                        <w:rPr>
                          <w:w w:val="100"/>
                          <w:sz w:val="26"/>
                          <w:szCs w:val="26"/>
                          <w:rtl/>
                        </w:rPr>
                        <w:t>هل هناك مناطق ملغومة تحتوي، أو يشتبه في أنها تحتوي، على ألغام مضادة للأفراد تحت ولاية أو سيطرة الدولة الطرف؟</w:t>
                      </w:r>
                    </w:p>
                  </w:txbxContent>
                </v:textbox>
              </v:shape>
            </w:pict>
          </mc:Fallback>
        </mc:AlternateContent>
      </w:r>
      <w:r w:rsidR="008774AB">
        <w:rPr>
          <w:noProof/>
          <w:lang w:eastAsia="en-US"/>
        </w:rPr>
        <mc:AlternateContent>
          <mc:Choice Requires="wps">
            <w:drawing>
              <wp:anchor distT="0" distB="0" distL="114300" distR="114300" simplePos="0" relativeHeight="251736064" behindDoc="0" locked="0" layoutInCell="1" allowOverlap="1" wp14:anchorId="003206A2" wp14:editId="1A353345">
                <wp:simplePos x="0" y="0"/>
                <wp:positionH relativeFrom="column">
                  <wp:posOffset>548639</wp:posOffset>
                </wp:positionH>
                <wp:positionV relativeFrom="paragraph">
                  <wp:posOffset>1416050</wp:posOffset>
                </wp:positionV>
                <wp:extent cx="1994535" cy="3794760"/>
                <wp:effectExtent l="0" t="0" r="5715" b="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4535" cy="3794760"/>
                        </a:xfrm>
                        <a:prstGeom prst="rect">
                          <a:avLst/>
                        </a:prstGeom>
                        <a:noFill/>
                        <a:ln w="9525">
                          <a:noFill/>
                          <a:miter lim="800000"/>
                          <a:headEnd/>
                          <a:tailEnd/>
                        </a:ln>
                      </wps:spPr>
                      <wps:txbx>
                        <w:txbxContent>
                          <w:p w:rsidR="009B60FC" w:rsidRPr="009B60FC" w:rsidRDefault="009B60FC" w:rsidP="008774AB">
                            <w:pPr>
                              <w:tabs>
                                <w:tab w:val="left" w:pos="498"/>
                                <w:tab w:val="left" w:pos="1065"/>
                              </w:tabs>
                              <w:spacing w:after="120" w:line="300" w:lineRule="exact"/>
                              <w:ind w:left="57" w:right="57"/>
                              <w:rPr>
                                <w:w w:val="100"/>
                                <w:sz w:val="26"/>
                                <w:szCs w:val="26"/>
                                <w:rtl/>
                              </w:rPr>
                            </w:pPr>
                            <w:r w:rsidRPr="009B60FC">
                              <w:rPr>
                                <w:w w:val="100"/>
                                <w:sz w:val="26"/>
                                <w:szCs w:val="26"/>
                                <w:rtl/>
                              </w:rPr>
                              <w:t>حسب الظروف الوطنية، يُنظر في الإبلاغ كالتالي:</w:t>
                            </w:r>
                            <w:r w:rsidRPr="009B60FC">
                              <w:rPr>
                                <w:w w:val="100"/>
                                <w:sz w:val="26"/>
                                <w:szCs w:val="26"/>
                                <w:rtl/>
                              </w:rPr>
                              <w:cr/>
                              <w:t>"لا توجد مناطق ملغومة تحتوي، أو يشتبه في أنها تحتوي، على ألغام مضادة للأفراد تحت ولاية أو سيطرة الدولة الطرف [الدولة الطرف]"</w:t>
                            </w:r>
                            <w:r w:rsidRPr="009B60FC">
                              <w:rPr>
                                <w:w w:val="100"/>
                                <w:sz w:val="26"/>
                                <w:szCs w:val="26"/>
                                <w:rtl/>
                              </w:rPr>
                              <w:cr/>
                              <w:t>...</w:t>
                            </w:r>
                            <w:r w:rsidRPr="009B60FC">
                              <w:rPr>
                                <w:rFonts w:hint="cs"/>
                                <w:w w:val="100"/>
                                <w:sz w:val="26"/>
                                <w:szCs w:val="26"/>
                                <w:rtl/>
                              </w:rPr>
                              <w:t xml:space="preserve"> </w:t>
                            </w:r>
                            <w:r w:rsidRPr="009B60FC">
                              <w:rPr>
                                <w:w w:val="100"/>
                                <w:sz w:val="26"/>
                                <w:szCs w:val="26"/>
                                <w:rtl/>
                              </w:rPr>
                              <w:t>أو</w:t>
                            </w:r>
                            <w:r w:rsidRPr="009B60FC">
                              <w:rPr>
                                <w:rFonts w:hint="cs"/>
                                <w:w w:val="100"/>
                                <w:sz w:val="26"/>
                                <w:szCs w:val="26"/>
                                <w:rtl/>
                              </w:rPr>
                              <w:t xml:space="preserve"> </w:t>
                            </w:r>
                            <w:r w:rsidRPr="009B60FC">
                              <w:rPr>
                                <w:w w:val="100"/>
                                <w:sz w:val="26"/>
                                <w:szCs w:val="26"/>
                                <w:rtl/>
                              </w:rPr>
                              <w:t>...</w:t>
                            </w:r>
                            <w:r w:rsidRPr="009B60FC">
                              <w:rPr>
                                <w:w w:val="100"/>
                                <w:sz w:val="26"/>
                                <w:szCs w:val="26"/>
                                <w:rtl/>
                              </w:rPr>
                              <w:cr/>
                              <w:t>"هذه المسألة لم تعد منطبقة حيث إن [الدولة الطرف] قد أنجزت تنفيذ المادة 5 من الاتفاقية في [التاريخ]. يرجى الاطلاع على التقرير المقدم في [سنة</w:t>
                            </w:r>
                            <w:r w:rsidRPr="009B60FC">
                              <w:rPr>
                                <w:rFonts w:hint="cs"/>
                                <w:w w:val="100"/>
                                <w:sz w:val="26"/>
                                <w:szCs w:val="26"/>
                                <w:rtl/>
                              </w:rPr>
                              <w:t xml:space="preserve"> </w:t>
                            </w:r>
                            <w:r w:rsidRPr="009B60FC">
                              <w:rPr>
                                <w:w w:val="100"/>
                                <w:sz w:val="26"/>
                                <w:szCs w:val="26"/>
                                <w:rtl/>
                              </w:rPr>
                              <w:t>-</w:t>
                            </w:r>
                            <w:r w:rsidRPr="009B60FC">
                              <w:rPr>
                                <w:rFonts w:hint="cs"/>
                                <w:w w:val="100"/>
                                <w:sz w:val="26"/>
                                <w:szCs w:val="26"/>
                                <w:rtl/>
                              </w:rPr>
                              <w:t xml:space="preserve"> </w:t>
                            </w:r>
                            <w:r w:rsidRPr="009B60FC">
                              <w:rPr>
                                <w:w w:val="100"/>
                                <w:sz w:val="26"/>
                                <w:szCs w:val="26"/>
                                <w:rtl/>
                              </w:rPr>
                              <w:t>س] للحصول على المعلومات المقدمة سابقا بشأن هذه المسألة"</w:t>
                            </w:r>
                            <w:r w:rsidRPr="009B60FC">
                              <w:rPr>
                                <w:w w:val="100"/>
                                <w:sz w:val="26"/>
                                <w:szCs w:val="26"/>
                                <w:rtl/>
                              </w:rPr>
                              <w:cr/>
                              <w:t>...</w:t>
                            </w:r>
                            <w:r w:rsidRPr="009B60FC">
                              <w:rPr>
                                <w:rFonts w:hint="cs"/>
                                <w:w w:val="100"/>
                                <w:sz w:val="26"/>
                                <w:szCs w:val="26"/>
                                <w:rtl/>
                              </w:rPr>
                              <w:t xml:space="preserve"> </w:t>
                            </w:r>
                            <w:r w:rsidRPr="009B60FC">
                              <w:rPr>
                                <w:w w:val="100"/>
                                <w:sz w:val="26"/>
                                <w:szCs w:val="26"/>
                                <w:rtl/>
                              </w:rPr>
                              <w:t>أو</w:t>
                            </w:r>
                            <w:r w:rsidRPr="009B60FC">
                              <w:rPr>
                                <w:rFonts w:hint="cs"/>
                                <w:w w:val="100"/>
                                <w:sz w:val="26"/>
                                <w:szCs w:val="26"/>
                                <w:rtl/>
                              </w:rPr>
                              <w:t xml:space="preserve"> </w:t>
                            </w:r>
                            <w:r w:rsidRPr="009B60FC">
                              <w:rPr>
                                <w:w w:val="100"/>
                                <w:sz w:val="26"/>
                                <w:szCs w:val="26"/>
                                <w:rtl/>
                              </w:rPr>
                              <w:t>...</w:t>
                            </w:r>
                            <w:r w:rsidRPr="009B60FC">
                              <w:rPr>
                                <w:w w:val="100"/>
                                <w:sz w:val="26"/>
                                <w:szCs w:val="26"/>
                                <w:rtl/>
                              </w:rPr>
                              <w:cr/>
                              <w:t>"هذه المسألة لا تنطبق حيث لم يكن هناك أبدا مناطق ملغومة تحتوي، أو يشتبه في أنها تحتوي، على ألغام مضادة للأفراد تحت ولاية أو سيطرة الدولة الطرف [الدولة الطرف]."</w:t>
                            </w:r>
                            <w:r w:rsidRPr="009B60FC">
                              <w:rPr>
                                <w:w w:val="100"/>
                                <w:sz w:val="26"/>
                                <w:szCs w:val="26"/>
                                <w:rtl/>
                              </w:rPr>
                              <w:cr/>
                              <w:t>...</w:t>
                            </w:r>
                            <w:r w:rsidRPr="009B60FC">
                              <w:rPr>
                                <w:rFonts w:hint="cs"/>
                                <w:w w:val="100"/>
                                <w:sz w:val="26"/>
                                <w:szCs w:val="26"/>
                                <w:rtl/>
                              </w:rPr>
                              <w:t xml:space="preserve"> </w:t>
                            </w:r>
                            <w:r w:rsidRPr="009B60FC">
                              <w:rPr>
                                <w:w w:val="100"/>
                                <w:sz w:val="26"/>
                                <w:szCs w:val="26"/>
                                <w:rtl/>
                              </w:rPr>
                              <w:t>أو</w:t>
                            </w:r>
                            <w:r w:rsidRPr="009B60FC">
                              <w:rPr>
                                <w:rFonts w:hint="cs"/>
                                <w:w w:val="100"/>
                                <w:sz w:val="26"/>
                                <w:szCs w:val="26"/>
                                <w:rtl/>
                              </w:rPr>
                              <w:t xml:space="preserve"> </w:t>
                            </w:r>
                            <w:r w:rsidRPr="009B60FC">
                              <w:rPr>
                                <w:w w:val="100"/>
                                <w:sz w:val="26"/>
                                <w:szCs w:val="26"/>
                                <w:rtl/>
                              </w:rPr>
                              <w:t>...</w:t>
                            </w:r>
                            <w:r w:rsidRPr="009B60FC">
                              <w:rPr>
                                <w:w w:val="100"/>
                                <w:sz w:val="26"/>
                                <w:szCs w:val="26"/>
                                <w:rtl/>
                              </w:rPr>
                              <w:cr/>
                              <w:t>"لا ينطبق".</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Text Box 48" o:spid="_x0000_s1074" type="#_x0000_t202" style="position:absolute;left:0;text-align:left;margin-left:43.2pt;margin-top:111.5pt;width:157.05pt;height:298.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" filled="f" stroked="f">
                <v:textbox inset="0,0,0,0">
                  <w:txbxContent>
                    <w:p w:rsidR="009B60FC" w:rsidRPr="009B60FC" w:rsidRDefault="009B60FC" w:rsidP="008774AB">
                      <w:pPr>
                        <w:tabs>
                          <w:tab w:val="left" w:pos="498"/>
                          <w:tab w:val="left" w:pos="1065"/>
                        </w:tabs>
                        <w:spacing w:after="120" w:line="300" w:lineRule="exact"/>
                        <w:ind w:left="57" w:right="57"/>
                        <w:rPr>
                          <w:w w:val="100"/>
                          <w:sz w:val="26"/>
                          <w:szCs w:val="26"/>
                          <w:rtl/>
                        </w:rPr>
                      </w:pPr>
                      <w:r w:rsidRPr="009B60FC">
                        <w:rPr>
                          <w:w w:val="100"/>
                          <w:sz w:val="26"/>
                          <w:szCs w:val="26"/>
                          <w:rtl/>
                        </w:rPr>
                        <w:t>حسب الظروف الوطنية، يُنظر في الإبلاغ كالتالي:</w:t>
                      </w:r>
                      <w:r w:rsidRPr="009B60FC">
                        <w:rPr>
                          <w:w w:val="100"/>
                          <w:sz w:val="26"/>
                          <w:szCs w:val="26"/>
                          <w:rtl/>
                        </w:rPr>
                        <w:cr/>
                        <w:t>"لا توجد مناطق ملغومة تحتوي، أو يشتبه في أنها تحتوي، على ألغام مضادة للأفراد تحت ولاية أو سيطرة الدولة الطرف [الدولة الطرف]"</w:t>
                      </w:r>
                      <w:r w:rsidRPr="009B60FC">
                        <w:rPr>
                          <w:w w:val="100"/>
                          <w:sz w:val="26"/>
                          <w:szCs w:val="26"/>
                          <w:rtl/>
                        </w:rPr>
                        <w:cr/>
                        <w:t>...</w:t>
                      </w:r>
                      <w:r w:rsidRPr="009B60FC">
                        <w:rPr>
                          <w:rFonts w:hint="cs"/>
                          <w:w w:val="100"/>
                          <w:sz w:val="26"/>
                          <w:szCs w:val="26"/>
                          <w:rtl/>
                        </w:rPr>
                        <w:t xml:space="preserve"> </w:t>
                      </w:r>
                      <w:r w:rsidRPr="009B60FC">
                        <w:rPr>
                          <w:w w:val="100"/>
                          <w:sz w:val="26"/>
                          <w:szCs w:val="26"/>
                          <w:rtl/>
                        </w:rPr>
                        <w:t>أو</w:t>
                      </w:r>
                      <w:r w:rsidRPr="009B60FC">
                        <w:rPr>
                          <w:rFonts w:hint="cs"/>
                          <w:w w:val="100"/>
                          <w:sz w:val="26"/>
                          <w:szCs w:val="26"/>
                          <w:rtl/>
                        </w:rPr>
                        <w:t xml:space="preserve"> </w:t>
                      </w:r>
                      <w:r w:rsidRPr="009B60FC">
                        <w:rPr>
                          <w:w w:val="100"/>
                          <w:sz w:val="26"/>
                          <w:szCs w:val="26"/>
                          <w:rtl/>
                        </w:rPr>
                        <w:t>...</w:t>
                      </w:r>
                      <w:r w:rsidRPr="009B60FC">
                        <w:rPr>
                          <w:w w:val="100"/>
                          <w:sz w:val="26"/>
                          <w:szCs w:val="26"/>
                          <w:rtl/>
                        </w:rPr>
                        <w:cr/>
                        <w:t>"هذه المسألة لم تعد منطبقة حيث إن [الدولة الطرف] قد أنجزت تنفيذ المادة 5 من الاتفاقية في [التاريخ]. يرجى الاطلاع على التقرير المقدم في [سنة</w:t>
                      </w:r>
                      <w:r w:rsidRPr="009B60FC">
                        <w:rPr>
                          <w:rFonts w:hint="cs"/>
                          <w:w w:val="100"/>
                          <w:sz w:val="26"/>
                          <w:szCs w:val="26"/>
                          <w:rtl/>
                        </w:rPr>
                        <w:t xml:space="preserve"> </w:t>
                      </w:r>
                      <w:r w:rsidRPr="009B60FC">
                        <w:rPr>
                          <w:w w:val="100"/>
                          <w:sz w:val="26"/>
                          <w:szCs w:val="26"/>
                          <w:rtl/>
                        </w:rPr>
                        <w:t>-</w:t>
                      </w:r>
                      <w:r w:rsidRPr="009B60FC">
                        <w:rPr>
                          <w:rFonts w:hint="cs"/>
                          <w:w w:val="100"/>
                          <w:sz w:val="26"/>
                          <w:szCs w:val="26"/>
                          <w:rtl/>
                        </w:rPr>
                        <w:t xml:space="preserve"> </w:t>
                      </w:r>
                      <w:r w:rsidRPr="009B60FC">
                        <w:rPr>
                          <w:w w:val="100"/>
                          <w:sz w:val="26"/>
                          <w:szCs w:val="26"/>
                          <w:rtl/>
                        </w:rPr>
                        <w:t>س] للحصول على المعلومات المقدمة سابقا بشأن هذه المسألة"</w:t>
                      </w:r>
                      <w:r w:rsidRPr="009B60FC">
                        <w:rPr>
                          <w:w w:val="100"/>
                          <w:sz w:val="26"/>
                          <w:szCs w:val="26"/>
                          <w:rtl/>
                        </w:rPr>
                        <w:cr/>
                        <w:t>...</w:t>
                      </w:r>
                      <w:r w:rsidRPr="009B60FC">
                        <w:rPr>
                          <w:rFonts w:hint="cs"/>
                          <w:w w:val="100"/>
                          <w:sz w:val="26"/>
                          <w:szCs w:val="26"/>
                          <w:rtl/>
                        </w:rPr>
                        <w:t xml:space="preserve"> </w:t>
                      </w:r>
                      <w:r w:rsidRPr="009B60FC">
                        <w:rPr>
                          <w:w w:val="100"/>
                          <w:sz w:val="26"/>
                          <w:szCs w:val="26"/>
                          <w:rtl/>
                        </w:rPr>
                        <w:t>أو</w:t>
                      </w:r>
                      <w:r w:rsidRPr="009B60FC">
                        <w:rPr>
                          <w:rFonts w:hint="cs"/>
                          <w:w w:val="100"/>
                          <w:sz w:val="26"/>
                          <w:szCs w:val="26"/>
                          <w:rtl/>
                        </w:rPr>
                        <w:t xml:space="preserve"> </w:t>
                      </w:r>
                      <w:r w:rsidRPr="009B60FC">
                        <w:rPr>
                          <w:w w:val="100"/>
                          <w:sz w:val="26"/>
                          <w:szCs w:val="26"/>
                          <w:rtl/>
                        </w:rPr>
                        <w:t>...</w:t>
                      </w:r>
                      <w:r w:rsidRPr="009B60FC">
                        <w:rPr>
                          <w:w w:val="100"/>
                          <w:sz w:val="26"/>
                          <w:szCs w:val="26"/>
                          <w:rtl/>
                        </w:rPr>
                        <w:cr/>
                        <w:t>"هذه المسألة لا تنطبق حيث لم يكن هناك أبدا مناطق ملغومة تحتوي، أو يشتبه في أنها تحتوي، على ألغام مضادة للأفراد تحت ولاية أو سيطرة الدولة الطرف [الدولة الطرف]."</w:t>
                      </w:r>
                      <w:r w:rsidRPr="009B60FC">
                        <w:rPr>
                          <w:w w:val="100"/>
                          <w:sz w:val="26"/>
                          <w:szCs w:val="26"/>
                          <w:rtl/>
                        </w:rPr>
                        <w:cr/>
                        <w:t>...</w:t>
                      </w:r>
                      <w:r w:rsidRPr="009B60FC">
                        <w:rPr>
                          <w:rFonts w:hint="cs"/>
                          <w:w w:val="100"/>
                          <w:sz w:val="26"/>
                          <w:szCs w:val="26"/>
                          <w:rtl/>
                        </w:rPr>
                        <w:t xml:space="preserve"> </w:t>
                      </w:r>
                      <w:r w:rsidRPr="009B60FC">
                        <w:rPr>
                          <w:w w:val="100"/>
                          <w:sz w:val="26"/>
                          <w:szCs w:val="26"/>
                          <w:rtl/>
                        </w:rPr>
                        <w:t>أو</w:t>
                      </w:r>
                      <w:r w:rsidRPr="009B60FC">
                        <w:rPr>
                          <w:rFonts w:hint="cs"/>
                          <w:w w:val="100"/>
                          <w:sz w:val="26"/>
                          <w:szCs w:val="26"/>
                          <w:rtl/>
                        </w:rPr>
                        <w:t xml:space="preserve"> </w:t>
                      </w:r>
                      <w:r w:rsidRPr="009B60FC">
                        <w:rPr>
                          <w:w w:val="100"/>
                          <w:sz w:val="26"/>
                          <w:szCs w:val="26"/>
                          <w:rtl/>
                        </w:rPr>
                        <w:t>...</w:t>
                      </w:r>
                      <w:r w:rsidRPr="009B60FC">
                        <w:rPr>
                          <w:w w:val="100"/>
                          <w:sz w:val="26"/>
                          <w:szCs w:val="26"/>
                          <w:rtl/>
                        </w:rPr>
                        <w:cr/>
                        <w:t>"لا ينطبق".</w:t>
                      </w:r>
                    </w:p>
                  </w:txbxContent>
                </v:textbox>
              </v:shape>
            </w:pict>
          </mc:Fallback>
        </mc:AlternateContent>
      </w:r>
      <w:r w:rsidR="00E27293">
        <w:rPr>
          <w:noProof/>
          <w:lang w:eastAsia="en-US"/>
        </w:rPr>
        <w:drawing>
          <wp:inline distT="0" distB="0" distL="0" distR="0" wp14:anchorId="0F2DAA6E" wp14:editId="65EFFFBF">
            <wp:extent cx="5166360" cy="7970520"/>
            <wp:effectExtent l="0" t="0" r="0" b="0"/>
            <wp:docPr id="4" name="Diagram 20"/>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rsidR="00E27293" w:rsidRDefault="00E27293">
      <w:pPr>
        <w:bidi w:val="0"/>
        <w:spacing w:line="240" w:lineRule="auto"/>
        <w:jc w:val="left"/>
        <w:rPr>
          <w:rtl/>
        </w:rPr>
      </w:pPr>
      <w:r>
        <w:rPr>
          <w:rtl/>
        </w:rPr>
        <w:br w:type="page"/>
      </w:r>
    </w:p>
    <w:p w:rsidR="00E27293" w:rsidRDefault="009B60FC" w:rsidP="00FB4828">
      <w:pPr>
        <w:pStyle w:val="SingleTxt"/>
        <w:spacing w:line="240" w:lineRule="auto"/>
        <w:ind w:left="1267" w:right="1267"/>
        <w:rPr>
          <w:b/>
          <w:bCs/>
          <w:rtl/>
        </w:rPr>
      </w:pPr>
      <w:r>
        <w:rPr>
          <w:noProof/>
          <w:lang w:eastAsia="en-US"/>
        </w:rPr>
        <w:lastRenderedPageBreak/>
        <mc:AlternateContent>
          <mc:Choice Requires="wps">
            <w:drawing>
              <wp:anchor distT="0" distB="0" distL="114300" distR="114300" simplePos="0" relativeHeight="251742208" behindDoc="0" locked="0" layoutInCell="1" allowOverlap="1" wp14:anchorId="74DBE6E5" wp14:editId="3335D0C9">
                <wp:simplePos x="0" y="0"/>
                <wp:positionH relativeFrom="column">
                  <wp:posOffset>1672590</wp:posOffset>
                </wp:positionH>
                <wp:positionV relativeFrom="paragraph">
                  <wp:posOffset>2037080</wp:posOffset>
                </wp:positionV>
                <wp:extent cx="3825240" cy="4517390"/>
                <wp:effectExtent l="0" t="0" r="3810" b="0"/>
                <wp:wrapNone/>
                <wp:docPr id="288"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5240" cy="4517390"/>
                        </a:xfrm>
                        <a:prstGeom prst="rect">
                          <a:avLst/>
                        </a:prstGeom>
                        <a:noFill/>
                        <a:ln w="9525">
                          <a:noFill/>
                          <a:miter lim="800000"/>
                          <a:headEnd/>
                          <a:tailEnd/>
                        </a:ln>
                      </wps:spPr>
                      <wps:txbx>
                        <w:txbxContent>
                          <w:p w:rsidR="009B60FC" w:rsidRPr="009B60FC" w:rsidRDefault="009B60FC" w:rsidP="009B60FC">
                            <w:pPr>
                              <w:tabs>
                                <w:tab w:val="left" w:pos="498"/>
                                <w:tab w:val="left" w:pos="1065"/>
                              </w:tabs>
                              <w:spacing w:after="120" w:line="340" w:lineRule="exact"/>
                              <w:ind w:left="57" w:right="57"/>
                              <w:rPr>
                                <w:w w:val="100"/>
                                <w:sz w:val="28"/>
                                <w:szCs w:val="28"/>
                                <w:rtl/>
                                <w:lang w:bidi="ar-EG"/>
                              </w:rPr>
                            </w:pPr>
                            <w:r w:rsidRPr="009B60FC">
                              <w:rPr>
                                <w:sz w:val="28"/>
                                <w:szCs w:val="28"/>
                                <w:rtl/>
                                <w:lang w:bidi="ar-EG"/>
                              </w:rPr>
                              <w:t xml:space="preserve">يكون </w:t>
                            </w:r>
                            <w:r w:rsidRPr="009B60FC">
                              <w:rPr>
                                <w:w w:val="100"/>
                                <w:sz w:val="28"/>
                                <w:szCs w:val="28"/>
                                <w:rtl/>
                                <w:lang w:bidi="ar-EG"/>
                              </w:rPr>
                              <w:t>الإبلاغ كالتالي:</w:t>
                            </w:r>
                          </w:p>
                          <w:p w:rsidR="009B60FC" w:rsidRPr="009B60FC" w:rsidRDefault="009B60FC" w:rsidP="009B60FC">
                            <w:pPr>
                              <w:tabs>
                                <w:tab w:val="left" w:pos="498"/>
                                <w:tab w:val="left" w:pos="1065"/>
                              </w:tabs>
                              <w:spacing w:after="120" w:line="340" w:lineRule="exact"/>
                              <w:ind w:left="57" w:right="57"/>
                              <w:rPr>
                                <w:w w:val="100"/>
                                <w:sz w:val="28"/>
                                <w:szCs w:val="28"/>
                                <w:rtl/>
                                <w:lang w:bidi="ar-EG"/>
                              </w:rPr>
                            </w:pPr>
                            <w:r w:rsidRPr="009B60FC">
                              <w:rPr>
                                <w:w w:val="100"/>
                                <w:sz w:val="28"/>
                                <w:szCs w:val="28"/>
                                <w:rtl/>
                                <w:lang w:bidi="ar-EG"/>
                              </w:rPr>
                              <w:t>٥-</w:t>
                            </w:r>
                            <w:r w:rsidRPr="009B60FC">
                              <w:rPr>
                                <w:w w:val="100"/>
                                <w:sz w:val="28"/>
                                <w:szCs w:val="28"/>
                                <w:lang w:bidi="ar-EG"/>
                              </w:rPr>
                              <w:tab/>
                            </w:r>
                            <w:r w:rsidRPr="009B60FC">
                              <w:rPr>
                                <w:w w:val="100"/>
                                <w:sz w:val="28"/>
                                <w:szCs w:val="28"/>
                                <w:rtl/>
                                <w:lang w:bidi="ar-EG"/>
                              </w:rPr>
                              <w:t>إن كان الأمر ذا صلة، يُنظر في الإبلاغ عن الإجراءات المتخذة ونواتجها خلال السنة التقويمية السابقة وفق الالتزامات المحددة زمنيا في طلب التمديد السابق للدولة الطرف، وعن القرارات المتخذة بناء على الطلب.</w:t>
                            </w:r>
                          </w:p>
                          <w:p w:rsidR="009B60FC" w:rsidRPr="009B60FC" w:rsidRDefault="009B60FC" w:rsidP="009B60FC">
                            <w:pPr>
                              <w:tabs>
                                <w:tab w:val="left" w:pos="498"/>
                                <w:tab w:val="left" w:pos="1065"/>
                              </w:tabs>
                              <w:spacing w:after="120" w:line="340" w:lineRule="exact"/>
                              <w:ind w:left="57" w:right="57"/>
                              <w:rPr>
                                <w:w w:val="100"/>
                                <w:sz w:val="28"/>
                                <w:szCs w:val="28"/>
                                <w:rtl/>
                                <w:lang w:bidi="ar-EG"/>
                              </w:rPr>
                            </w:pPr>
                            <w:r w:rsidRPr="009B60FC">
                              <w:rPr>
                                <w:w w:val="100"/>
                                <w:sz w:val="28"/>
                                <w:szCs w:val="28"/>
                                <w:rtl/>
                                <w:lang w:bidi="ar-EG"/>
                              </w:rPr>
                              <w:t>٦-</w:t>
                            </w:r>
                            <w:r w:rsidRPr="009B60FC">
                              <w:rPr>
                                <w:w w:val="100"/>
                                <w:sz w:val="28"/>
                                <w:szCs w:val="28"/>
                                <w:lang w:bidi="ar-EG"/>
                              </w:rPr>
                              <w:tab/>
                            </w:r>
                            <w:r w:rsidRPr="009B60FC">
                              <w:rPr>
                                <w:w w:val="100"/>
                                <w:sz w:val="28"/>
                                <w:szCs w:val="28"/>
                                <w:rtl/>
                                <w:lang w:bidi="ar-EG"/>
                              </w:rPr>
                              <w:t>يُنظر في تقديم قائمة إن كان الأمر عمليا، أو جدولا موجزا إن لم تكن القائمة عملية، عن التقدم المقرر تحقيقه خلال السنة الحالية والسنوات التالية.</w:t>
                            </w:r>
                          </w:p>
                          <w:p w:rsidR="009B60FC" w:rsidRPr="009B60FC" w:rsidRDefault="009B60FC" w:rsidP="009B60FC">
                            <w:pPr>
                              <w:tabs>
                                <w:tab w:val="left" w:pos="498"/>
                                <w:tab w:val="left" w:pos="1065"/>
                              </w:tabs>
                              <w:spacing w:after="120" w:line="340" w:lineRule="exact"/>
                              <w:ind w:left="57" w:right="57"/>
                              <w:rPr>
                                <w:w w:val="100"/>
                                <w:sz w:val="28"/>
                                <w:szCs w:val="28"/>
                                <w:rtl/>
                                <w:lang w:bidi="ar-EG"/>
                              </w:rPr>
                            </w:pPr>
                            <w:r w:rsidRPr="009B60FC">
                              <w:rPr>
                                <w:w w:val="100"/>
                                <w:sz w:val="28"/>
                                <w:szCs w:val="28"/>
                                <w:rtl/>
                                <w:lang w:bidi="ar-EG"/>
                              </w:rPr>
                              <w:t>٧-</w:t>
                            </w:r>
                            <w:r w:rsidRPr="009B60FC">
                              <w:rPr>
                                <w:w w:val="100"/>
                                <w:sz w:val="28"/>
                                <w:szCs w:val="28"/>
                                <w:lang w:bidi="ar-EG"/>
                              </w:rPr>
                              <w:tab/>
                            </w:r>
                            <w:r w:rsidRPr="009B60FC">
                              <w:rPr>
                                <w:w w:val="100"/>
                                <w:sz w:val="28"/>
                                <w:szCs w:val="28"/>
                                <w:rtl/>
                                <w:lang w:bidi="ar-EG"/>
                              </w:rPr>
                              <w:t>يُنظر في تقديم أية معلومات أخرى ذات صلة يمكن أن تفيد في فهم برنامج الدولة الطرف لتنفيذ المادة ٥ من الاتفاقية (مثلا، معايير السلامة والمعايير البيئية المنطبقة، والموارد المتاحة، ومتطلبات المساعدة، إلى غير ذلك).</w:t>
                            </w:r>
                          </w:p>
                          <w:p w:rsidR="009B60FC" w:rsidRPr="009B60FC" w:rsidRDefault="009B60FC" w:rsidP="009B60FC">
                            <w:pPr>
                              <w:tabs>
                                <w:tab w:val="left" w:pos="498"/>
                                <w:tab w:val="left" w:pos="1065"/>
                              </w:tabs>
                              <w:spacing w:after="120" w:line="340" w:lineRule="exact"/>
                              <w:ind w:left="57" w:right="57"/>
                              <w:rPr>
                                <w:w w:val="100"/>
                                <w:sz w:val="28"/>
                                <w:szCs w:val="28"/>
                                <w:rtl/>
                                <w:lang w:bidi="ar-EG"/>
                              </w:rPr>
                            </w:pPr>
                            <w:r w:rsidRPr="009B60FC">
                              <w:rPr>
                                <w:w w:val="100"/>
                                <w:sz w:val="28"/>
                                <w:szCs w:val="28"/>
                                <w:rtl/>
                                <w:lang w:bidi="ar-EG"/>
                              </w:rPr>
                              <w:t>٨-</w:t>
                            </w:r>
                            <w:r w:rsidRPr="009B60FC">
                              <w:rPr>
                                <w:w w:val="100"/>
                                <w:sz w:val="28"/>
                                <w:szCs w:val="28"/>
                                <w:lang w:bidi="ar-EG"/>
                              </w:rPr>
                              <w:tab/>
                            </w:r>
                            <w:r w:rsidRPr="009B60FC">
                              <w:rPr>
                                <w:w w:val="100"/>
                                <w:sz w:val="28"/>
                                <w:szCs w:val="28"/>
                                <w:rtl/>
                                <w:lang w:bidi="ar-EG"/>
                              </w:rPr>
                              <w:t>يُنظر في تقديم معلومات عن التدابير المتخذة خلال السنة التقويمية السابقة لتوفير إنذار فوري وفعال للسكان فيما يتعلق بكافة المناطق الملغومة التي تحتوي، أو يشتبه في أنها تحتوي، على ألغام مضادة للأفراد. ويُنظر في الإشارة إلى الكيفية التي تشكل بها هذه التدابير جزءا من أنشطة أوسع نطاقا في تقييم المخاطر والحد منها، التي تستهدف السكان الأكثر عرضة للخطر، وكيفية كون البرامج المعنية مناسبة للمراحل العمرية ومراعية للاعتبارات الجنسانية، ومتسقة مع المعايير الوطنية والدولية المنطبقة، ومصممة لتلبية احتياجات المجتمعات المحلية المتضررة من الألغام، ومدمجة في الأنشطة الجارية للأعمال المتعلقة بالألغام، وهي جمع البيانات وإزالة الألغام ومساعدة الضحايا حسبما يكون مناسبا.</w:t>
                            </w:r>
                          </w:p>
                          <w:p w:rsidR="009B60FC" w:rsidRPr="007857C7" w:rsidRDefault="009B60FC" w:rsidP="007857C7">
                            <w:pPr>
                              <w:tabs>
                                <w:tab w:val="left" w:pos="498"/>
                                <w:tab w:val="left" w:pos="1065"/>
                              </w:tabs>
                              <w:spacing w:after="120" w:line="300" w:lineRule="exact"/>
                              <w:ind w:left="57" w:right="57"/>
                              <w:rPr>
                                <w:sz w:val="26"/>
                                <w:szCs w:val="26"/>
                                <w:rtl/>
                                <w:lang w:bidi="ar-EG"/>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Text Box 288" o:spid="_x0000_s1075" type="#_x0000_t202" style="position:absolute;left:0;text-align:left;margin-left:131.7pt;margin-top:160.4pt;width:301.2pt;height:355.7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" filled="f" stroked="f">
                <v:textbox inset="0,0,0,0">
                  <w:txbxContent>
                    <w:p w:rsidR="009B60FC" w:rsidRPr="009B60FC" w:rsidRDefault="009B60FC" w:rsidP="009B60FC">
                      <w:pPr>
                        <w:tabs>
                          <w:tab w:val="left" w:pos="498"/>
                          <w:tab w:val="left" w:pos="1065"/>
                        </w:tabs>
                        <w:spacing w:after="120" w:line="340" w:lineRule="exact"/>
                        <w:ind w:left="57" w:right="57"/>
                        <w:rPr>
                          <w:w w:val="100"/>
                          <w:sz w:val="28"/>
                          <w:szCs w:val="28"/>
                          <w:rtl/>
                          <w:lang w:bidi="ar-EG"/>
                        </w:rPr>
                      </w:pPr>
                      <w:r w:rsidRPr="009B60FC">
                        <w:rPr>
                          <w:sz w:val="28"/>
                          <w:szCs w:val="28"/>
                          <w:rtl/>
                          <w:lang w:bidi="ar-EG"/>
                        </w:rPr>
                        <w:t xml:space="preserve">يكون </w:t>
                      </w:r>
                      <w:r w:rsidRPr="009B60FC">
                        <w:rPr>
                          <w:w w:val="100"/>
                          <w:sz w:val="28"/>
                          <w:szCs w:val="28"/>
                          <w:rtl/>
                          <w:lang w:bidi="ar-EG"/>
                        </w:rPr>
                        <w:t>الإبلاغ كالتالي:</w:t>
                      </w:r>
                    </w:p>
                    <w:p w:rsidR="009B60FC" w:rsidRPr="009B60FC" w:rsidRDefault="009B60FC" w:rsidP="009B60FC">
                      <w:pPr>
                        <w:tabs>
                          <w:tab w:val="left" w:pos="498"/>
                          <w:tab w:val="left" w:pos="1065"/>
                        </w:tabs>
                        <w:spacing w:after="120" w:line="340" w:lineRule="exact"/>
                        <w:ind w:left="57" w:right="57"/>
                        <w:rPr>
                          <w:w w:val="100"/>
                          <w:sz w:val="28"/>
                          <w:szCs w:val="28"/>
                          <w:rtl/>
                          <w:lang w:bidi="ar-EG"/>
                        </w:rPr>
                      </w:pPr>
                      <w:r w:rsidRPr="009B60FC">
                        <w:rPr>
                          <w:w w:val="100"/>
                          <w:sz w:val="28"/>
                          <w:szCs w:val="28"/>
                          <w:rtl/>
                          <w:lang w:bidi="ar-EG"/>
                        </w:rPr>
                        <w:t>٥-</w:t>
                      </w:r>
                      <w:r w:rsidRPr="009B60FC">
                        <w:rPr>
                          <w:w w:val="100"/>
                          <w:sz w:val="28"/>
                          <w:szCs w:val="28"/>
                          <w:lang w:bidi="ar-EG"/>
                        </w:rPr>
                        <w:tab/>
                      </w:r>
                      <w:r w:rsidRPr="009B60FC">
                        <w:rPr>
                          <w:w w:val="100"/>
                          <w:sz w:val="28"/>
                          <w:szCs w:val="28"/>
                          <w:rtl/>
                          <w:lang w:bidi="ar-EG"/>
                        </w:rPr>
                        <w:t>إن كان الأمر ذا صلة، يُنظر في الإبلاغ عن الإجراءات المتخذة ونواتجها خلال السنة التقويمية السابقة وفق الالتزامات المحددة زمنيا في طلب التمديد السابق للدولة الطرف، وعن القرارات المتخذة بناء على الطلب.</w:t>
                      </w:r>
                    </w:p>
                    <w:p w:rsidR="009B60FC" w:rsidRPr="009B60FC" w:rsidRDefault="009B60FC" w:rsidP="009B60FC">
                      <w:pPr>
                        <w:tabs>
                          <w:tab w:val="left" w:pos="498"/>
                          <w:tab w:val="left" w:pos="1065"/>
                        </w:tabs>
                        <w:spacing w:after="120" w:line="340" w:lineRule="exact"/>
                        <w:ind w:left="57" w:right="57"/>
                        <w:rPr>
                          <w:w w:val="100"/>
                          <w:sz w:val="28"/>
                          <w:szCs w:val="28"/>
                          <w:rtl/>
                          <w:lang w:bidi="ar-EG"/>
                        </w:rPr>
                      </w:pPr>
                      <w:r w:rsidRPr="009B60FC">
                        <w:rPr>
                          <w:w w:val="100"/>
                          <w:sz w:val="28"/>
                          <w:szCs w:val="28"/>
                          <w:rtl/>
                          <w:lang w:bidi="ar-EG"/>
                        </w:rPr>
                        <w:t>٦-</w:t>
                      </w:r>
                      <w:r w:rsidRPr="009B60FC">
                        <w:rPr>
                          <w:w w:val="100"/>
                          <w:sz w:val="28"/>
                          <w:szCs w:val="28"/>
                          <w:lang w:bidi="ar-EG"/>
                        </w:rPr>
                        <w:tab/>
                      </w:r>
                      <w:r w:rsidRPr="009B60FC">
                        <w:rPr>
                          <w:w w:val="100"/>
                          <w:sz w:val="28"/>
                          <w:szCs w:val="28"/>
                          <w:rtl/>
                          <w:lang w:bidi="ar-EG"/>
                        </w:rPr>
                        <w:t>يُنظر في تقديم قائمة إن كان الأمر عمليا، أو جدولا موجزا إن لم تكن القائمة عملية، عن التقدم المقرر تحقيقه خلال السنة الحالية والسنوات التالية.</w:t>
                      </w:r>
                    </w:p>
                    <w:p w:rsidR="009B60FC" w:rsidRPr="009B60FC" w:rsidRDefault="009B60FC" w:rsidP="009B60FC">
                      <w:pPr>
                        <w:tabs>
                          <w:tab w:val="left" w:pos="498"/>
                          <w:tab w:val="left" w:pos="1065"/>
                        </w:tabs>
                        <w:spacing w:after="120" w:line="340" w:lineRule="exact"/>
                        <w:ind w:left="57" w:right="57"/>
                        <w:rPr>
                          <w:w w:val="100"/>
                          <w:sz w:val="28"/>
                          <w:szCs w:val="28"/>
                          <w:rtl/>
                          <w:lang w:bidi="ar-EG"/>
                        </w:rPr>
                      </w:pPr>
                      <w:r w:rsidRPr="009B60FC">
                        <w:rPr>
                          <w:w w:val="100"/>
                          <w:sz w:val="28"/>
                          <w:szCs w:val="28"/>
                          <w:rtl/>
                          <w:lang w:bidi="ar-EG"/>
                        </w:rPr>
                        <w:t>٧-</w:t>
                      </w:r>
                      <w:r w:rsidRPr="009B60FC">
                        <w:rPr>
                          <w:w w:val="100"/>
                          <w:sz w:val="28"/>
                          <w:szCs w:val="28"/>
                          <w:lang w:bidi="ar-EG"/>
                        </w:rPr>
                        <w:tab/>
                      </w:r>
                      <w:r w:rsidRPr="009B60FC">
                        <w:rPr>
                          <w:w w:val="100"/>
                          <w:sz w:val="28"/>
                          <w:szCs w:val="28"/>
                          <w:rtl/>
                          <w:lang w:bidi="ar-EG"/>
                        </w:rPr>
                        <w:t>يُنظر في تقديم أية معلومات أخرى ذات صلة يمكن أن تفيد في فهم برنامج الدولة الطرف لتنفيذ المادة ٥ من الاتفاقية (مثلا، معايير السلامة والمعايير البيئية المنطبقة، والموارد المتاحة، ومتطلبات المساعدة، إلى غير ذلك).</w:t>
                      </w:r>
                    </w:p>
                    <w:p w:rsidR="009B60FC" w:rsidRPr="009B60FC" w:rsidRDefault="009B60FC" w:rsidP="009B60FC">
                      <w:pPr>
                        <w:tabs>
                          <w:tab w:val="left" w:pos="498"/>
                          <w:tab w:val="left" w:pos="1065"/>
                        </w:tabs>
                        <w:spacing w:after="120" w:line="340" w:lineRule="exact"/>
                        <w:ind w:left="57" w:right="57"/>
                        <w:rPr>
                          <w:w w:val="100"/>
                          <w:sz w:val="28"/>
                          <w:szCs w:val="28"/>
                          <w:rtl/>
                          <w:lang w:bidi="ar-EG"/>
                        </w:rPr>
                      </w:pPr>
                      <w:r w:rsidRPr="009B60FC">
                        <w:rPr>
                          <w:w w:val="100"/>
                          <w:sz w:val="28"/>
                          <w:szCs w:val="28"/>
                          <w:rtl/>
                          <w:lang w:bidi="ar-EG"/>
                        </w:rPr>
                        <w:t>٨-</w:t>
                      </w:r>
                      <w:r w:rsidRPr="009B60FC">
                        <w:rPr>
                          <w:w w:val="100"/>
                          <w:sz w:val="28"/>
                          <w:szCs w:val="28"/>
                          <w:lang w:bidi="ar-EG"/>
                        </w:rPr>
                        <w:tab/>
                      </w:r>
                      <w:r w:rsidRPr="009B60FC">
                        <w:rPr>
                          <w:w w:val="100"/>
                          <w:sz w:val="28"/>
                          <w:szCs w:val="28"/>
                          <w:rtl/>
                          <w:lang w:bidi="ar-EG"/>
                        </w:rPr>
                        <w:t>يُنظر في تقديم معلومات عن التدابير المتخذة خلال السنة التقويمية السابقة لتوفير إنذار فوري وفعال للسكان فيما يتعلق بكافة المناطق الملغومة التي تحتوي، أو يشتبه في أنها تحتوي، على ألغام مضادة للأفراد. ويُنظر في الإشارة إلى الكيفية التي تشكل بها هذه التدابير جزءا من أنشطة أوسع نطاقا في تقييم المخاطر والحد منها، التي تستهدف السكان الأكثر عرضة للخطر، وكيفية كون البرامج المعنية مناسبة للمراحل العمرية ومراعية للاعتبارات الجنسانية، ومتسقة مع المعايير الوطنية والدولية المنطبقة، ومصممة لتلبية احتياجات المجتمعات المحلية المتضررة من الألغام، ومدمجة في الأنشطة الجارية للأعمال المتعلقة بالألغام، وهي جمع البيانات وإزالة الألغام ومساعدة الضحايا حسبما يكون مناسبا.</w:t>
                      </w:r>
                    </w:p>
                    <w:p w:rsidR="009B60FC" w:rsidRPr="007857C7" w:rsidRDefault="009B60FC" w:rsidP="007857C7">
                      <w:pPr>
                        <w:tabs>
                          <w:tab w:val="left" w:pos="498"/>
                          <w:tab w:val="left" w:pos="1065"/>
                        </w:tabs>
                        <w:spacing w:after="120" w:line="300" w:lineRule="exact"/>
                        <w:ind w:left="57" w:right="57"/>
                        <w:rPr>
                          <w:sz w:val="26"/>
                          <w:szCs w:val="26"/>
                          <w:rtl/>
                          <w:lang w:bidi="ar-EG"/>
                        </w:rPr>
                      </w:pPr>
                    </w:p>
                  </w:txbxContent>
                </v:textbox>
              </v:shape>
            </w:pict>
          </mc:Fallback>
        </mc:AlternateContent>
      </w:r>
      <w:r w:rsidR="00512E31">
        <w:rPr>
          <w:noProof/>
          <w:lang w:eastAsia="en-US"/>
        </w:rPr>
        <mc:AlternateContent>
          <mc:Choice Requires="wps">
            <w:drawing>
              <wp:anchor distT="0" distB="0" distL="114300" distR="114300" simplePos="0" relativeHeight="251744256" behindDoc="0" locked="0" layoutInCell="1" allowOverlap="1" wp14:anchorId="7084FA5C" wp14:editId="38858213">
                <wp:simplePos x="0" y="0"/>
                <wp:positionH relativeFrom="column">
                  <wp:posOffset>518160</wp:posOffset>
                </wp:positionH>
                <wp:positionV relativeFrom="paragraph">
                  <wp:posOffset>1675130</wp:posOffset>
                </wp:positionV>
                <wp:extent cx="807720" cy="525780"/>
                <wp:effectExtent l="0" t="0" r="11430" b="7620"/>
                <wp:wrapNone/>
                <wp:docPr id="289"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525780"/>
                        </a:xfrm>
                        <a:prstGeom prst="rect">
                          <a:avLst/>
                        </a:prstGeom>
                        <a:noFill/>
                        <a:ln w="9525">
                          <a:noFill/>
                          <a:miter lim="800000"/>
                          <a:headEnd/>
                          <a:tailEnd/>
                        </a:ln>
                      </wps:spPr>
                      <wps:txbx>
                        <w:txbxContent>
                          <w:p w:rsidR="009B60FC" w:rsidRPr="009B60FC" w:rsidRDefault="009B60FC" w:rsidP="00512E31">
                            <w:pPr>
                              <w:tabs>
                                <w:tab w:val="left" w:pos="498"/>
                                <w:tab w:val="left" w:pos="1065"/>
                              </w:tabs>
                              <w:spacing w:after="120" w:line="300" w:lineRule="exact"/>
                              <w:ind w:left="57" w:right="57"/>
                              <w:rPr>
                                <w:w w:val="100"/>
                                <w:sz w:val="28"/>
                                <w:szCs w:val="28"/>
                                <w:rtl/>
                              </w:rPr>
                            </w:pPr>
                            <w:r w:rsidRPr="009B60FC">
                              <w:rPr>
                                <w:w w:val="100"/>
                                <w:sz w:val="28"/>
                                <w:szCs w:val="28"/>
                                <w:rtl/>
                              </w:rPr>
                              <w:t>(انظر الصفحة السابقة)</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Text Box 289" o:spid="_x0000_s1076" type="#_x0000_t202" style="position:absolute;left:0;text-align:left;margin-left:40.8pt;margin-top:131.9pt;width:63.6pt;height:41.4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" filled="f" stroked="f">
                <v:textbox inset="0,0,0,0">
                  <w:txbxContent>
                    <w:p w:rsidR="009B60FC" w:rsidRPr="009B60FC" w:rsidRDefault="009B60FC" w:rsidP="00512E31">
                      <w:pPr>
                        <w:tabs>
                          <w:tab w:val="left" w:pos="498"/>
                          <w:tab w:val="left" w:pos="1065"/>
                        </w:tabs>
                        <w:spacing w:after="120" w:line="300" w:lineRule="exact"/>
                        <w:ind w:left="57" w:right="57"/>
                        <w:rPr>
                          <w:w w:val="100"/>
                          <w:sz w:val="28"/>
                          <w:szCs w:val="28"/>
                          <w:rtl/>
                        </w:rPr>
                      </w:pPr>
                      <w:r w:rsidRPr="009B60FC">
                        <w:rPr>
                          <w:w w:val="100"/>
                          <w:sz w:val="28"/>
                          <w:szCs w:val="28"/>
                          <w:rtl/>
                        </w:rPr>
                        <w:t>(انظر الصفحة السابقة)</w:t>
                      </w:r>
                    </w:p>
                  </w:txbxContent>
                </v:textbox>
              </v:shape>
            </w:pict>
          </mc:Fallback>
        </mc:AlternateContent>
      </w:r>
      <w:r w:rsidR="007857C7">
        <w:rPr>
          <w:noProof/>
          <w:lang w:eastAsia="en-US"/>
        </w:rPr>
        <mc:AlternateContent>
          <mc:Choice Requires="wps">
            <w:drawing>
              <wp:anchor distT="0" distB="0" distL="114300" distR="114300" simplePos="0" relativeHeight="251740160" behindDoc="0" locked="0" layoutInCell="1" allowOverlap="1" wp14:anchorId="6EA2B34C" wp14:editId="72C566FD">
                <wp:simplePos x="0" y="0"/>
                <wp:positionH relativeFrom="column">
                  <wp:posOffset>624840</wp:posOffset>
                </wp:positionH>
                <wp:positionV relativeFrom="paragraph">
                  <wp:posOffset>52070</wp:posOffset>
                </wp:positionV>
                <wp:extent cx="4333875" cy="472440"/>
                <wp:effectExtent l="0" t="0" r="9525" b="381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875" cy="472440"/>
                        </a:xfrm>
                        <a:prstGeom prst="rect">
                          <a:avLst/>
                        </a:prstGeom>
                        <a:noFill/>
                        <a:ln w="9525">
                          <a:noFill/>
                          <a:miter lim="800000"/>
                          <a:headEnd/>
                          <a:tailEnd/>
                        </a:ln>
                      </wps:spPr>
                      <wps:txbx>
                        <w:txbxContent>
                          <w:p w:rsidR="009B60FC" w:rsidRPr="009B60FC" w:rsidRDefault="009B60FC" w:rsidP="007857C7">
                            <w:pPr>
                              <w:tabs>
                                <w:tab w:val="left" w:pos="498"/>
                                <w:tab w:val="left" w:pos="1065"/>
                              </w:tabs>
                              <w:spacing w:after="120" w:line="300" w:lineRule="exact"/>
                              <w:ind w:left="57" w:right="57"/>
                              <w:rPr>
                                <w:w w:val="100"/>
                                <w:sz w:val="28"/>
                                <w:szCs w:val="28"/>
                                <w:rtl/>
                              </w:rPr>
                            </w:pPr>
                            <w:r w:rsidRPr="009B60FC">
                              <w:rPr>
                                <w:w w:val="100"/>
                                <w:sz w:val="28"/>
                                <w:szCs w:val="28"/>
                                <w:rtl/>
                              </w:rPr>
                              <w:t>هل هناك مناطق ملغومة تحتوي، أو يشتبه في أنها تحتوي، على ألغام مضادة للأفراد تحت ولاية أو سيطرة الدولة الطرف؟ (مستكمل)</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Text Box 50" o:spid="_x0000_s1077" type="#_x0000_t202" style="position:absolute;left:0;text-align:left;margin-left:49.2pt;margin-top:4.1pt;width:341.25pt;height:37.2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" filled="f" stroked="f">
                <v:textbox inset="0,0,0,0">
                  <w:txbxContent>
                    <w:p w:rsidR="009B60FC" w:rsidRPr="009B60FC" w:rsidRDefault="009B60FC" w:rsidP="007857C7">
                      <w:pPr>
                        <w:tabs>
                          <w:tab w:val="left" w:pos="498"/>
                          <w:tab w:val="left" w:pos="1065"/>
                        </w:tabs>
                        <w:spacing w:after="120" w:line="300" w:lineRule="exact"/>
                        <w:ind w:left="57" w:right="57"/>
                        <w:rPr>
                          <w:w w:val="100"/>
                          <w:sz w:val="28"/>
                          <w:szCs w:val="28"/>
                          <w:rtl/>
                        </w:rPr>
                      </w:pPr>
                      <w:r w:rsidRPr="009B60FC">
                        <w:rPr>
                          <w:w w:val="100"/>
                          <w:sz w:val="28"/>
                          <w:szCs w:val="28"/>
                          <w:rtl/>
                        </w:rPr>
                        <w:t>هل هناك مناطق ملغومة تحتوي، أو يشتبه في أنها تحتوي، على ألغام مضادة للأفراد تحت ولاية أو سيطرة الدولة الطرف؟ (مستكمل)</w:t>
                      </w:r>
                    </w:p>
                  </w:txbxContent>
                </v:textbox>
              </v:shape>
            </w:pict>
          </mc:Fallback>
        </mc:AlternateContent>
      </w:r>
      <w:r w:rsidR="00E27293">
        <w:rPr>
          <w:noProof/>
          <w:lang w:eastAsia="en-US"/>
        </w:rPr>
        <w:drawing>
          <wp:inline distT="0" distB="0" distL="0" distR="0" wp14:anchorId="778D885D" wp14:editId="0BB54F4D">
            <wp:extent cx="5497951" cy="7135995"/>
            <wp:effectExtent l="0" t="0" r="26670" b="0"/>
            <wp:docPr id="5" name="Diagram 8"/>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rsidR="00E27293" w:rsidRDefault="00E27293">
      <w:pPr>
        <w:bidi w:val="0"/>
        <w:spacing w:line="240" w:lineRule="auto"/>
        <w:jc w:val="left"/>
        <w:rPr>
          <w:b/>
          <w:bCs/>
          <w:rtl/>
        </w:rPr>
      </w:pPr>
      <w:r>
        <w:rPr>
          <w:b/>
          <w:bCs/>
          <w:rtl/>
        </w:rPr>
        <w:br w:type="page"/>
      </w:r>
    </w:p>
    <w:p w:rsidR="00E27293" w:rsidRDefault="00FB4828" w:rsidP="00FB4828">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Fonts w:hint="cs"/>
          <w:rtl/>
        </w:rPr>
        <w:lastRenderedPageBreak/>
        <w:tab/>
      </w:r>
      <w:r w:rsidR="00E27293" w:rsidRPr="00681FA4">
        <w:rPr>
          <w:rtl/>
        </w:rPr>
        <w:t>هاء-</w:t>
      </w:r>
      <w:r>
        <w:rPr>
          <w:rFonts w:hint="cs"/>
          <w:rtl/>
        </w:rPr>
        <w:tab/>
      </w:r>
      <w:r w:rsidR="00E27293" w:rsidRPr="00681FA4">
        <w:rPr>
          <w:rtl/>
        </w:rPr>
        <w:t>الخصائص التقنية للألغام المضادة للأفراد</w:t>
      </w:r>
    </w:p>
    <w:p w:rsidR="00FB4828" w:rsidRPr="00FB4828" w:rsidRDefault="00FB4828" w:rsidP="00FB4828">
      <w:pPr>
        <w:pStyle w:val="SingleTxt"/>
        <w:spacing w:after="0" w:line="120" w:lineRule="exact"/>
        <w:rPr>
          <w:sz w:val="10"/>
          <w:rtl/>
        </w:rPr>
      </w:pPr>
    </w:p>
    <w:p w:rsidR="00E27293" w:rsidRPr="00604D29" w:rsidRDefault="00FB4828" w:rsidP="00FB4828">
      <w:pPr>
        <w:pStyle w:val="SingleTxt"/>
        <w:rPr>
          <w:rtl/>
        </w:rPr>
      </w:pPr>
      <w:r>
        <w:rPr>
          <w:rtl/>
        </w:rPr>
        <w:t>26-</w:t>
      </w:r>
      <w:r>
        <w:rPr>
          <w:rFonts w:hint="cs"/>
          <w:rtl/>
        </w:rPr>
        <w:tab/>
      </w:r>
      <w:r w:rsidR="00E27293" w:rsidRPr="00604D29">
        <w:rPr>
          <w:rtl/>
        </w:rPr>
        <w:t>يُطلب من كل دولة طرف أن تقدم معلومات محدثة عما يلي:</w:t>
      </w:r>
    </w:p>
    <w:p w:rsidR="00E27293" w:rsidRPr="00681FA4" w:rsidRDefault="00E27293" w:rsidP="00CD73AC">
      <w:pPr>
        <w:pStyle w:val="ListParagraph"/>
        <w:numPr>
          <w:ilvl w:val="0"/>
          <w:numId w:val="4"/>
        </w:numPr>
        <w:bidi/>
        <w:spacing w:after="120" w:line="400" w:lineRule="exact"/>
        <w:ind w:left="1958" w:right="1267" w:hanging="302"/>
        <w:jc w:val="lowKashida"/>
        <w:rPr>
          <w:rFonts w:ascii="Traditional Arabic" w:hAnsi="Traditional Arabic" w:cs="Traditional Arabic"/>
          <w:b/>
          <w:sz w:val="30"/>
          <w:szCs w:val="30"/>
        </w:rPr>
      </w:pPr>
      <w:r w:rsidRPr="00681FA4">
        <w:rPr>
          <w:rFonts w:ascii="Traditional Arabic" w:hAnsi="Traditional Arabic" w:cs="Traditional Arabic"/>
          <w:b/>
          <w:sz w:val="30"/>
          <w:szCs w:val="30"/>
          <w:rtl/>
        </w:rPr>
        <w:t>"</w:t>
      </w:r>
      <w:r w:rsidRPr="00357DA0">
        <w:rPr>
          <w:rFonts w:ascii="Traditional Arabic" w:hAnsi="Traditional Arabic" w:cs="Traditional Arabic"/>
          <w:b/>
          <w:w w:val="103"/>
          <w:sz w:val="30"/>
          <w:szCs w:val="30"/>
          <w:rtl/>
        </w:rPr>
        <w:t>الخصائص</w:t>
      </w:r>
      <w:r w:rsidRPr="00681FA4">
        <w:rPr>
          <w:rFonts w:ascii="Traditional Arabic" w:hAnsi="Traditional Arabic" w:cs="Traditional Arabic"/>
          <w:b/>
          <w:sz w:val="30"/>
          <w:szCs w:val="30"/>
          <w:rtl/>
        </w:rPr>
        <w:t xml:space="preserve"> التقنية لكل نوع من الألغام المضادة للأفراد المنتجة إلى الحد المعروف عنها، وتلك التي تملكها أو تحوزها حالياً الدولة الطرف، مع العمل، إلى الحد المعقول، على إيراد فئات المعلومات التي قد تسهل التعرف على الألغام المضادة للأفراد وإزالتها؛ وتشمل هذه المعلومات، كحد أدنى، قياسات الحجم وتوصيلات كبسولة التفجير، والمحتوى من المواد المتفجرة، والمحتوى المعدني، وصوراً فوتوغرافية ملونة وغير ذلك من المعلومات التي قد تسهل إزالة الألغام"</w:t>
      </w:r>
      <w:r w:rsidR="00FB4828" w:rsidRPr="00B03CB5">
        <w:rPr>
          <w:rFonts w:ascii="Traditional Arabic" w:hAnsi="Traditional Arabic" w:cs="Traditional Arabic"/>
          <w:b/>
          <w:sz w:val="30"/>
          <w:szCs w:val="30"/>
          <w:vertAlign w:val="superscript"/>
          <w:rtl/>
        </w:rPr>
        <w:t>(</w:t>
      </w:r>
      <w:r w:rsidR="00FB4828">
        <w:rPr>
          <w:rFonts w:ascii="Traditional Arabic" w:hAnsi="Traditional Arabic" w:hint="cs"/>
          <w:b/>
          <w:sz w:val="30"/>
          <w:vertAlign w:val="superscript"/>
          <w:rtl/>
        </w:rPr>
        <w:t>27</w:t>
      </w:r>
      <w:r w:rsidR="00FB4828" w:rsidRPr="00B03CB5">
        <w:rPr>
          <w:rFonts w:ascii="Traditional Arabic" w:hAnsi="Traditional Arabic" w:cs="Traditional Arabic"/>
          <w:b/>
          <w:sz w:val="30"/>
          <w:szCs w:val="30"/>
          <w:vertAlign w:val="superscript"/>
          <w:rtl/>
        </w:rPr>
        <w:t>)</w:t>
      </w:r>
      <w:r w:rsidRPr="00681FA4">
        <w:rPr>
          <w:rFonts w:ascii="Traditional Arabic" w:hAnsi="Traditional Arabic" w:cs="Traditional Arabic"/>
          <w:b/>
          <w:sz w:val="30"/>
          <w:szCs w:val="30"/>
          <w:rtl/>
        </w:rPr>
        <w:t>.</w:t>
      </w:r>
    </w:p>
    <w:p w:rsidR="00E27293" w:rsidRPr="00681FA4" w:rsidRDefault="00E27293" w:rsidP="00CD73AC">
      <w:pPr>
        <w:pStyle w:val="SingleTxt"/>
        <w:rPr>
          <w:rtl/>
        </w:rPr>
      </w:pPr>
      <w:r w:rsidRPr="00681FA4">
        <w:rPr>
          <w:rtl/>
        </w:rPr>
        <w:t>27-</w:t>
      </w:r>
      <w:r w:rsidR="00CD73AC">
        <w:rPr>
          <w:rFonts w:hint="cs"/>
          <w:rtl/>
        </w:rPr>
        <w:tab/>
      </w:r>
      <w:r w:rsidRPr="00681FA4">
        <w:rPr>
          <w:rtl/>
        </w:rPr>
        <w:t>وقامت دول أطراف عديدة - إن لم تكن كلها</w:t>
      </w:r>
      <w:r w:rsidR="00281251">
        <w:rPr>
          <w:rFonts w:hint="cs"/>
          <w:rtl/>
        </w:rPr>
        <w:t xml:space="preserve"> </w:t>
      </w:r>
      <w:r w:rsidRPr="00681FA4">
        <w:rPr>
          <w:rtl/>
        </w:rPr>
        <w:t>- من تلك التي أنتجت في السابق ألغاما مضادة للأفراد أو تملك أو تحوز حاليا تلك الألغام، بتقديم قدر كبير من المعلومات عن الخصائص التقنية لكل نوع من أنواع الألغام المضادة للأفراد التي أنتجتها أو امتلكتها أو حازتها.</w:t>
      </w:r>
    </w:p>
    <w:p w:rsidR="00E27293" w:rsidRPr="00681FA4" w:rsidRDefault="00E27293" w:rsidP="00CD73AC">
      <w:pPr>
        <w:pStyle w:val="SingleTxt"/>
        <w:rPr>
          <w:rtl/>
        </w:rPr>
      </w:pPr>
      <w:r w:rsidRPr="00681FA4">
        <w:rPr>
          <w:rtl/>
        </w:rPr>
        <w:t>28-</w:t>
      </w:r>
      <w:r w:rsidR="00CD73AC">
        <w:rPr>
          <w:rFonts w:hint="cs"/>
          <w:rtl/>
        </w:rPr>
        <w:tab/>
      </w:r>
      <w:r w:rsidRPr="00681FA4">
        <w:rPr>
          <w:rtl/>
        </w:rPr>
        <w:t xml:space="preserve">بالإضافة إلى ذلك، هناك قدر كبير من المعلومات </w:t>
      </w:r>
      <w:r>
        <w:rPr>
          <w:rFonts w:hint="cs"/>
          <w:rtl/>
        </w:rPr>
        <w:t>ال</w:t>
      </w:r>
      <w:r w:rsidRPr="00681FA4">
        <w:rPr>
          <w:rtl/>
        </w:rPr>
        <w:t>متاح</w:t>
      </w:r>
      <w:r>
        <w:rPr>
          <w:rFonts w:hint="cs"/>
          <w:rtl/>
        </w:rPr>
        <w:t>ة</w:t>
      </w:r>
      <w:r w:rsidRPr="00681FA4">
        <w:rPr>
          <w:rtl/>
        </w:rPr>
        <w:t xml:space="preserve"> </w:t>
      </w:r>
      <w:r>
        <w:rPr>
          <w:rFonts w:hint="cs"/>
          <w:rtl/>
        </w:rPr>
        <w:t xml:space="preserve">علنا </w:t>
      </w:r>
      <w:r w:rsidRPr="00681FA4">
        <w:rPr>
          <w:rtl/>
        </w:rPr>
        <w:t>بأشكال أخرى عن الخصائص التقنية للألغام المضادة للأفراد، مما قد ييسر إزالة الألغام.</w:t>
      </w:r>
    </w:p>
    <w:p w:rsidR="00E27293" w:rsidRPr="00681FA4" w:rsidRDefault="00E27293" w:rsidP="00CD73AC">
      <w:pPr>
        <w:pStyle w:val="SingleTxt"/>
        <w:rPr>
          <w:rtl/>
        </w:rPr>
      </w:pPr>
      <w:r w:rsidRPr="00681FA4">
        <w:rPr>
          <w:rtl/>
        </w:rPr>
        <w:t>29-</w:t>
      </w:r>
      <w:r w:rsidR="00CD73AC">
        <w:rPr>
          <w:rFonts w:hint="cs"/>
          <w:rtl/>
        </w:rPr>
        <w:tab/>
      </w:r>
      <w:r w:rsidRPr="00681FA4">
        <w:rPr>
          <w:rtl/>
        </w:rPr>
        <w:t>وبالتالي، يُفترض ورود قدر ضئيل من المعلومات المحدثة</w:t>
      </w:r>
      <w:r>
        <w:rPr>
          <w:rFonts w:hint="cs"/>
          <w:rtl/>
        </w:rPr>
        <w:t xml:space="preserve"> ذات الصلة حاليا</w:t>
      </w:r>
      <w:r w:rsidRPr="00681FA4">
        <w:rPr>
          <w:rtl/>
        </w:rPr>
        <w:t xml:space="preserve">، </w:t>
      </w:r>
      <w:r>
        <w:rPr>
          <w:rFonts w:hint="cs"/>
          <w:rtl/>
        </w:rPr>
        <w:t>و</w:t>
      </w:r>
      <w:r w:rsidRPr="00681FA4">
        <w:rPr>
          <w:rtl/>
        </w:rPr>
        <w:t>ليست هناك حاجة إلى تكرار المعلومات المقدمة بالفعل.</w:t>
      </w:r>
    </w:p>
    <w:p w:rsidR="00E27293" w:rsidRDefault="00E27293" w:rsidP="00CD73AC">
      <w:pPr>
        <w:pStyle w:val="SingleTxt"/>
        <w:spacing w:line="240" w:lineRule="auto"/>
        <w:ind w:left="1267" w:right="1267"/>
        <w:rPr>
          <w:rFonts w:ascii="Traditional Arabic" w:hAnsi="Traditional Arabic"/>
          <w:b/>
          <w:sz w:val="30"/>
          <w:rtl/>
        </w:rPr>
      </w:pPr>
      <w:r w:rsidRPr="00681FA4">
        <w:rPr>
          <w:rFonts w:ascii="Traditional Arabic" w:hAnsi="Traditional Arabic"/>
          <w:b/>
          <w:sz w:val="30"/>
          <w:rtl/>
        </w:rPr>
        <w:t>30-</w:t>
      </w:r>
      <w:r w:rsidR="00CD73AC">
        <w:rPr>
          <w:rFonts w:ascii="Traditional Arabic" w:hAnsi="Traditional Arabic" w:hint="cs"/>
          <w:b/>
          <w:sz w:val="30"/>
          <w:rtl/>
        </w:rPr>
        <w:tab/>
      </w:r>
      <w:r w:rsidRPr="00681FA4">
        <w:rPr>
          <w:rFonts w:ascii="Traditional Arabic" w:hAnsi="Traditional Arabic"/>
          <w:b/>
          <w:sz w:val="30"/>
          <w:rtl/>
        </w:rPr>
        <w:t>ولكن في حال وجود معلومات إضافية لدى إحدى الدول الأطراف عن الخصائص التقنية للألغام المضادة للأفراد التي أنتجتها أو امتلكتها أو حازتها، فبإمكانها الإبلاغ عنها.</w:t>
      </w:r>
    </w:p>
    <w:p w:rsidR="00E27293" w:rsidRDefault="00E27293">
      <w:pPr>
        <w:bidi w:val="0"/>
        <w:spacing w:line="240" w:lineRule="auto"/>
        <w:jc w:val="left"/>
        <w:rPr>
          <w:rFonts w:ascii="Traditional Arabic" w:hAnsi="Traditional Arabic"/>
          <w:b/>
          <w:sz w:val="30"/>
          <w:rtl/>
        </w:rPr>
      </w:pPr>
      <w:r>
        <w:rPr>
          <w:rFonts w:ascii="Traditional Arabic" w:hAnsi="Traditional Arabic"/>
          <w:b/>
          <w:sz w:val="30"/>
          <w:rtl/>
        </w:rPr>
        <w:br w:type="page"/>
      </w:r>
    </w:p>
    <w:p w:rsidR="00E27293" w:rsidRDefault="0013265B" w:rsidP="00E27293">
      <w:pPr>
        <w:pStyle w:val="SingleTxt"/>
        <w:spacing w:line="240" w:lineRule="auto"/>
        <w:ind w:left="1267" w:right="1267"/>
        <w:rPr>
          <w:b/>
          <w:bCs/>
          <w:rtl/>
        </w:rPr>
      </w:pPr>
      <w:r>
        <w:rPr>
          <w:noProof/>
          <w:lang w:eastAsia="en-US"/>
        </w:rPr>
        <w:lastRenderedPageBreak/>
        <mc:AlternateContent>
          <mc:Choice Requires="wps">
            <w:drawing>
              <wp:anchor distT="0" distB="0" distL="114300" distR="114300" simplePos="0" relativeHeight="251752448" behindDoc="0" locked="0" layoutInCell="1" allowOverlap="1" wp14:anchorId="5263C59C" wp14:editId="58A0D6AD">
                <wp:simplePos x="0" y="0"/>
                <wp:positionH relativeFrom="column">
                  <wp:posOffset>739140</wp:posOffset>
                </wp:positionH>
                <wp:positionV relativeFrom="paragraph">
                  <wp:posOffset>2444750</wp:posOffset>
                </wp:positionV>
                <wp:extent cx="1836420" cy="1554480"/>
                <wp:effectExtent l="0" t="0" r="11430" b="7620"/>
                <wp:wrapNone/>
                <wp:docPr id="293"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6420" cy="1554480"/>
                        </a:xfrm>
                        <a:prstGeom prst="rect">
                          <a:avLst/>
                        </a:prstGeom>
                        <a:noFill/>
                        <a:ln w="9525">
                          <a:noFill/>
                          <a:miter lim="800000"/>
                          <a:headEnd/>
                          <a:tailEnd/>
                        </a:ln>
                      </wps:spPr>
                      <wps:txbx>
                        <w:txbxContent>
                          <w:p w:rsidR="009B60FC" w:rsidRPr="009B60FC" w:rsidRDefault="009B60FC" w:rsidP="00CD0B76">
                            <w:pPr>
                              <w:tabs>
                                <w:tab w:val="left" w:pos="498"/>
                                <w:tab w:val="left" w:pos="1065"/>
                              </w:tabs>
                              <w:spacing w:before="120" w:after="120" w:line="300" w:lineRule="exact"/>
                              <w:ind w:left="57" w:right="57"/>
                              <w:rPr>
                                <w:spacing w:val="-2"/>
                                <w:w w:val="100"/>
                                <w:sz w:val="26"/>
                                <w:szCs w:val="26"/>
                                <w:rtl/>
                                <w:lang w:bidi="ar-EG"/>
                              </w:rPr>
                            </w:pPr>
                            <w:r w:rsidRPr="009B60FC">
                              <w:rPr>
                                <w:w w:val="100"/>
                                <w:sz w:val="26"/>
                                <w:szCs w:val="26"/>
                                <w:rtl/>
                                <w:lang w:bidi="ar-EG"/>
                              </w:rPr>
                              <w:t>يُنظر في الإبلاغ كالتالي:</w:t>
                            </w:r>
                            <w:r w:rsidRPr="009B60FC">
                              <w:rPr>
                                <w:w w:val="100"/>
                                <w:sz w:val="26"/>
                                <w:szCs w:val="26"/>
                                <w:rtl/>
                                <w:lang w:bidi="ar-EG"/>
                              </w:rPr>
                              <w:cr/>
                              <w:t>"هذه المسألة لا تنطبق حيث إن [الدولة الطرف] لم تنتج أبدا ألغاما مضادة للأفراد ولا تمتلك أو تحوز حاليا هذه الألغام".</w:t>
                            </w:r>
                            <w:r w:rsidRPr="009B60FC">
                              <w:rPr>
                                <w:w w:val="100"/>
                                <w:sz w:val="26"/>
                                <w:szCs w:val="26"/>
                                <w:rtl/>
                                <w:lang w:bidi="ar-EG"/>
                              </w:rPr>
                              <w:cr/>
                              <w:t>...</w:t>
                            </w:r>
                            <w:r w:rsidRPr="009B60FC">
                              <w:rPr>
                                <w:rFonts w:hint="cs"/>
                                <w:w w:val="100"/>
                                <w:sz w:val="26"/>
                                <w:szCs w:val="26"/>
                                <w:rtl/>
                                <w:lang w:bidi="ar-EG"/>
                              </w:rPr>
                              <w:t xml:space="preserve"> </w:t>
                            </w:r>
                            <w:r w:rsidRPr="009B60FC">
                              <w:rPr>
                                <w:w w:val="100"/>
                                <w:sz w:val="26"/>
                                <w:szCs w:val="26"/>
                                <w:rtl/>
                                <w:lang w:bidi="ar-EG"/>
                              </w:rPr>
                              <w:t>أو</w:t>
                            </w:r>
                            <w:r w:rsidRPr="009B60FC">
                              <w:rPr>
                                <w:rFonts w:hint="cs"/>
                                <w:w w:val="100"/>
                                <w:sz w:val="26"/>
                                <w:szCs w:val="26"/>
                                <w:rtl/>
                                <w:lang w:bidi="ar-EG"/>
                              </w:rPr>
                              <w:t xml:space="preserve"> </w:t>
                            </w:r>
                            <w:r w:rsidRPr="009B60FC">
                              <w:rPr>
                                <w:w w:val="100"/>
                                <w:sz w:val="26"/>
                                <w:szCs w:val="26"/>
                                <w:rtl/>
                                <w:lang w:bidi="ar-EG"/>
                              </w:rPr>
                              <w:t>...</w:t>
                            </w:r>
                            <w:r w:rsidRPr="009B60FC">
                              <w:rPr>
                                <w:w w:val="100"/>
                                <w:sz w:val="26"/>
                                <w:szCs w:val="26"/>
                                <w:rtl/>
                                <w:lang w:bidi="ar-EG"/>
                              </w:rPr>
                              <w:cr/>
                              <w:t>"لا ينطبق"</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Text Box 293" o:spid="_x0000_s1078" type="#_x0000_t202" style="position:absolute;left:0;text-align:left;margin-left:58.2pt;margin-top:192.5pt;width:144.6pt;height:122.4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" filled="f" stroked="f">
                <v:textbox inset="0,0,0,0">
                  <w:txbxContent>
                    <w:p w:rsidR="009B60FC" w:rsidRPr="009B60FC" w:rsidRDefault="009B60FC" w:rsidP="00CD0B76">
                      <w:pPr>
                        <w:tabs>
                          <w:tab w:val="left" w:pos="498"/>
                          <w:tab w:val="left" w:pos="1065"/>
                        </w:tabs>
                        <w:spacing w:before="120" w:after="120" w:line="300" w:lineRule="exact"/>
                        <w:ind w:left="57" w:right="57"/>
                        <w:rPr>
                          <w:spacing w:val="-2"/>
                          <w:w w:val="100"/>
                          <w:sz w:val="26"/>
                          <w:szCs w:val="26"/>
                          <w:rtl/>
                          <w:lang w:bidi="ar-EG"/>
                        </w:rPr>
                      </w:pPr>
                      <w:r w:rsidRPr="009B60FC">
                        <w:rPr>
                          <w:w w:val="100"/>
                          <w:sz w:val="26"/>
                          <w:szCs w:val="26"/>
                          <w:rtl/>
                          <w:lang w:bidi="ar-EG"/>
                        </w:rPr>
                        <w:t>يُنظر في الإبلاغ كالتالي:</w:t>
                      </w:r>
                      <w:r w:rsidRPr="009B60FC">
                        <w:rPr>
                          <w:w w:val="100"/>
                          <w:sz w:val="26"/>
                          <w:szCs w:val="26"/>
                          <w:rtl/>
                          <w:lang w:bidi="ar-EG"/>
                        </w:rPr>
                        <w:cr/>
                        <w:t>"هذه المسألة لا تنطبق حيث إن [الدولة الطرف] لم تنتج أبدا ألغاما مضادة للأفراد ولا تمتلك أو تحوز حاليا هذه الألغام".</w:t>
                      </w:r>
                      <w:r w:rsidRPr="009B60FC">
                        <w:rPr>
                          <w:w w:val="100"/>
                          <w:sz w:val="26"/>
                          <w:szCs w:val="26"/>
                          <w:rtl/>
                          <w:lang w:bidi="ar-EG"/>
                        </w:rPr>
                        <w:cr/>
                        <w:t>...</w:t>
                      </w:r>
                      <w:r w:rsidRPr="009B60FC">
                        <w:rPr>
                          <w:rFonts w:hint="cs"/>
                          <w:w w:val="100"/>
                          <w:sz w:val="26"/>
                          <w:szCs w:val="26"/>
                          <w:rtl/>
                          <w:lang w:bidi="ar-EG"/>
                        </w:rPr>
                        <w:t xml:space="preserve"> </w:t>
                      </w:r>
                      <w:r w:rsidRPr="009B60FC">
                        <w:rPr>
                          <w:w w:val="100"/>
                          <w:sz w:val="26"/>
                          <w:szCs w:val="26"/>
                          <w:rtl/>
                          <w:lang w:bidi="ar-EG"/>
                        </w:rPr>
                        <w:t>أو</w:t>
                      </w:r>
                      <w:r w:rsidRPr="009B60FC">
                        <w:rPr>
                          <w:rFonts w:hint="cs"/>
                          <w:w w:val="100"/>
                          <w:sz w:val="26"/>
                          <w:szCs w:val="26"/>
                          <w:rtl/>
                          <w:lang w:bidi="ar-EG"/>
                        </w:rPr>
                        <w:t xml:space="preserve"> </w:t>
                      </w:r>
                      <w:r w:rsidRPr="009B60FC">
                        <w:rPr>
                          <w:w w:val="100"/>
                          <w:sz w:val="26"/>
                          <w:szCs w:val="26"/>
                          <w:rtl/>
                          <w:lang w:bidi="ar-EG"/>
                        </w:rPr>
                        <w:t>...</w:t>
                      </w:r>
                      <w:r w:rsidRPr="009B60FC">
                        <w:rPr>
                          <w:w w:val="100"/>
                          <w:sz w:val="26"/>
                          <w:szCs w:val="26"/>
                          <w:rtl/>
                          <w:lang w:bidi="ar-EG"/>
                        </w:rPr>
                        <w:cr/>
                        <w:t>"لا ينطبق"</w:t>
                      </w:r>
                    </w:p>
                  </w:txbxContent>
                </v:textbox>
              </v:shape>
            </w:pict>
          </mc:Fallback>
        </mc:AlternateContent>
      </w:r>
      <w:r>
        <w:rPr>
          <w:noProof/>
          <w:lang w:eastAsia="en-US"/>
        </w:rPr>
        <mc:AlternateContent>
          <mc:Choice Requires="wps">
            <w:drawing>
              <wp:anchor distT="0" distB="0" distL="114300" distR="114300" simplePos="0" relativeHeight="251750400" behindDoc="0" locked="0" layoutInCell="1" allowOverlap="1" wp14:anchorId="4C5D6C15" wp14:editId="37083F11">
                <wp:simplePos x="0" y="0"/>
                <wp:positionH relativeFrom="column">
                  <wp:posOffset>2758440</wp:posOffset>
                </wp:positionH>
                <wp:positionV relativeFrom="paragraph">
                  <wp:posOffset>3686810</wp:posOffset>
                </wp:positionV>
                <wp:extent cx="1303020" cy="1684020"/>
                <wp:effectExtent l="0" t="0" r="11430" b="11430"/>
                <wp:wrapNone/>
                <wp:docPr id="292"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020" cy="1684020"/>
                        </a:xfrm>
                        <a:prstGeom prst="rect">
                          <a:avLst/>
                        </a:prstGeom>
                        <a:noFill/>
                        <a:ln w="9525">
                          <a:noFill/>
                          <a:miter lim="800000"/>
                          <a:headEnd/>
                          <a:tailEnd/>
                        </a:ln>
                      </wps:spPr>
                      <wps:txbx>
                        <w:txbxContent>
                          <w:p w:rsidR="009B60FC" w:rsidRPr="0013265B" w:rsidRDefault="009B60FC" w:rsidP="0013265B">
                            <w:pPr>
                              <w:tabs>
                                <w:tab w:val="left" w:pos="498"/>
                                <w:tab w:val="left" w:pos="1065"/>
                              </w:tabs>
                              <w:spacing w:after="120" w:line="300" w:lineRule="exact"/>
                              <w:ind w:left="57" w:right="57"/>
                              <w:rPr>
                                <w:sz w:val="26"/>
                                <w:szCs w:val="26"/>
                                <w:rtl/>
                                <w:lang w:bidi="ar-EG"/>
                              </w:rPr>
                            </w:pPr>
                            <w:r w:rsidRPr="0013265B">
                              <w:rPr>
                                <w:sz w:val="26"/>
                                <w:szCs w:val="26"/>
                                <w:rtl/>
                                <w:lang w:bidi="ar-EG"/>
                              </w:rPr>
                              <w:t>يكون الإبلاغ كالتالي:</w:t>
                            </w:r>
                          </w:p>
                          <w:p w:rsidR="009B60FC" w:rsidRPr="009B60FC" w:rsidRDefault="009B60FC" w:rsidP="0013265B">
                            <w:pPr>
                              <w:tabs>
                                <w:tab w:val="left" w:pos="498"/>
                                <w:tab w:val="left" w:pos="1065"/>
                              </w:tabs>
                              <w:spacing w:after="120" w:line="300" w:lineRule="exact"/>
                              <w:ind w:left="57" w:right="57"/>
                              <w:rPr>
                                <w:w w:val="100"/>
                                <w:sz w:val="26"/>
                                <w:szCs w:val="26"/>
                                <w:rtl/>
                                <w:lang w:bidi="ar-EG"/>
                              </w:rPr>
                            </w:pPr>
                            <w:r w:rsidRPr="009B60FC">
                              <w:rPr>
                                <w:w w:val="100"/>
                                <w:sz w:val="26"/>
                                <w:szCs w:val="26"/>
                                <w:rtl/>
                                <w:lang w:bidi="ar-EG"/>
                              </w:rPr>
                              <w:t>يُنظر في تقديم أية معلومات تضاف إلى المعلومات المقدمة في السابق عن الخصائص التقنية للألغام المضادة للأفراد التي تم إنتاجها و/أو امتلاكها أو حيازتها.</w:t>
                            </w:r>
                          </w:p>
                          <w:p w:rsidR="009B60FC" w:rsidRPr="0013265B" w:rsidRDefault="009B60FC" w:rsidP="0013265B">
                            <w:pPr>
                              <w:tabs>
                                <w:tab w:val="left" w:pos="498"/>
                                <w:tab w:val="left" w:pos="1065"/>
                              </w:tabs>
                              <w:spacing w:after="120" w:line="300" w:lineRule="exact"/>
                              <w:ind w:left="57" w:right="57"/>
                              <w:rPr>
                                <w:spacing w:val="-2"/>
                                <w:sz w:val="26"/>
                                <w:szCs w:val="26"/>
                                <w:rtl/>
                                <w:lang w:bidi="ar-EG"/>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Text Box 292" o:spid="_x0000_s1079" type="#_x0000_t202" style="position:absolute;left:0;text-align:left;margin-left:217.2pt;margin-top:290.3pt;width:102.6pt;height:132.6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" filled="f" stroked="f">
                <v:textbox inset="0,0,0,0">
                  <w:txbxContent>
                    <w:p w:rsidR="009B60FC" w:rsidRPr="0013265B" w:rsidRDefault="009B60FC" w:rsidP="0013265B">
                      <w:pPr>
                        <w:tabs>
                          <w:tab w:val="left" w:pos="498"/>
                          <w:tab w:val="left" w:pos="1065"/>
                        </w:tabs>
                        <w:spacing w:after="120" w:line="300" w:lineRule="exact"/>
                        <w:ind w:left="57" w:right="57"/>
                        <w:rPr>
                          <w:sz w:val="26"/>
                          <w:szCs w:val="26"/>
                          <w:rtl/>
                          <w:lang w:bidi="ar-EG"/>
                        </w:rPr>
                      </w:pPr>
                      <w:r w:rsidRPr="0013265B">
                        <w:rPr>
                          <w:sz w:val="26"/>
                          <w:szCs w:val="26"/>
                          <w:rtl/>
                          <w:lang w:bidi="ar-EG"/>
                        </w:rPr>
                        <w:t>يكون الإبلاغ كالتالي:</w:t>
                      </w:r>
                    </w:p>
                    <w:p w:rsidR="009B60FC" w:rsidRPr="009B60FC" w:rsidRDefault="009B60FC" w:rsidP="0013265B">
                      <w:pPr>
                        <w:tabs>
                          <w:tab w:val="left" w:pos="498"/>
                          <w:tab w:val="left" w:pos="1065"/>
                        </w:tabs>
                        <w:spacing w:after="120" w:line="300" w:lineRule="exact"/>
                        <w:ind w:left="57" w:right="57"/>
                        <w:rPr>
                          <w:w w:val="100"/>
                          <w:sz w:val="26"/>
                          <w:szCs w:val="26"/>
                          <w:rtl/>
                          <w:lang w:bidi="ar-EG"/>
                        </w:rPr>
                      </w:pPr>
                      <w:r w:rsidRPr="009B60FC">
                        <w:rPr>
                          <w:w w:val="100"/>
                          <w:sz w:val="26"/>
                          <w:szCs w:val="26"/>
                          <w:rtl/>
                          <w:lang w:bidi="ar-EG"/>
                        </w:rPr>
                        <w:t>يُنظر في تقديم أية معلومات تضاف إلى المعلومات المقدمة في السابق عن الخصائص التقنية للألغام المضادة للأفراد التي تم إنتاجها و/أو امتلاكها أو حيازتها.</w:t>
                      </w:r>
                    </w:p>
                    <w:p w:rsidR="009B60FC" w:rsidRPr="0013265B" w:rsidRDefault="009B60FC" w:rsidP="0013265B">
                      <w:pPr>
                        <w:tabs>
                          <w:tab w:val="left" w:pos="498"/>
                          <w:tab w:val="left" w:pos="1065"/>
                        </w:tabs>
                        <w:spacing w:after="120" w:line="300" w:lineRule="exact"/>
                        <w:ind w:left="57" w:right="57"/>
                        <w:rPr>
                          <w:spacing w:val="-2"/>
                          <w:sz w:val="26"/>
                          <w:szCs w:val="26"/>
                          <w:rtl/>
                          <w:lang w:bidi="ar-EG"/>
                        </w:rPr>
                      </w:pPr>
                    </w:p>
                  </w:txbxContent>
                </v:textbox>
              </v:shape>
            </w:pict>
          </mc:Fallback>
        </mc:AlternateContent>
      </w:r>
      <w:r>
        <w:rPr>
          <w:noProof/>
          <w:lang w:eastAsia="en-US"/>
        </w:rPr>
        <mc:AlternateContent>
          <mc:Choice Requires="wps">
            <w:drawing>
              <wp:anchor distT="0" distB="0" distL="114300" distR="114300" simplePos="0" relativeHeight="251748352" behindDoc="0" locked="0" layoutInCell="1" allowOverlap="1" wp14:anchorId="5268360F" wp14:editId="02EEB0D9">
                <wp:simplePos x="0" y="0"/>
                <wp:positionH relativeFrom="column">
                  <wp:posOffset>4244340</wp:posOffset>
                </wp:positionH>
                <wp:positionV relativeFrom="paragraph">
                  <wp:posOffset>3663950</wp:posOffset>
                </wp:positionV>
                <wp:extent cx="1280160" cy="2186940"/>
                <wp:effectExtent l="0" t="0" r="0" b="3810"/>
                <wp:wrapNone/>
                <wp:docPr id="291"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186940"/>
                        </a:xfrm>
                        <a:prstGeom prst="rect">
                          <a:avLst/>
                        </a:prstGeom>
                        <a:noFill/>
                        <a:ln w="9525">
                          <a:noFill/>
                          <a:miter lim="800000"/>
                          <a:headEnd/>
                          <a:tailEnd/>
                        </a:ln>
                      </wps:spPr>
                      <wps:txbx>
                        <w:txbxContent>
                          <w:p w:rsidR="009B60FC" w:rsidRPr="009B60FC" w:rsidRDefault="009B60FC" w:rsidP="0013265B">
                            <w:pPr>
                              <w:tabs>
                                <w:tab w:val="left" w:pos="498"/>
                                <w:tab w:val="left" w:pos="1065"/>
                              </w:tabs>
                              <w:spacing w:after="120" w:line="300" w:lineRule="exact"/>
                              <w:ind w:left="57" w:right="57"/>
                              <w:rPr>
                                <w:spacing w:val="-2"/>
                                <w:w w:val="100"/>
                                <w:sz w:val="26"/>
                                <w:szCs w:val="26"/>
                                <w:rtl/>
                              </w:rPr>
                            </w:pPr>
                            <w:r w:rsidRPr="009B60FC">
                              <w:rPr>
                                <w:w w:val="100"/>
                                <w:sz w:val="26"/>
                                <w:szCs w:val="26"/>
                                <w:rtl/>
                              </w:rPr>
                              <w:t>يُنظر في الإبلاغ كالتالي:</w:t>
                            </w:r>
                            <w:r w:rsidRPr="009B60FC">
                              <w:rPr>
                                <w:w w:val="100"/>
                                <w:sz w:val="26"/>
                                <w:szCs w:val="26"/>
                                <w:rtl/>
                              </w:rPr>
                              <w:cr/>
                              <w:t>"ليس لدى [الدولة الطرف] معلومات إضافية عن الخصائص التقنية للألغام المضادة للأفراد [التي تم إنتاجها/امتلاكها/حيازتها]. يرجى الاطلاع على التقرير المقدم في [سنة-س] للحصول على المعلومات المقدمة في السابق عن هذه المسائل.</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Text Box 291" o:spid="_x0000_s1080" type="#_x0000_t202" style="position:absolute;left:0;text-align:left;margin-left:334.2pt;margin-top:288.5pt;width:100.8pt;height:172.2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" filled="f" stroked="f">
                <v:textbox inset="0,0,0,0">
                  <w:txbxContent>
                    <w:p w:rsidR="009B60FC" w:rsidRPr="009B60FC" w:rsidRDefault="009B60FC" w:rsidP="0013265B">
                      <w:pPr>
                        <w:tabs>
                          <w:tab w:val="left" w:pos="498"/>
                          <w:tab w:val="left" w:pos="1065"/>
                        </w:tabs>
                        <w:spacing w:after="120" w:line="300" w:lineRule="exact"/>
                        <w:ind w:left="57" w:right="57"/>
                        <w:rPr>
                          <w:spacing w:val="-2"/>
                          <w:w w:val="100"/>
                          <w:sz w:val="26"/>
                          <w:szCs w:val="26"/>
                          <w:rtl/>
                        </w:rPr>
                      </w:pPr>
                      <w:r w:rsidRPr="009B60FC">
                        <w:rPr>
                          <w:w w:val="100"/>
                          <w:sz w:val="26"/>
                          <w:szCs w:val="26"/>
                          <w:rtl/>
                        </w:rPr>
                        <w:t>يُنظر في الإبلاغ كالتالي:</w:t>
                      </w:r>
                      <w:r w:rsidRPr="009B60FC">
                        <w:rPr>
                          <w:w w:val="100"/>
                          <w:sz w:val="26"/>
                          <w:szCs w:val="26"/>
                          <w:rtl/>
                        </w:rPr>
                        <w:cr/>
                        <w:t>"ليس لدى [الدولة الطرف] معلومات إضافية عن الخصائص التقنية للألغام المضادة للأفراد [التي تم إنتاجها/امتلاكها/حيازتها]. يرجى الاطلاع على التقرير المقدم في [سنة-س] للحصول على المعلومات المقدمة في السابق عن هذه المسائل.</w:t>
                      </w:r>
                    </w:p>
                  </w:txbxContent>
                </v:textbox>
              </v:shape>
            </w:pict>
          </mc:Fallback>
        </mc:AlternateContent>
      </w:r>
      <w:r>
        <w:rPr>
          <w:noProof/>
          <w:lang w:eastAsia="en-US"/>
        </w:rPr>
        <mc:AlternateContent>
          <mc:Choice Requires="wps">
            <w:drawing>
              <wp:anchor distT="0" distB="0" distL="114300" distR="114300" simplePos="0" relativeHeight="251746304" behindDoc="0" locked="0" layoutInCell="1" allowOverlap="1" wp14:anchorId="1A032EAE" wp14:editId="07228562">
                <wp:simplePos x="0" y="0"/>
                <wp:positionH relativeFrom="column">
                  <wp:posOffset>2979420</wp:posOffset>
                </wp:positionH>
                <wp:positionV relativeFrom="paragraph">
                  <wp:posOffset>2399030</wp:posOffset>
                </wp:positionV>
                <wp:extent cx="2314575" cy="617220"/>
                <wp:effectExtent l="0" t="0" r="9525" b="11430"/>
                <wp:wrapNone/>
                <wp:docPr id="290"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617220"/>
                        </a:xfrm>
                        <a:prstGeom prst="rect">
                          <a:avLst/>
                        </a:prstGeom>
                        <a:noFill/>
                        <a:ln w="9525">
                          <a:noFill/>
                          <a:miter lim="800000"/>
                          <a:headEnd/>
                          <a:tailEnd/>
                        </a:ln>
                      </wps:spPr>
                      <wps:txbx>
                        <w:txbxContent>
                          <w:p w:rsidR="009B60FC" w:rsidRPr="009B60FC" w:rsidRDefault="009B60FC" w:rsidP="0013265B">
                            <w:pPr>
                              <w:tabs>
                                <w:tab w:val="left" w:pos="498"/>
                                <w:tab w:val="left" w:pos="1065"/>
                              </w:tabs>
                              <w:spacing w:after="120" w:line="300" w:lineRule="exact"/>
                              <w:ind w:left="57" w:right="57"/>
                              <w:rPr>
                                <w:w w:val="100"/>
                                <w:sz w:val="26"/>
                                <w:szCs w:val="26"/>
                                <w:rtl/>
                              </w:rPr>
                            </w:pPr>
                            <w:r w:rsidRPr="009B60FC">
                              <w:rPr>
                                <w:w w:val="100"/>
                                <w:sz w:val="26"/>
                                <w:szCs w:val="26"/>
                                <w:rtl/>
                              </w:rPr>
                              <w:t>هل أبلغت الدولة الطرف في السابق عن جميع المعلومات ذات الصلة عن الخصائص التقنية للألغام المضادة للأفراد التي أنتجتها و/أو امتلكتها أو حازتها؟</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Text Box 290" o:spid="_x0000_s1081" type="#_x0000_t202" style="position:absolute;left:0;text-align:left;margin-left:234.6pt;margin-top:188.9pt;width:182.25pt;height:48.6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" filled="f" stroked="f">
                <v:textbox inset="0,0,0,0">
                  <w:txbxContent>
                    <w:p w:rsidR="009B60FC" w:rsidRPr="009B60FC" w:rsidRDefault="009B60FC" w:rsidP="0013265B">
                      <w:pPr>
                        <w:tabs>
                          <w:tab w:val="left" w:pos="498"/>
                          <w:tab w:val="left" w:pos="1065"/>
                        </w:tabs>
                        <w:spacing w:after="120" w:line="300" w:lineRule="exact"/>
                        <w:ind w:left="57" w:right="57"/>
                        <w:rPr>
                          <w:w w:val="100"/>
                          <w:sz w:val="26"/>
                          <w:szCs w:val="26"/>
                          <w:rtl/>
                        </w:rPr>
                      </w:pPr>
                      <w:r w:rsidRPr="009B60FC">
                        <w:rPr>
                          <w:w w:val="100"/>
                          <w:sz w:val="26"/>
                          <w:szCs w:val="26"/>
                          <w:rtl/>
                        </w:rPr>
                        <w:t>هل أبلغت الدولة الطرف في السابق عن جميع المعلومات ذات الصلة عن الخصائص التقنية للألغام المضادة للأفراد التي أنتجتها و/أو امتلكتها أو حازتها؟</w:t>
                      </w:r>
                    </w:p>
                  </w:txbxContent>
                </v:textbox>
              </v:shape>
            </w:pict>
          </mc:Fallback>
        </mc:AlternateContent>
      </w:r>
      <w:r w:rsidR="00E27293">
        <w:rPr>
          <w:noProof/>
          <w:lang w:eastAsia="en-US"/>
        </w:rPr>
        <w:drawing>
          <wp:inline distT="0" distB="0" distL="0" distR="0" wp14:anchorId="1DC97C0A" wp14:editId="55A860D4">
            <wp:extent cx="5154922" cy="7036435"/>
            <wp:effectExtent l="0" t="0" r="8255" b="0"/>
            <wp:docPr id="6" name="Diagram 9"/>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p w:rsidR="00E27293" w:rsidRDefault="00E27293">
      <w:pPr>
        <w:bidi w:val="0"/>
        <w:spacing w:line="240" w:lineRule="auto"/>
        <w:jc w:val="left"/>
        <w:rPr>
          <w:b/>
          <w:bCs/>
          <w:rtl/>
        </w:rPr>
      </w:pPr>
      <w:r>
        <w:rPr>
          <w:b/>
          <w:bCs/>
          <w:rtl/>
        </w:rPr>
        <w:br w:type="page"/>
      </w:r>
    </w:p>
    <w:p w:rsidR="00E27293" w:rsidRDefault="00FC2D99" w:rsidP="00FC2D99">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Fonts w:hint="cs"/>
          <w:rtl/>
        </w:rPr>
        <w:lastRenderedPageBreak/>
        <w:tab/>
      </w:r>
      <w:r w:rsidR="00E27293" w:rsidRPr="004B47E0">
        <w:rPr>
          <w:rtl/>
        </w:rPr>
        <w:t>واو-</w:t>
      </w:r>
      <w:r>
        <w:rPr>
          <w:rFonts w:hint="cs"/>
          <w:rtl/>
        </w:rPr>
        <w:tab/>
      </w:r>
      <w:r w:rsidR="00E27293" w:rsidRPr="004B47E0">
        <w:rPr>
          <w:rtl/>
        </w:rPr>
        <w:t>تحويل مرافق إنتاج الألغام المضادة للأفراد إلى نشاط آخر أو إلغاء تكليفها بذلك الإنتاج</w:t>
      </w:r>
    </w:p>
    <w:p w:rsidR="00FC2D99" w:rsidRPr="00FC2D99" w:rsidRDefault="00FC2D99" w:rsidP="00FC2D99">
      <w:pPr>
        <w:pStyle w:val="SingleTxt"/>
        <w:spacing w:after="0" w:line="120" w:lineRule="exact"/>
        <w:rPr>
          <w:sz w:val="10"/>
          <w:rtl/>
        </w:rPr>
      </w:pPr>
    </w:p>
    <w:p w:rsidR="00E27293" w:rsidRPr="004D2B7C" w:rsidRDefault="00E27293" w:rsidP="00FC2D99">
      <w:pPr>
        <w:pStyle w:val="SingleTxt"/>
      </w:pPr>
      <w:r w:rsidRPr="00681FA4">
        <w:rPr>
          <w:rtl/>
        </w:rPr>
        <w:t>31-</w:t>
      </w:r>
      <w:r w:rsidR="00FC2D99">
        <w:rPr>
          <w:rtl/>
        </w:rPr>
        <w:tab/>
      </w:r>
      <w:r w:rsidRPr="00681FA4">
        <w:rPr>
          <w:rFonts w:hint="cs"/>
          <w:rtl/>
        </w:rPr>
        <w:t>يُطلب من كل دولة طرف تقديم معلومات محدثة عما يلي:</w:t>
      </w:r>
      <w:r w:rsidR="001903C8">
        <w:rPr>
          <w:rFonts w:hint="cs"/>
          <w:rtl/>
        </w:rPr>
        <w:t xml:space="preserve"> </w:t>
      </w:r>
    </w:p>
    <w:p w:rsidR="00E27293" w:rsidRDefault="00E27293" w:rsidP="001903C8">
      <w:pPr>
        <w:pStyle w:val="SingleTxt"/>
        <w:rPr>
          <w:rtl/>
        </w:rPr>
      </w:pPr>
      <w:r>
        <w:rPr>
          <w:rFonts w:hint="cs"/>
          <w:rtl/>
        </w:rPr>
        <w:t>32</w:t>
      </w:r>
      <w:r w:rsidRPr="004B47E0">
        <w:rPr>
          <w:rFonts w:hint="cs"/>
          <w:rtl/>
        </w:rPr>
        <w:t>-</w:t>
      </w:r>
      <w:r w:rsidR="00FC2D99">
        <w:rPr>
          <w:rtl/>
        </w:rPr>
        <w:tab/>
      </w:r>
      <w:r w:rsidRPr="004B47E0">
        <w:rPr>
          <w:rFonts w:hint="cs"/>
          <w:rtl/>
        </w:rPr>
        <w:t xml:space="preserve">حالة برامج تحويل </w:t>
      </w:r>
      <w:r w:rsidRPr="004B47E0">
        <w:rPr>
          <w:rtl/>
        </w:rPr>
        <w:t>مرافق إنتاج الألغام المضادة للأفراد إلى نشاط آخر أو إلغاء تكليفها بذلك الإنتاج</w:t>
      </w:r>
      <w:r w:rsidR="001903C8" w:rsidRPr="00B03CB5">
        <w:rPr>
          <w:rFonts w:ascii="Traditional Arabic" w:hAnsi="Traditional Arabic"/>
          <w:b/>
          <w:sz w:val="30"/>
          <w:vertAlign w:val="superscript"/>
          <w:rtl/>
        </w:rPr>
        <w:t>(</w:t>
      </w:r>
      <w:r w:rsidR="001903C8">
        <w:rPr>
          <w:rFonts w:ascii="Traditional Arabic" w:hAnsi="Traditional Arabic"/>
          <w:b/>
          <w:sz w:val="30"/>
          <w:vertAlign w:val="superscript"/>
          <w:rtl/>
        </w:rPr>
        <w:t>2</w:t>
      </w:r>
      <w:r w:rsidR="001903C8">
        <w:rPr>
          <w:rFonts w:ascii="Traditional Arabic" w:hAnsi="Traditional Arabic" w:hint="cs"/>
          <w:b/>
          <w:sz w:val="30"/>
          <w:vertAlign w:val="superscript"/>
          <w:rtl/>
        </w:rPr>
        <w:t>8</w:t>
      </w:r>
      <w:r w:rsidR="001903C8" w:rsidRPr="00B03CB5">
        <w:rPr>
          <w:rFonts w:ascii="Traditional Arabic" w:hAnsi="Traditional Arabic"/>
          <w:b/>
          <w:sz w:val="30"/>
          <w:vertAlign w:val="superscript"/>
          <w:rtl/>
        </w:rPr>
        <w:t>)</w:t>
      </w:r>
      <w:r>
        <w:rPr>
          <w:rFonts w:hint="cs"/>
          <w:rtl/>
        </w:rPr>
        <w:t>.</w:t>
      </w:r>
      <w:r w:rsidR="001903C8">
        <w:rPr>
          <w:rFonts w:hint="cs"/>
          <w:rtl/>
        </w:rPr>
        <w:t xml:space="preserve"> </w:t>
      </w:r>
    </w:p>
    <w:p w:rsidR="00E27293" w:rsidRDefault="00E27293" w:rsidP="00FC2D99">
      <w:pPr>
        <w:pStyle w:val="SingleTxt"/>
        <w:rPr>
          <w:b/>
          <w:rtl/>
        </w:rPr>
      </w:pPr>
      <w:r w:rsidRPr="00681FA4">
        <w:rPr>
          <w:rFonts w:hint="cs"/>
          <w:b/>
          <w:rtl/>
        </w:rPr>
        <w:t>33-</w:t>
      </w:r>
      <w:r w:rsidR="00FC2D99">
        <w:rPr>
          <w:b/>
          <w:rtl/>
        </w:rPr>
        <w:tab/>
      </w:r>
      <w:r w:rsidRPr="00681FA4">
        <w:rPr>
          <w:rFonts w:hint="cs"/>
          <w:b/>
          <w:rtl/>
        </w:rPr>
        <w:t>قامت دول أطراف عديدة - إن لم تكن كلها</w:t>
      </w:r>
      <w:r w:rsidR="00FC2D99">
        <w:rPr>
          <w:rFonts w:hint="cs"/>
          <w:b/>
          <w:rtl/>
        </w:rPr>
        <w:t xml:space="preserve"> </w:t>
      </w:r>
      <w:r w:rsidRPr="00681FA4">
        <w:rPr>
          <w:rFonts w:hint="cs"/>
          <w:b/>
          <w:rtl/>
        </w:rPr>
        <w:t>- من تلك التي أنتجت</w:t>
      </w:r>
      <w:r>
        <w:rPr>
          <w:rFonts w:hint="cs"/>
          <w:b/>
          <w:rtl/>
        </w:rPr>
        <w:t xml:space="preserve"> في السابق ألغاما مضادة للأفراد</w:t>
      </w:r>
      <w:r w:rsidRPr="00681FA4">
        <w:rPr>
          <w:rFonts w:hint="cs"/>
          <w:b/>
          <w:rtl/>
        </w:rPr>
        <w:t>، بتقديم قدر كبير من المعلومات عن</w:t>
      </w:r>
      <w:r w:rsidRPr="007C014E">
        <w:rPr>
          <w:rFonts w:hint="cs"/>
          <w:rtl/>
        </w:rPr>
        <w:t xml:space="preserve"> </w:t>
      </w:r>
      <w:r w:rsidRPr="004B47E0">
        <w:rPr>
          <w:rFonts w:hint="cs"/>
          <w:rtl/>
        </w:rPr>
        <w:t xml:space="preserve">تحويل </w:t>
      </w:r>
      <w:r w:rsidRPr="004B47E0">
        <w:rPr>
          <w:rtl/>
        </w:rPr>
        <w:t>مرافق إنتاج الألغام المضادة للأفراد إلى نشاط آخر أو إلغاء تكليفها بذلك الإنتاج</w:t>
      </w:r>
      <w:r w:rsidR="001903C8">
        <w:rPr>
          <w:rFonts w:hint="cs"/>
          <w:rtl/>
        </w:rPr>
        <w:t>.</w:t>
      </w:r>
      <w:r w:rsidR="001903C8">
        <w:rPr>
          <w:rFonts w:hint="cs"/>
          <w:b/>
          <w:rtl/>
        </w:rPr>
        <w:t xml:space="preserve"> </w:t>
      </w:r>
    </w:p>
    <w:p w:rsidR="00E27293" w:rsidRPr="007C014E" w:rsidRDefault="00E27293" w:rsidP="00FC2D99">
      <w:pPr>
        <w:pStyle w:val="SingleTxt"/>
        <w:rPr>
          <w:b/>
          <w:rtl/>
        </w:rPr>
      </w:pPr>
      <w:r>
        <w:rPr>
          <w:rFonts w:hint="cs"/>
          <w:b/>
          <w:rtl/>
        </w:rPr>
        <w:t>34-</w:t>
      </w:r>
      <w:r w:rsidR="00FC2D99">
        <w:rPr>
          <w:rFonts w:hint="cs"/>
          <w:b/>
          <w:rtl/>
        </w:rPr>
        <w:tab/>
      </w:r>
      <w:r w:rsidRPr="007C014E">
        <w:rPr>
          <w:b/>
          <w:rtl/>
        </w:rPr>
        <w:t>وبالتالي، يُفترض ورود قدر ضئيل</w:t>
      </w:r>
      <w:r>
        <w:rPr>
          <w:rFonts w:hint="cs"/>
          <w:b/>
          <w:rtl/>
        </w:rPr>
        <w:t xml:space="preserve"> </w:t>
      </w:r>
      <w:r w:rsidRPr="007C014E">
        <w:rPr>
          <w:b/>
          <w:rtl/>
        </w:rPr>
        <w:t>من المعلومات المحدثة</w:t>
      </w:r>
      <w:r>
        <w:rPr>
          <w:rFonts w:hint="cs"/>
          <w:b/>
          <w:rtl/>
        </w:rPr>
        <w:t xml:space="preserve"> ذات الصلة حاليا</w:t>
      </w:r>
      <w:r w:rsidRPr="007C014E">
        <w:rPr>
          <w:b/>
          <w:rtl/>
        </w:rPr>
        <w:t>، وليست هناك حاجة إلى تكرار المعلومات المقدمة بالفعل</w:t>
      </w:r>
      <w:r w:rsidR="001903C8">
        <w:rPr>
          <w:rFonts w:hint="cs"/>
          <w:b/>
          <w:rtl/>
        </w:rPr>
        <w:t xml:space="preserve">. </w:t>
      </w:r>
    </w:p>
    <w:p w:rsidR="00E27293" w:rsidRDefault="00E27293" w:rsidP="00FC2D99">
      <w:pPr>
        <w:pStyle w:val="SingleTxt"/>
        <w:rPr>
          <w:rtl/>
        </w:rPr>
      </w:pPr>
      <w:r>
        <w:rPr>
          <w:rFonts w:hint="cs"/>
          <w:rtl/>
        </w:rPr>
        <w:t>35</w:t>
      </w:r>
      <w:r w:rsidRPr="007C014E">
        <w:rPr>
          <w:rtl/>
        </w:rPr>
        <w:t>-</w:t>
      </w:r>
      <w:r w:rsidR="00FC2D99">
        <w:rPr>
          <w:rFonts w:hint="cs"/>
          <w:rtl/>
        </w:rPr>
        <w:tab/>
      </w:r>
      <w:r w:rsidRPr="007C014E">
        <w:rPr>
          <w:rtl/>
        </w:rPr>
        <w:t xml:space="preserve">ولكن في حال وجود معلومات إضافية لدى إحدى الدول الأطراف عن </w:t>
      </w:r>
      <w:r w:rsidRPr="004B47E0">
        <w:rPr>
          <w:rFonts w:hint="cs"/>
          <w:rtl/>
        </w:rPr>
        <w:t xml:space="preserve">تحويل </w:t>
      </w:r>
      <w:r w:rsidRPr="004B47E0">
        <w:rPr>
          <w:rtl/>
        </w:rPr>
        <w:t>مرافق إنتاج الألغام المضادة للأفراد إلى نشاط آخر أو إلغاء تكليفها بذلك الإنتاج</w:t>
      </w:r>
      <w:r w:rsidRPr="007C014E">
        <w:rPr>
          <w:rtl/>
        </w:rPr>
        <w:t xml:space="preserve"> ، </w:t>
      </w:r>
      <w:r>
        <w:rPr>
          <w:rFonts w:hint="cs"/>
          <w:rtl/>
        </w:rPr>
        <w:t xml:space="preserve">فعليها </w:t>
      </w:r>
      <w:r w:rsidRPr="007C014E">
        <w:rPr>
          <w:rtl/>
        </w:rPr>
        <w:t xml:space="preserve">الإبلاغ </w:t>
      </w:r>
      <w:r>
        <w:rPr>
          <w:rFonts w:hint="cs"/>
          <w:rtl/>
        </w:rPr>
        <w:t>عن ذلك.</w:t>
      </w:r>
      <w:r w:rsidR="001903C8">
        <w:rPr>
          <w:rFonts w:hint="cs"/>
          <w:rtl/>
        </w:rPr>
        <w:t xml:space="preserve"> </w:t>
      </w:r>
    </w:p>
    <w:p w:rsidR="00E27293" w:rsidRDefault="00E27293">
      <w:pPr>
        <w:bidi w:val="0"/>
        <w:spacing w:line="240" w:lineRule="auto"/>
        <w:jc w:val="left"/>
      </w:pPr>
      <w:r>
        <w:rPr>
          <w:rtl/>
        </w:rPr>
        <w:br w:type="page"/>
      </w:r>
    </w:p>
    <w:p w:rsidR="00E27293" w:rsidRDefault="00CD0B76" w:rsidP="00E27293">
      <w:pPr>
        <w:pStyle w:val="SingleTxt"/>
        <w:spacing w:line="240" w:lineRule="auto"/>
        <w:ind w:left="1267" w:right="1267"/>
        <w:rPr>
          <w:bCs/>
          <w:rtl/>
        </w:rPr>
      </w:pPr>
      <w:r>
        <w:rPr>
          <w:noProof/>
          <w:lang w:eastAsia="en-US"/>
        </w:rPr>
        <w:lastRenderedPageBreak/>
        <mc:AlternateContent>
          <mc:Choice Requires="wps">
            <w:drawing>
              <wp:anchor distT="0" distB="0" distL="114300" distR="114300" simplePos="0" relativeHeight="251760640" behindDoc="0" locked="0" layoutInCell="1" allowOverlap="1" wp14:anchorId="4BCC2414" wp14:editId="7190FAF7">
                <wp:simplePos x="0" y="0"/>
                <wp:positionH relativeFrom="column">
                  <wp:posOffset>4114800</wp:posOffset>
                </wp:positionH>
                <wp:positionV relativeFrom="paragraph">
                  <wp:posOffset>3374390</wp:posOffset>
                </wp:positionV>
                <wp:extent cx="1402080" cy="2225040"/>
                <wp:effectExtent l="0" t="0" r="7620" b="3810"/>
                <wp:wrapNone/>
                <wp:docPr id="297"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2080" cy="2225040"/>
                        </a:xfrm>
                        <a:prstGeom prst="rect">
                          <a:avLst/>
                        </a:prstGeom>
                        <a:noFill/>
                        <a:ln w="9525">
                          <a:noFill/>
                          <a:miter lim="800000"/>
                          <a:headEnd/>
                          <a:tailEnd/>
                        </a:ln>
                      </wps:spPr>
                      <wps:txbx>
                        <w:txbxContent>
                          <w:p w:rsidR="009B60FC" w:rsidRPr="009B60FC" w:rsidRDefault="009B60FC" w:rsidP="00CD0B76">
                            <w:pPr>
                              <w:tabs>
                                <w:tab w:val="left" w:pos="498"/>
                                <w:tab w:val="left" w:pos="1065"/>
                              </w:tabs>
                              <w:spacing w:after="40" w:line="300" w:lineRule="exact"/>
                              <w:ind w:left="57" w:right="57"/>
                              <w:rPr>
                                <w:spacing w:val="-2"/>
                                <w:w w:val="100"/>
                                <w:sz w:val="26"/>
                                <w:szCs w:val="26"/>
                                <w:rtl/>
                                <w:lang w:bidi="ar-EG"/>
                              </w:rPr>
                            </w:pPr>
                            <w:r w:rsidRPr="009B60FC">
                              <w:rPr>
                                <w:w w:val="100"/>
                                <w:sz w:val="26"/>
                                <w:szCs w:val="26"/>
                                <w:rtl/>
                                <w:lang w:bidi="ar-EG"/>
                              </w:rPr>
                              <w:t>يُنظر في الإبلاغ كالتالي:</w:t>
                            </w:r>
                            <w:r w:rsidRPr="009B60FC">
                              <w:rPr>
                                <w:w w:val="100"/>
                                <w:sz w:val="26"/>
                                <w:szCs w:val="26"/>
                                <w:rtl/>
                                <w:lang w:bidi="ar-EG"/>
                              </w:rPr>
                              <w:cr/>
                              <w:t>"ليس لدى [الدولة الطرف] معلومات إضافية عن تحويل مرافق إنتاج الألغام المضادة للأفراد إلى نشاط آخر أو إلغاء تكليفها بذلك الإنتاج. يرجى الاطلاع على التقرير المقدم في [سنة - س] للحصول على المعلومات المقدمة في السابق عن هذه المسائل.</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Text Box 297" o:spid="_x0000_s1082" type="#_x0000_t202" style="position:absolute;left:0;text-align:left;margin-left:324pt;margin-top:265.7pt;width:110.4pt;height:175.2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" filled="f" stroked="f">
                <v:textbox inset="0,0,0,0">
                  <w:txbxContent>
                    <w:p w:rsidR="009B60FC" w:rsidRPr="009B60FC" w:rsidRDefault="009B60FC" w:rsidP="00CD0B76">
                      <w:pPr>
                        <w:tabs>
                          <w:tab w:val="left" w:pos="498"/>
                          <w:tab w:val="left" w:pos="1065"/>
                        </w:tabs>
                        <w:spacing w:after="40" w:line="300" w:lineRule="exact"/>
                        <w:ind w:left="57" w:right="57"/>
                        <w:rPr>
                          <w:spacing w:val="-2"/>
                          <w:w w:val="100"/>
                          <w:sz w:val="26"/>
                          <w:szCs w:val="26"/>
                          <w:rtl/>
                          <w:lang w:bidi="ar-EG"/>
                        </w:rPr>
                      </w:pPr>
                      <w:r w:rsidRPr="009B60FC">
                        <w:rPr>
                          <w:w w:val="100"/>
                          <w:sz w:val="26"/>
                          <w:szCs w:val="26"/>
                          <w:rtl/>
                          <w:lang w:bidi="ar-EG"/>
                        </w:rPr>
                        <w:t>يُنظر في الإبلاغ كالتالي:</w:t>
                      </w:r>
                      <w:r w:rsidRPr="009B60FC">
                        <w:rPr>
                          <w:w w:val="100"/>
                          <w:sz w:val="26"/>
                          <w:szCs w:val="26"/>
                          <w:rtl/>
                          <w:lang w:bidi="ar-EG"/>
                        </w:rPr>
                        <w:cr/>
                        <w:t>"ليس لدى [الدولة الطرف] معلومات إضافية عن تحويل مرافق إنتاج الألغام المضادة للأفراد إلى نشاط آخر أو إلغاء تكليفها بذلك الإنتاج. يرجى الاطلاع على التقرير المقدم في [سنة - س] للحصول على المعلومات المقدمة في السابق عن هذه المسائل.</w:t>
                      </w:r>
                    </w:p>
                  </w:txbxContent>
                </v:textbox>
              </v:shape>
            </w:pict>
          </mc:Fallback>
        </mc:AlternateContent>
      </w:r>
      <w:r>
        <w:rPr>
          <w:noProof/>
          <w:lang w:eastAsia="en-US"/>
        </w:rPr>
        <mc:AlternateContent>
          <mc:Choice Requires="wps">
            <w:drawing>
              <wp:anchor distT="0" distB="0" distL="114300" distR="114300" simplePos="0" relativeHeight="251758592" behindDoc="0" locked="0" layoutInCell="1" allowOverlap="1" wp14:anchorId="34043732" wp14:editId="20C637A8">
                <wp:simplePos x="0" y="0"/>
                <wp:positionH relativeFrom="column">
                  <wp:posOffset>2560320</wp:posOffset>
                </wp:positionH>
                <wp:positionV relativeFrom="paragraph">
                  <wp:posOffset>3404870</wp:posOffset>
                </wp:positionV>
                <wp:extent cx="1394460" cy="1501140"/>
                <wp:effectExtent l="0" t="0" r="0" b="3810"/>
                <wp:wrapNone/>
                <wp:docPr id="296"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1501140"/>
                        </a:xfrm>
                        <a:prstGeom prst="rect">
                          <a:avLst/>
                        </a:prstGeom>
                        <a:noFill/>
                        <a:ln w="9525">
                          <a:noFill/>
                          <a:miter lim="800000"/>
                          <a:headEnd/>
                          <a:tailEnd/>
                        </a:ln>
                      </wps:spPr>
                      <wps:txbx>
                        <w:txbxContent>
                          <w:p w:rsidR="009B60FC" w:rsidRPr="009B60FC" w:rsidRDefault="009B60FC" w:rsidP="00CD0B76">
                            <w:pPr>
                              <w:tabs>
                                <w:tab w:val="left" w:pos="498"/>
                                <w:tab w:val="left" w:pos="1065"/>
                              </w:tabs>
                              <w:spacing w:after="40" w:line="300" w:lineRule="exact"/>
                              <w:ind w:left="57" w:right="57"/>
                              <w:rPr>
                                <w:spacing w:val="-2"/>
                                <w:w w:val="100"/>
                                <w:sz w:val="26"/>
                                <w:szCs w:val="26"/>
                                <w:rtl/>
                                <w:lang w:bidi="ar-EG"/>
                              </w:rPr>
                            </w:pPr>
                            <w:r w:rsidRPr="009B60FC">
                              <w:rPr>
                                <w:w w:val="100"/>
                                <w:sz w:val="26"/>
                                <w:szCs w:val="26"/>
                                <w:rtl/>
                                <w:lang w:bidi="ar-EG"/>
                              </w:rPr>
                              <w:t>يكون الإبلاغ كالتالي:</w:t>
                            </w:r>
                            <w:r w:rsidRPr="009B60FC">
                              <w:rPr>
                                <w:w w:val="100"/>
                                <w:sz w:val="26"/>
                                <w:szCs w:val="26"/>
                                <w:rtl/>
                                <w:lang w:bidi="ar-EG"/>
                              </w:rPr>
                              <w:cr/>
                              <w:t>يُنظر في تقديم أية معلومات إضافية إلى المعلومات المقدمة في السابق عن تحويل مرافق إنتاج الألغام المضادة للأفراد إلى نشاط آخر أو إلغاء تكليفها بذلك الإنتاج.</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Text Box 296" o:spid="_x0000_s1083" type="#_x0000_t202" style="position:absolute;left:0;text-align:left;margin-left:201.6pt;margin-top:268.1pt;width:109.8pt;height:118.2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" filled="f" stroked="f">
                <v:textbox inset="0,0,0,0">
                  <w:txbxContent>
                    <w:p w:rsidR="009B60FC" w:rsidRPr="009B60FC" w:rsidRDefault="009B60FC" w:rsidP="00CD0B76">
                      <w:pPr>
                        <w:tabs>
                          <w:tab w:val="left" w:pos="498"/>
                          <w:tab w:val="left" w:pos="1065"/>
                        </w:tabs>
                        <w:spacing w:after="40" w:line="300" w:lineRule="exact"/>
                        <w:ind w:left="57" w:right="57"/>
                        <w:rPr>
                          <w:spacing w:val="-2"/>
                          <w:w w:val="100"/>
                          <w:sz w:val="26"/>
                          <w:szCs w:val="26"/>
                          <w:rtl/>
                          <w:lang w:bidi="ar-EG"/>
                        </w:rPr>
                      </w:pPr>
                      <w:r w:rsidRPr="009B60FC">
                        <w:rPr>
                          <w:w w:val="100"/>
                          <w:sz w:val="26"/>
                          <w:szCs w:val="26"/>
                          <w:rtl/>
                          <w:lang w:bidi="ar-EG"/>
                        </w:rPr>
                        <w:t>يكون الإبلاغ كالتالي:</w:t>
                      </w:r>
                      <w:r w:rsidRPr="009B60FC">
                        <w:rPr>
                          <w:w w:val="100"/>
                          <w:sz w:val="26"/>
                          <w:szCs w:val="26"/>
                          <w:rtl/>
                          <w:lang w:bidi="ar-EG"/>
                        </w:rPr>
                        <w:cr/>
                        <w:t>يُنظر في تقديم أية معلومات إضافية إلى المعلومات المقدمة في السابق عن تحويل مرافق إنتاج الألغام المضادة للأفراد إلى نشاط آخر أو إلغاء تكليفها بذلك الإنتاج.</w:t>
                      </w:r>
                    </w:p>
                  </w:txbxContent>
                </v:textbox>
              </v:shape>
            </w:pict>
          </mc:Fallback>
        </mc:AlternateContent>
      </w:r>
      <w:r>
        <w:rPr>
          <w:noProof/>
          <w:lang w:eastAsia="en-US"/>
        </w:rPr>
        <mc:AlternateContent>
          <mc:Choice Requires="wps">
            <w:drawing>
              <wp:anchor distT="0" distB="0" distL="114300" distR="114300" simplePos="0" relativeHeight="251756544" behindDoc="0" locked="0" layoutInCell="1" allowOverlap="1" wp14:anchorId="6F51EE3D" wp14:editId="352D7B91">
                <wp:simplePos x="0" y="0"/>
                <wp:positionH relativeFrom="column">
                  <wp:posOffset>594360</wp:posOffset>
                </wp:positionH>
                <wp:positionV relativeFrom="paragraph">
                  <wp:posOffset>2002790</wp:posOffset>
                </wp:positionV>
                <wp:extent cx="1790700" cy="1501140"/>
                <wp:effectExtent l="0" t="0" r="0" b="3810"/>
                <wp:wrapNone/>
                <wp:docPr id="295"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1501140"/>
                        </a:xfrm>
                        <a:prstGeom prst="rect">
                          <a:avLst/>
                        </a:prstGeom>
                        <a:noFill/>
                        <a:ln w="9525">
                          <a:noFill/>
                          <a:miter lim="800000"/>
                          <a:headEnd/>
                          <a:tailEnd/>
                        </a:ln>
                      </wps:spPr>
                      <wps:txbx>
                        <w:txbxContent>
                          <w:p w:rsidR="009B60FC" w:rsidRPr="009B60FC" w:rsidRDefault="009B60FC" w:rsidP="00CD0B76">
                            <w:pPr>
                              <w:tabs>
                                <w:tab w:val="left" w:pos="498"/>
                                <w:tab w:val="left" w:pos="1065"/>
                              </w:tabs>
                              <w:spacing w:after="40" w:line="300" w:lineRule="exact"/>
                              <w:ind w:left="57" w:right="57"/>
                              <w:rPr>
                                <w:spacing w:val="-2"/>
                                <w:w w:val="100"/>
                                <w:sz w:val="26"/>
                                <w:szCs w:val="26"/>
                                <w:rtl/>
                                <w:lang w:bidi="ar-EG"/>
                              </w:rPr>
                            </w:pPr>
                            <w:r w:rsidRPr="009B60FC">
                              <w:rPr>
                                <w:w w:val="100"/>
                                <w:sz w:val="26"/>
                                <w:szCs w:val="26"/>
                                <w:rtl/>
                                <w:lang w:bidi="ar-EG"/>
                              </w:rPr>
                              <w:t>يُنظر في الإبلاغ كالتالي:</w:t>
                            </w:r>
                            <w:r w:rsidRPr="009B60FC">
                              <w:rPr>
                                <w:w w:val="100"/>
                                <w:sz w:val="26"/>
                                <w:szCs w:val="26"/>
                                <w:rtl/>
                                <w:lang w:bidi="ar-EG"/>
                              </w:rPr>
                              <w:cr/>
                              <w:t>"هذه المسألة لا تنطبق حيث إن [الدولة الطرف] لم تنتج أبدا ألغاما مضادة للأفراد".</w:t>
                            </w:r>
                            <w:r w:rsidRPr="009B60FC">
                              <w:rPr>
                                <w:w w:val="100"/>
                                <w:sz w:val="26"/>
                                <w:szCs w:val="26"/>
                                <w:rtl/>
                                <w:lang w:bidi="ar-EG"/>
                              </w:rPr>
                              <w:cr/>
                              <w:t>...</w:t>
                            </w:r>
                            <w:r w:rsidRPr="009B60FC">
                              <w:rPr>
                                <w:rFonts w:hint="cs"/>
                                <w:w w:val="100"/>
                                <w:sz w:val="26"/>
                                <w:szCs w:val="26"/>
                                <w:rtl/>
                                <w:lang w:bidi="ar-EG"/>
                              </w:rPr>
                              <w:t xml:space="preserve"> </w:t>
                            </w:r>
                            <w:r w:rsidRPr="009B60FC">
                              <w:rPr>
                                <w:w w:val="100"/>
                                <w:sz w:val="26"/>
                                <w:szCs w:val="26"/>
                                <w:rtl/>
                                <w:lang w:bidi="ar-EG"/>
                              </w:rPr>
                              <w:t>أو</w:t>
                            </w:r>
                            <w:r w:rsidRPr="009B60FC">
                              <w:rPr>
                                <w:rFonts w:hint="cs"/>
                                <w:w w:val="100"/>
                                <w:sz w:val="26"/>
                                <w:szCs w:val="26"/>
                                <w:rtl/>
                                <w:lang w:bidi="ar-EG"/>
                              </w:rPr>
                              <w:t xml:space="preserve"> </w:t>
                            </w:r>
                            <w:r w:rsidRPr="009B60FC">
                              <w:rPr>
                                <w:w w:val="100"/>
                                <w:sz w:val="26"/>
                                <w:szCs w:val="26"/>
                                <w:rtl/>
                                <w:lang w:bidi="ar-EG"/>
                              </w:rPr>
                              <w:t>...</w:t>
                            </w:r>
                            <w:r w:rsidRPr="009B60FC">
                              <w:rPr>
                                <w:w w:val="100"/>
                                <w:sz w:val="26"/>
                                <w:szCs w:val="26"/>
                                <w:rtl/>
                                <w:lang w:bidi="ar-EG"/>
                              </w:rPr>
                              <w:cr/>
                              <w:t>"لا ينطبق"</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Text Box 295" o:spid="_x0000_s1084" type="#_x0000_t202" style="position:absolute;left:0;text-align:left;margin-left:46.8pt;margin-top:157.7pt;width:141pt;height:118.2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" filled="f" stroked="f">
                <v:textbox inset="0,0,0,0">
                  <w:txbxContent>
                    <w:p w:rsidR="009B60FC" w:rsidRPr="009B60FC" w:rsidRDefault="009B60FC" w:rsidP="00CD0B76">
                      <w:pPr>
                        <w:tabs>
                          <w:tab w:val="left" w:pos="498"/>
                          <w:tab w:val="left" w:pos="1065"/>
                        </w:tabs>
                        <w:spacing w:after="40" w:line="300" w:lineRule="exact"/>
                        <w:ind w:left="57" w:right="57"/>
                        <w:rPr>
                          <w:spacing w:val="-2"/>
                          <w:w w:val="100"/>
                          <w:sz w:val="26"/>
                          <w:szCs w:val="26"/>
                          <w:rtl/>
                          <w:lang w:bidi="ar-EG"/>
                        </w:rPr>
                      </w:pPr>
                      <w:r w:rsidRPr="009B60FC">
                        <w:rPr>
                          <w:w w:val="100"/>
                          <w:sz w:val="26"/>
                          <w:szCs w:val="26"/>
                          <w:rtl/>
                          <w:lang w:bidi="ar-EG"/>
                        </w:rPr>
                        <w:t>يُنظر في الإبلاغ كالتالي:</w:t>
                      </w:r>
                      <w:r w:rsidRPr="009B60FC">
                        <w:rPr>
                          <w:w w:val="100"/>
                          <w:sz w:val="26"/>
                          <w:szCs w:val="26"/>
                          <w:rtl/>
                          <w:lang w:bidi="ar-EG"/>
                        </w:rPr>
                        <w:cr/>
                        <w:t>"هذه المسألة لا تنطبق حيث إن [الدولة الطرف] لم تنتج أبدا ألغاما مضادة للأفراد".</w:t>
                      </w:r>
                      <w:r w:rsidRPr="009B60FC">
                        <w:rPr>
                          <w:w w:val="100"/>
                          <w:sz w:val="26"/>
                          <w:szCs w:val="26"/>
                          <w:rtl/>
                          <w:lang w:bidi="ar-EG"/>
                        </w:rPr>
                        <w:cr/>
                        <w:t>...</w:t>
                      </w:r>
                      <w:r w:rsidRPr="009B60FC">
                        <w:rPr>
                          <w:rFonts w:hint="cs"/>
                          <w:w w:val="100"/>
                          <w:sz w:val="26"/>
                          <w:szCs w:val="26"/>
                          <w:rtl/>
                          <w:lang w:bidi="ar-EG"/>
                        </w:rPr>
                        <w:t xml:space="preserve"> </w:t>
                      </w:r>
                      <w:r w:rsidRPr="009B60FC">
                        <w:rPr>
                          <w:w w:val="100"/>
                          <w:sz w:val="26"/>
                          <w:szCs w:val="26"/>
                          <w:rtl/>
                          <w:lang w:bidi="ar-EG"/>
                        </w:rPr>
                        <w:t>أو</w:t>
                      </w:r>
                      <w:r w:rsidRPr="009B60FC">
                        <w:rPr>
                          <w:rFonts w:hint="cs"/>
                          <w:w w:val="100"/>
                          <w:sz w:val="26"/>
                          <w:szCs w:val="26"/>
                          <w:rtl/>
                          <w:lang w:bidi="ar-EG"/>
                        </w:rPr>
                        <w:t xml:space="preserve"> </w:t>
                      </w:r>
                      <w:r w:rsidRPr="009B60FC">
                        <w:rPr>
                          <w:w w:val="100"/>
                          <w:sz w:val="26"/>
                          <w:szCs w:val="26"/>
                          <w:rtl/>
                          <w:lang w:bidi="ar-EG"/>
                        </w:rPr>
                        <w:t>...</w:t>
                      </w:r>
                      <w:r w:rsidRPr="009B60FC">
                        <w:rPr>
                          <w:w w:val="100"/>
                          <w:sz w:val="26"/>
                          <w:szCs w:val="26"/>
                          <w:rtl/>
                          <w:lang w:bidi="ar-EG"/>
                        </w:rPr>
                        <w:cr/>
                        <w:t>"لا ينطبق"</w:t>
                      </w:r>
                    </w:p>
                  </w:txbxContent>
                </v:textbox>
              </v:shape>
            </w:pict>
          </mc:Fallback>
        </mc:AlternateContent>
      </w:r>
      <w:r>
        <w:rPr>
          <w:noProof/>
          <w:lang w:eastAsia="en-US"/>
        </w:rPr>
        <mc:AlternateContent>
          <mc:Choice Requires="wps">
            <w:drawing>
              <wp:anchor distT="0" distB="0" distL="114300" distR="114300" simplePos="0" relativeHeight="251754496" behindDoc="0" locked="0" layoutInCell="1" allowOverlap="1" wp14:anchorId="2CEA489D" wp14:editId="32F067D5">
                <wp:simplePos x="0" y="0"/>
                <wp:positionH relativeFrom="column">
                  <wp:posOffset>2750820</wp:posOffset>
                </wp:positionH>
                <wp:positionV relativeFrom="paragraph">
                  <wp:posOffset>1934210</wp:posOffset>
                </wp:positionV>
                <wp:extent cx="2560320" cy="640080"/>
                <wp:effectExtent l="0" t="0" r="11430" b="7620"/>
                <wp:wrapNone/>
                <wp:docPr id="294"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640080"/>
                        </a:xfrm>
                        <a:prstGeom prst="rect">
                          <a:avLst/>
                        </a:prstGeom>
                        <a:noFill/>
                        <a:ln w="9525">
                          <a:noFill/>
                          <a:miter lim="800000"/>
                          <a:headEnd/>
                          <a:tailEnd/>
                        </a:ln>
                      </wps:spPr>
                      <wps:txbx>
                        <w:txbxContent>
                          <w:p w:rsidR="009B60FC" w:rsidRPr="009B60FC" w:rsidRDefault="009B60FC" w:rsidP="00CD0B76">
                            <w:pPr>
                              <w:tabs>
                                <w:tab w:val="left" w:pos="498"/>
                                <w:tab w:val="left" w:pos="1065"/>
                              </w:tabs>
                              <w:spacing w:after="40" w:line="300" w:lineRule="exact"/>
                              <w:ind w:left="57" w:right="57"/>
                              <w:rPr>
                                <w:spacing w:val="-2"/>
                                <w:w w:val="100"/>
                                <w:sz w:val="26"/>
                                <w:szCs w:val="26"/>
                                <w:rtl/>
                                <w:lang w:bidi="ar-EG"/>
                              </w:rPr>
                            </w:pPr>
                            <w:r w:rsidRPr="009B60FC">
                              <w:rPr>
                                <w:w w:val="100"/>
                                <w:sz w:val="26"/>
                                <w:szCs w:val="26"/>
                                <w:rtl/>
                                <w:lang w:bidi="ar-EG"/>
                              </w:rPr>
                              <w:t>هل أبلغت الدولة الطرف في السابق عن جميع المعلومات ذات الصلة عن تحويل مرافق إنتاج الألغام المضادة للأفراد إلى نشاط آخر أو إلغاء تكليفها بذلك الإنتاج؟</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Text Box 294" o:spid="_x0000_s1085" type="#_x0000_t202" style="position:absolute;left:0;text-align:left;margin-left:216.6pt;margin-top:152.3pt;width:201.6pt;height:50.4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" filled="f" stroked="f">
                <v:textbox inset="0,0,0,0">
                  <w:txbxContent>
                    <w:p w:rsidR="009B60FC" w:rsidRPr="009B60FC" w:rsidRDefault="009B60FC" w:rsidP="00CD0B76">
                      <w:pPr>
                        <w:tabs>
                          <w:tab w:val="left" w:pos="498"/>
                          <w:tab w:val="left" w:pos="1065"/>
                        </w:tabs>
                        <w:spacing w:after="40" w:line="300" w:lineRule="exact"/>
                        <w:ind w:left="57" w:right="57"/>
                        <w:rPr>
                          <w:spacing w:val="-2"/>
                          <w:w w:val="100"/>
                          <w:sz w:val="26"/>
                          <w:szCs w:val="26"/>
                          <w:rtl/>
                          <w:lang w:bidi="ar-EG"/>
                        </w:rPr>
                      </w:pPr>
                      <w:r w:rsidRPr="009B60FC">
                        <w:rPr>
                          <w:w w:val="100"/>
                          <w:sz w:val="26"/>
                          <w:szCs w:val="26"/>
                          <w:rtl/>
                          <w:lang w:bidi="ar-EG"/>
                        </w:rPr>
                        <w:t>هل أبلغت الدولة الطرف في السابق عن جميع المعلومات ذات الصلة عن تحويل مرافق إنتاج الألغام المضادة للأفراد إلى نشاط آخر أو إلغاء تكليفها بذلك الإنتاج؟</w:t>
                      </w:r>
                    </w:p>
                  </w:txbxContent>
                </v:textbox>
              </v:shape>
            </w:pict>
          </mc:Fallback>
        </mc:AlternateContent>
      </w:r>
      <w:r w:rsidR="00E27293">
        <w:rPr>
          <w:noProof/>
          <w:lang w:eastAsia="en-US"/>
        </w:rPr>
        <w:drawing>
          <wp:inline distT="0" distB="0" distL="0" distR="0" wp14:anchorId="1B8008F4" wp14:editId="19E44991">
            <wp:extent cx="5483093" cy="6276843"/>
            <wp:effectExtent l="0" t="0" r="22860" b="0"/>
            <wp:docPr id="7" name="Diagram 10"/>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5" r:lo="rId46" r:qs="rId47" r:cs="rId48"/>
              </a:graphicData>
            </a:graphic>
          </wp:inline>
        </w:drawing>
      </w:r>
    </w:p>
    <w:p w:rsidR="00E27293" w:rsidRDefault="00E27293">
      <w:pPr>
        <w:bidi w:val="0"/>
        <w:spacing w:line="240" w:lineRule="auto"/>
        <w:jc w:val="left"/>
        <w:rPr>
          <w:bCs/>
          <w:rtl/>
        </w:rPr>
      </w:pPr>
      <w:r>
        <w:rPr>
          <w:bCs/>
          <w:rtl/>
        </w:rPr>
        <w:br w:type="page"/>
      </w:r>
    </w:p>
    <w:p w:rsidR="00E27293" w:rsidRDefault="00D83E71" w:rsidP="00D83E71">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Fonts w:hint="cs"/>
          <w:rtl/>
        </w:rPr>
        <w:lastRenderedPageBreak/>
        <w:tab/>
      </w:r>
      <w:r w:rsidR="00E27293" w:rsidRPr="00DB2DAD">
        <w:rPr>
          <w:rtl/>
        </w:rPr>
        <w:t>زاي-</w:t>
      </w:r>
      <w:r>
        <w:rPr>
          <w:rFonts w:hint="cs"/>
          <w:rtl/>
        </w:rPr>
        <w:tab/>
      </w:r>
      <w:r w:rsidR="00E27293" w:rsidRPr="00DB2DAD">
        <w:rPr>
          <w:rtl/>
        </w:rPr>
        <w:t>مساعدة الضحايا</w:t>
      </w:r>
    </w:p>
    <w:p w:rsidR="00D83E71" w:rsidRPr="00D83E71" w:rsidRDefault="00D83E71" w:rsidP="00D83E71">
      <w:pPr>
        <w:pStyle w:val="SingleTxt"/>
        <w:spacing w:after="0" w:line="120" w:lineRule="exact"/>
        <w:rPr>
          <w:sz w:val="10"/>
          <w:rtl/>
        </w:rPr>
      </w:pPr>
    </w:p>
    <w:p w:rsidR="00E27293" w:rsidRDefault="00E27293" w:rsidP="003A0C24">
      <w:pPr>
        <w:pStyle w:val="SingleTxt"/>
        <w:spacing w:line="360" w:lineRule="exact"/>
        <w:ind w:left="1267" w:right="1267"/>
        <w:rPr>
          <w:rtl/>
        </w:rPr>
      </w:pPr>
      <w:r w:rsidRPr="00DB2DAD">
        <w:rPr>
          <w:rtl/>
        </w:rPr>
        <w:t>36-</w:t>
      </w:r>
      <w:r w:rsidR="00D83E71">
        <w:rPr>
          <w:rFonts w:hint="cs"/>
          <w:rtl/>
        </w:rPr>
        <w:tab/>
      </w:r>
      <w:r>
        <w:rPr>
          <w:rFonts w:hint="cs"/>
          <w:rtl/>
          <w:lang w:bidi="ar-EG"/>
        </w:rPr>
        <w:t>إن الاتفاقية لا تتطلب تقديم الدول الأطراف لمعلومات عن مساعدة الضحايا. ولكن تم التعهد بالتزامات سياسية بأن تقوم كل دولة طرف لديها ضحايا للألغام تحت ولايتها أو سيطرتها بتقديم المعلومات التالي ذكرها. كما اتُفق على إمكانية أن تقدَّم هذه المعلومات من خلال تقرير سنوي عن الشفافية تصدره الدولة الطرف، حسبما ينطبق</w:t>
      </w:r>
      <w:r w:rsidR="00D83E71" w:rsidRPr="00B03CB5">
        <w:rPr>
          <w:rFonts w:ascii="Traditional Arabic" w:hAnsi="Traditional Arabic"/>
          <w:b/>
          <w:sz w:val="30"/>
          <w:vertAlign w:val="superscript"/>
          <w:rtl/>
        </w:rPr>
        <w:t>(</w:t>
      </w:r>
      <w:r w:rsidR="00D83E71">
        <w:rPr>
          <w:rFonts w:ascii="Traditional Arabic" w:hAnsi="Traditional Arabic"/>
          <w:b/>
          <w:sz w:val="30"/>
          <w:vertAlign w:val="superscript"/>
          <w:rtl/>
        </w:rPr>
        <w:t>2</w:t>
      </w:r>
      <w:r w:rsidR="00D83E71">
        <w:rPr>
          <w:rFonts w:ascii="Traditional Arabic" w:hAnsi="Traditional Arabic" w:hint="cs"/>
          <w:b/>
          <w:sz w:val="30"/>
          <w:vertAlign w:val="superscript"/>
          <w:rtl/>
        </w:rPr>
        <w:t>9</w:t>
      </w:r>
      <w:r w:rsidR="00D83E71" w:rsidRPr="00B03CB5">
        <w:rPr>
          <w:rFonts w:ascii="Traditional Arabic" w:hAnsi="Traditional Arabic"/>
          <w:b/>
          <w:sz w:val="30"/>
          <w:vertAlign w:val="superscript"/>
          <w:rtl/>
        </w:rPr>
        <w:t>)</w:t>
      </w:r>
      <w:r>
        <w:rPr>
          <w:rFonts w:hint="cs"/>
          <w:rtl/>
          <w:lang w:bidi="ar-EG"/>
        </w:rPr>
        <w:t xml:space="preserve">: </w:t>
      </w:r>
    </w:p>
    <w:p w:rsidR="00E27293" w:rsidRDefault="00E27293" w:rsidP="003A0C24">
      <w:pPr>
        <w:pStyle w:val="SingleTxt"/>
        <w:spacing w:line="360" w:lineRule="exact"/>
        <w:ind w:left="1267" w:right="1267"/>
        <w:rPr>
          <w:rtl/>
          <w:lang w:bidi="ar-EG"/>
        </w:rPr>
      </w:pPr>
      <w:r>
        <w:rPr>
          <w:rFonts w:hint="cs"/>
          <w:rtl/>
          <w:lang w:bidi="ar-EG"/>
        </w:rPr>
        <w:t>37-</w:t>
      </w:r>
      <w:r w:rsidR="00D83E71">
        <w:rPr>
          <w:rtl/>
          <w:lang w:bidi="ar-EG"/>
        </w:rPr>
        <w:tab/>
      </w:r>
      <w:r>
        <w:rPr>
          <w:rFonts w:hint="cs"/>
          <w:rtl/>
          <w:lang w:bidi="ar-EG"/>
        </w:rPr>
        <w:t xml:space="preserve">بشكل مبدئي، </w:t>
      </w:r>
      <w:r>
        <w:rPr>
          <w:rtl/>
          <w:lang w:bidi="ar-EG"/>
        </w:rPr>
        <w:t>الأهداف المحددة زمنيا</w:t>
      </w:r>
      <w:r w:rsidRPr="00177434">
        <w:rPr>
          <w:rtl/>
          <w:lang w:bidi="ar-EG"/>
        </w:rPr>
        <w:t xml:space="preserve"> والقابلة للقياس التي تسعى </w:t>
      </w:r>
      <w:r>
        <w:rPr>
          <w:rFonts w:hint="cs"/>
          <w:rtl/>
          <w:lang w:bidi="ar-EG"/>
        </w:rPr>
        <w:t xml:space="preserve">الدولة الطرف </w:t>
      </w:r>
      <w:r w:rsidRPr="00177434">
        <w:rPr>
          <w:rtl/>
          <w:lang w:bidi="ar-EG"/>
        </w:rPr>
        <w:t>إلى تحقيقها عن طريق تنفيذ السياسات والخطط والأطر القانونية ال</w:t>
      </w:r>
      <w:r>
        <w:rPr>
          <w:rtl/>
          <w:lang w:bidi="ar-EG"/>
        </w:rPr>
        <w:t>وطنية التي ستسهم إسهاما ملموسا</w:t>
      </w:r>
      <w:r w:rsidRPr="00177434">
        <w:rPr>
          <w:rtl/>
          <w:lang w:bidi="ar-EG"/>
        </w:rPr>
        <w:t xml:space="preserve"> في مشاركة ضحايا الألغام في المجتمع مشاركة كاملة وفعالة على قدم المساواة مع الآخرين.</w:t>
      </w:r>
      <w:r w:rsidRPr="00177434">
        <w:rPr>
          <w:rFonts w:cs="Times New Roman" w:hint="cs"/>
          <w:rtl/>
          <w:lang w:bidi="ar-EG"/>
        </w:rPr>
        <w:t>‬</w:t>
      </w:r>
      <w:r w:rsidRPr="00177434">
        <w:rPr>
          <w:rFonts w:hint="cs"/>
          <w:rtl/>
          <w:lang w:bidi="ar-EG"/>
        </w:rPr>
        <w:t xml:space="preserve"> </w:t>
      </w:r>
      <w:r w:rsidRPr="00177434">
        <w:rPr>
          <w:rFonts w:ascii="Traditional Arabic" w:hAnsi="Traditional Arabic" w:hint="cs"/>
          <w:rtl/>
          <w:lang w:bidi="ar-EG"/>
        </w:rPr>
        <w:t>وبالتالي،</w:t>
      </w:r>
      <w:r w:rsidRPr="00177434">
        <w:rPr>
          <w:rFonts w:hint="cs"/>
          <w:rtl/>
          <w:lang w:bidi="ar-EG"/>
        </w:rPr>
        <w:t xml:space="preserve"> </w:t>
      </w:r>
      <w:r w:rsidRPr="00177434">
        <w:rPr>
          <w:rFonts w:ascii="Traditional Arabic" w:hAnsi="Traditional Arabic" w:hint="cs"/>
          <w:rtl/>
          <w:lang w:bidi="ar-EG"/>
        </w:rPr>
        <w:t>تُقدم</w:t>
      </w:r>
      <w:r w:rsidRPr="00177434">
        <w:rPr>
          <w:rFonts w:hint="cs"/>
          <w:rtl/>
          <w:lang w:bidi="ar-EG"/>
        </w:rPr>
        <w:t xml:space="preserve"> </w:t>
      </w:r>
      <w:r>
        <w:rPr>
          <w:rFonts w:hint="cs"/>
          <w:rtl/>
          <w:lang w:bidi="ar-EG"/>
        </w:rPr>
        <w:t xml:space="preserve">سنويا </w:t>
      </w:r>
      <w:r w:rsidRPr="00177434">
        <w:rPr>
          <w:rFonts w:hint="cs"/>
          <w:rtl/>
          <w:lang w:bidi="ar-EG"/>
        </w:rPr>
        <w:t>تنقيحات/تحديثات للأهداف والمعلومات عن تنفيذها.</w:t>
      </w:r>
    </w:p>
    <w:p w:rsidR="00E27293" w:rsidRDefault="00E27293" w:rsidP="003A0C24">
      <w:pPr>
        <w:pStyle w:val="SingleTxt"/>
        <w:spacing w:line="360" w:lineRule="exact"/>
        <w:ind w:left="1267" w:right="1267"/>
        <w:rPr>
          <w:rtl/>
          <w:lang w:bidi="ar-EG"/>
        </w:rPr>
      </w:pPr>
      <w:r>
        <w:rPr>
          <w:rFonts w:hint="cs"/>
          <w:rtl/>
          <w:lang w:bidi="ar-EG"/>
        </w:rPr>
        <w:t>38-</w:t>
      </w:r>
      <w:r w:rsidR="00D83E71">
        <w:rPr>
          <w:rtl/>
          <w:lang w:bidi="ar-EG"/>
        </w:rPr>
        <w:tab/>
      </w:r>
      <w:r>
        <w:rPr>
          <w:rFonts w:hint="cs"/>
          <w:rtl/>
          <w:lang w:bidi="ar-EG"/>
        </w:rPr>
        <w:t xml:space="preserve">بشكل مبدئي، </w:t>
      </w:r>
      <w:r w:rsidRPr="00177434">
        <w:rPr>
          <w:rtl/>
          <w:lang w:bidi="ar-EG"/>
        </w:rPr>
        <w:t>التحسينات التي أدخِلت أو التي ستُدخَل على الخطط والسياسات والأطر القانونية المتعلقة بالإعاقة والصحة والرعاية الاجتماعية والتعليم والعمالة والتنمية والحد من الفقر</w:t>
      </w:r>
      <w:r>
        <w:rPr>
          <w:rFonts w:hint="cs"/>
          <w:rtl/>
          <w:lang w:bidi="ar-EG"/>
        </w:rPr>
        <w:t>،</w:t>
      </w:r>
      <w:r w:rsidRPr="00177434">
        <w:rPr>
          <w:rtl/>
          <w:lang w:bidi="ar-EG"/>
        </w:rPr>
        <w:t xml:space="preserve"> اللازمة لتلبية احتياجات ضحايا الألغام، </w:t>
      </w:r>
      <w:r>
        <w:rPr>
          <w:rFonts w:hint="cs"/>
          <w:rtl/>
          <w:lang w:bidi="ar-EG"/>
        </w:rPr>
        <w:t xml:space="preserve">ومعلومات عن </w:t>
      </w:r>
      <w:r w:rsidRPr="00177434">
        <w:rPr>
          <w:rtl/>
          <w:lang w:bidi="ar-EG"/>
        </w:rPr>
        <w:t>الميزانيات المخصصة لتنفيذ هذه الخطط والسياسات والأطر.</w:t>
      </w:r>
      <w:r w:rsidRPr="00177434">
        <w:rPr>
          <w:rFonts w:cs="Times New Roman" w:hint="cs"/>
          <w:rtl/>
          <w:lang w:bidi="ar-EG"/>
        </w:rPr>
        <w:t>‬</w:t>
      </w:r>
      <w:r>
        <w:rPr>
          <w:rFonts w:hint="cs"/>
          <w:rtl/>
          <w:lang w:bidi="ar-EG"/>
        </w:rPr>
        <w:t xml:space="preserve"> وبالتالي، تُقدم سنويا معلومات عن الجهود المبذولة لتنفيذ ولتحسين الخطط والسياسات والأطر القانونية المذكورة.</w:t>
      </w:r>
    </w:p>
    <w:p w:rsidR="00E27293" w:rsidRDefault="00E27293" w:rsidP="003A0C24">
      <w:pPr>
        <w:pStyle w:val="SingleTxt"/>
        <w:spacing w:line="380" w:lineRule="exact"/>
        <w:ind w:left="1267" w:right="1267"/>
        <w:rPr>
          <w:lang w:bidi="ar-EG"/>
        </w:rPr>
      </w:pPr>
      <w:r>
        <w:rPr>
          <w:rFonts w:hint="cs"/>
          <w:rtl/>
          <w:lang w:bidi="ar-EG"/>
        </w:rPr>
        <w:t>39-</w:t>
      </w:r>
      <w:r w:rsidR="00D83E71">
        <w:rPr>
          <w:rtl/>
          <w:lang w:bidi="ar-EG"/>
        </w:rPr>
        <w:tab/>
      </w:r>
      <w:r w:rsidRPr="00ED33B6">
        <w:rPr>
          <w:rtl/>
          <w:lang w:bidi="ar-EG"/>
        </w:rPr>
        <w:t xml:space="preserve">التحسينات القابلة للقياس التي تحققت في مجال </w:t>
      </w:r>
      <w:r>
        <w:rPr>
          <w:rFonts w:hint="cs"/>
          <w:rtl/>
          <w:lang w:bidi="ar-EG"/>
        </w:rPr>
        <w:t xml:space="preserve">رفاه </w:t>
      </w:r>
      <w:r w:rsidRPr="00ED33B6">
        <w:rPr>
          <w:rtl/>
          <w:lang w:bidi="ar-EG"/>
        </w:rPr>
        <w:t xml:space="preserve">ضحايا الألغام وضمان حقوقهم، </w:t>
      </w:r>
      <w:r>
        <w:rPr>
          <w:rFonts w:hint="cs"/>
          <w:rtl/>
          <w:lang w:bidi="ar-EG"/>
        </w:rPr>
        <w:t>و</w:t>
      </w:r>
      <w:r w:rsidRPr="00ED33B6">
        <w:rPr>
          <w:rtl/>
          <w:lang w:bidi="ar-EG"/>
        </w:rPr>
        <w:t>التحديات المتبقية وأول</w:t>
      </w:r>
      <w:r>
        <w:rPr>
          <w:rtl/>
          <w:lang w:bidi="ar-EG"/>
        </w:rPr>
        <w:t>ويات المساعدة حسبما يكون مناسبا</w:t>
      </w:r>
      <w:r>
        <w:rPr>
          <w:rFonts w:hint="cs"/>
          <w:rtl/>
          <w:lang w:bidi="ar-EG"/>
        </w:rPr>
        <w:t xml:space="preserve">. </w:t>
      </w:r>
    </w:p>
    <w:p w:rsidR="00E27293" w:rsidRDefault="00E27293" w:rsidP="003A0C24">
      <w:pPr>
        <w:pStyle w:val="SingleTxt"/>
        <w:spacing w:line="380" w:lineRule="exact"/>
        <w:ind w:left="1267" w:right="1267"/>
        <w:rPr>
          <w:rtl/>
          <w:lang w:bidi="ar-EG"/>
        </w:rPr>
      </w:pPr>
      <w:r>
        <w:rPr>
          <w:rFonts w:hint="cs"/>
          <w:rtl/>
          <w:lang w:bidi="ar-EG"/>
        </w:rPr>
        <w:t>40-</w:t>
      </w:r>
      <w:r w:rsidR="00D83E71">
        <w:rPr>
          <w:rtl/>
          <w:lang w:bidi="ar-EG"/>
        </w:rPr>
        <w:tab/>
      </w:r>
      <w:r>
        <w:rPr>
          <w:rFonts w:hint="cs"/>
          <w:rtl/>
          <w:lang w:bidi="ar-EG"/>
        </w:rPr>
        <w:t>وتضع هذه الالتزامات السياسية أساسا "</w:t>
      </w:r>
      <w:r w:rsidRPr="00347BEC">
        <w:rPr>
          <w:rtl/>
          <w:lang w:bidi="ar-EG"/>
        </w:rPr>
        <w:t xml:space="preserve">لتناول مسألة مساعدة الضحايا بالقدر نفسه من الدقة والتركيز </w:t>
      </w:r>
      <w:r>
        <w:rPr>
          <w:rFonts w:hint="cs"/>
          <w:rtl/>
          <w:lang w:bidi="ar-EG"/>
        </w:rPr>
        <w:t xml:space="preserve">الممنوح </w:t>
      </w:r>
      <w:r w:rsidRPr="00347BEC">
        <w:rPr>
          <w:rtl/>
          <w:lang w:bidi="ar-EG"/>
        </w:rPr>
        <w:t xml:space="preserve">لأهداف الاتفاقية </w:t>
      </w:r>
      <w:r>
        <w:rPr>
          <w:rFonts w:hint="cs"/>
          <w:rtl/>
          <w:lang w:bidi="ar-EG"/>
        </w:rPr>
        <w:t>الأخرى"</w:t>
      </w:r>
      <w:r w:rsidR="00D83E71" w:rsidRPr="00B03CB5">
        <w:rPr>
          <w:rFonts w:ascii="Traditional Arabic" w:hAnsi="Traditional Arabic"/>
          <w:b/>
          <w:sz w:val="30"/>
          <w:vertAlign w:val="superscript"/>
          <w:rtl/>
        </w:rPr>
        <w:t>(</w:t>
      </w:r>
      <w:r w:rsidR="00D83E71">
        <w:rPr>
          <w:rFonts w:ascii="Traditional Arabic" w:hAnsi="Traditional Arabic" w:hint="cs"/>
          <w:b/>
          <w:sz w:val="30"/>
          <w:vertAlign w:val="superscript"/>
          <w:rtl/>
        </w:rPr>
        <w:t>30</w:t>
      </w:r>
      <w:r w:rsidR="00D83E71" w:rsidRPr="00B03CB5">
        <w:rPr>
          <w:rFonts w:ascii="Traditional Arabic" w:hAnsi="Traditional Arabic"/>
          <w:b/>
          <w:sz w:val="30"/>
          <w:vertAlign w:val="superscript"/>
          <w:rtl/>
        </w:rPr>
        <w:t>)</w:t>
      </w:r>
      <w:r>
        <w:rPr>
          <w:rFonts w:hint="cs"/>
          <w:rtl/>
          <w:lang w:bidi="ar-EG"/>
        </w:rPr>
        <w:t>. ويكون ذلك بتمكين فرادى الدول الأطراف التي يوجد ضحايا للألغام في المناطق الخاضعة لولايتها أو سيطرتها (أ) من تحديد التغير الإيجابي الممكن توقعه بحلول نقاط زمنية معينة (ب) ومن القيام بالتالي بقياس التقدم المحرز نحو تحقيق هذا التغير.</w:t>
      </w:r>
      <w:r w:rsidR="000258B5">
        <w:rPr>
          <w:rFonts w:hint="cs"/>
          <w:rtl/>
          <w:lang w:bidi="ar-EG"/>
        </w:rPr>
        <w:t xml:space="preserve"> </w:t>
      </w:r>
    </w:p>
    <w:p w:rsidR="00E27293" w:rsidRDefault="00E27293" w:rsidP="003A0C24">
      <w:pPr>
        <w:pStyle w:val="SingleTxt"/>
        <w:spacing w:line="380" w:lineRule="exact"/>
        <w:ind w:left="1267" w:right="1267"/>
        <w:rPr>
          <w:rtl/>
          <w:lang w:bidi="ar-EG"/>
        </w:rPr>
      </w:pPr>
      <w:r>
        <w:rPr>
          <w:rFonts w:hint="cs"/>
          <w:rtl/>
          <w:lang w:bidi="ar-EG"/>
        </w:rPr>
        <w:t>41-</w:t>
      </w:r>
      <w:r w:rsidR="000258B5">
        <w:rPr>
          <w:lang w:bidi="ar-EG"/>
        </w:rPr>
        <w:tab/>
      </w:r>
      <w:r>
        <w:rPr>
          <w:rFonts w:hint="cs"/>
          <w:rtl/>
          <w:lang w:bidi="ar-EG"/>
        </w:rPr>
        <w:t xml:space="preserve">ومن المفهوم جيدا أن مساعدة الضحايا تشمل (أ) توفير البيانات عن ضحايا الألغام وعن الإعاقة </w:t>
      </w:r>
      <w:r w:rsidR="000258B5">
        <w:rPr>
          <w:rFonts w:hint="cs"/>
          <w:rtl/>
          <w:lang w:bidi="ar-EG"/>
        </w:rPr>
        <w:t>عموما، (ب) والرعاية الطبية، (ج)</w:t>
      </w:r>
      <w:r w:rsidR="000258B5">
        <w:rPr>
          <w:rFonts w:hint="eastAsia"/>
          <w:rtl/>
          <w:lang w:bidi="ar-EG"/>
        </w:rPr>
        <w:t> </w:t>
      </w:r>
      <w:r>
        <w:rPr>
          <w:rFonts w:hint="cs"/>
          <w:rtl/>
          <w:lang w:bidi="ar-EG"/>
        </w:rPr>
        <w:t>وإعادة التأهيل البدني، (د) والدعم النفس</w:t>
      </w:r>
      <w:r w:rsidR="000258B5">
        <w:rPr>
          <w:rFonts w:hint="cs"/>
          <w:rtl/>
          <w:lang w:bidi="ar-EG"/>
        </w:rPr>
        <w:t>ي، (هـ)</w:t>
      </w:r>
      <w:r w:rsidR="000258B5">
        <w:rPr>
          <w:rFonts w:hint="eastAsia"/>
          <w:rtl/>
          <w:lang w:bidi="ar-EG"/>
        </w:rPr>
        <w:t> </w:t>
      </w:r>
      <w:r w:rsidR="000258B5">
        <w:rPr>
          <w:rFonts w:hint="cs"/>
          <w:rtl/>
          <w:lang w:bidi="ar-EG"/>
        </w:rPr>
        <w:t>والإدماج الاقتصادي، (و)</w:t>
      </w:r>
      <w:r w:rsidR="000258B5">
        <w:rPr>
          <w:rFonts w:hint="eastAsia"/>
          <w:rtl/>
          <w:lang w:bidi="ar-EG"/>
        </w:rPr>
        <w:t> </w:t>
      </w:r>
      <w:r w:rsidR="000258B5">
        <w:rPr>
          <w:rFonts w:hint="cs"/>
          <w:rtl/>
          <w:lang w:bidi="ar-EG"/>
        </w:rPr>
        <w:t>والإدماج الاجتماعي، (ز)</w:t>
      </w:r>
      <w:r w:rsidR="000258B5">
        <w:rPr>
          <w:rFonts w:hint="eastAsia"/>
          <w:rtl/>
          <w:lang w:bidi="ar-EG"/>
        </w:rPr>
        <w:t> </w:t>
      </w:r>
      <w:r>
        <w:rPr>
          <w:rFonts w:hint="cs"/>
          <w:rtl/>
          <w:lang w:bidi="ar-EG"/>
        </w:rPr>
        <w:t>والتنسيق، (ح) والإحالة إلى الخدمات، (ط)</w:t>
      </w:r>
      <w:r w:rsidR="000258B5">
        <w:rPr>
          <w:rFonts w:hint="eastAsia"/>
          <w:rtl/>
          <w:lang w:bidi="ar-EG"/>
        </w:rPr>
        <w:t> </w:t>
      </w:r>
      <w:r>
        <w:rPr>
          <w:rFonts w:hint="cs"/>
          <w:rtl/>
          <w:lang w:bidi="ar-EG"/>
        </w:rPr>
        <w:t>والإدماج في العمليات التشريعية أو السياساتية أو التخطيطية ذات الصلة</w:t>
      </w:r>
      <w:r w:rsidR="000258B5" w:rsidRPr="00B03CB5">
        <w:rPr>
          <w:rFonts w:ascii="Traditional Arabic" w:hAnsi="Traditional Arabic"/>
          <w:b/>
          <w:sz w:val="30"/>
          <w:vertAlign w:val="superscript"/>
          <w:rtl/>
        </w:rPr>
        <w:t>(</w:t>
      </w:r>
      <w:r w:rsidR="000258B5">
        <w:rPr>
          <w:rFonts w:ascii="Traditional Arabic" w:hAnsi="Traditional Arabic" w:hint="cs"/>
          <w:b/>
          <w:sz w:val="30"/>
          <w:vertAlign w:val="superscript"/>
          <w:rtl/>
        </w:rPr>
        <w:t>31</w:t>
      </w:r>
      <w:r w:rsidR="000258B5" w:rsidRPr="00B03CB5">
        <w:rPr>
          <w:rFonts w:ascii="Traditional Arabic" w:hAnsi="Traditional Arabic"/>
          <w:b/>
          <w:sz w:val="30"/>
          <w:vertAlign w:val="superscript"/>
          <w:rtl/>
        </w:rPr>
        <w:t>)</w:t>
      </w:r>
      <w:r>
        <w:rPr>
          <w:rFonts w:hint="cs"/>
          <w:rtl/>
          <w:lang w:bidi="ar-EG"/>
        </w:rPr>
        <w:t>. وفي الإبلاغ عن مساعدة الضحايا، يمكن للدول الأطراف أن تربط كل عنصر من هذه العناصر بالالتزامات الرامية إلى تحديد الأهداف والسعي إلى تحقيقها وتحسين وتنفيذ الخطط والسياسات والأطر القانونية</w:t>
      </w:r>
      <w:r w:rsidR="000258B5" w:rsidRPr="00B03CB5">
        <w:rPr>
          <w:rFonts w:ascii="Traditional Arabic" w:hAnsi="Traditional Arabic"/>
          <w:b/>
          <w:sz w:val="30"/>
          <w:vertAlign w:val="superscript"/>
          <w:rtl/>
        </w:rPr>
        <w:t>(</w:t>
      </w:r>
      <w:r w:rsidR="000258B5">
        <w:rPr>
          <w:rFonts w:ascii="Traditional Arabic" w:hAnsi="Traditional Arabic" w:hint="cs"/>
          <w:b/>
          <w:sz w:val="30"/>
          <w:vertAlign w:val="superscript"/>
          <w:rtl/>
        </w:rPr>
        <w:t>32</w:t>
      </w:r>
      <w:r w:rsidR="000258B5" w:rsidRPr="00B03CB5">
        <w:rPr>
          <w:rFonts w:ascii="Traditional Arabic" w:hAnsi="Traditional Arabic"/>
          <w:b/>
          <w:sz w:val="30"/>
          <w:vertAlign w:val="superscript"/>
          <w:rtl/>
        </w:rPr>
        <w:t>)</w:t>
      </w:r>
      <w:r>
        <w:rPr>
          <w:rFonts w:hint="cs"/>
          <w:rtl/>
          <w:lang w:bidi="ar-EG"/>
        </w:rPr>
        <w:t xml:space="preserve">. </w:t>
      </w:r>
    </w:p>
    <w:p w:rsidR="00E27293" w:rsidRDefault="000258B5" w:rsidP="003A0C24">
      <w:pPr>
        <w:pStyle w:val="SingleTxt"/>
        <w:spacing w:line="380" w:lineRule="exact"/>
        <w:ind w:left="1267" w:right="1267"/>
        <w:rPr>
          <w:rtl/>
          <w:lang w:bidi="ar-EG"/>
        </w:rPr>
      </w:pPr>
      <w:r>
        <w:rPr>
          <w:rFonts w:hint="cs"/>
          <w:rtl/>
          <w:lang w:bidi="ar-EG"/>
        </w:rPr>
        <w:t>42-</w:t>
      </w:r>
      <w:r>
        <w:rPr>
          <w:rtl/>
          <w:lang w:bidi="ar-EG"/>
        </w:rPr>
        <w:tab/>
      </w:r>
      <w:r w:rsidR="00E27293">
        <w:rPr>
          <w:rFonts w:hint="cs"/>
          <w:rtl/>
          <w:lang w:bidi="ar-EG"/>
        </w:rPr>
        <w:t>وقد ترغب الدول الأطراف التي هي أيضا أطراف في اتفاقية الأمم المتحدة لحقوق الأشخاص ذوي الإعاقة في الاستفادة من الجهود التي بُذلت في سياق الوفاء بمتطلبات الإبلاغ الخاصة باتفاقية الإعاقة ومن الاستنتاجات والتوصيات الصادرة بشأن هذه التقارير من قبل اللجنة المعنية بحقوق الأشخاص ذوي الإعاقة التابعة للأمم المتحدة</w:t>
      </w:r>
      <w:r w:rsidRPr="00B03CB5">
        <w:rPr>
          <w:rFonts w:ascii="Traditional Arabic" w:hAnsi="Traditional Arabic"/>
          <w:b/>
          <w:sz w:val="30"/>
          <w:vertAlign w:val="superscript"/>
          <w:rtl/>
        </w:rPr>
        <w:t>(</w:t>
      </w:r>
      <w:r>
        <w:rPr>
          <w:rFonts w:ascii="Traditional Arabic" w:hAnsi="Traditional Arabic" w:hint="cs"/>
          <w:b/>
          <w:sz w:val="30"/>
          <w:vertAlign w:val="superscript"/>
          <w:rtl/>
        </w:rPr>
        <w:t>33</w:t>
      </w:r>
      <w:r w:rsidRPr="00B03CB5">
        <w:rPr>
          <w:rFonts w:ascii="Traditional Arabic" w:hAnsi="Traditional Arabic"/>
          <w:b/>
          <w:sz w:val="30"/>
          <w:vertAlign w:val="superscript"/>
          <w:rtl/>
        </w:rPr>
        <w:t>)</w:t>
      </w:r>
      <w:r w:rsidR="00E27293">
        <w:rPr>
          <w:rFonts w:hint="cs"/>
          <w:rtl/>
          <w:lang w:bidi="ar-EG"/>
        </w:rPr>
        <w:t>.</w:t>
      </w:r>
      <w:r w:rsidR="003A0C24">
        <w:rPr>
          <w:rFonts w:hint="cs"/>
          <w:rtl/>
          <w:lang w:bidi="ar-EG"/>
        </w:rPr>
        <w:t xml:space="preserve"> </w:t>
      </w:r>
    </w:p>
    <w:p w:rsidR="00E27293" w:rsidRDefault="002F2DDF" w:rsidP="00E27293">
      <w:pPr>
        <w:pStyle w:val="SingleTxt"/>
        <w:spacing w:line="240" w:lineRule="auto"/>
        <w:ind w:left="1267" w:right="1267"/>
        <w:rPr>
          <w:bCs/>
          <w:rtl/>
        </w:rPr>
      </w:pPr>
      <w:r>
        <w:rPr>
          <w:noProof/>
          <w:w w:val="100"/>
          <w:lang w:eastAsia="en-US"/>
        </w:rPr>
        <w:lastRenderedPageBreak/>
        <mc:AlternateContent>
          <mc:Choice Requires="wps">
            <w:drawing>
              <wp:anchor distT="0" distB="0" distL="114300" distR="114300" simplePos="0" relativeHeight="251772928" behindDoc="0" locked="0" layoutInCell="1" allowOverlap="1" wp14:anchorId="6C42212E" wp14:editId="3FFFE12A">
                <wp:simplePos x="0" y="0"/>
                <wp:positionH relativeFrom="column">
                  <wp:posOffset>1386840</wp:posOffset>
                </wp:positionH>
                <wp:positionV relativeFrom="paragraph">
                  <wp:posOffset>859790</wp:posOffset>
                </wp:positionV>
                <wp:extent cx="0" cy="213360"/>
                <wp:effectExtent l="0" t="0" r="19050" b="15240"/>
                <wp:wrapNone/>
                <wp:docPr id="303" name="Straight Connector 303"/>
                <wp:cNvGraphicFramePr/>
                <a:graphic xmlns:a="http://schemas.openxmlformats.org/drawingml/2006/main">
                  <a:graphicData uri="http://schemas.microsoft.com/office/word/2010/wordprocessingShape">
                    <wps:wsp>
                      <wps:cNvCnPr/>
                      <wps:spPr>
                        <a:xfrm>
                          <a:off x="0" y="0"/>
                          <a:ext cx="0" cy="213360"/>
                        </a:xfrm>
                        <a:prstGeom prst="line">
                          <a:avLst/>
                        </a:prstGeom>
                        <a:ln w="254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03" o:spid="_x0000_s1026" style="position:absolute;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2pt,67.7pt" to="109.2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" strokecolor="black [3040]" strokeweight="2pt"/>
            </w:pict>
          </mc:Fallback>
        </mc:AlternateContent>
      </w:r>
      <w:r>
        <w:rPr>
          <w:noProof/>
          <w:w w:val="100"/>
          <w:lang w:eastAsia="en-US"/>
        </w:rPr>
        <mc:AlternateContent>
          <mc:Choice Requires="wps">
            <w:drawing>
              <wp:anchor distT="0" distB="0" distL="114300" distR="114300" simplePos="0" relativeHeight="251770880" behindDoc="0" locked="0" layoutInCell="1" allowOverlap="1" wp14:anchorId="6FF1B95B" wp14:editId="2760D1E5">
                <wp:simplePos x="0" y="0"/>
                <wp:positionH relativeFrom="column">
                  <wp:posOffset>3825240</wp:posOffset>
                </wp:positionH>
                <wp:positionV relativeFrom="paragraph">
                  <wp:posOffset>859790</wp:posOffset>
                </wp:positionV>
                <wp:extent cx="0" cy="213360"/>
                <wp:effectExtent l="0" t="0" r="19050" b="15240"/>
                <wp:wrapNone/>
                <wp:docPr id="302" name="Straight Connector 302"/>
                <wp:cNvGraphicFramePr/>
                <a:graphic xmlns:a="http://schemas.openxmlformats.org/drawingml/2006/main">
                  <a:graphicData uri="http://schemas.microsoft.com/office/word/2010/wordprocessingShape">
                    <wps:wsp>
                      <wps:cNvCnPr/>
                      <wps:spPr>
                        <a:xfrm>
                          <a:off x="0" y="0"/>
                          <a:ext cx="0" cy="213360"/>
                        </a:xfrm>
                        <a:prstGeom prst="line">
                          <a:avLst/>
                        </a:prstGeom>
                        <a:ln w="254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02" o:spid="_x0000_s1026" style="position:absolute;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1.2pt,67.7pt" to="301.2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" strokecolor="black [3040]" strokeweight="2pt"/>
            </w:pict>
          </mc:Fallback>
        </mc:AlternateContent>
      </w:r>
      <w:r w:rsidR="00A75BB2">
        <w:rPr>
          <w:noProof/>
          <w:lang w:eastAsia="en-US"/>
        </w:rPr>
        <mc:AlternateContent>
          <mc:Choice Requires="wps">
            <w:drawing>
              <wp:anchor distT="0" distB="0" distL="114300" distR="114300" simplePos="0" relativeHeight="251768832" behindDoc="0" locked="0" layoutInCell="1" allowOverlap="1" wp14:anchorId="4860FF01" wp14:editId="4C23A7C6">
                <wp:simplePos x="0" y="0"/>
                <wp:positionH relativeFrom="column">
                  <wp:posOffset>2247900</wp:posOffset>
                </wp:positionH>
                <wp:positionV relativeFrom="paragraph">
                  <wp:posOffset>3191510</wp:posOffset>
                </wp:positionV>
                <wp:extent cx="1508760" cy="3954780"/>
                <wp:effectExtent l="0" t="0" r="0" b="7620"/>
                <wp:wrapNone/>
                <wp:docPr id="301"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760" cy="3954780"/>
                        </a:xfrm>
                        <a:prstGeom prst="rect">
                          <a:avLst/>
                        </a:prstGeom>
                        <a:noFill/>
                        <a:ln w="9525">
                          <a:noFill/>
                          <a:miter lim="800000"/>
                          <a:headEnd/>
                          <a:tailEnd/>
                        </a:ln>
                      </wps:spPr>
                      <wps:txbx>
                        <w:txbxContent>
                          <w:p w:rsidR="009B60FC" w:rsidRPr="00A75BB2" w:rsidRDefault="009B60FC" w:rsidP="00A75BB2">
                            <w:pPr>
                              <w:tabs>
                                <w:tab w:val="left" w:pos="498"/>
                                <w:tab w:val="left" w:pos="1065"/>
                              </w:tabs>
                              <w:spacing w:after="40" w:line="300" w:lineRule="exact"/>
                              <w:ind w:left="57" w:right="57"/>
                              <w:rPr>
                                <w:sz w:val="26"/>
                                <w:szCs w:val="26"/>
                                <w:rtl/>
                                <w:lang w:bidi="ar-EG"/>
                              </w:rPr>
                            </w:pPr>
                            <w:r w:rsidRPr="00A75BB2">
                              <w:rPr>
                                <w:sz w:val="26"/>
                                <w:szCs w:val="26"/>
                                <w:rtl/>
                                <w:lang w:bidi="ar-EG"/>
                              </w:rPr>
                              <w:t>يكون الإبلاغ كالتالي:</w:t>
                            </w:r>
                          </w:p>
                          <w:p w:rsidR="009B60FC" w:rsidRPr="009B60FC" w:rsidRDefault="009B60FC" w:rsidP="00A75BB2">
                            <w:pPr>
                              <w:tabs>
                                <w:tab w:val="left" w:pos="498"/>
                                <w:tab w:val="left" w:pos="1065"/>
                              </w:tabs>
                              <w:spacing w:after="40" w:line="300" w:lineRule="exact"/>
                              <w:ind w:left="57" w:right="57"/>
                              <w:rPr>
                                <w:w w:val="100"/>
                                <w:sz w:val="26"/>
                                <w:szCs w:val="26"/>
                                <w:rtl/>
                                <w:lang w:bidi="ar-EG"/>
                              </w:rPr>
                            </w:pPr>
                            <w:r w:rsidRPr="009B60FC">
                              <w:rPr>
                                <w:w w:val="100"/>
                                <w:sz w:val="26"/>
                                <w:szCs w:val="26"/>
                                <w:rtl/>
                                <w:lang w:bidi="fa-IR"/>
                              </w:rPr>
                              <w:t>۱-</w:t>
                            </w:r>
                            <w:r w:rsidRPr="009B60FC">
                              <w:rPr>
                                <w:rFonts w:hint="cs"/>
                                <w:w w:val="100"/>
                                <w:sz w:val="26"/>
                                <w:szCs w:val="26"/>
                                <w:rtl/>
                                <w:lang w:bidi="ar-EG"/>
                              </w:rPr>
                              <w:tab/>
                            </w:r>
                            <w:r w:rsidRPr="009B60FC">
                              <w:rPr>
                                <w:w w:val="100"/>
                                <w:sz w:val="26"/>
                                <w:szCs w:val="26"/>
                                <w:rtl/>
                                <w:lang w:bidi="ar-EG"/>
                              </w:rPr>
                              <w:t>يُنظر في عرض الأهداف المحددة زمنيا والقابلة للقياس التي تسعى الدولة الطرف إلى تحقيقها من خلال تنفيذ السياسات والخطط والأطر القانونية الوطنية التي ستسهم بشكل ملموس في مشاركة ضحايا الألغام في المجتمع بشكل كامل وفعال وعلى قدم المساواة مع غيرهم.</w:t>
                            </w:r>
                          </w:p>
                          <w:p w:rsidR="009B60FC" w:rsidRPr="009B60FC" w:rsidRDefault="009B60FC" w:rsidP="00A75BB2">
                            <w:pPr>
                              <w:tabs>
                                <w:tab w:val="left" w:pos="498"/>
                                <w:tab w:val="left" w:pos="1065"/>
                              </w:tabs>
                              <w:spacing w:after="40" w:line="300" w:lineRule="exact"/>
                              <w:ind w:left="57" w:right="57"/>
                              <w:rPr>
                                <w:w w:val="100"/>
                                <w:sz w:val="26"/>
                                <w:szCs w:val="26"/>
                                <w:rtl/>
                                <w:lang w:bidi="ar-EG"/>
                              </w:rPr>
                            </w:pPr>
                            <w:r w:rsidRPr="009B60FC">
                              <w:rPr>
                                <w:w w:val="100"/>
                                <w:sz w:val="26"/>
                                <w:szCs w:val="26"/>
                                <w:rtl/>
                                <w:lang w:bidi="fa-IR"/>
                              </w:rPr>
                              <w:t>۲-</w:t>
                            </w:r>
                            <w:r w:rsidRPr="009B60FC">
                              <w:rPr>
                                <w:rFonts w:hint="cs"/>
                                <w:w w:val="100"/>
                                <w:sz w:val="26"/>
                                <w:szCs w:val="26"/>
                                <w:rtl/>
                                <w:lang w:bidi="ar-EG"/>
                              </w:rPr>
                              <w:tab/>
                            </w:r>
                            <w:r w:rsidRPr="009B60FC">
                              <w:rPr>
                                <w:w w:val="100"/>
                                <w:sz w:val="26"/>
                                <w:szCs w:val="26"/>
                                <w:rtl/>
                                <w:lang w:bidi="ar-EG"/>
                              </w:rPr>
                              <w:t>يُنظر في الإشارة إلى التحسينات التي أدخلت أو التي ستُدخَل على الخطط والسياسات والأطر القانونية المتعلقة بالإعاقة والصحة والرعاية الاجتماعية والتعليم والعمالة والتنمية والحد من الفقر، اللازمة لتلبية احتياجات ضحايا الألغام، وإلى الميزانيات المخصصة لتنفيذها.</w:t>
                            </w:r>
                          </w:p>
                          <w:p w:rsidR="009B60FC" w:rsidRPr="00A75BB2" w:rsidRDefault="009B60FC" w:rsidP="00A75BB2">
                            <w:pPr>
                              <w:tabs>
                                <w:tab w:val="left" w:pos="498"/>
                                <w:tab w:val="left" w:pos="1065"/>
                              </w:tabs>
                              <w:spacing w:after="40" w:line="300" w:lineRule="exact"/>
                              <w:ind w:left="57" w:right="57"/>
                              <w:rPr>
                                <w:spacing w:val="-2"/>
                                <w:sz w:val="26"/>
                                <w:szCs w:val="26"/>
                                <w:rtl/>
                                <w:lang w:bidi="ar-EG"/>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Text Box 301" o:spid="_x0000_s1086" type="#_x0000_t202" style="position:absolute;left:0;text-align:left;margin-left:177pt;margin-top:251.3pt;width:118.8pt;height:311.4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" filled="f" stroked="f">
                <v:textbox inset="0,0,0,0">
                  <w:txbxContent>
                    <w:p w:rsidR="009B60FC" w:rsidRPr="00A75BB2" w:rsidRDefault="009B60FC" w:rsidP="00A75BB2">
                      <w:pPr>
                        <w:tabs>
                          <w:tab w:val="left" w:pos="498"/>
                          <w:tab w:val="left" w:pos="1065"/>
                        </w:tabs>
                        <w:spacing w:after="40" w:line="300" w:lineRule="exact"/>
                        <w:ind w:left="57" w:right="57"/>
                        <w:rPr>
                          <w:sz w:val="26"/>
                          <w:szCs w:val="26"/>
                          <w:rtl/>
                          <w:lang w:bidi="ar-EG"/>
                        </w:rPr>
                      </w:pPr>
                      <w:r w:rsidRPr="00A75BB2">
                        <w:rPr>
                          <w:sz w:val="26"/>
                          <w:szCs w:val="26"/>
                          <w:rtl/>
                          <w:lang w:bidi="ar-EG"/>
                        </w:rPr>
                        <w:t>يكون الإبلاغ كالتالي:</w:t>
                      </w:r>
                    </w:p>
                    <w:p w:rsidR="009B60FC" w:rsidRPr="009B60FC" w:rsidRDefault="009B60FC" w:rsidP="00A75BB2">
                      <w:pPr>
                        <w:tabs>
                          <w:tab w:val="left" w:pos="498"/>
                          <w:tab w:val="left" w:pos="1065"/>
                        </w:tabs>
                        <w:spacing w:after="40" w:line="300" w:lineRule="exact"/>
                        <w:ind w:left="57" w:right="57"/>
                        <w:rPr>
                          <w:w w:val="100"/>
                          <w:sz w:val="26"/>
                          <w:szCs w:val="26"/>
                          <w:rtl/>
                          <w:lang w:bidi="ar-EG"/>
                        </w:rPr>
                      </w:pPr>
                      <w:r w:rsidRPr="009B60FC">
                        <w:rPr>
                          <w:w w:val="100"/>
                          <w:sz w:val="26"/>
                          <w:szCs w:val="26"/>
                          <w:rtl/>
                          <w:lang w:bidi="fa-IR"/>
                        </w:rPr>
                        <w:t>۱-</w:t>
                      </w:r>
                      <w:r w:rsidRPr="009B60FC">
                        <w:rPr>
                          <w:rFonts w:hint="cs"/>
                          <w:w w:val="100"/>
                          <w:sz w:val="26"/>
                          <w:szCs w:val="26"/>
                          <w:rtl/>
                          <w:lang w:bidi="ar-EG"/>
                        </w:rPr>
                        <w:tab/>
                      </w:r>
                      <w:r w:rsidRPr="009B60FC">
                        <w:rPr>
                          <w:w w:val="100"/>
                          <w:sz w:val="26"/>
                          <w:szCs w:val="26"/>
                          <w:rtl/>
                          <w:lang w:bidi="ar-EG"/>
                        </w:rPr>
                        <w:t>يُنظر في عرض الأهداف المحددة زمنيا والقابلة للقياس التي تسعى الدولة الطرف إلى تحقيقها من خلال تنفيذ السياسات والخطط والأطر القانونية الوطنية التي ستسهم بشكل ملموس في مشاركة ضحايا الألغام في المجتمع بشكل كامل وفعال وعلى قدم المساواة مع غيرهم.</w:t>
                      </w:r>
                    </w:p>
                    <w:p w:rsidR="009B60FC" w:rsidRPr="009B60FC" w:rsidRDefault="009B60FC" w:rsidP="00A75BB2">
                      <w:pPr>
                        <w:tabs>
                          <w:tab w:val="left" w:pos="498"/>
                          <w:tab w:val="left" w:pos="1065"/>
                        </w:tabs>
                        <w:spacing w:after="40" w:line="300" w:lineRule="exact"/>
                        <w:ind w:left="57" w:right="57"/>
                        <w:rPr>
                          <w:w w:val="100"/>
                          <w:sz w:val="26"/>
                          <w:szCs w:val="26"/>
                          <w:rtl/>
                          <w:lang w:bidi="ar-EG"/>
                        </w:rPr>
                      </w:pPr>
                      <w:r w:rsidRPr="009B60FC">
                        <w:rPr>
                          <w:w w:val="100"/>
                          <w:sz w:val="26"/>
                          <w:szCs w:val="26"/>
                          <w:rtl/>
                          <w:lang w:bidi="fa-IR"/>
                        </w:rPr>
                        <w:t>۲-</w:t>
                      </w:r>
                      <w:r w:rsidRPr="009B60FC">
                        <w:rPr>
                          <w:rFonts w:hint="cs"/>
                          <w:w w:val="100"/>
                          <w:sz w:val="26"/>
                          <w:szCs w:val="26"/>
                          <w:rtl/>
                          <w:lang w:bidi="ar-EG"/>
                        </w:rPr>
                        <w:tab/>
                      </w:r>
                      <w:r w:rsidRPr="009B60FC">
                        <w:rPr>
                          <w:w w:val="100"/>
                          <w:sz w:val="26"/>
                          <w:szCs w:val="26"/>
                          <w:rtl/>
                          <w:lang w:bidi="ar-EG"/>
                        </w:rPr>
                        <w:t>يُنظر في الإشارة إلى التحسينات التي أدخلت أو التي ستُدخَل على الخطط والسياسات والأطر القانونية المتعلقة بالإعاقة والصحة والرعاية الاجتماعية والتعليم والعمالة والتنمية والحد من الفقر، اللازمة لتلبية احتياجات ضحايا الألغام، وإلى الميزانيات المخصصة لتنفيذها.</w:t>
                      </w:r>
                    </w:p>
                    <w:p w:rsidR="009B60FC" w:rsidRPr="00A75BB2" w:rsidRDefault="009B60FC" w:rsidP="00A75BB2">
                      <w:pPr>
                        <w:tabs>
                          <w:tab w:val="left" w:pos="498"/>
                          <w:tab w:val="left" w:pos="1065"/>
                        </w:tabs>
                        <w:spacing w:after="40" w:line="300" w:lineRule="exact"/>
                        <w:ind w:left="57" w:right="57"/>
                        <w:rPr>
                          <w:spacing w:val="-2"/>
                          <w:sz w:val="26"/>
                          <w:szCs w:val="26"/>
                          <w:rtl/>
                          <w:lang w:bidi="ar-EG"/>
                        </w:rPr>
                      </w:pPr>
                    </w:p>
                  </w:txbxContent>
                </v:textbox>
              </v:shape>
            </w:pict>
          </mc:Fallback>
        </mc:AlternateContent>
      </w:r>
      <w:r w:rsidR="005F7650">
        <w:rPr>
          <w:noProof/>
          <w:lang w:eastAsia="en-US"/>
        </w:rPr>
        <mc:AlternateContent>
          <mc:Choice Requires="wps">
            <w:drawing>
              <wp:anchor distT="0" distB="0" distL="114300" distR="114300" simplePos="0" relativeHeight="251766784" behindDoc="0" locked="0" layoutInCell="1" allowOverlap="1" wp14:anchorId="0EE82BAD" wp14:editId="7BE05007">
                <wp:simplePos x="0" y="0"/>
                <wp:positionH relativeFrom="column">
                  <wp:posOffset>3939540</wp:posOffset>
                </wp:positionH>
                <wp:positionV relativeFrom="paragraph">
                  <wp:posOffset>3343910</wp:posOffset>
                </wp:positionV>
                <wp:extent cx="1600200" cy="3505200"/>
                <wp:effectExtent l="0" t="0" r="0" b="0"/>
                <wp:wrapNone/>
                <wp:docPr id="300"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505200"/>
                        </a:xfrm>
                        <a:prstGeom prst="rect">
                          <a:avLst/>
                        </a:prstGeom>
                        <a:noFill/>
                        <a:ln w="9525">
                          <a:noFill/>
                          <a:miter lim="800000"/>
                          <a:headEnd/>
                          <a:tailEnd/>
                        </a:ln>
                      </wps:spPr>
                      <wps:txbx>
                        <w:txbxContent>
                          <w:p w:rsidR="009B60FC" w:rsidRPr="009B60FC" w:rsidRDefault="009B60FC" w:rsidP="00A75BB2">
                            <w:pPr>
                              <w:tabs>
                                <w:tab w:val="left" w:pos="498"/>
                                <w:tab w:val="left" w:pos="1065"/>
                              </w:tabs>
                              <w:spacing w:after="40" w:line="300" w:lineRule="exact"/>
                              <w:ind w:left="57" w:right="57"/>
                              <w:rPr>
                                <w:spacing w:val="-2"/>
                                <w:w w:val="100"/>
                                <w:sz w:val="26"/>
                                <w:szCs w:val="26"/>
                                <w:rtl/>
                                <w:lang w:bidi="ar-EG"/>
                              </w:rPr>
                            </w:pPr>
                            <w:r w:rsidRPr="009B60FC">
                              <w:rPr>
                                <w:w w:val="100"/>
                                <w:sz w:val="26"/>
                                <w:szCs w:val="26"/>
                                <w:rtl/>
                                <w:lang w:bidi="ar-EG"/>
                              </w:rPr>
                              <w:t>يكون الإبلاغ كالتالي:</w:t>
                            </w:r>
                            <w:r w:rsidRPr="009B60FC">
                              <w:rPr>
                                <w:w w:val="100"/>
                                <w:sz w:val="26"/>
                                <w:szCs w:val="26"/>
                                <w:rtl/>
                                <w:lang w:bidi="ar-EG"/>
                              </w:rPr>
                              <w:cr/>
                            </w:r>
                            <w:r w:rsidRPr="009B60FC">
                              <w:rPr>
                                <w:w w:val="100"/>
                                <w:sz w:val="26"/>
                                <w:szCs w:val="26"/>
                                <w:rtl/>
                                <w:lang w:bidi="fa-IR"/>
                              </w:rPr>
                              <w:t>۱-</w:t>
                            </w:r>
                            <w:r w:rsidRPr="009B60FC">
                              <w:rPr>
                                <w:rFonts w:hint="cs"/>
                                <w:w w:val="100"/>
                                <w:sz w:val="26"/>
                                <w:szCs w:val="26"/>
                                <w:rtl/>
                                <w:lang w:bidi="fa-IR"/>
                              </w:rPr>
                              <w:tab/>
                            </w:r>
                            <w:r w:rsidRPr="009B60FC">
                              <w:rPr>
                                <w:w w:val="100"/>
                                <w:sz w:val="26"/>
                                <w:szCs w:val="26"/>
                                <w:rtl/>
                                <w:lang w:bidi="ar-EG"/>
                              </w:rPr>
                              <w:t>يُنظر في عرض أهداف محدثة/منقحة، إن كان الأمر مناسبا.</w:t>
                            </w:r>
                            <w:r w:rsidRPr="009B60FC">
                              <w:rPr>
                                <w:w w:val="100"/>
                                <w:sz w:val="26"/>
                                <w:szCs w:val="26"/>
                                <w:rtl/>
                                <w:lang w:bidi="ar-EG"/>
                              </w:rPr>
                              <w:cr/>
                            </w:r>
                            <w:r w:rsidRPr="009B60FC">
                              <w:rPr>
                                <w:w w:val="100"/>
                                <w:sz w:val="26"/>
                                <w:szCs w:val="26"/>
                                <w:rtl/>
                                <w:lang w:bidi="fa-IR"/>
                              </w:rPr>
                              <w:t>۲-</w:t>
                            </w:r>
                            <w:r w:rsidRPr="009B60FC">
                              <w:rPr>
                                <w:rFonts w:hint="cs"/>
                                <w:w w:val="100"/>
                                <w:sz w:val="26"/>
                                <w:szCs w:val="26"/>
                                <w:rtl/>
                                <w:lang w:bidi="ar-EG"/>
                              </w:rPr>
                              <w:tab/>
                            </w:r>
                            <w:r w:rsidRPr="009B60FC">
                              <w:rPr>
                                <w:w w:val="100"/>
                                <w:sz w:val="26"/>
                                <w:szCs w:val="26"/>
                                <w:rtl/>
                                <w:lang w:bidi="ar-EG"/>
                              </w:rPr>
                              <w:t>يُنظر في تقديم معلومات عن تنفيذ الأهداف المبلغ عنها في السابق بشأن أمور من بينها (أ)</w:t>
                            </w:r>
                            <w:r w:rsidRPr="009B60FC">
                              <w:rPr>
                                <w:rFonts w:hint="cs"/>
                                <w:w w:val="100"/>
                                <w:sz w:val="26"/>
                                <w:szCs w:val="26"/>
                                <w:rtl/>
                                <w:lang w:bidi="ar-EG"/>
                              </w:rPr>
                              <w:t> </w:t>
                            </w:r>
                            <w:r w:rsidRPr="009B60FC">
                              <w:rPr>
                                <w:w w:val="100"/>
                                <w:sz w:val="26"/>
                                <w:szCs w:val="26"/>
                                <w:rtl/>
                                <w:lang w:bidi="ar-EG"/>
                              </w:rPr>
                              <w:t>التحسينات القابلة للقياس في مجالي رفاه ضحايا الألغام وضمان حقوقهم، (ب) والتحديات المتبقية، (ج)</w:t>
                            </w:r>
                            <w:r w:rsidRPr="009B60FC">
                              <w:rPr>
                                <w:rFonts w:hint="cs"/>
                                <w:w w:val="100"/>
                                <w:sz w:val="26"/>
                                <w:szCs w:val="26"/>
                                <w:rtl/>
                                <w:lang w:bidi="ar-EG"/>
                              </w:rPr>
                              <w:t> </w:t>
                            </w:r>
                            <w:r w:rsidRPr="009B60FC">
                              <w:rPr>
                                <w:w w:val="100"/>
                                <w:sz w:val="26"/>
                                <w:szCs w:val="26"/>
                                <w:rtl/>
                                <w:lang w:bidi="ar-EG"/>
                              </w:rPr>
                              <w:t xml:space="preserve">وأولويات المساعدة حسب الأهمية. </w:t>
                            </w:r>
                            <w:r w:rsidRPr="009B60FC">
                              <w:rPr>
                                <w:w w:val="100"/>
                                <w:sz w:val="26"/>
                                <w:szCs w:val="26"/>
                                <w:rtl/>
                                <w:lang w:bidi="ar-EG"/>
                              </w:rPr>
                              <w:cr/>
                            </w:r>
                            <w:r w:rsidRPr="009B60FC">
                              <w:rPr>
                                <w:w w:val="100"/>
                                <w:sz w:val="26"/>
                                <w:szCs w:val="26"/>
                                <w:rtl/>
                                <w:lang w:bidi="fa-IR"/>
                              </w:rPr>
                              <w:t>۳-</w:t>
                            </w:r>
                            <w:r w:rsidRPr="009B60FC">
                              <w:rPr>
                                <w:rFonts w:hint="cs"/>
                                <w:w w:val="100"/>
                                <w:sz w:val="26"/>
                                <w:szCs w:val="26"/>
                                <w:rtl/>
                                <w:lang w:bidi="ar-EG"/>
                              </w:rPr>
                              <w:tab/>
                            </w:r>
                            <w:r w:rsidRPr="009B60FC">
                              <w:rPr>
                                <w:w w:val="100"/>
                                <w:sz w:val="26"/>
                                <w:szCs w:val="26"/>
                                <w:rtl/>
                                <w:lang w:bidi="ar-EG"/>
                              </w:rPr>
                              <w:t>يُنظر في تقديم معلومات عن تنفيذ ما سبق الإبلاغ عنه من سياسات وخطط وأطر قانونية وعن التحسينات المزمع إدخالها عليها.</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Text Box 300" o:spid="_x0000_s1087" type="#_x0000_t202" style="position:absolute;left:0;text-align:left;margin-left:310.2pt;margin-top:263.3pt;width:126pt;height:276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" filled="f" stroked="f">
                <v:textbox inset="0,0,0,0">
                  <w:txbxContent>
                    <w:p w:rsidR="009B60FC" w:rsidRPr="009B60FC" w:rsidRDefault="009B60FC" w:rsidP="00A75BB2">
                      <w:pPr>
                        <w:tabs>
                          <w:tab w:val="left" w:pos="498"/>
                          <w:tab w:val="left" w:pos="1065"/>
                        </w:tabs>
                        <w:spacing w:after="40" w:line="300" w:lineRule="exact"/>
                        <w:ind w:left="57" w:right="57"/>
                        <w:rPr>
                          <w:spacing w:val="-2"/>
                          <w:w w:val="100"/>
                          <w:sz w:val="26"/>
                          <w:szCs w:val="26"/>
                          <w:rtl/>
                          <w:lang w:bidi="ar-EG"/>
                        </w:rPr>
                      </w:pPr>
                      <w:r w:rsidRPr="009B60FC">
                        <w:rPr>
                          <w:w w:val="100"/>
                          <w:sz w:val="26"/>
                          <w:szCs w:val="26"/>
                          <w:rtl/>
                          <w:lang w:bidi="ar-EG"/>
                        </w:rPr>
                        <w:t>يكون الإبلاغ كالتالي:</w:t>
                      </w:r>
                      <w:r w:rsidRPr="009B60FC">
                        <w:rPr>
                          <w:w w:val="100"/>
                          <w:sz w:val="26"/>
                          <w:szCs w:val="26"/>
                          <w:rtl/>
                          <w:lang w:bidi="ar-EG"/>
                        </w:rPr>
                        <w:cr/>
                      </w:r>
                      <w:r w:rsidRPr="009B60FC">
                        <w:rPr>
                          <w:w w:val="100"/>
                          <w:sz w:val="26"/>
                          <w:szCs w:val="26"/>
                          <w:rtl/>
                          <w:lang w:bidi="fa-IR"/>
                        </w:rPr>
                        <w:t>۱-</w:t>
                      </w:r>
                      <w:r w:rsidRPr="009B60FC">
                        <w:rPr>
                          <w:rFonts w:hint="cs"/>
                          <w:w w:val="100"/>
                          <w:sz w:val="26"/>
                          <w:szCs w:val="26"/>
                          <w:rtl/>
                          <w:lang w:bidi="fa-IR"/>
                        </w:rPr>
                        <w:tab/>
                      </w:r>
                      <w:r w:rsidRPr="009B60FC">
                        <w:rPr>
                          <w:w w:val="100"/>
                          <w:sz w:val="26"/>
                          <w:szCs w:val="26"/>
                          <w:rtl/>
                          <w:lang w:bidi="ar-EG"/>
                        </w:rPr>
                        <w:t>يُنظر في عرض أهداف محدثة/منقحة، إن كان الأمر مناسبا.</w:t>
                      </w:r>
                      <w:r w:rsidRPr="009B60FC">
                        <w:rPr>
                          <w:w w:val="100"/>
                          <w:sz w:val="26"/>
                          <w:szCs w:val="26"/>
                          <w:rtl/>
                          <w:lang w:bidi="ar-EG"/>
                        </w:rPr>
                        <w:cr/>
                      </w:r>
                      <w:r w:rsidRPr="009B60FC">
                        <w:rPr>
                          <w:w w:val="100"/>
                          <w:sz w:val="26"/>
                          <w:szCs w:val="26"/>
                          <w:rtl/>
                          <w:lang w:bidi="fa-IR"/>
                        </w:rPr>
                        <w:t>۲-</w:t>
                      </w:r>
                      <w:r w:rsidRPr="009B60FC">
                        <w:rPr>
                          <w:rFonts w:hint="cs"/>
                          <w:w w:val="100"/>
                          <w:sz w:val="26"/>
                          <w:szCs w:val="26"/>
                          <w:rtl/>
                          <w:lang w:bidi="ar-EG"/>
                        </w:rPr>
                        <w:tab/>
                      </w:r>
                      <w:r w:rsidRPr="009B60FC">
                        <w:rPr>
                          <w:w w:val="100"/>
                          <w:sz w:val="26"/>
                          <w:szCs w:val="26"/>
                          <w:rtl/>
                          <w:lang w:bidi="ar-EG"/>
                        </w:rPr>
                        <w:t>يُنظر في تقديم معلومات عن تنفيذ الأهداف المبلغ عنها في السابق بشأن أمور من بينها (أ)</w:t>
                      </w:r>
                      <w:r w:rsidRPr="009B60FC">
                        <w:rPr>
                          <w:rFonts w:hint="cs"/>
                          <w:w w:val="100"/>
                          <w:sz w:val="26"/>
                          <w:szCs w:val="26"/>
                          <w:rtl/>
                          <w:lang w:bidi="ar-EG"/>
                        </w:rPr>
                        <w:t> </w:t>
                      </w:r>
                      <w:r w:rsidRPr="009B60FC">
                        <w:rPr>
                          <w:w w:val="100"/>
                          <w:sz w:val="26"/>
                          <w:szCs w:val="26"/>
                          <w:rtl/>
                          <w:lang w:bidi="ar-EG"/>
                        </w:rPr>
                        <w:t>التحسينات القابلة للقياس في مجالي رفاه ضحايا الألغام وضمان حقوقهم، (ب) والتحديات المتبقية، (ج)</w:t>
                      </w:r>
                      <w:r w:rsidRPr="009B60FC">
                        <w:rPr>
                          <w:rFonts w:hint="cs"/>
                          <w:w w:val="100"/>
                          <w:sz w:val="26"/>
                          <w:szCs w:val="26"/>
                          <w:rtl/>
                          <w:lang w:bidi="ar-EG"/>
                        </w:rPr>
                        <w:t> </w:t>
                      </w:r>
                      <w:r w:rsidRPr="009B60FC">
                        <w:rPr>
                          <w:w w:val="100"/>
                          <w:sz w:val="26"/>
                          <w:szCs w:val="26"/>
                          <w:rtl/>
                          <w:lang w:bidi="ar-EG"/>
                        </w:rPr>
                        <w:t xml:space="preserve">وأولويات المساعدة حسب الأهمية. </w:t>
                      </w:r>
                      <w:r w:rsidRPr="009B60FC">
                        <w:rPr>
                          <w:w w:val="100"/>
                          <w:sz w:val="26"/>
                          <w:szCs w:val="26"/>
                          <w:rtl/>
                          <w:lang w:bidi="ar-EG"/>
                        </w:rPr>
                        <w:cr/>
                      </w:r>
                      <w:r w:rsidRPr="009B60FC">
                        <w:rPr>
                          <w:w w:val="100"/>
                          <w:sz w:val="26"/>
                          <w:szCs w:val="26"/>
                          <w:rtl/>
                          <w:lang w:bidi="fa-IR"/>
                        </w:rPr>
                        <w:t>۳-</w:t>
                      </w:r>
                      <w:r w:rsidRPr="009B60FC">
                        <w:rPr>
                          <w:rFonts w:hint="cs"/>
                          <w:w w:val="100"/>
                          <w:sz w:val="26"/>
                          <w:szCs w:val="26"/>
                          <w:rtl/>
                          <w:lang w:bidi="ar-EG"/>
                        </w:rPr>
                        <w:tab/>
                      </w:r>
                      <w:r w:rsidRPr="009B60FC">
                        <w:rPr>
                          <w:w w:val="100"/>
                          <w:sz w:val="26"/>
                          <w:szCs w:val="26"/>
                          <w:rtl/>
                          <w:lang w:bidi="ar-EG"/>
                        </w:rPr>
                        <w:t>يُنظر في تقديم معلومات عن تنفيذ ما سبق الإبلاغ عنه من سياسات وخطط وأطر قانونية وعن التحسينات المزمع إدخالها عليها.</w:t>
                      </w:r>
                    </w:p>
                  </w:txbxContent>
                </v:textbox>
              </v:shape>
            </w:pict>
          </mc:Fallback>
        </mc:AlternateContent>
      </w:r>
      <w:r w:rsidR="00DC493A">
        <w:rPr>
          <w:noProof/>
          <w:lang w:eastAsia="en-US"/>
        </w:rPr>
        <mc:AlternateContent>
          <mc:Choice Requires="wps">
            <w:drawing>
              <wp:anchor distT="0" distB="0" distL="114300" distR="114300" simplePos="0" relativeHeight="251764736" behindDoc="0" locked="0" layoutInCell="1" allowOverlap="1" wp14:anchorId="676B27FC" wp14:editId="14E9C9BD">
                <wp:simplePos x="0" y="0"/>
                <wp:positionH relativeFrom="column">
                  <wp:posOffset>731520</wp:posOffset>
                </wp:positionH>
                <wp:positionV relativeFrom="paragraph">
                  <wp:posOffset>1576070</wp:posOffset>
                </wp:positionV>
                <wp:extent cx="1318260" cy="449580"/>
                <wp:effectExtent l="0" t="0" r="0" b="7620"/>
                <wp:wrapNone/>
                <wp:docPr id="299"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260" cy="449580"/>
                        </a:xfrm>
                        <a:prstGeom prst="rect">
                          <a:avLst/>
                        </a:prstGeom>
                        <a:noFill/>
                        <a:ln w="9525">
                          <a:noFill/>
                          <a:miter lim="800000"/>
                          <a:headEnd/>
                          <a:tailEnd/>
                        </a:ln>
                      </wps:spPr>
                      <wps:txbx>
                        <w:txbxContent>
                          <w:p w:rsidR="009B60FC" w:rsidRPr="0013265B" w:rsidRDefault="009B60FC" w:rsidP="00DC493A">
                            <w:pPr>
                              <w:tabs>
                                <w:tab w:val="left" w:pos="498"/>
                                <w:tab w:val="left" w:pos="1065"/>
                              </w:tabs>
                              <w:spacing w:after="40" w:line="300" w:lineRule="exact"/>
                              <w:ind w:left="57" w:right="57"/>
                              <w:rPr>
                                <w:spacing w:val="-2"/>
                                <w:sz w:val="26"/>
                                <w:szCs w:val="26"/>
                                <w:rtl/>
                                <w:lang w:bidi="ar-EG"/>
                              </w:rPr>
                            </w:pPr>
                            <w:r w:rsidRPr="00DC493A">
                              <w:rPr>
                                <w:sz w:val="26"/>
                                <w:szCs w:val="26"/>
                                <w:rtl/>
                                <w:lang w:bidi="ar-EG"/>
                              </w:rPr>
                              <w:t>يكون الإبلاغ كالتالي:</w:t>
                            </w:r>
                            <w:r w:rsidRPr="00DC493A">
                              <w:rPr>
                                <w:sz w:val="26"/>
                                <w:szCs w:val="26"/>
                                <w:rtl/>
                                <w:lang w:bidi="ar-EG"/>
                              </w:rPr>
                              <w:cr/>
                              <w:t>"لا ينطبق".</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Text Box 299" o:spid="_x0000_s1088" type="#_x0000_t202" style="position:absolute;left:0;text-align:left;margin-left:57.6pt;margin-top:124.1pt;width:103.8pt;height:35.4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" filled="f" stroked="f">
                <v:textbox inset="0,0,0,0">
                  <w:txbxContent>
                    <w:p w:rsidR="009B60FC" w:rsidRPr="0013265B" w:rsidRDefault="009B60FC" w:rsidP="00DC493A">
                      <w:pPr>
                        <w:tabs>
                          <w:tab w:val="left" w:pos="498"/>
                          <w:tab w:val="left" w:pos="1065"/>
                        </w:tabs>
                        <w:spacing w:after="40" w:line="300" w:lineRule="exact"/>
                        <w:ind w:left="57" w:right="57"/>
                        <w:rPr>
                          <w:spacing w:val="-2"/>
                          <w:sz w:val="26"/>
                          <w:szCs w:val="26"/>
                          <w:rtl/>
                          <w:lang w:bidi="ar-EG"/>
                        </w:rPr>
                      </w:pPr>
                      <w:r w:rsidRPr="00DC493A">
                        <w:rPr>
                          <w:sz w:val="26"/>
                          <w:szCs w:val="26"/>
                          <w:rtl/>
                          <w:lang w:bidi="ar-EG"/>
                        </w:rPr>
                        <w:t>يكون الإبلاغ كالتالي:</w:t>
                      </w:r>
                      <w:r w:rsidRPr="00DC493A">
                        <w:rPr>
                          <w:sz w:val="26"/>
                          <w:szCs w:val="26"/>
                          <w:rtl/>
                          <w:lang w:bidi="ar-EG"/>
                        </w:rPr>
                        <w:cr/>
                        <w:t>"لا ينطبق".</w:t>
                      </w:r>
                    </w:p>
                  </w:txbxContent>
                </v:textbox>
              </v:shape>
            </w:pict>
          </mc:Fallback>
        </mc:AlternateContent>
      </w:r>
      <w:r w:rsidR="00DC493A">
        <w:rPr>
          <w:noProof/>
          <w:lang w:eastAsia="en-US"/>
        </w:rPr>
        <mc:AlternateContent>
          <mc:Choice Requires="wps">
            <w:drawing>
              <wp:anchor distT="0" distB="0" distL="114300" distR="114300" simplePos="0" relativeHeight="251762688" behindDoc="0" locked="0" layoutInCell="1" allowOverlap="1" wp14:anchorId="67ED0D4F" wp14:editId="0C246BA4">
                <wp:simplePos x="0" y="0"/>
                <wp:positionH relativeFrom="column">
                  <wp:posOffset>2659380</wp:posOffset>
                </wp:positionH>
                <wp:positionV relativeFrom="paragraph">
                  <wp:posOffset>1583690</wp:posOffset>
                </wp:positionV>
                <wp:extent cx="2407920" cy="807720"/>
                <wp:effectExtent l="0" t="0" r="11430" b="11430"/>
                <wp:wrapNone/>
                <wp:docPr id="298"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920" cy="807720"/>
                        </a:xfrm>
                        <a:prstGeom prst="rect">
                          <a:avLst/>
                        </a:prstGeom>
                        <a:noFill/>
                        <a:ln w="9525">
                          <a:noFill/>
                          <a:miter lim="800000"/>
                          <a:headEnd/>
                          <a:tailEnd/>
                        </a:ln>
                      </wps:spPr>
                      <wps:txbx>
                        <w:txbxContent>
                          <w:p w:rsidR="009B60FC" w:rsidRPr="009B60FC" w:rsidRDefault="009B60FC" w:rsidP="00DC493A">
                            <w:pPr>
                              <w:tabs>
                                <w:tab w:val="left" w:pos="498"/>
                                <w:tab w:val="left" w:pos="1065"/>
                              </w:tabs>
                              <w:spacing w:before="120" w:after="40" w:line="300" w:lineRule="exact"/>
                              <w:ind w:left="57" w:right="57"/>
                              <w:rPr>
                                <w:spacing w:val="-2"/>
                                <w:w w:val="100"/>
                                <w:sz w:val="26"/>
                                <w:szCs w:val="26"/>
                                <w:rtl/>
                                <w:lang w:bidi="ar-EG"/>
                              </w:rPr>
                            </w:pPr>
                            <w:r w:rsidRPr="009B60FC">
                              <w:rPr>
                                <w:w w:val="100"/>
                                <w:sz w:val="26"/>
                                <w:szCs w:val="26"/>
                                <w:rtl/>
                                <w:lang w:bidi="ar-EG"/>
                              </w:rPr>
                              <w:t>هل سبق للدولة الطرف أن أبلغت بأهداف محددة زمنيا وقابلة للقياس وتحسينات من المقرر إدخالها على السياسات والخطط والأطر القانونية ذات الصلة؟</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Text Box 298" o:spid="_x0000_s1089" type="#_x0000_t202" style="position:absolute;left:0;text-align:left;margin-left:209.4pt;margin-top:124.7pt;width:189.6pt;height:63.6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" filled="f" stroked="f">
                <v:textbox inset="0,0,0,0">
                  <w:txbxContent>
                    <w:p w:rsidR="009B60FC" w:rsidRPr="009B60FC" w:rsidRDefault="009B60FC" w:rsidP="00DC493A">
                      <w:pPr>
                        <w:tabs>
                          <w:tab w:val="left" w:pos="498"/>
                          <w:tab w:val="left" w:pos="1065"/>
                        </w:tabs>
                        <w:spacing w:before="120" w:after="40" w:line="300" w:lineRule="exact"/>
                        <w:ind w:left="57" w:right="57"/>
                        <w:rPr>
                          <w:spacing w:val="-2"/>
                          <w:w w:val="100"/>
                          <w:sz w:val="26"/>
                          <w:szCs w:val="26"/>
                          <w:rtl/>
                          <w:lang w:bidi="ar-EG"/>
                        </w:rPr>
                      </w:pPr>
                      <w:r w:rsidRPr="009B60FC">
                        <w:rPr>
                          <w:w w:val="100"/>
                          <w:sz w:val="26"/>
                          <w:szCs w:val="26"/>
                          <w:rtl/>
                          <w:lang w:bidi="ar-EG"/>
                        </w:rPr>
                        <w:t>هل سبق للدولة الطرف أن أبلغت بأهداف محددة زمنيا وقابلة للقياس وتحسينات من المقرر إدخالها على السياسات والخطط والأطر القانونية ذات الصلة؟</w:t>
                      </w:r>
                    </w:p>
                  </w:txbxContent>
                </v:textbox>
              </v:shape>
            </w:pict>
          </mc:Fallback>
        </mc:AlternateContent>
      </w:r>
      <w:r w:rsidR="00E27293">
        <w:rPr>
          <w:noProof/>
          <w:lang w:eastAsia="en-US"/>
        </w:rPr>
        <w:drawing>
          <wp:inline distT="0" distB="0" distL="0" distR="0" wp14:anchorId="3848A033" wp14:editId="55369752">
            <wp:extent cx="5548746" cy="8236527"/>
            <wp:effectExtent l="0" t="0" r="13970" b="0"/>
            <wp:docPr id="8" name="Diagram 1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0" r:lo="rId51" r:qs="rId52" r:cs="rId53"/>
              </a:graphicData>
            </a:graphic>
          </wp:inline>
        </w:drawing>
      </w:r>
    </w:p>
    <w:p w:rsidR="00E27293" w:rsidRDefault="00EC062B" w:rsidP="00EC062B">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Fonts w:hint="cs"/>
          <w:rtl/>
        </w:rPr>
        <w:lastRenderedPageBreak/>
        <w:tab/>
      </w:r>
      <w:r w:rsidR="00E27293" w:rsidRPr="00AF6FF4">
        <w:rPr>
          <w:rtl/>
        </w:rPr>
        <w:t>حاء-</w:t>
      </w:r>
      <w:r>
        <w:rPr>
          <w:rFonts w:hint="cs"/>
          <w:rtl/>
        </w:rPr>
        <w:tab/>
      </w:r>
      <w:r w:rsidR="00E27293" w:rsidRPr="00AF6FF4">
        <w:rPr>
          <w:rtl/>
        </w:rPr>
        <w:t>التعاون والمساعدة</w:t>
      </w:r>
    </w:p>
    <w:p w:rsidR="00EC062B" w:rsidRPr="00EC062B" w:rsidRDefault="00EC062B" w:rsidP="00EC062B">
      <w:pPr>
        <w:pStyle w:val="SingleTxt"/>
        <w:spacing w:after="0" w:line="120" w:lineRule="exact"/>
        <w:rPr>
          <w:sz w:val="10"/>
          <w:rtl/>
        </w:rPr>
      </w:pPr>
    </w:p>
    <w:p w:rsidR="00E27293" w:rsidRDefault="00EC062B" w:rsidP="00EC062B">
      <w:pPr>
        <w:pStyle w:val="SingleTxt"/>
        <w:rPr>
          <w:rtl/>
        </w:rPr>
      </w:pPr>
      <w:r>
        <w:rPr>
          <w:rFonts w:hint="cs"/>
          <w:rtl/>
        </w:rPr>
        <w:t>43-</w:t>
      </w:r>
      <w:r>
        <w:rPr>
          <w:rtl/>
        </w:rPr>
        <w:tab/>
      </w:r>
      <w:r w:rsidR="00E27293">
        <w:rPr>
          <w:rFonts w:hint="cs"/>
          <w:rtl/>
        </w:rPr>
        <w:t>إن الاتفاقية لا تطلب من الدول الأطراف تقديم معلومات عن المسائل المتعلقة بالمادة 6 منها - التعاون والمساعدة الدوليان. ولكن ثمة التزامات سياسية تقضي "با</w:t>
      </w:r>
      <w:r w:rsidR="00E27293" w:rsidRPr="00F31F77">
        <w:rPr>
          <w:rtl/>
        </w:rPr>
        <w:t xml:space="preserve">لاستفادة التامة من مرونة عملية </w:t>
      </w:r>
      <w:r w:rsidR="00E27293">
        <w:rPr>
          <w:rFonts w:hint="cs"/>
          <w:rtl/>
        </w:rPr>
        <w:t xml:space="preserve">الإبلاغ </w:t>
      </w:r>
      <w:r w:rsidR="00E27293" w:rsidRPr="00F31F77">
        <w:rPr>
          <w:rtl/>
        </w:rPr>
        <w:t>بموجب المادة 7</w:t>
      </w:r>
      <w:r w:rsidR="00E27293">
        <w:rPr>
          <w:rFonts w:hint="cs"/>
          <w:rtl/>
        </w:rPr>
        <w:t xml:space="preserve"> وزيادتها إلى أقصى حد (...) </w:t>
      </w:r>
      <w:r w:rsidR="00E27293" w:rsidRPr="00F31F77">
        <w:rPr>
          <w:rtl/>
        </w:rPr>
        <w:t xml:space="preserve">لتوفير معلومات بشأن مسائل يمكن أن تساعد في عملية التنفيذ وفي تعبئة الموارد، مثل المعلومات المتعلقة </w:t>
      </w:r>
      <w:r w:rsidR="00E27293">
        <w:rPr>
          <w:rFonts w:hint="cs"/>
          <w:rtl/>
        </w:rPr>
        <w:t>بالتعاون والمساعدة الدوليين</w:t>
      </w:r>
      <w:r w:rsidR="00E27293">
        <w:rPr>
          <w:rFonts w:hint="cs"/>
          <w:rtl/>
          <w:lang w:bidi="ar-EG"/>
        </w:rPr>
        <w:t xml:space="preserve"> (...)</w:t>
      </w:r>
      <w:r w:rsidR="00E27293">
        <w:rPr>
          <w:rFonts w:hint="cs"/>
          <w:rtl/>
        </w:rPr>
        <w:t>"</w:t>
      </w:r>
      <w:r w:rsidRPr="00B03CB5">
        <w:rPr>
          <w:rFonts w:ascii="Traditional Arabic" w:hAnsi="Traditional Arabic"/>
          <w:b/>
          <w:sz w:val="30"/>
          <w:vertAlign w:val="superscript"/>
          <w:rtl/>
        </w:rPr>
        <w:t>(</w:t>
      </w:r>
      <w:r>
        <w:rPr>
          <w:rFonts w:ascii="Traditional Arabic" w:hAnsi="Traditional Arabic" w:hint="cs"/>
          <w:b/>
          <w:sz w:val="30"/>
          <w:vertAlign w:val="superscript"/>
          <w:rtl/>
        </w:rPr>
        <w:t>34</w:t>
      </w:r>
      <w:r w:rsidRPr="00B03CB5">
        <w:rPr>
          <w:rFonts w:ascii="Traditional Arabic" w:hAnsi="Traditional Arabic"/>
          <w:b/>
          <w:sz w:val="30"/>
          <w:vertAlign w:val="superscript"/>
          <w:rtl/>
        </w:rPr>
        <w:t>)</w:t>
      </w:r>
      <w:r w:rsidR="00E27293">
        <w:rPr>
          <w:rFonts w:hint="cs"/>
          <w:rtl/>
        </w:rPr>
        <w:t>. بالإضافة إلى ذلك، أقرت الدول الأطراف بقيمة تقديم معلومات "لزيادة تحسين الشراكات ودعم تنفيذ الاتفاقية</w:t>
      </w:r>
      <w:r w:rsidR="00E27293" w:rsidRPr="00356E1E">
        <w:rPr>
          <w:rFonts w:hint="cs"/>
          <w:rtl/>
        </w:rPr>
        <w:t xml:space="preserve"> </w:t>
      </w:r>
      <w:r w:rsidR="00E27293">
        <w:rPr>
          <w:rFonts w:hint="cs"/>
          <w:rtl/>
        </w:rPr>
        <w:t>بالكامل"</w:t>
      </w:r>
      <w:r w:rsidRPr="00B03CB5">
        <w:rPr>
          <w:rFonts w:ascii="Traditional Arabic" w:hAnsi="Traditional Arabic"/>
          <w:b/>
          <w:sz w:val="30"/>
          <w:vertAlign w:val="superscript"/>
          <w:rtl/>
        </w:rPr>
        <w:t>(</w:t>
      </w:r>
      <w:r>
        <w:rPr>
          <w:rFonts w:ascii="Traditional Arabic" w:hAnsi="Traditional Arabic" w:hint="cs"/>
          <w:b/>
          <w:sz w:val="30"/>
          <w:vertAlign w:val="superscript"/>
          <w:rtl/>
        </w:rPr>
        <w:t>35</w:t>
      </w:r>
      <w:r w:rsidRPr="00B03CB5">
        <w:rPr>
          <w:rFonts w:ascii="Traditional Arabic" w:hAnsi="Traditional Arabic"/>
          <w:b/>
          <w:sz w:val="30"/>
          <w:vertAlign w:val="superscript"/>
          <w:rtl/>
        </w:rPr>
        <w:t>)</w:t>
      </w:r>
      <w:r w:rsidR="00E27293">
        <w:rPr>
          <w:rFonts w:hint="cs"/>
          <w:rtl/>
        </w:rPr>
        <w:t>.</w:t>
      </w:r>
      <w:r>
        <w:rPr>
          <w:rFonts w:hint="cs"/>
          <w:rtl/>
        </w:rPr>
        <w:t xml:space="preserve"> </w:t>
      </w:r>
    </w:p>
    <w:p w:rsidR="00E27293" w:rsidRDefault="00EC062B" w:rsidP="00EC062B">
      <w:pPr>
        <w:pStyle w:val="SingleTxt"/>
        <w:rPr>
          <w:rtl/>
        </w:rPr>
      </w:pPr>
      <w:r>
        <w:rPr>
          <w:rFonts w:hint="cs"/>
          <w:rtl/>
        </w:rPr>
        <w:t>44-</w:t>
      </w:r>
      <w:r>
        <w:rPr>
          <w:rtl/>
        </w:rPr>
        <w:tab/>
      </w:r>
      <w:r w:rsidR="00E27293">
        <w:rPr>
          <w:rFonts w:hint="cs"/>
          <w:rtl/>
        </w:rPr>
        <w:t xml:space="preserve">واتُفق على أن تستخدم </w:t>
      </w:r>
      <w:r w:rsidR="00E27293" w:rsidRPr="00A65DB2">
        <w:rPr>
          <w:rtl/>
        </w:rPr>
        <w:t xml:space="preserve">جميع الدول الأطراف </w:t>
      </w:r>
      <w:r w:rsidR="00E27293">
        <w:rPr>
          <w:rFonts w:hint="cs"/>
          <w:rtl/>
        </w:rPr>
        <w:t>القادرة على ذلك "</w:t>
      </w:r>
      <w:r w:rsidR="00E27293" w:rsidRPr="00A65DB2">
        <w:rPr>
          <w:rtl/>
        </w:rPr>
        <w:t xml:space="preserve">جميع السبل الممكنة </w:t>
      </w:r>
      <w:r w:rsidR="00E27293">
        <w:rPr>
          <w:rFonts w:hint="cs"/>
          <w:rtl/>
        </w:rPr>
        <w:t xml:space="preserve">... </w:t>
      </w:r>
      <w:r w:rsidR="00E27293" w:rsidRPr="00A65DB2">
        <w:rPr>
          <w:rtl/>
        </w:rPr>
        <w:t>استخداماً فعالاً لدعم الدول الأطراف التي تطلب المساعدة في مجالات إزالة الألغام والتوعية بمخاطرها وتدمير مخزوناتها واعتماد تدابير التنفيذ الوطنية المناسبة وتلبية احتياجات ضحايا الألغام وضمان حقوقهم</w:t>
      </w:r>
      <w:r w:rsidRPr="00B03CB5">
        <w:rPr>
          <w:rFonts w:ascii="Traditional Arabic" w:hAnsi="Traditional Arabic"/>
          <w:b/>
          <w:sz w:val="30"/>
          <w:vertAlign w:val="superscript"/>
          <w:rtl/>
        </w:rPr>
        <w:t>(</w:t>
      </w:r>
      <w:r>
        <w:rPr>
          <w:rFonts w:ascii="Traditional Arabic" w:hAnsi="Traditional Arabic" w:hint="cs"/>
          <w:b/>
          <w:sz w:val="30"/>
          <w:vertAlign w:val="superscript"/>
          <w:rtl/>
        </w:rPr>
        <w:t>36</w:t>
      </w:r>
      <w:r w:rsidRPr="00B03CB5">
        <w:rPr>
          <w:rFonts w:ascii="Traditional Arabic" w:hAnsi="Traditional Arabic"/>
          <w:b/>
          <w:sz w:val="30"/>
          <w:vertAlign w:val="superscript"/>
          <w:rtl/>
        </w:rPr>
        <w:t>)</w:t>
      </w:r>
      <w:r w:rsidR="00E27293" w:rsidRPr="00EC062B">
        <w:rPr>
          <w:rFonts w:hint="cs"/>
          <w:rtl/>
        </w:rPr>
        <w:t>"</w:t>
      </w:r>
      <w:r w:rsidR="00E27293">
        <w:rPr>
          <w:rFonts w:hint="cs"/>
          <w:rtl/>
        </w:rPr>
        <w:t>. وقد ترغب هذه الدول الأطراف تحديدا في النظر في تقديم معلومات عن مدى الدعم (مثلا، التمويل، المشورة التقنية، تبادل الخبرات، إلى غير ذلك) الذي قدمته خلال السنة التقويمية السابقة لهذه الأغراض، وعن نتائج هذا الدعم.</w:t>
      </w:r>
      <w:r>
        <w:rPr>
          <w:rFonts w:hint="cs"/>
          <w:rtl/>
        </w:rPr>
        <w:t xml:space="preserve"> </w:t>
      </w:r>
    </w:p>
    <w:p w:rsidR="00E27293" w:rsidRDefault="00EC062B" w:rsidP="00EC062B">
      <w:pPr>
        <w:pStyle w:val="SingleTxt"/>
        <w:rPr>
          <w:rtl/>
        </w:rPr>
      </w:pPr>
      <w:r>
        <w:rPr>
          <w:rFonts w:hint="cs"/>
          <w:rtl/>
        </w:rPr>
        <w:t>45-</w:t>
      </w:r>
      <w:r>
        <w:rPr>
          <w:rtl/>
        </w:rPr>
        <w:tab/>
      </w:r>
      <w:r w:rsidR="00E27293">
        <w:rPr>
          <w:rFonts w:hint="cs"/>
          <w:rtl/>
        </w:rPr>
        <w:t>والدول الأطراف التي ترغب فعلا في تقديم معلومات عن الدعم الذي قدمته خلال السنة التقويمية السابقة قد ترغب أيضا في تقديم معلومات عن الالتزامات التالية التي أُعلنت في المؤتمر لاستعراضي الثالث للاتفاقية في عام 2014:</w:t>
      </w:r>
      <w:r>
        <w:rPr>
          <w:rFonts w:hint="cs"/>
          <w:rtl/>
        </w:rPr>
        <w:t xml:space="preserve"> </w:t>
      </w:r>
    </w:p>
    <w:p w:rsidR="00E27293" w:rsidRDefault="00E27293" w:rsidP="00EC062B">
      <w:pPr>
        <w:pStyle w:val="ListParagraph"/>
        <w:numPr>
          <w:ilvl w:val="0"/>
          <w:numId w:val="4"/>
        </w:numPr>
        <w:bidi/>
        <w:spacing w:after="120" w:line="400" w:lineRule="exact"/>
        <w:ind w:left="1958" w:right="1267" w:hanging="302"/>
        <w:jc w:val="lowKashida"/>
        <w:rPr>
          <w:rFonts w:ascii="Traditional Arabic" w:hAnsi="Traditional Arabic" w:cs="Traditional Arabic"/>
          <w:b/>
          <w:sz w:val="30"/>
          <w:szCs w:val="30"/>
        </w:rPr>
      </w:pPr>
      <w:r>
        <w:rPr>
          <w:rFonts w:ascii="Traditional Arabic" w:hAnsi="Traditional Arabic" w:cs="Traditional Arabic" w:hint="cs"/>
          <w:b/>
          <w:sz w:val="30"/>
          <w:szCs w:val="30"/>
          <w:rtl/>
        </w:rPr>
        <w:t>"</w:t>
      </w:r>
      <w:r w:rsidRPr="00C06E2B">
        <w:rPr>
          <w:rFonts w:ascii="Traditional Arabic" w:hAnsi="Traditional Arabic" w:cs="Traditional Arabic"/>
          <w:b/>
          <w:sz w:val="30"/>
          <w:szCs w:val="30"/>
          <w:rtl/>
        </w:rPr>
        <w:t xml:space="preserve">ستدخل الدول الأطراف التي يمكنها تقديم المساعدة والدول الأطراف التي تسعى إلى الحصول عليها في شراكات، في الحالات </w:t>
      </w:r>
      <w:r w:rsidRPr="00357DA0">
        <w:rPr>
          <w:rFonts w:ascii="Traditional Arabic" w:hAnsi="Traditional Arabic" w:cs="Traditional Arabic"/>
          <w:b/>
          <w:w w:val="103"/>
          <w:sz w:val="30"/>
          <w:szCs w:val="30"/>
          <w:rtl/>
        </w:rPr>
        <w:t>المناسبة</w:t>
      </w:r>
      <w:r w:rsidRPr="00C06E2B">
        <w:rPr>
          <w:rFonts w:ascii="Traditional Arabic" w:hAnsi="Traditional Arabic" w:cs="Traditional Arabic"/>
          <w:b/>
          <w:sz w:val="30"/>
          <w:szCs w:val="30"/>
          <w:rtl/>
        </w:rPr>
        <w:t xml:space="preserve"> وقدر المستطاع</w:t>
      </w:r>
      <w:r>
        <w:rPr>
          <w:rFonts w:ascii="Traditional Arabic" w:hAnsi="Traditional Arabic" w:cs="Traditional Arabic" w:hint="cs"/>
          <w:b/>
          <w:sz w:val="30"/>
          <w:szCs w:val="30"/>
          <w:rtl/>
        </w:rPr>
        <w:t>،</w:t>
      </w:r>
      <w:r w:rsidRPr="00C06E2B">
        <w:rPr>
          <w:rFonts w:ascii="Traditional Arabic" w:hAnsi="Traditional Arabic" w:cs="Traditional Arabic"/>
          <w:b/>
          <w:sz w:val="30"/>
          <w:szCs w:val="30"/>
          <w:rtl/>
        </w:rPr>
        <w:t xml:space="preserve"> من أجل </w:t>
      </w:r>
      <w:r>
        <w:rPr>
          <w:rFonts w:ascii="Traditional Arabic" w:hAnsi="Traditional Arabic" w:cs="Traditional Arabic" w:hint="cs"/>
          <w:b/>
          <w:sz w:val="30"/>
          <w:szCs w:val="30"/>
          <w:rtl/>
        </w:rPr>
        <w:t>الإنجاز</w:t>
      </w:r>
      <w:r w:rsidRPr="00C06E2B">
        <w:rPr>
          <w:rFonts w:ascii="Traditional Arabic" w:hAnsi="Traditional Arabic" w:cs="Traditional Arabic"/>
          <w:b/>
          <w:sz w:val="30"/>
          <w:szCs w:val="30"/>
          <w:rtl/>
        </w:rPr>
        <w:t>، يحدد فيها الشركاء مسؤولياتهم بعضهم تجاه بعض، ويضعون غايات وأهدافاً محددة زمنياً تُراعَى فيها اعتبارات السن ونوع الجنس، ويقدمون تعهدات مالية أو تعهدات أخرى على أساس متعدد السنوات ما أمكن، ويشاركون بانتظام في حوار بشأن التقدم المحرز والتحديات الماثلة في مجال تحقيق الأهداف</w:t>
      </w:r>
      <w:r>
        <w:rPr>
          <w:rFonts w:ascii="Traditional Arabic" w:hAnsi="Traditional Arabic" w:cs="Traditional Arabic" w:hint="cs"/>
          <w:b/>
          <w:sz w:val="30"/>
          <w:szCs w:val="30"/>
          <w:rtl/>
        </w:rPr>
        <w:t>"</w:t>
      </w:r>
      <w:r w:rsidR="00EC062B" w:rsidRPr="00EC062B">
        <w:rPr>
          <w:rFonts w:ascii="Traditional Arabic" w:hAnsi="Traditional Arabic" w:cs="Traditional Arabic"/>
          <w:b/>
          <w:sz w:val="30"/>
          <w:szCs w:val="30"/>
          <w:vertAlign w:val="superscript"/>
          <w:rtl/>
        </w:rPr>
        <w:t>(37)</w:t>
      </w:r>
      <w:r w:rsidR="00EC062B">
        <w:rPr>
          <w:rFonts w:ascii="Traditional Arabic" w:hAnsi="Traditional Arabic" w:cs="Traditional Arabic" w:hint="cs"/>
          <w:b/>
          <w:sz w:val="30"/>
          <w:szCs w:val="30"/>
          <w:rtl/>
        </w:rPr>
        <w:t>؛</w:t>
      </w:r>
      <w:r w:rsidR="00EC2394">
        <w:rPr>
          <w:rFonts w:ascii="Traditional Arabic" w:hAnsi="Traditional Arabic" w:cs="Traditional Arabic" w:hint="cs"/>
          <w:b/>
          <w:sz w:val="30"/>
          <w:szCs w:val="30"/>
          <w:rtl/>
        </w:rPr>
        <w:t xml:space="preserve"> </w:t>
      </w:r>
    </w:p>
    <w:p w:rsidR="00E27293" w:rsidRDefault="00E27293" w:rsidP="00EC062B">
      <w:pPr>
        <w:pStyle w:val="ListParagraph"/>
        <w:numPr>
          <w:ilvl w:val="0"/>
          <w:numId w:val="4"/>
        </w:numPr>
        <w:bidi/>
        <w:spacing w:after="120" w:line="400" w:lineRule="exact"/>
        <w:ind w:left="1958" w:right="1267" w:hanging="302"/>
        <w:jc w:val="lowKashida"/>
        <w:rPr>
          <w:rFonts w:ascii="Traditional Arabic" w:hAnsi="Traditional Arabic" w:cs="Traditional Arabic"/>
          <w:b/>
          <w:sz w:val="30"/>
          <w:szCs w:val="30"/>
        </w:rPr>
      </w:pPr>
      <w:r>
        <w:rPr>
          <w:rFonts w:ascii="Traditional Arabic" w:hAnsi="Traditional Arabic" w:cs="Traditional Arabic" w:hint="cs"/>
          <w:b/>
          <w:sz w:val="30"/>
          <w:szCs w:val="30"/>
          <w:rtl/>
        </w:rPr>
        <w:t>"</w:t>
      </w:r>
      <w:r w:rsidRPr="005D03AF">
        <w:rPr>
          <w:rFonts w:ascii="Traditional Arabic" w:hAnsi="Traditional Arabic" w:cs="Traditional Arabic"/>
          <w:b/>
          <w:sz w:val="30"/>
          <w:szCs w:val="30"/>
          <w:rtl/>
        </w:rPr>
        <w:t xml:space="preserve">ستدعم </w:t>
      </w:r>
      <w:r w:rsidRPr="00357DA0">
        <w:rPr>
          <w:rFonts w:ascii="Traditional Arabic" w:hAnsi="Traditional Arabic" w:cs="Traditional Arabic"/>
          <w:b/>
          <w:w w:val="103"/>
          <w:sz w:val="30"/>
          <w:szCs w:val="30"/>
          <w:rtl/>
        </w:rPr>
        <w:t>ا</w:t>
      </w:r>
      <w:r w:rsidRPr="005D03AF">
        <w:rPr>
          <w:rFonts w:ascii="Traditional Arabic" w:hAnsi="Traditional Arabic" w:cs="Traditional Arabic"/>
          <w:b/>
          <w:sz w:val="30"/>
          <w:szCs w:val="30"/>
          <w:rtl/>
        </w:rPr>
        <w:t xml:space="preserve">لدول الأطراف التي يمكنها تقديم المساعدة الخطط والبرامج التي تسترشد بالمعلومات المناسبة والدقيقة عن التلويث والتأثيرات </w:t>
      </w:r>
      <w:r w:rsidRPr="00357DA0">
        <w:rPr>
          <w:rFonts w:ascii="Traditional Arabic" w:hAnsi="Traditional Arabic" w:cs="Traditional Arabic"/>
          <w:b/>
          <w:w w:val="103"/>
          <w:sz w:val="30"/>
          <w:szCs w:val="30"/>
          <w:rtl/>
        </w:rPr>
        <w:t>الاجتماعية</w:t>
      </w:r>
      <w:r w:rsidRPr="005D03AF">
        <w:rPr>
          <w:rFonts w:ascii="Traditional Arabic" w:hAnsi="Traditional Arabic" w:cs="Traditional Arabic"/>
          <w:b/>
          <w:sz w:val="30"/>
          <w:szCs w:val="30"/>
          <w:rtl/>
        </w:rPr>
        <w:t xml:space="preserve"> الاقتصادية التي تحدثها الألغام المضادة للأفراد - بما في ذلك المعلومات التي تجمَع من النساء </w:t>
      </w:r>
      <w:r>
        <w:rPr>
          <w:rFonts w:ascii="Traditional Arabic" w:hAnsi="Traditional Arabic" w:cs="Traditional Arabic" w:hint="cs"/>
          <w:b/>
          <w:sz w:val="30"/>
          <w:szCs w:val="30"/>
          <w:rtl/>
        </w:rPr>
        <w:t xml:space="preserve">والفتيات </w:t>
      </w:r>
      <w:r w:rsidRPr="005D03AF">
        <w:rPr>
          <w:rFonts w:ascii="Traditional Arabic" w:hAnsi="Traditional Arabic" w:cs="Traditional Arabic"/>
          <w:b/>
          <w:sz w:val="30"/>
          <w:szCs w:val="30"/>
          <w:rtl/>
        </w:rPr>
        <w:t xml:space="preserve">والأولاد والرجال المتضررين وتُحلَّل من منظور جنساني - والتي تعزز وتشجّع تعميم </w:t>
      </w:r>
      <w:r>
        <w:rPr>
          <w:rFonts w:ascii="Traditional Arabic" w:hAnsi="Traditional Arabic" w:cs="Traditional Arabic" w:hint="cs"/>
          <w:b/>
          <w:sz w:val="30"/>
          <w:szCs w:val="30"/>
          <w:rtl/>
        </w:rPr>
        <w:t xml:space="preserve">مراعاة </w:t>
      </w:r>
      <w:r w:rsidRPr="005D03AF">
        <w:rPr>
          <w:rFonts w:ascii="Traditional Arabic" w:hAnsi="Traditional Arabic" w:cs="Traditional Arabic"/>
          <w:b/>
          <w:sz w:val="30"/>
          <w:szCs w:val="30"/>
          <w:rtl/>
        </w:rPr>
        <w:t>المنظور الجنساني.</w:t>
      </w:r>
      <w:r w:rsidRPr="005D03AF">
        <w:rPr>
          <w:rFonts w:ascii="Times New Roman" w:hAnsi="Times New Roman" w:cs="Times New Roman" w:hint="cs"/>
          <w:b/>
          <w:sz w:val="30"/>
          <w:szCs w:val="30"/>
          <w:rtl/>
        </w:rPr>
        <w:t>‬</w:t>
      </w:r>
      <w:r>
        <w:rPr>
          <w:rFonts w:ascii="Traditional Arabic" w:hAnsi="Traditional Arabic" w:cs="Traditional Arabic" w:hint="cs"/>
          <w:b/>
          <w:sz w:val="30"/>
          <w:szCs w:val="30"/>
          <w:rtl/>
        </w:rPr>
        <w:t>"</w:t>
      </w:r>
      <w:r w:rsidR="00EC062B" w:rsidRPr="00EC062B">
        <w:rPr>
          <w:rFonts w:ascii="Traditional Arabic" w:hAnsi="Traditional Arabic" w:cs="Traditional Arabic"/>
          <w:b/>
          <w:sz w:val="30"/>
          <w:szCs w:val="30"/>
          <w:vertAlign w:val="superscript"/>
          <w:rtl/>
        </w:rPr>
        <w:t>(3</w:t>
      </w:r>
      <w:r w:rsidR="00EC062B">
        <w:rPr>
          <w:rFonts w:ascii="Traditional Arabic" w:hAnsi="Traditional Arabic" w:cs="Traditional Arabic" w:hint="cs"/>
          <w:b/>
          <w:sz w:val="30"/>
          <w:szCs w:val="30"/>
          <w:vertAlign w:val="superscript"/>
          <w:rtl/>
        </w:rPr>
        <w:t>8</w:t>
      </w:r>
      <w:r w:rsidR="00EC062B" w:rsidRPr="00EC062B">
        <w:rPr>
          <w:rFonts w:ascii="Traditional Arabic" w:hAnsi="Traditional Arabic" w:cs="Traditional Arabic"/>
          <w:b/>
          <w:sz w:val="30"/>
          <w:szCs w:val="30"/>
          <w:vertAlign w:val="superscript"/>
          <w:rtl/>
        </w:rPr>
        <w:t>)</w:t>
      </w:r>
      <w:r w:rsidR="00EC062B">
        <w:rPr>
          <w:rFonts w:ascii="Traditional Arabic" w:hAnsi="Traditional Arabic" w:cs="Traditional Arabic" w:hint="cs"/>
          <w:b/>
          <w:sz w:val="30"/>
          <w:szCs w:val="30"/>
          <w:rtl/>
        </w:rPr>
        <w:t>؛</w:t>
      </w:r>
      <w:r w:rsidR="00EC2394">
        <w:rPr>
          <w:rFonts w:ascii="Traditional Arabic" w:hAnsi="Traditional Arabic" w:cs="Traditional Arabic" w:hint="cs"/>
          <w:b/>
          <w:sz w:val="30"/>
          <w:szCs w:val="30"/>
          <w:rtl/>
        </w:rPr>
        <w:t xml:space="preserve"> </w:t>
      </w:r>
    </w:p>
    <w:p w:rsidR="00EC062B" w:rsidRPr="00EC062B" w:rsidRDefault="00E27293" w:rsidP="00EC062B">
      <w:pPr>
        <w:pStyle w:val="ListParagraph"/>
        <w:numPr>
          <w:ilvl w:val="0"/>
          <w:numId w:val="4"/>
        </w:numPr>
        <w:bidi/>
        <w:spacing w:after="120" w:line="400" w:lineRule="exact"/>
        <w:ind w:left="1958" w:right="1267" w:hanging="302"/>
        <w:jc w:val="lowKashida"/>
        <w:rPr>
          <w:rFonts w:ascii="Traditional Arabic" w:hAnsi="Traditional Arabic" w:cs="Traditional Arabic"/>
          <w:b/>
          <w:sz w:val="30"/>
          <w:szCs w:val="30"/>
        </w:rPr>
      </w:pPr>
      <w:r w:rsidRPr="00EC062B">
        <w:rPr>
          <w:rFonts w:ascii="Traditional Arabic" w:hAnsi="Traditional Arabic" w:cs="Traditional Arabic" w:hint="cs"/>
          <w:b/>
          <w:sz w:val="30"/>
          <w:szCs w:val="30"/>
          <w:rtl/>
        </w:rPr>
        <w:t>"</w:t>
      </w:r>
      <w:r w:rsidRPr="00EC062B">
        <w:rPr>
          <w:rFonts w:ascii="Traditional Arabic" w:hAnsi="Traditional Arabic" w:cs="Traditional Arabic"/>
          <w:b/>
          <w:sz w:val="30"/>
          <w:szCs w:val="30"/>
          <w:rtl/>
        </w:rPr>
        <w:t xml:space="preserve">ستطور جميع الدول الأطراف التعاون الثنائي والإقليمي والدولي </w:t>
      </w:r>
      <w:r w:rsidRPr="00EC062B">
        <w:rPr>
          <w:rFonts w:ascii="Traditional Arabic" w:hAnsi="Traditional Arabic" w:cs="Traditional Arabic" w:hint="cs"/>
          <w:b/>
          <w:sz w:val="30"/>
          <w:szCs w:val="30"/>
          <w:rtl/>
        </w:rPr>
        <w:t>وتعززه</w:t>
      </w:r>
      <w:r w:rsidRPr="00EC062B">
        <w:rPr>
          <w:rFonts w:ascii="Traditional Arabic" w:hAnsi="Traditional Arabic" w:cs="Traditional Arabic"/>
          <w:b/>
          <w:sz w:val="30"/>
          <w:szCs w:val="30"/>
          <w:rtl/>
        </w:rPr>
        <w:t xml:space="preserve"> بسبل منها التعاون </w:t>
      </w:r>
      <w:r w:rsidRPr="00EC062B">
        <w:rPr>
          <w:rFonts w:ascii="Traditional Arabic" w:hAnsi="Traditional Arabic" w:cs="Traditional Arabic" w:hint="cs"/>
          <w:b/>
          <w:sz w:val="30"/>
          <w:szCs w:val="30"/>
          <w:rtl/>
        </w:rPr>
        <w:t xml:space="preserve">فيما </w:t>
      </w:r>
      <w:r w:rsidRPr="00EC062B">
        <w:rPr>
          <w:rFonts w:ascii="Traditional Arabic" w:hAnsi="Traditional Arabic" w:cs="Traditional Arabic"/>
          <w:b/>
          <w:sz w:val="30"/>
          <w:szCs w:val="30"/>
          <w:rtl/>
        </w:rPr>
        <w:t xml:space="preserve">بين </w:t>
      </w:r>
      <w:r w:rsidRPr="00EC062B">
        <w:rPr>
          <w:rFonts w:ascii="Traditional Arabic" w:hAnsi="Traditional Arabic" w:cs="Traditional Arabic" w:hint="cs"/>
          <w:b/>
          <w:sz w:val="30"/>
          <w:szCs w:val="30"/>
          <w:rtl/>
        </w:rPr>
        <w:t xml:space="preserve">بلدان </w:t>
      </w:r>
      <w:r w:rsidRPr="00EC062B">
        <w:rPr>
          <w:rFonts w:ascii="Traditional Arabic" w:hAnsi="Traditional Arabic" w:cs="Traditional Arabic"/>
          <w:b/>
          <w:sz w:val="30"/>
          <w:szCs w:val="30"/>
          <w:rtl/>
        </w:rPr>
        <w:t>الجنوب وتبادل التجارب الوطنية والممارسات الجيدة والموارد والتكنولوجيا والخبرة الفنية من أجل تنفيذ الاتفاقية.</w:t>
      </w:r>
      <w:r w:rsidRPr="00EC062B">
        <w:rPr>
          <w:rFonts w:ascii="Traditional Arabic" w:hAnsi="Traditional Arabic" w:cs="Traditional Arabic" w:hint="cs"/>
          <w:b/>
          <w:sz w:val="30"/>
          <w:szCs w:val="30"/>
          <w:rtl/>
        </w:rPr>
        <w:t>‬"</w:t>
      </w:r>
      <w:r w:rsidR="00EC062B" w:rsidRPr="00EC062B">
        <w:rPr>
          <w:rFonts w:ascii="Traditional Arabic" w:hAnsi="Traditional Arabic" w:cs="Traditional Arabic"/>
          <w:b/>
          <w:sz w:val="30"/>
          <w:szCs w:val="30"/>
          <w:vertAlign w:val="superscript"/>
          <w:rtl/>
        </w:rPr>
        <w:t>(3</w:t>
      </w:r>
      <w:r w:rsidR="00EC062B" w:rsidRPr="00EC062B">
        <w:rPr>
          <w:rFonts w:ascii="Traditional Arabic" w:hAnsi="Traditional Arabic" w:cs="Traditional Arabic" w:hint="cs"/>
          <w:b/>
          <w:sz w:val="30"/>
          <w:szCs w:val="30"/>
          <w:vertAlign w:val="superscript"/>
          <w:rtl/>
        </w:rPr>
        <w:t>9</w:t>
      </w:r>
      <w:r w:rsidR="00EC062B" w:rsidRPr="00EC062B">
        <w:rPr>
          <w:rFonts w:ascii="Traditional Arabic" w:hAnsi="Traditional Arabic" w:cs="Traditional Arabic"/>
          <w:b/>
          <w:sz w:val="30"/>
          <w:szCs w:val="30"/>
          <w:vertAlign w:val="superscript"/>
          <w:rtl/>
        </w:rPr>
        <w:t>)</w:t>
      </w:r>
      <w:r w:rsidR="00EC062B" w:rsidRPr="00EC062B">
        <w:rPr>
          <w:rFonts w:ascii="Traditional Arabic" w:hAnsi="Traditional Arabic" w:cs="Traditional Arabic" w:hint="cs"/>
          <w:b/>
          <w:sz w:val="30"/>
          <w:szCs w:val="30"/>
          <w:rtl/>
        </w:rPr>
        <w:t>.</w:t>
      </w:r>
      <w:r w:rsidR="00EC062B" w:rsidRPr="00EC062B">
        <w:rPr>
          <w:rFonts w:ascii="Traditional Arabic" w:hAnsi="Traditional Arabic" w:cs="Traditional Arabic"/>
          <w:b/>
          <w:sz w:val="30"/>
          <w:szCs w:val="30"/>
          <w:rtl/>
        </w:rPr>
        <w:t xml:space="preserve"> </w:t>
      </w:r>
    </w:p>
    <w:p w:rsidR="00E27293" w:rsidRDefault="00E27293" w:rsidP="00EC062B">
      <w:pPr>
        <w:pStyle w:val="ListParagraph"/>
        <w:numPr>
          <w:ilvl w:val="0"/>
          <w:numId w:val="4"/>
        </w:numPr>
        <w:bidi/>
        <w:spacing w:after="120" w:line="400" w:lineRule="exact"/>
        <w:ind w:left="1958" w:right="1267" w:hanging="302"/>
        <w:jc w:val="lowKashida"/>
        <w:rPr>
          <w:rFonts w:ascii="Traditional Arabic" w:hAnsi="Traditional Arabic"/>
          <w:b/>
          <w:sz w:val="30"/>
          <w:rtl/>
        </w:rPr>
      </w:pPr>
      <w:r>
        <w:rPr>
          <w:rFonts w:ascii="Traditional Arabic" w:hAnsi="Traditional Arabic"/>
          <w:b/>
          <w:sz w:val="30"/>
          <w:rtl/>
        </w:rPr>
        <w:br w:type="page"/>
      </w:r>
    </w:p>
    <w:p w:rsidR="00E27293" w:rsidRDefault="00725893" w:rsidP="00E27293">
      <w:pPr>
        <w:pStyle w:val="SingleTxt"/>
        <w:spacing w:line="240" w:lineRule="auto"/>
        <w:ind w:left="1267" w:right="1267"/>
        <w:rPr>
          <w:bCs/>
          <w:rtl/>
        </w:rPr>
      </w:pPr>
      <w:r>
        <w:rPr>
          <w:noProof/>
          <w:lang w:eastAsia="en-US"/>
        </w:rPr>
        <w:lastRenderedPageBreak/>
        <mc:AlternateContent>
          <mc:Choice Requires="wps">
            <w:drawing>
              <wp:anchor distT="0" distB="0" distL="114300" distR="114300" simplePos="0" relativeHeight="251777024" behindDoc="0" locked="0" layoutInCell="1" allowOverlap="1" wp14:anchorId="7646808D" wp14:editId="09BE870E">
                <wp:simplePos x="0" y="0"/>
                <wp:positionH relativeFrom="column">
                  <wp:posOffset>4008120</wp:posOffset>
                </wp:positionH>
                <wp:positionV relativeFrom="paragraph">
                  <wp:posOffset>1926590</wp:posOffset>
                </wp:positionV>
                <wp:extent cx="1516380" cy="815340"/>
                <wp:effectExtent l="0" t="0" r="7620" b="3810"/>
                <wp:wrapNone/>
                <wp:docPr id="305"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6380" cy="815340"/>
                        </a:xfrm>
                        <a:prstGeom prst="rect">
                          <a:avLst/>
                        </a:prstGeom>
                        <a:noFill/>
                        <a:ln w="9525">
                          <a:noFill/>
                          <a:miter lim="800000"/>
                          <a:headEnd/>
                          <a:tailEnd/>
                        </a:ln>
                      </wps:spPr>
                      <wps:txbx>
                        <w:txbxContent>
                          <w:p w:rsidR="009B60FC" w:rsidRPr="009B60FC" w:rsidRDefault="009B60FC" w:rsidP="00E97B4D">
                            <w:pPr>
                              <w:tabs>
                                <w:tab w:val="left" w:pos="498"/>
                                <w:tab w:val="left" w:pos="1065"/>
                              </w:tabs>
                              <w:spacing w:before="120" w:after="40" w:line="300" w:lineRule="exact"/>
                              <w:ind w:left="57" w:right="57"/>
                              <w:rPr>
                                <w:spacing w:val="-2"/>
                                <w:w w:val="100"/>
                                <w:sz w:val="26"/>
                                <w:szCs w:val="26"/>
                                <w:rtl/>
                                <w:lang w:bidi="ar-EG"/>
                              </w:rPr>
                            </w:pPr>
                            <w:r w:rsidRPr="009B60FC">
                              <w:rPr>
                                <w:w w:val="100"/>
                                <w:sz w:val="26"/>
                                <w:szCs w:val="26"/>
                                <w:rtl/>
                                <w:lang w:bidi="ar-EG"/>
                              </w:rPr>
                              <w:t>هل كانت الدولة الطرف مقدما للمساعدة؟</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Text Box 305" o:spid="_x0000_s1090" type="#_x0000_t202" style="position:absolute;left:0;text-align:left;margin-left:315.6pt;margin-top:151.7pt;width:119.4pt;height:64.2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" filled="f" stroked="f">
                <v:textbox inset="0,0,0,0">
                  <w:txbxContent>
                    <w:p w:rsidR="009B60FC" w:rsidRPr="009B60FC" w:rsidRDefault="009B60FC" w:rsidP="00E97B4D">
                      <w:pPr>
                        <w:tabs>
                          <w:tab w:val="left" w:pos="498"/>
                          <w:tab w:val="left" w:pos="1065"/>
                        </w:tabs>
                        <w:spacing w:before="120" w:after="40" w:line="300" w:lineRule="exact"/>
                        <w:ind w:left="57" w:right="57"/>
                        <w:rPr>
                          <w:spacing w:val="-2"/>
                          <w:w w:val="100"/>
                          <w:sz w:val="26"/>
                          <w:szCs w:val="26"/>
                          <w:rtl/>
                          <w:lang w:bidi="ar-EG"/>
                        </w:rPr>
                      </w:pPr>
                      <w:r w:rsidRPr="009B60FC">
                        <w:rPr>
                          <w:w w:val="100"/>
                          <w:sz w:val="26"/>
                          <w:szCs w:val="26"/>
                          <w:rtl/>
                          <w:lang w:bidi="ar-EG"/>
                        </w:rPr>
                        <w:t>هل كانت الدولة الطرف مقدما للمساعدة؟</w:t>
                      </w:r>
                    </w:p>
                  </w:txbxContent>
                </v:textbox>
              </v:shape>
            </w:pict>
          </mc:Fallback>
        </mc:AlternateContent>
      </w:r>
      <w:r>
        <w:rPr>
          <w:noProof/>
          <w:lang w:eastAsia="en-US"/>
        </w:rPr>
        <mc:AlternateContent>
          <mc:Choice Requires="wps">
            <w:drawing>
              <wp:anchor distT="0" distB="0" distL="114300" distR="114300" simplePos="0" relativeHeight="251779072" behindDoc="0" locked="0" layoutInCell="1" allowOverlap="1" wp14:anchorId="62DC103B" wp14:editId="2F67894B">
                <wp:simplePos x="0" y="0"/>
                <wp:positionH relativeFrom="column">
                  <wp:posOffset>2301240</wp:posOffset>
                </wp:positionH>
                <wp:positionV relativeFrom="paragraph">
                  <wp:posOffset>1926590</wp:posOffset>
                </wp:positionV>
                <wp:extent cx="1516380" cy="815340"/>
                <wp:effectExtent l="0" t="0" r="7620" b="3810"/>
                <wp:wrapNone/>
                <wp:docPr id="306"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6380" cy="815340"/>
                        </a:xfrm>
                        <a:prstGeom prst="rect">
                          <a:avLst/>
                        </a:prstGeom>
                        <a:noFill/>
                        <a:ln w="9525">
                          <a:noFill/>
                          <a:miter lim="800000"/>
                          <a:headEnd/>
                          <a:tailEnd/>
                        </a:ln>
                      </wps:spPr>
                      <wps:txbx>
                        <w:txbxContent>
                          <w:p w:rsidR="009B60FC" w:rsidRPr="009B60FC" w:rsidRDefault="009B60FC" w:rsidP="00E97B4D">
                            <w:pPr>
                              <w:tabs>
                                <w:tab w:val="left" w:pos="498"/>
                                <w:tab w:val="left" w:pos="1065"/>
                              </w:tabs>
                              <w:spacing w:before="120" w:after="40" w:line="300" w:lineRule="exact"/>
                              <w:ind w:left="57" w:right="57"/>
                              <w:rPr>
                                <w:spacing w:val="-2"/>
                                <w:w w:val="100"/>
                                <w:sz w:val="26"/>
                                <w:szCs w:val="26"/>
                                <w:rtl/>
                                <w:lang w:bidi="ar-EG"/>
                              </w:rPr>
                            </w:pPr>
                            <w:r w:rsidRPr="009B60FC">
                              <w:rPr>
                                <w:w w:val="100"/>
                                <w:sz w:val="26"/>
                                <w:szCs w:val="26"/>
                                <w:rtl/>
                                <w:lang w:bidi="ar-EG"/>
                              </w:rPr>
                              <w:t>هل كانت الدولة الطرف متلقيا للمساعدة؟</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Text Box 306" o:spid="_x0000_s1091" type="#_x0000_t202" style="position:absolute;left:0;text-align:left;margin-left:181.2pt;margin-top:151.7pt;width:119.4pt;height:64.2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" filled="f" stroked="f">
                <v:textbox inset="0,0,0,0">
                  <w:txbxContent>
                    <w:p w:rsidR="009B60FC" w:rsidRPr="009B60FC" w:rsidRDefault="009B60FC" w:rsidP="00E97B4D">
                      <w:pPr>
                        <w:tabs>
                          <w:tab w:val="left" w:pos="498"/>
                          <w:tab w:val="left" w:pos="1065"/>
                        </w:tabs>
                        <w:spacing w:before="120" w:after="40" w:line="300" w:lineRule="exact"/>
                        <w:ind w:left="57" w:right="57"/>
                        <w:rPr>
                          <w:spacing w:val="-2"/>
                          <w:w w:val="100"/>
                          <w:sz w:val="26"/>
                          <w:szCs w:val="26"/>
                          <w:rtl/>
                          <w:lang w:bidi="ar-EG"/>
                        </w:rPr>
                      </w:pPr>
                      <w:r w:rsidRPr="009B60FC">
                        <w:rPr>
                          <w:w w:val="100"/>
                          <w:sz w:val="26"/>
                          <w:szCs w:val="26"/>
                          <w:rtl/>
                          <w:lang w:bidi="ar-EG"/>
                        </w:rPr>
                        <w:t>هل كانت الدولة الطرف متلقيا للمساعدة؟</w:t>
                      </w:r>
                    </w:p>
                  </w:txbxContent>
                </v:textbox>
              </v:shape>
            </w:pict>
          </mc:Fallback>
        </mc:AlternateContent>
      </w:r>
      <w:r>
        <w:rPr>
          <w:noProof/>
          <w:lang w:eastAsia="en-US"/>
        </w:rPr>
        <mc:AlternateContent>
          <mc:Choice Requires="wps">
            <w:drawing>
              <wp:anchor distT="0" distB="0" distL="114300" distR="114300" simplePos="0" relativeHeight="251781120" behindDoc="0" locked="0" layoutInCell="1" allowOverlap="1" wp14:anchorId="320AC9BB" wp14:editId="62E9C959">
                <wp:simplePos x="0" y="0"/>
                <wp:positionH relativeFrom="column">
                  <wp:posOffset>579120</wp:posOffset>
                </wp:positionH>
                <wp:positionV relativeFrom="paragraph">
                  <wp:posOffset>1880870</wp:posOffset>
                </wp:positionV>
                <wp:extent cx="1516380" cy="1767840"/>
                <wp:effectExtent l="0" t="0" r="7620" b="3810"/>
                <wp:wrapNone/>
                <wp:docPr id="308"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6380" cy="1767840"/>
                        </a:xfrm>
                        <a:prstGeom prst="rect">
                          <a:avLst/>
                        </a:prstGeom>
                        <a:noFill/>
                        <a:ln w="9525">
                          <a:noFill/>
                          <a:miter lim="800000"/>
                          <a:headEnd/>
                          <a:tailEnd/>
                        </a:ln>
                      </wps:spPr>
                      <wps:txbx>
                        <w:txbxContent>
                          <w:p w:rsidR="009B60FC" w:rsidRPr="009B60FC" w:rsidRDefault="009B60FC" w:rsidP="00E97B4D">
                            <w:pPr>
                              <w:tabs>
                                <w:tab w:val="left" w:pos="498"/>
                                <w:tab w:val="left" w:pos="1065"/>
                              </w:tabs>
                              <w:spacing w:before="240" w:after="40" w:line="300" w:lineRule="exact"/>
                              <w:ind w:left="57" w:right="57"/>
                              <w:rPr>
                                <w:spacing w:val="-2"/>
                                <w:w w:val="100"/>
                                <w:sz w:val="26"/>
                                <w:szCs w:val="26"/>
                                <w:rtl/>
                                <w:lang w:bidi="ar-EG"/>
                              </w:rPr>
                            </w:pPr>
                            <w:r w:rsidRPr="009B60FC">
                              <w:rPr>
                                <w:w w:val="100"/>
                                <w:sz w:val="26"/>
                                <w:szCs w:val="26"/>
                                <w:rtl/>
                                <w:lang w:bidi="ar-EG"/>
                              </w:rPr>
                              <w:t>يُنظر في الإبلاغ كالتالي:</w:t>
                            </w:r>
                            <w:r w:rsidRPr="009B60FC">
                              <w:rPr>
                                <w:w w:val="100"/>
                                <w:sz w:val="26"/>
                                <w:szCs w:val="26"/>
                                <w:rtl/>
                                <w:lang w:bidi="ar-EG"/>
                              </w:rPr>
                              <w:cr/>
                              <w:t>"هذه المسألة لم تنطبق على [الدولة الطرف] خلال السنة التقويمية السابقة".</w:t>
                            </w:r>
                            <w:r w:rsidRPr="009B60FC">
                              <w:rPr>
                                <w:w w:val="100"/>
                                <w:sz w:val="26"/>
                                <w:szCs w:val="26"/>
                                <w:rtl/>
                                <w:lang w:bidi="ar-EG"/>
                              </w:rPr>
                              <w:cr/>
                              <w:t>...</w:t>
                            </w:r>
                            <w:r w:rsidRPr="009B60FC">
                              <w:rPr>
                                <w:rFonts w:hint="cs"/>
                                <w:w w:val="100"/>
                                <w:sz w:val="26"/>
                                <w:szCs w:val="26"/>
                                <w:rtl/>
                                <w:lang w:bidi="ar-EG"/>
                              </w:rPr>
                              <w:t xml:space="preserve"> </w:t>
                            </w:r>
                            <w:r w:rsidRPr="009B60FC">
                              <w:rPr>
                                <w:w w:val="100"/>
                                <w:sz w:val="26"/>
                                <w:szCs w:val="26"/>
                                <w:rtl/>
                                <w:lang w:bidi="ar-EG"/>
                              </w:rPr>
                              <w:t>أو</w:t>
                            </w:r>
                            <w:r w:rsidRPr="009B60FC">
                              <w:rPr>
                                <w:rFonts w:hint="cs"/>
                                <w:w w:val="100"/>
                                <w:sz w:val="26"/>
                                <w:szCs w:val="26"/>
                                <w:rtl/>
                                <w:lang w:bidi="ar-EG"/>
                              </w:rPr>
                              <w:t xml:space="preserve"> </w:t>
                            </w:r>
                            <w:r w:rsidRPr="009B60FC">
                              <w:rPr>
                                <w:w w:val="100"/>
                                <w:sz w:val="26"/>
                                <w:szCs w:val="26"/>
                                <w:rtl/>
                                <w:lang w:bidi="ar-EG"/>
                              </w:rPr>
                              <w:t>...</w:t>
                            </w:r>
                            <w:r w:rsidRPr="009B60FC">
                              <w:rPr>
                                <w:w w:val="100"/>
                                <w:sz w:val="26"/>
                                <w:szCs w:val="26"/>
                                <w:rtl/>
                                <w:lang w:bidi="ar-EG"/>
                              </w:rPr>
                              <w:cr/>
                              <w:t>"لا ينطبق".</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Text Box 308" o:spid="_x0000_s1092" type="#_x0000_t202" style="position:absolute;left:0;text-align:left;margin-left:45.6pt;margin-top:148.1pt;width:119.4pt;height:139.2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" filled="f" stroked="f">
                <v:textbox inset="0,0,0,0">
                  <w:txbxContent>
                    <w:p w:rsidR="009B60FC" w:rsidRPr="009B60FC" w:rsidRDefault="009B60FC" w:rsidP="00E97B4D">
                      <w:pPr>
                        <w:tabs>
                          <w:tab w:val="left" w:pos="498"/>
                          <w:tab w:val="left" w:pos="1065"/>
                        </w:tabs>
                        <w:spacing w:before="240" w:after="40" w:line="300" w:lineRule="exact"/>
                        <w:ind w:left="57" w:right="57"/>
                        <w:rPr>
                          <w:spacing w:val="-2"/>
                          <w:w w:val="100"/>
                          <w:sz w:val="26"/>
                          <w:szCs w:val="26"/>
                          <w:rtl/>
                          <w:lang w:bidi="ar-EG"/>
                        </w:rPr>
                      </w:pPr>
                      <w:r w:rsidRPr="009B60FC">
                        <w:rPr>
                          <w:w w:val="100"/>
                          <w:sz w:val="26"/>
                          <w:szCs w:val="26"/>
                          <w:rtl/>
                          <w:lang w:bidi="ar-EG"/>
                        </w:rPr>
                        <w:t>يُنظر في الإبلاغ كالتالي:</w:t>
                      </w:r>
                      <w:r w:rsidRPr="009B60FC">
                        <w:rPr>
                          <w:w w:val="100"/>
                          <w:sz w:val="26"/>
                          <w:szCs w:val="26"/>
                          <w:rtl/>
                          <w:lang w:bidi="ar-EG"/>
                        </w:rPr>
                        <w:cr/>
                        <w:t>"هذه المسألة لم تنطبق على [الدولة الطرف] خلال السنة التقويمية السابقة".</w:t>
                      </w:r>
                      <w:r w:rsidRPr="009B60FC">
                        <w:rPr>
                          <w:w w:val="100"/>
                          <w:sz w:val="26"/>
                          <w:szCs w:val="26"/>
                          <w:rtl/>
                          <w:lang w:bidi="ar-EG"/>
                        </w:rPr>
                        <w:cr/>
                        <w:t>...</w:t>
                      </w:r>
                      <w:r w:rsidRPr="009B60FC">
                        <w:rPr>
                          <w:rFonts w:hint="cs"/>
                          <w:w w:val="100"/>
                          <w:sz w:val="26"/>
                          <w:szCs w:val="26"/>
                          <w:rtl/>
                          <w:lang w:bidi="ar-EG"/>
                        </w:rPr>
                        <w:t xml:space="preserve"> </w:t>
                      </w:r>
                      <w:r w:rsidRPr="009B60FC">
                        <w:rPr>
                          <w:w w:val="100"/>
                          <w:sz w:val="26"/>
                          <w:szCs w:val="26"/>
                          <w:rtl/>
                          <w:lang w:bidi="ar-EG"/>
                        </w:rPr>
                        <w:t>أو</w:t>
                      </w:r>
                      <w:r w:rsidRPr="009B60FC">
                        <w:rPr>
                          <w:rFonts w:hint="cs"/>
                          <w:w w:val="100"/>
                          <w:sz w:val="26"/>
                          <w:szCs w:val="26"/>
                          <w:rtl/>
                          <w:lang w:bidi="ar-EG"/>
                        </w:rPr>
                        <w:t xml:space="preserve"> </w:t>
                      </w:r>
                      <w:r w:rsidRPr="009B60FC">
                        <w:rPr>
                          <w:w w:val="100"/>
                          <w:sz w:val="26"/>
                          <w:szCs w:val="26"/>
                          <w:rtl/>
                          <w:lang w:bidi="ar-EG"/>
                        </w:rPr>
                        <w:t>...</w:t>
                      </w:r>
                      <w:r w:rsidRPr="009B60FC">
                        <w:rPr>
                          <w:w w:val="100"/>
                          <w:sz w:val="26"/>
                          <w:szCs w:val="26"/>
                          <w:rtl/>
                          <w:lang w:bidi="ar-EG"/>
                        </w:rPr>
                        <w:cr/>
                        <w:t>"لا ينطبق".</w:t>
                      </w:r>
                    </w:p>
                  </w:txbxContent>
                </v:textbox>
              </v:shape>
            </w:pict>
          </mc:Fallback>
        </mc:AlternateContent>
      </w:r>
      <w:r w:rsidR="004453E6">
        <w:rPr>
          <w:noProof/>
          <w:lang w:eastAsia="en-US"/>
        </w:rPr>
        <mc:AlternateContent>
          <mc:Choice Requires="wps">
            <w:drawing>
              <wp:anchor distT="0" distB="0" distL="114300" distR="114300" simplePos="0" relativeHeight="251785216" behindDoc="0" locked="0" layoutInCell="1" allowOverlap="1" wp14:anchorId="3DDE40EF" wp14:editId="126DF65B">
                <wp:simplePos x="0" y="0"/>
                <wp:positionH relativeFrom="column">
                  <wp:posOffset>2331720</wp:posOffset>
                </wp:positionH>
                <wp:positionV relativeFrom="paragraph">
                  <wp:posOffset>3244850</wp:posOffset>
                </wp:positionV>
                <wp:extent cx="1470660" cy="3947160"/>
                <wp:effectExtent l="0" t="0" r="0" b="0"/>
                <wp:wrapNone/>
                <wp:docPr id="310" name="Text 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660" cy="3947160"/>
                        </a:xfrm>
                        <a:prstGeom prst="rect">
                          <a:avLst/>
                        </a:prstGeom>
                        <a:noFill/>
                        <a:ln w="9525">
                          <a:noFill/>
                          <a:miter lim="800000"/>
                          <a:headEnd/>
                          <a:tailEnd/>
                        </a:ln>
                      </wps:spPr>
                      <wps:txbx>
                        <w:txbxContent>
                          <w:p w:rsidR="009B60FC" w:rsidRPr="009B60FC" w:rsidRDefault="009B60FC" w:rsidP="004453E6">
                            <w:pPr>
                              <w:tabs>
                                <w:tab w:val="left" w:pos="498"/>
                                <w:tab w:val="left" w:pos="1065"/>
                              </w:tabs>
                              <w:spacing w:before="360" w:after="120" w:line="300" w:lineRule="exact"/>
                              <w:ind w:left="57" w:right="57"/>
                              <w:rPr>
                                <w:w w:val="100"/>
                                <w:sz w:val="26"/>
                                <w:szCs w:val="26"/>
                                <w:rtl/>
                                <w:lang w:bidi="ar-EG"/>
                              </w:rPr>
                            </w:pPr>
                            <w:r w:rsidRPr="009B60FC">
                              <w:rPr>
                                <w:w w:val="100"/>
                                <w:sz w:val="26"/>
                                <w:szCs w:val="26"/>
                                <w:rtl/>
                                <w:lang w:bidi="ar-EG"/>
                              </w:rPr>
                              <w:t>يُنظر في الإبلاغ كالتالي:</w:t>
                            </w:r>
                          </w:p>
                          <w:p w:rsidR="009B60FC" w:rsidRPr="009B60FC" w:rsidRDefault="009B60FC" w:rsidP="004453E6">
                            <w:pPr>
                              <w:tabs>
                                <w:tab w:val="left" w:pos="498"/>
                                <w:tab w:val="left" w:pos="1065"/>
                              </w:tabs>
                              <w:spacing w:after="60" w:line="300" w:lineRule="exact"/>
                              <w:ind w:left="57" w:right="57"/>
                              <w:rPr>
                                <w:w w:val="100"/>
                                <w:sz w:val="26"/>
                                <w:szCs w:val="26"/>
                                <w:rtl/>
                                <w:lang w:bidi="ar-EG"/>
                              </w:rPr>
                            </w:pPr>
                            <w:r w:rsidRPr="009B60FC">
                              <w:rPr>
                                <w:w w:val="100"/>
                                <w:sz w:val="26"/>
                                <w:szCs w:val="26"/>
                                <w:rtl/>
                                <w:lang w:bidi="fa-IR"/>
                              </w:rPr>
                              <w:t>۱-</w:t>
                            </w:r>
                            <w:r w:rsidRPr="009B60FC">
                              <w:rPr>
                                <w:rFonts w:hint="cs"/>
                                <w:w w:val="100"/>
                                <w:sz w:val="26"/>
                                <w:szCs w:val="26"/>
                                <w:rtl/>
                                <w:lang w:bidi="fa-IR"/>
                              </w:rPr>
                              <w:tab/>
                            </w:r>
                            <w:r w:rsidRPr="009B60FC">
                              <w:rPr>
                                <w:w w:val="100"/>
                                <w:sz w:val="26"/>
                                <w:szCs w:val="26"/>
                                <w:rtl/>
                                <w:lang w:bidi="ar-EG"/>
                              </w:rPr>
                              <w:t>يُنظر في تقديم معلومات عن كامل نطاق المساعدة الواردة (مثلا، تمويل، مشورة تقنية، تبادل خبرات، إلى غير ذلك) ونتائج هذه المساعدة.</w:t>
                            </w:r>
                          </w:p>
                          <w:p w:rsidR="009B60FC" w:rsidRPr="009B60FC" w:rsidRDefault="009B60FC" w:rsidP="004453E6">
                            <w:pPr>
                              <w:tabs>
                                <w:tab w:val="left" w:pos="498"/>
                                <w:tab w:val="left" w:pos="1065"/>
                              </w:tabs>
                              <w:spacing w:after="60" w:line="300" w:lineRule="exact"/>
                              <w:ind w:left="57" w:right="57"/>
                              <w:rPr>
                                <w:w w:val="100"/>
                                <w:sz w:val="26"/>
                                <w:szCs w:val="26"/>
                                <w:rtl/>
                                <w:lang w:bidi="ar-EG"/>
                              </w:rPr>
                            </w:pPr>
                            <w:r w:rsidRPr="009B60FC">
                              <w:rPr>
                                <w:w w:val="100"/>
                                <w:sz w:val="26"/>
                                <w:szCs w:val="26"/>
                                <w:rtl/>
                                <w:lang w:bidi="fa-IR"/>
                              </w:rPr>
                              <w:t>۲-</w:t>
                            </w:r>
                            <w:r w:rsidRPr="009B60FC">
                              <w:rPr>
                                <w:rFonts w:hint="cs"/>
                                <w:w w:val="100"/>
                                <w:sz w:val="26"/>
                                <w:szCs w:val="26"/>
                                <w:rtl/>
                                <w:lang w:bidi="fa-IR"/>
                              </w:rPr>
                              <w:tab/>
                            </w:r>
                            <w:r w:rsidRPr="009B60FC">
                              <w:rPr>
                                <w:w w:val="100"/>
                                <w:sz w:val="26"/>
                                <w:szCs w:val="26"/>
                                <w:rtl/>
                                <w:lang w:bidi="ar-EG"/>
                              </w:rPr>
                              <w:t>يُنظر في تقديم معلومات عن الشراكات بهدف الإنجاز التي دخلتها الدولة الطرف.</w:t>
                            </w:r>
                          </w:p>
                          <w:p w:rsidR="009B60FC" w:rsidRPr="009B60FC" w:rsidRDefault="009B60FC" w:rsidP="004453E6">
                            <w:pPr>
                              <w:tabs>
                                <w:tab w:val="left" w:pos="498"/>
                                <w:tab w:val="left" w:pos="1065"/>
                              </w:tabs>
                              <w:spacing w:after="60" w:line="300" w:lineRule="exact"/>
                              <w:ind w:left="57" w:right="57"/>
                              <w:rPr>
                                <w:w w:val="100"/>
                                <w:sz w:val="26"/>
                                <w:szCs w:val="26"/>
                                <w:rtl/>
                                <w:lang w:bidi="ar-EG"/>
                              </w:rPr>
                            </w:pPr>
                            <w:r w:rsidRPr="009B60FC">
                              <w:rPr>
                                <w:w w:val="100"/>
                                <w:sz w:val="26"/>
                                <w:szCs w:val="26"/>
                                <w:rtl/>
                                <w:lang w:bidi="fa-IR"/>
                              </w:rPr>
                              <w:t>۳-</w:t>
                            </w:r>
                            <w:r w:rsidRPr="009B60FC">
                              <w:rPr>
                                <w:rFonts w:hint="cs"/>
                                <w:w w:val="100"/>
                                <w:sz w:val="26"/>
                                <w:szCs w:val="26"/>
                                <w:rtl/>
                                <w:lang w:bidi="fa-IR"/>
                              </w:rPr>
                              <w:tab/>
                            </w:r>
                            <w:r w:rsidRPr="009B60FC">
                              <w:rPr>
                                <w:w w:val="100"/>
                                <w:sz w:val="26"/>
                                <w:szCs w:val="26"/>
                                <w:rtl/>
                                <w:lang w:bidi="ar-EG"/>
                              </w:rPr>
                              <w:t>يُنظر في تقديم أية معلومات أخرى ذات صلة عن الجهود المبذولة من أجل تطوير وتعزيز التعاون الثنائي والإقليمي والدولي.</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Text Box 310" o:spid="_x0000_s1093" type="#_x0000_t202" style="position:absolute;left:0;text-align:left;margin-left:183.6pt;margin-top:255.5pt;width:115.8pt;height:310.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" filled="f" stroked="f">
                <v:textbox inset="0,0,0,0">
                  <w:txbxContent>
                    <w:p w:rsidR="009B60FC" w:rsidRPr="009B60FC" w:rsidRDefault="009B60FC" w:rsidP="004453E6">
                      <w:pPr>
                        <w:tabs>
                          <w:tab w:val="left" w:pos="498"/>
                          <w:tab w:val="left" w:pos="1065"/>
                        </w:tabs>
                        <w:spacing w:before="360" w:after="120" w:line="300" w:lineRule="exact"/>
                        <w:ind w:left="57" w:right="57"/>
                        <w:rPr>
                          <w:w w:val="100"/>
                          <w:sz w:val="26"/>
                          <w:szCs w:val="26"/>
                          <w:rtl/>
                          <w:lang w:bidi="ar-EG"/>
                        </w:rPr>
                      </w:pPr>
                      <w:r w:rsidRPr="009B60FC">
                        <w:rPr>
                          <w:w w:val="100"/>
                          <w:sz w:val="26"/>
                          <w:szCs w:val="26"/>
                          <w:rtl/>
                          <w:lang w:bidi="ar-EG"/>
                        </w:rPr>
                        <w:t>يُنظر في الإبلاغ كالتالي:</w:t>
                      </w:r>
                    </w:p>
                    <w:p w:rsidR="009B60FC" w:rsidRPr="009B60FC" w:rsidRDefault="009B60FC" w:rsidP="004453E6">
                      <w:pPr>
                        <w:tabs>
                          <w:tab w:val="left" w:pos="498"/>
                          <w:tab w:val="left" w:pos="1065"/>
                        </w:tabs>
                        <w:spacing w:after="60" w:line="300" w:lineRule="exact"/>
                        <w:ind w:left="57" w:right="57"/>
                        <w:rPr>
                          <w:w w:val="100"/>
                          <w:sz w:val="26"/>
                          <w:szCs w:val="26"/>
                          <w:rtl/>
                          <w:lang w:bidi="ar-EG"/>
                        </w:rPr>
                      </w:pPr>
                      <w:r w:rsidRPr="009B60FC">
                        <w:rPr>
                          <w:w w:val="100"/>
                          <w:sz w:val="26"/>
                          <w:szCs w:val="26"/>
                          <w:rtl/>
                          <w:lang w:bidi="fa-IR"/>
                        </w:rPr>
                        <w:t>۱-</w:t>
                      </w:r>
                      <w:r w:rsidRPr="009B60FC">
                        <w:rPr>
                          <w:rFonts w:hint="cs"/>
                          <w:w w:val="100"/>
                          <w:sz w:val="26"/>
                          <w:szCs w:val="26"/>
                          <w:rtl/>
                          <w:lang w:bidi="fa-IR"/>
                        </w:rPr>
                        <w:tab/>
                      </w:r>
                      <w:r w:rsidRPr="009B60FC">
                        <w:rPr>
                          <w:w w:val="100"/>
                          <w:sz w:val="26"/>
                          <w:szCs w:val="26"/>
                          <w:rtl/>
                          <w:lang w:bidi="ar-EG"/>
                        </w:rPr>
                        <w:t>يُنظر في تقديم معلومات عن كامل نطاق المساعدة الواردة (مثلا، تمويل، مشورة تقنية، تبادل خبرات، إلى غير ذلك) ونتائج هذه المساعدة.</w:t>
                      </w:r>
                    </w:p>
                    <w:p w:rsidR="009B60FC" w:rsidRPr="009B60FC" w:rsidRDefault="009B60FC" w:rsidP="004453E6">
                      <w:pPr>
                        <w:tabs>
                          <w:tab w:val="left" w:pos="498"/>
                          <w:tab w:val="left" w:pos="1065"/>
                        </w:tabs>
                        <w:spacing w:after="60" w:line="300" w:lineRule="exact"/>
                        <w:ind w:left="57" w:right="57"/>
                        <w:rPr>
                          <w:w w:val="100"/>
                          <w:sz w:val="26"/>
                          <w:szCs w:val="26"/>
                          <w:rtl/>
                          <w:lang w:bidi="ar-EG"/>
                        </w:rPr>
                      </w:pPr>
                      <w:r w:rsidRPr="009B60FC">
                        <w:rPr>
                          <w:w w:val="100"/>
                          <w:sz w:val="26"/>
                          <w:szCs w:val="26"/>
                          <w:rtl/>
                          <w:lang w:bidi="fa-IR"/>
                        </w:rPr>
                        <w:t>۲-</w:t>
                      </w:r>
                      <w:r w:rsidRPr="009B60FC">
                        <w:rPr>
                          <w:rFonts w:hint="cs"/>
                          <w:w w:val="100"/>
                          <w:sz w:val="26"/>
                          <w:szCs w:val="26"/>
                          <w:rtl/>
                          <w:lang w:bidi="fa-IR"/>
                        </w:rPr>
                        <w:tab/>
                      </w:r>
                      <w:r w:rsidRPr="009B60FC">
                        <w:rPr>
                          <w:w w:val="100"/>
                          <w:sz w:val="26"/>
                          <w:szCs w:val="26"/>
                          <w:rtl/>
                          <w:lang w:bidi="ar-EG"/>
                        </w:rPr>
                        <w:t>يُنظر في تقديم معلومات عن الشراكات بهدف الإنجاز التي دخلتها الدولة الطرف.</w:t>
                      </w:r>
                    </w:p>
                    <w:p w:rsidR="009B60FC" w:rsidRPr="009B60FC" w:rsidRDefault="009B60FC" w:rsidP="004453E6">
                      <w:pPr>
                        <w:tabs>
                          <w:tab w:val="left" w:pos="498"/>
                          <w:tab w:val="left" w:pos="1065"/>
                        </w:tabs>
                        <w:spacing w:after="60" w:line="300" w:lineRule="exact"/>
                        <w:ind w:left="57" w:right="57"/>
                        <w:rPr>
                          <w:w w:val="100"/>
                          <w:sz w:val="26"/>
                          <w:szCs w:val="26"/>
                          <w:rtl/>
                          <w:lang w:bidi="ar-EG"/>
                        </w:rPr>
                      </w:pPr>
                      <w:r w:rsidRPr="009B60FC">
                        <w:rPr>
                          <w:w w:val="100"/>
                          <w:sz w:val="26"/>
                          <w:szCs w:val="26"/>
                          <w:rtl/>
                          <w:lang w:bidi="fa-IR"/>
                        </w:rPr>
                        <w:t>۳-</w:t>
                      </w:r>
                      <w:r w:rsidRPr="009B60FC">
                        <w:rPr>
                          <w:rFonts w:hint="cs"/>
                          <w:w w:val="100"/>
                          <w:sz w:val="26"/>
                          <w:szCs w:val="26"/>
                          <w:rtl/>
                          <w:lang w:bidi="fa-IR"/>
                        </w:rPr>
                        <w:tab/>
                      </w:r>
                      <w:r w:rsidRPr="009B60FC">
                        <w:rPr>
                          <w:w w:val="100"/>
                          <w:sz w:val="26"/>
                          <w:szCs w:val="26"/>
                          <w:rtl/>
                          <w:lang w:bidi="ar-EG"/>
                        </w:rPr>
                        <w:t>يُنظر في تقديم أية معلومات أخرى ذات صلة عن الجهود المبذولة من أجل تطوير وتعزيز التعاون الثنائي والإقليمي والدولي.</w:t>
                      </w:r>
                    </w:p>
                  </w:txbxContent>
                </v:textbox>
              </v:shape>
            </w:pict>
          </mc:Fallback>
        </mc:AlternateContent>
      </w:r>
      <w:r w:rsidR="00E97B4D">
        <w:rPr>
          <w:noProof/>
          <w:lang w:eastAsia="en-US"/>
        </w:rPr>
        <mc:AlternateContent>
          <mc:Choice Requires="wps">
            <w:drawing>
              <wp:anchor distT="0" distB="0" distL="114300" distR="114300" simplePos="0" relativeHeight="251783168" behindDoc="0" locked="0" layoutInCell="1" allowOverlap="1" wp14:anchorId="1F90B942" wp14:editId="0E1FD54C">
                <wp:simplePos x="0" y="0"/>
                <wp:positionH relativeFrom="column">
                  <wp:posOffset>4038600</wp:posOffset>
                </wp:positionH>
                <wp:positionV relativeFrom="paragraph">
                  <wp:posOffset>3229610</wp:posOffset>
                </wp:positionV>
                <wp:extent cx="1470660" cy="3947160"/>
                <wp:effectExtent l="0" t="0" r="0" b="0"/>
                <wp:wrapNone/>
                <wp:docPr id="309"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660" cy="3947160"/>
                        </a:xfrm>
                        <a:prstGeom prst="rect">
                          <a:avLst/>
                        </a:prstGeom>
                        <a:noFill/>
                        <a:ln w="9525">
                          <a:noFill/>
                          <a:miter lim="800000"/>
                          <a:headEnd/>
                          <a:tailEnd/>
                        </a:ln>
                      </wps:spPr>
                      <wps:txbx>
                        <w:txbxContent>
                          <w:p w:rsidR="009B60FC" w:rsidRPr="009B60FC" w:rsidRDefault="009B60FC" w:rsidP="004453E6">
                            <w:pPr>
                              <w:tabs>
                                <w:tab w:val="left" w:pos="498"/>
                                <w:tab w:val="left" w:pos="1065"/>
                              </w:tabs>
                              <w:spacing w:before="360" w:after="40" w:line="300" w:lineRule="exact"/>
                              <w:ind w:left="57" w:right="57"/>
                              <w:rPr>
                                <w:w w:val="100"/>
                                <w:sz w:val="26"/>
                                <w:szCs w:val="26"/>
                                <w:rtl/>
                                <w:lang w:bidi="ar-EG"/>
                              </w:rPr>
                            </w:pPr>
                            <w:r w:rsidRPr="009B60FC">
                              <w:rPr>
                                <w:w w:val="100"/>
                                <w:sz w:val="26"/>
                                <w:szCs w:val="26"/>
                                <w:rtl/>
                                <w:lang w:bidi="ar-EG"/>
                              </w:rPr>
                              <w:t>يُنظر في الإبلاغ كالتالي:</w:t>
                            </w:r>
                          </w:p>
                          <w:p w:rsidR="009B60FC" w:rsidRPr="009B60FC" w:rsidRDefault="009B60FC" w:rsidP="004453E6">
                            <w:pPr>
                              <w:tabs>
                                <w:tab w:val="left" w:pos="498"/>
                                <w:tab w:val="left" w:pos="1065"/>
                              </w:tabs>
                              <w:spacing w:before="120" w:after="40" w:line="300" w:lineRule="exact"/>
                              <w:ind w:left="57" w:right="57"/>
                              <w:rPr>
                                <w:w w:val="100"/>
                                <w:sz w:val="26"/>
                                <w:szCs w:val="26"/>
                                <w:rtl/>
                                <w:lang w:bidi="ar-EG"/>
                              </w:rPr>
                            </w:pPr>
                            <w:r w:rsidRPr="009B60FC">
                              <w:rPr>
                                <w:w w:val="100"/>
                                <w:sz w:val="26"/>
                                <w:szCs w:val="26"/>
                                <w:rtl/>
                                <w:lang w:bidi="fa-IR"/>
                              </w:rPr>
                              <w:t>۱-</w:t>
                            </w:r>
                            <w:r w:rsidRPr="009B60FC">
                              <w:rPr>
                                <w:rFonts w:hint="cs"/>
                                <w:w w:val="100"/>
                                <w:sz w:val="26"/>
                                <w:szCs w:val="26"/>
                                <w:rtl/>
                                <w:lang w:bidi="fa-IR"/>
                              </w:rPr>
                              <w:tab/>
                            </w:r>
                            <w:r w:rsidRPr="009B60FC">
                              <w:rPr>
                                <w:w w:val="100"/>
                                <w:sz w:val="26"/>
                                <w:szCs w:val="26"/>
                                <w:rtl/>
                                <w:lang w:bidi="ar-EG"/>
                              </w:rPr>
                              <w:t>يُنظر في تقديم معلومات عن كامل نطاق المساعدة المقدمة (مثلا، تمويل، مشورة تقنية، تبادل خبرات، إلى غير ذلك) ونتائج هذه المساعدة.</w:t>
                            </w:r>
                          </w:p>
                          <w:p w:rsidR="009B60FC" w:rsidRPr="009B60FC" w:rsidRDefault="009B60FC" w:rsidP="004453E6">
                            <w:pPr>
                              <w:tabs>
                                <w:tab w:val="left" w:pos="498"/>
                                <w:tab w:val="left" w:pos="1065"/>
                              </w:tabs>
                              <w:spacing w:before="120" w:after="40" w:line="300" w:lineRule="exact"/>
                              <w:ind w:left="57" w:right="57"/>
                              <w:rPr>
                                <w:w w:val="100"/>
                                <w:sz w:val="26"/>
                                <w:szCs w:val="26"/>
                                <w:rtl/>
                                <w:lang w:bidi="ar-EG"/>
                              </w:rPr>
                            </w:pPr>
                            <w:r w:rsidRPr="009B60FC">
                              <w:rPr>
                                <w:w w:val="100"/>
                                <w:sz w:val="26"/>
                                <w:szCs w:val="26"/>
                                <w:rtl/>
                                <w:lang w:bidi="fa-IR"/>
                              </w:rPr>
                              <w:t>۲-</w:t>
                            </w:r>
                            <w:r w:rsidRPr="009B60FC">
                              <w:rPr>
                                <w:rFonts w:hint="cs"/>
                                <w:w w:val="100"/>
                                <w:sz w:val="26"/>
                                <w:szCs w:val="26"/>
                                <w:rtl/>
                                <w:lang w:bidi="fa-IR"/>
                              </w:rPr>
                              <w:tab/>
                            </w:r>
                            <w:r w:rsidRPr="009B60FC">
                              <w:rPr>
                                <w:w w:val="100"/>
                                <w:sz w:val="26"/>
                                <w:szCs w:val="26"/>
                                <w:rtl/>
                                <w:lang w:bidi="ar-EG"/>
                              </w:rPr>
                              <w:t>يُنظر في تقديم معلومات عن الشراكات بهدف الإنجاز التي دخلتها الدولة الطرف.</w:t>
                            </w:r>
                          </w:p>
                          <w:p w:rsidR="009B60FC" w:rsidRPr="009B60FC" w:rsidRDefault="009B60FC" w:rsidP="004453E6">
                            <w:pPr>
                              <w:tabs>
                                <w:tab w:val="left" w:pos="498"/>
                                <w:tab w:val="left" w:pos="1065"/>
                              </w:tabs>
                              <w:spacing w:before="120" w:after="40" w:line="300" w:lineRule="exact"/>
                              <w:ind w:left="57" w:right="57"/>
                              <w:rPr>
                                <w:w w:val="100"/>
                                <w:sz w:val="26"/>
                                <w:szCs w:val="26"/>
                                <w:rtl/>
                                <w:lang w:bidi="ar-EG"/>
                              </w:rPr>
                            </w:pPr>
                            <w:r w:rsidRPr="009B60FC">
                              <w:rPr>
                                <w:w w:val="100"/>
                                <w:sz w:val="26"/>
                                <w:szCs w:val="26"/>
                                <w:rtl/>
                                <w:lang w:bidi="fa-IR"/>
                              </w:rPr>
                              <w:t>۳-</w:t>
                            </w:r>
                            <w:r w:rsidRPr="009B60FC">
                              <w:rPr>
                                <w:rFonts w:hint="cs"/>
                                <w:w w:val="100"/>
                                <w:sz w:val="26"/>
                                <w:szCs w:val="26"/>
                                <w:rtl/>
                                <w:lang w:bidi="fa-IR"/>
                              </w:rPr>
                              <w:tab/>
                            </w:r>
                            <w:r w:rsidRPr="009B60FC">
                              <w:rPr>
                                <w:w w:val="100"/>
                                <w:sz w:val="26"/>
                                <w:szCs w:val="26"/>
                                <w:rtl/>
                                <w:lang w:bidi="ar-EG"/>
                              </w:rPr>
                              <w:t>يُنظر في تقديم أية معلومات أخرى ذات صلة عن الجهود المبذولة من أجل تطوير وتعزيز التعاون الثنائي والإقليمي والدولي.</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Text Box 309" o:spid="_x0000_s1094" type="#_x0000_t202" style="position:absolute;left:0;text-align:left;margin-left:318pt;margin-top:254.3pt;width:115.8pt;height:310.8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" filled="f" stroked="f">
                <v:textbox inset="0,0,0,0">
                  <w:txbxContent>
                    <w:p w:rsidR="009B60FC" w:rsidRPr="009B60FC" w:rsidRDefault="009B60FC" w:rsidP="004453E6">
                      <w:pPr>
                        <w:tabs>
                          <w:tab w:val="left" w:pos="498"/>
                          <w:tab w:val="left" w:pos="1065"/>
                        </w:tabs>
                        <w:spacing w:before="360" w:after="40" w:line="300" w:lineRule="exact"/>
                        <w:ind w:left="57" w:right="57"/>
                        <w:rPr>
                          <w:w w:val="100"/>
                          <w:sz w:val="26"/>
                          <w:szCs w:val="26"/>
                          <w:rtl/>
                          <w:lang w:bidi="ar-EG"/>
                        </w:rPr>
                      </w:pPr>
                      <w:r w:rsidRPr="009B60FC">
                        <w:rPr>
                          <w:w w:val="100"/>
                          <w:sz w:val="26"/>
                          <w:szCs w:val="26"/>
                          <w:rtl/>
                          <w:lang w:bidi="ar-EG"/>
                        </w:rPr>
                        <w:t>يُنظر في الإبلاغ كالتالي:</w:t>
                      </w:r>
                    </w:p>
                    <w:p w:rsidR="009B60FC" w:rsidRPr="009B60FC" w:rsidRDefault="009B60FC" w:rsidP="004453E6">
                      <w:pPr>
                        <w:tabs>
                          <w:tab w:val="left" w:pos="498"/>
                          <w:tab w:val="left" w:pos="1065"/>
                        </w:tabs>
                        <w:spacing w:before="120" w:after="40" w:line="300" w:lineRule="exact"/>
                        <w:ind w:left="57" w:right="57"/>
                        <w:rPr>
                          <w:w w:val="100"/>
                          <w:sz w:val="26"/>
                          <w:szCs w:val="26"/>
                          <w:rtl/>
                          <w:lang w:bidi="ar-EG"/>
                        </w:rPr>
                      </w:pPr>
                      <w:r w:rsidRPr="009B60FC">
                        <w:rPr>
                          <w:w w:val="100"/>
                          <w:sz w:val="26"/>
                          <w:szCs w:val="26"/>
                          <w:rtl/>
                          <w:lang w:bidi="fa-IR"/>
                        </w:rPr>
                        <w:t>۱-</w:t>
                      </w:r>
                      <w:r w:rsidRPr="009B60FC">
                        <w:rPr>
                          <w:rFonts w:hint="cs"/>
                          <w:w w:val="100"/>
                          <w:sz w:val="26"/>
                          <w:szCs w:val="26"/>
                          <w:rtl/>
                          <w:lang w:bidi="fa-IR"/>
                        </w:rPr>
                        <w:tab/>
                      </w:r>
                      <w:r w:rsidRPr="009B60FC">
                        <w:rPr>
                          <w:w w:val="100"/>
                          <w:sz w:val="26"/>
                          <w:szCs w:val="26"/>
                          <w:rtl/>
                          <w:lang w:bidi="ar-EG"/>
                        </w:rPr>
                        <w:t>يُنظر في تقديم معلومات عن كامل نطاق المساعدة المقدمة (مثلا، تمويل، مشورة تقنية، تبادل خبرات، إلى غير ذلك) ونتائج هذه المساعدة.</w:t>
                      </w:r>
                    </w:p>
                    <w:p w:rsidR="009B60FC" w:rsidRPr="009B60FC" w:rsidRDefault="009B60FC" w:rsidP="004453E6">
                      <w:pPr>
                        <w:tabs>
                          <w:tab w:val="left" w:pos="498"/>
                          <w:tab w:val="left" w:pos="1065"/>
                        </w:tabs>
                        <w:spacing w:before="120" w:after="40" w:line="300" w:lineRule="exact"/>
                        <w:ind w:left="57" w:right="57"/>
                        <w:rPr>
                          <w:w w:val="100"/>
                          <w:sz w:val="26"/>
                          <w:szCs w:val="26"/>
                          <w:rtl/>
                          <w:lang w:bidi="ar-EG"/>
                        </w:rPr>
                      </w:pPr>
                      <w:r w:rsidRPr="009B60FC">
                        <w:rPr>
                          <w:w w:val="100"/>
                          <w:sz w:val="26"/>
                          <w:szCs w:val="26"/>
                          <w:rtl/>
                          <w:lang w:bidi="fa-IR"/>
                        </w:rPr>
                        <w:t>۲-</w:t>
                      </w:r>
                      <w:r w:rsidRPr="009B60FC">
                        <w:rPr>
                          <w:rFonts w:hint="cs"/>
                          <w:w w:val="100"/>
                          <w:sz w:val="26"/>
                          <w:szCs w:val="26"/>
                          <w:rtl/>
                          <w:lang w:bidi="fa-IR"/>
                        </w:rPr>
                        <w:tab/>
                      </w:r>
                      <w:r w:rsidRPr="009B60FC">
                        <w:rPr>
                          <w:w w:val="100"/>
                          <w:sz w:val="26"/>
                          <w:szCs w:val="26"/>
                          <w:rtl/>
                          <w:lang w:bidi="ar-EG"/>
                        </w:rPr>
                        <w:t>يُنظر في تقديم معلومات عن الشراكات بهدف الإنجاز التي دخلتها الدولة الطرف.</w:t>
                      </w:r>
                    </w:p>
                    <w:p w:rsidR="009B60FC" w:rsidRPr="009B60FC" w:rsidRDefault="009B60FC" w:rsidP="004453E6">
                      <w:pPr>
                        <w:tabs>
                          <w:tab w:val="left" w:pos="498"/>
                          <w:tab w:val="left" w:pos="1065"/>
                        </w:tabs>
                        <w:spacing w:before="120" w:after="40" w:line="300" w:lineRule="exact"/>
                        <w:ind w:left="57" w:right="57"/>
                        <w:rPr>
                          <w:w w:val="100"/>
                          <w:sz w:val="26"/>
                          <w:szCs w:val="26"/>
                          <w:rtl/>
                          <w:lang w:bidi="ar-EG"/>
                        </w:rPr>
                      </w:pPr>
                      <w:r w:rsidRPr="009B60FC">
                        <w:rPr>
                          <w:w w:val="100"/>
                          <w:sz w:val="26"/>
                          <w:szCs w:val="26"/>
                          <w:rtl/>
                          <w:lang w:bidi="fa-IR"/>
                        </w:rPr>
                        <w:t>۳-</w:t>
                      </w:r>
                      <w:r w:rsidRPr="009B60FC">
                        <w:rPr>
                          <w:rFonts w:hint="cs"/>
                          <w:w w:val="100"/>
                          <w:sz w:val="26"/>
                          <w:szCs w:val="26"/>
                          <w:rtl/>
                          <w:lang w:bidi="fa-IR"/>
                        </w:rPr>
                        <w:tab/>
                      </w:r>
                      <w:r w:rsidRPr="009B60FC">
                        <w:rPr>
                          <w:w w:val="100"/>
                          <w:sz w:val="26"/>
                          <w:szCs w:val="26"/>
                          <w:rtl/>
                          <w:lang w:bidi="ar-EG"/>
                        </w:rPr>
                        <w:t>يُنظر في تقديم أية معلومات أخرى ذات صلة عن الجهود المبذولة من أجل تطوير وتعزيز التعاون الثنائي والإقليمي والدولي.</w:t>
                      </w:r>
                    </w:p>
                  </w:txbxContent>
                </v:textbox>
              </v:shape>
            </w:pict>
          </mc:Fallback>
        </mc:AlternateContent>
      </w:r>
      <w:r w:rsidR="00E97B4D">
        <w:rPr>
          <w:noProof/>
          <w:lang w:eastAsia="en-US"/>
        </w:rPr>
        <mc:AlternateContent>
          <mc:Choice Requires="wps">
            <w:drawing>
              <wp:anchor distT="0" distB="0" distL="114300" distR="114300" simplePos="0" relativeHeight="251774976" behindDoc="0" locked="0" layoutInCell="1" allowOverlap="1" wp14:anchorId="27372949" wp14:editId="0A378ACC">
                <wp:simplePos x="0" y="0"/>
                <wp:positionH relativeFrom="column">
                  <wp:posOffset>426720</wp:posOffset>
                </wp:positionH>
                <wp:positionV relativeFrom="paragraph">
                  <wp:posOffset>13970</wp:posOffset>
                </wp:positionV>
                <wp:extent cx="5105400" cy="594360"/>
                <wp:effectExtent l="0" t="0" r="0" b="0"/>
                <wp:wrapNone/>
                <wp:docPr id="304"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594360"/>
                        </a:xfrm>
                        <a:prstGeom prst="rect">
                          <a:avLst/>
                        </a:prstGeom>
                        <a:noFill/>
                        <a:ln w="9525">
                          <a:noFill/>
                          <a:miter lim="800000"/>
                          <a:headEnd/>
                          <a:tailEnd/>
                        </a:ln>
                      </wps:spPr>
                      <wps:txbx>
                        <w:txbxContent>
                          <w:p w:rsidR="009B60FC" w:rsidRPr="009B60FC" w:rsidRDefault="009B60FC" w:rsidP="00E97B4D">
                            <w:pPr>
                              <w:tabs>
                                <w:tab w:val="left" w:pos="498"/>
                                <w:tab w:val="left" w:pos="1065"/>
                              </w:tabs>
                              <w:spacing w:before="120" w:after="40" w:line="300" w:lineRule="exact"/>
                              <w:ind w:left="57" w:right="57"/>
                              <w:rPr>
                                <w:spacing w:val="-2"/>
                                <w:w w:val="100"/>
                                <w:sz w:val="26"/>
                                <w:szCs w:val="26"/>
                                <w:rtl/>
                                <w:lang w:bidi="ar-EG"/>
                              </w:rPr>
                            </w:pPr>
                            <w:r w:rsidRPr="009B60FC">
                              <w:rPr>
                                <w:w w:val="100"/>
                                <w:sz w:val="26"/>
                                <w:szCs w:val="26"/>
                                <w:rtl/>
                                <w:lang w:bidi="ar-EG"/>
                              </w:rPr>
                              <w:t>هل شاركت الدولة الطرف خلال السنة التقويمية السابقة في أنشطة تعاون ومساعدة مع واحدة أو أكثر من الدول الأطراف الأخرى؟</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Text Box 304" o:spid="_x0000_s1095" type="#_x0000_t202" style="position:absolute;left:0;text-align:left;margin-left:33.6pt;margin-top:1.1pt;width:402pt;height:46.8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" filled="f" stroked="f">
                <v:textbox inset="0,0,0,0">
                  <w:txbxContent>
                    <w:p w:rsidR="009B60FC" w:rsidRPr="009B60FC" w:rsidRDefault="009B60FC" w:rsidP="00E97B4D">
                      <w:pPr>
                        <w:tabs>
                          <w:tab w:val="left" w:pos="498"/>
                          <w:tab w:val="left" w:pos="1065"/>
                        </w:tabs>
                        <w:spacing w:before="120" w:after="40" w:line="300" w:lineRule="exact"/>
                        <w:ind w:left="57" w:right="57"/>
                        <w:rPr>
                          <w:spacing w:val="-2"/>
                          <w:w w:val="100"/>
                          <w:sz w:val="26"/>
                          <w:szCs w:val="26"/>
                          <w:rtl/>
                          <w:lang w:bidi="ar-EG"/>
                        </w:rPr>
                      </w:pPr>
                      <w:r w:rsidRPr="009B60FC">
                        <w:rPr>
                          <w:w w:val="100"/>
                          <w:sz w:val="26"/>
                          <w:szCs w:val="26"/>
                          <w:rtl/>
                          <w:lang w:bidi="ar-EG"/>
                        </w:rPr>
                        <w:t>هل شاركت الدولة الطرف خلال السنة التقويمية السابقة في أنشطة تعاون ومساعدة مع واحدة أو أكثر من الدول الأطراف الأخرى؟</w:t>
                      </w:r>
                    </w:p>
                  </w:txbxContent>
                </v:textbox>
              </v:shape>
            </w:pict>
          </mc:Fallback>
        </mc:AlternateContent>
      </w:r>
      <w:r w:rsidR="00E27293">
        <w:rPr>
          <w:noProof/>
          <w:lang w:eastAsia="en-US"/>
        </w:rPr>
        <w:drawing>
          <wp:inline distT="0" distB="0" distL="0" distR="0" wp14:anchorId="798926A9" wp14:editId="1D9D0CB2">
            <wp:extent cx="5492233" cy="7927220"/>
            <wp:effectExtent l="0" t="0" r="13335" b="0"/>
            <wp:docPr id="9" name="Diagram 1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5" r:lo="rId56" r:qs="rId57" r:cs="rId58"/>
              </a:graphicData>
            </a:graphic>
          </wp:inline>
        </w:drawing>
      </w:r>
    </w:p>
    <w:p w:rsidR="00E27293" w:rsidRDefault="00E27293">
      <w:pPr>
        <w:bidi w:val="0"/>
        <w:spacing w:line="240" w:lineRule="auto"/>
        <w:jc w:val="left"/>
        <w:rPr>
          <w:bCs/>
          <w:rtl/>
        </w:rPr>
      </w:pPr>
      <w:r>
        <w:rPr>
          <w:bCs/>
          <w:rtl/>
        </w:rPr>
        <w:br w:type="page"/>
      </w:r>
    </w:p>
    <w:p w:rsidR="00E27293" w:rsidRDefault="00D7565B" w:rsidP="00D7565B">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bidi="ar-EG"/>
        </w:rPr>
      </w:pPr>
      <w:r>
        <w:rPr>
          <w:rFonts w:hint="cs"/>
          <w:rtl/>
          <w:lang w:bidi="ar-EG"/>
        </w:rPr>
        <w:lastRenderedPageBreak/>
        <w:tab/>
      </w:r>
      <w:r w:rsidR="00E27293" w:rsidRPr="00F4724E">
        <w:rPr>
          <w:rtl/>
          <w:lang w:bidi="ar-EG"/>
        </w:rPr>
        <w:t>ثالثا</w:t>
      </w:r>
      <w:r>
        <w:rPr>
          <w:rFonts w:hint="cs"/>
          <w:rtl/>
          <w:lang w:bidi="ar-EG"/>
        </w:rPr>
        <w:t>ً</w:t>
      </w:r>
      <w:r>
        <w:rPr>
          <w:rtl/>
          <w:lang w:bidi="ar-EG"/>
        </w:rPr>
        <w:t>-</w:t>
      </w:r>
      <w:r>
        <w:rPr>
          <w:rFonts w:hint="cs"/>
          <w:rtl/>
          <w:lang w:bidi="ar-EG"/>
        </w:rPr>
        <w:tab/>
      </w:r>
      <w:r w:rsidR="00E27293" w:rsidRPr="00F4724E">
        <w:rPr>
          <w:rtl/>
          <w:lang w:bidi="ar-EG"/>
        </w:rPr>
        <w:t>أمثلة على طرق تقديم المعلومات المحدثة</w:t>
      </w:r>
    </w:p>
    <w:p w:rsidR="005957C0" w:rsidRPr="005957C0" w:rsidRDefault="005957C0" w:rsidP="005957C0">
      <w:pPr>
        <w:pStyle w:val="SingleTxt"/>
        <w:spacing w:after="0" w:line="120" w:lineRule="exact"/>
        <w:rPr>
          <w:sz w:val="10"/>
          <w:rtl/>
          <w:lang w:bidi="ar-EG"/>
        </w:rPr>
      </w:pPr>
    </w:p>
    <w:p w:rsidR="00E27293" w:rsidRDefault="005957C0" w:rsidP="005957C0">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bidi="ar-EG"/>
        </w:rPr>
      </w:pPr>
      <w:r>
        <w:rPr>
          <w:rFonts w:hint="cs"/>
          <w:rtl/>
          <w:lang w:bidi="ar-EG"/>
        </w:rPr>
        <w:tab/>
      </w:r>
      <w:r>
        <w:rPr>
          <w:rtl/>
          <w:lang w:bidi="ar-EG"/>
        </w:rPr>
        <w:tab/>
      </w:r>
      <w:r w:rsidR="00E27293" w:rsidRPr="00F4724E">
        <w:rPr>
          <w:rtl/>
          <w:lang w:bidi="ar-EG"/>
        </w:rPr>
        <w:t xml:space="preserve">جمهورية </w:t>
      </w:r>
      <w:r w:rsidR="00E27293">
        <w:rPr>
          <w:rFonts w:hint="cs"/>
          <w:rtl/>
          <w:lang w:bidi="ar-EG"/>
        </w:rPr>
        <w:t xml:space="preserve">"ماينلانديا" </w:t>
      </w:r>
      <w:r w:rsidR="00E27293" w:rsidRPr="00F4724E">
        <w:rPr>
          <w:rtl/>
          <w:lang w:bidi="ar-EG"/>
        </w:rPr>
        <w:t>(</w:t>
      </w:r>
      <w:r w:rsidR="00E27293" w:rsidRPr="00ED20D1">
        <w:rPr>
          <w:szCs w:val="24"/>
          <w:rtl/>
        </w:rPr>
        <w:t>Minelandia</w:t>
      </w:r>
      <w:r w:rsidR="00E27293" w:rsidRPr="00F4724E">
        <w:rPr>
          <w:rtl/>
          <w:lang w:bidi="ar-EG"/>
        </w:rPr>
        <w:t>)</w:t>
      </w:r>
    </w:p>
    <w:p w:rsidR="005957C0" w:rsidRPr="005957C0" w:rsidRDefault="005957C0" w:rsidP="005957C0">
      <w:pPr>
        <w:pStyle w:val="SingleTxt"/>
        <w:spacing w:after="0" w:line="120" w:lineRule="exact"/>
        <w:rPr>
          <w:sz w:val="10"/>
          <w:rtl/>
          <w:lang w:bidi="ar-EG"/>
        </w:rPr>
      </w:pPr>
    </w:p>
    <w:p w:rsidR="00E27293" w:rsidRDefault="005957C0" w:rsidP="005957C0">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Fonts w:hint="cs"/>
          <w:rtl/>
          <w:lang w:bidi="ar-EG"/>
        </w:rPr>
        <w:tab/>
      </w:r>
      <w:r>
        <w:rPr>
          <w:rtl/>
          <w:lang w:bidi="ar-EG"/>
        </w:rPr>
        <w:tab/>
      </w:r>
      <w:r w:rsidR="00E27293" w:rsidRPr="00F4724E">
        <w:rPr>
          <w:rtl/>
          <w:lang w:bidi="ar-EG"/>
        </w:rPr>
        <w:t xml:space="preserve">معلومات محدثة مقدمة </w:t>
      </w:r>
      <w:r w:rsidR="00E27293" w:rsidRPr="00F4724E">
        <w:rPr>
          <w:rFonts w:hint="cs"/>
          <w:rtl/>
          <w:lang w:bidi="ar-EG"/>
        </w:rPr>
        <w:t xml:space="preserve">عملا بالفقرة </w:t>
      </w:r>
      <w:r w:rsidR="00E27293" w:rsidRPr="00F4724E">
        <w:rPr>
          <w:rtl/>
          <w:lang w:bidi="ar-EG"/>
        </w:rPr>
        <w:t xml:space="preserve">2 من المادة 7 من </w:t>
      </w:r>
      <w:r w:rsidR="00E27293" w:rsidRPr="00F4724E">
        <w:rPr>
          <w:rtl/>
        </w:rPr>
        <w:t>اتفاقية حظر استعمال وتخزين وإنتاج ونقل الألغام المضادة للأفراد وتدمير تلك الألغام</w:t>
      </w:r>
    </w:p>
    <w:p w:rsidR="005957C0" w:rsidRPr="005957C0" w:rsidRDefault="005957C0" w:rsidP="005957C0">
      <w:pPr>
        <w:pStyle w:val="SingleTxt"/>
        <w:spacing w:after="0" w:line="120" w:lineRule="exact"/>
        <w:rPr>
          <w:sz w:val="10"/>
          <w:rtl/>
        </w:rPr>
      </w:pPr>
    </w:p>
    <w:p w:rsidR="00E27293" w:rsidRPr="006749E6" w:rsidRDefault="00E27293" w:rsidP="005957C0">
      <w:pPr>
        <w:pStyle w:val="SingleTxt"/>
        <w:rPr>
          <w:rtl/>
        </w:rPr>
      </w:pPr>
      <w:r w:rsidRPr="006749E6">
        <w:rPr>
          <w:rFonts w:hint="cs"/>
          <w:rtl/>
        </w:rPr>
        <w:t>مقدمة في 15 نيسان/أبريل 2015 وتغطي الفترة من 1 كانون الثاني/يناير 2014 إلى 31 كانون الأول/ديسمبر 2014</w:t>
      </w:r>
    </w:p>
    <w:p w:rsidR="005957C0" w:rsidRPr="005957C0" w:rsidRDefault="005957C0" w:rsidP="005957C0">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E27293" w:rsidRDefault="005957C0" w:rsidP="005957C0">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tl/>
        </w:rPr>
        <w:tab/>
      </w:r>
      <w:r>
        <w:rPr>
          <w:rFonts w:hint="cs"/>
          <w:rtl/>
        </w:rPr>
        <w:tab/>
      </w:r>
      <w:r w:rsidR="00E27293">
        <w:rPr>
          <w:rFonts w:hint="cs"/>
          <w:rtl/>
        </w:rPr>
        <w:t>تدابير التنفيذ الوطنية</w:t>
      </w:r>
    </w:p>
    <w:p w:rsidR="00E27293" w:rsidRDefault="00E27293" w:rsidP="00357DA0">
      <w:pPr>
        <w:pStyle w:val="SingleTxt"/>
        <w:rPr>
          <w:rtl/>
        </w:rPr>
      </w:pPr>
      <w:r w:rsidRPr="00F4724E">
        <w:rPr>
          <w:rFonts w:hint="cs"/>
          <w:rtl/>
        </w:rPr>
        <w:t>46-</w:t>
      </w:r>
      <w:r w:rsidR="00357DA0">
        <w:rPr>
          <w:rtl/>
        </w:rPr>
        <w:tab/>
      </w:r>
      <w:r>
        <w:rPr>
          <w:rFonts w:hint="cs"/>
          <w:rtl/>
        </w:rPr>
        <w:t>لم تتخذ أية تدابير إضافية، قانونية أو إدارية أو غيرها، خلال السنة التقويمية السابقة لمنع وقمع أية أنشطة محظورة بموجب الاتفاقية.</w:t>
      </w:r>
    </w:p>
    <w:p w:rsidR="00E27293" w:rsidRDefault="00E27293" w:rsidP="0080325A">
      <w:pPr>
        <w:pStyle w:val="SingleTxt"/>
        <w:rPr>
          <w:rtl/>
        </w:rPr>
      </w:pPr>
      <w:r>
        <w:rPr>
          <w:rFonts w:hint="cs"/>
          <w:rtl/>
        </w:rPr>
        <w:t>[...</w:t>
      </w:r>
      <w:r w:rsidR="00725893">
        <w:rPr>
          <w:rFonts w:hint="cs"/>
          <w:rtl/>
        </w:rPr>
        <w:t xml:space="preserve"> </w:t>
      </w:r>
      <w:r>
        <w:rPr>
          <w:rFonts w:hint="cs"/>
          <w:rtl/>
        </w:rPr>
        <w:t>أو</w:t>
      </w:r>
      <w:r w:rsidR="00725893">
        <w:rPr>
          <w:rFonts w:hint="cs"/>
          <w:rtl/>
        </w:rPr>
        <w:t xml:space="preserve"> </w:t>
      </w:r>
      <w:r>
        <w:rPr>
          <w:rFonts w:hint="cs"/>
          <w:rtl/>
        </w:rPr>
        <w:t>...]</w:t>
      </w:r>
    </w:p>
    <w:p w:rsidR="00E27293" w:rsidRDefault="00E27293" w:rsidP="00357DA0">
      <w:pPr>
        <w:pStyle w:val="SingleTxt"/>
        <w:rPr>
          <w:rtl/>
        </w:rPr>
      </w:pPr>
      <w:r>
        <w:rPr>
          <w:rFonts w:hint="cs"/>
          <w:rtl/>
        </w:rPr>
        <w:t>47-</w:t>
      </w:r>
      <w:r w:rsidR="00357DA0">
        <w:rPr>
          <w:rtl/>
        </w:rPr>
        <w:tab/>
      </w:r>
      <w:r>
        <w:rPr>
          <w:rFonts w:hint="cs"/>
          <w:rtl/>
        </w:rPr>
        <w:t xml:space="preserve">لم تتخذ أية تدابير إضافية، قانونية أو إدارية أو غيرها، خلال السنة التقويمية السابقة لمنع وقمع أية أنشطة محظورة بموجب الاتفاقية. انظر التقرير المقدم في عام 1999 للاطلاع على المعلومات المقدمة من جمهورية "ماينلانديا" بشأن التدابير التي اتخذت في الماضي. </w:t>
      </w:r>
    </w:p>
    <w:p w:rsidR="00E27293" w:rsidRDefault="00E27293" w:rsidP="00D7565B">
      <w:pPr>
        <w:pStyle w:val="SingleTxt"/>
        <w:rPr>
          <w:rtl/>
        </w:rPr>
      </w:pPr>
      <w:r>
        <w:rPr>
          <w:rFonts w:hint="cs"/>
          <w:rtl/>
        </w:rPr>
        <w:t>[...</w:t>
      </w:r>
      <w:r w:rsidR="00725893">
        <w:rPr>
          <w:rFonts w:hint="cs"/>
          <w:rtl/>
        </w:rPr>
        <w:t xml:space="preserve"> </w:t>
      </w:r>
      <w:r>
        <w:rPr>
          <w:rFonts w:hint="cs"/>
          <w:rtl/>
        </w:rPr>
        <w:t>أو</w:t>
      </w:r>
      <w:r w:rsidR="00725893">
        <w:rPr>
          <w:rFonts w:hint="cs"/>
          <w:rtl/>
        </w:rPr>
        <w:t xml:space="preserve"> </w:t>
      </w:r>
      <w:r>
        <w:rPr>
          <w:rFonts w:hint="cs"/>
          <w:rtl/>
        </w:rPr>
        <w:t>...]</w:t>
      </w:r>
    </w:p>
    <w:p w:rsidR="00E27293" w:rsidRDefault="00E27293" w:rsidP="00357DA0">
      <w:pPr>
        <w:pStyle w:val="SingleTxt"/>
        <w:rPr>
          <w:rtl/>
        </w:rPr>
      </w:pPr>
      <w:r>
        <w:rPr>
          <w:rFonts w:hint="cs"/>
          <w:rtl/>
        </w:rPr>
        <w:t>48-</w:t>
      </w:r>
      <w:r w:rsidR="00357DA0">
        <w:rPr>
          <w:rtl/>
        </w:rPr>
        <w:tab/>
      </w:r>
      <w:r>
        <w:rPr>
          <w:rFonts w:hint="cs"/>
          <w:rtl/>
        </w:rPr>
        <w:t xml:space="preserve">في 31 آب/أغسطس 2014، أقر رئيس جمهورية "ماينلانديا" قانون حظر الألغام المضادة للأفراد. وملحق بهذا التقرير نسخة من القانون المذكور بلغته الأصلية في المرفق الأول، وهو ينص على أوجه الحظر والجرائم المرتبطة باستعمال الألغام المضادة للأفراد واستحداثها وإنتاجها وحيازتها وتخزينها والاحتفاظ بها ونقلها، وكذلك الالتزامات المتعلقة بتدميرها. وينص أيضا على جمع المعلومات المطلوبة لتيسير صياغة التقارير والإيضاحات بموجب الاتفاقية. وتم التأكيد على حق أعضاء بعثات تقصي الحقائق في إجراء أعمال التفتيش بموجب المادة 8 من الاتفاقية، وتأمين إمكانية الدخول إلى الأماكن وفق الاتفاقية. وبالإضافة إلى ذلك يكلف هذا القانون وزارتي الدفاع والخارجية بالاضطلاع بمهام ترتبط بتدمير الألغام المضادة للأفراد المخزنة والمزروعة، والاحتفاظ بألغام منها للأغراض المسموح بها، وإبلاغ الوديع عن التنفيذ. </w:t>
      </w:r>
    </w:p>
    <w:p w:rsidR="00E27293" w:rsidRDefault="00E27293" w:rsidP="00D7565B">
      <w:pPr>
        <w:pStyle w:val="SingleTxt"/>
        <w:rPr>
          <w:rtl/>
        </w:rPr>
      </w:pPr>
      <w:r>
        <w:rPr>
          <w:rFonts w:hint="cs"/>
          <w:rtl/>
        </w:rPr>
        <w:t>[...</w:t>
      </w:r>
      <w:r w:rsidR="00725893">
        <w:rPr>
          <w:rFonts w:hint="cs"/>
          <w:rtl/>
        </w:rPr>
        <w:t xml:space="preserve"> </w:t>
      </w:r>
      <w:r>
        <w:rPr>
          <w:rFonts w:hint="cs"/>
          <w:rtl/>
        </w:rPr>
        <w:t>أو</w:t>
      </w:r>
      <w:r w:rsidR="00725893">
        <w:rPr>
          <w:rFonts w:hint="cs"/>
          <w:rtl/>
        </w:rPr>
        <w:t xml:space="preserve"> </w:t>
      </w:r>
      <w:r>
        <w:rPr>
          <w:rFonts w:hint="cs"/>
          <w:rtl/>
        </w:rPr>
        <w:t>...]</w:t>
      </w:r>
    </w:p>
    <w:p w:rsidR="00E27293" w:rsidRDefault="00E27293" w:rsidP="00357DA0">
      <w:pPr>
        <w:pStyle w:val="SingleTxt"/>
        <w:rPr>
          <w:rtl/>
        </w:rPr>
      </w:pPr>
      <w:r>
        <w:rPr>
          <w:rFonts w:hint="cs"/>
          <w:rtl/>
        </w:rPr>
        <w:t>49-</w:t>
      </w:r>
      <w:r w:rsidR="00357DA0">
        <w:rPr>
          <w:rtl/>
        </w:rPr>
        <w:tab/>
      </w:r>
      <w:r>
        <w:rPr>
          <w:rFonts w:hint="cs"/>
          <w:rtl/>
        </w:rPr>
        <w:t>في 27 حزيران/يونيه 2014، أصدر قاض في محكمة محلية في المحافظة الشرقية قرارا بإدانة شخصين من "سمول تاون" (</w:t>
      </w:r>
      <w:r w:rsidRPr="004F0218">
        <w:t>Smalltown</w:t>
      </w:r>
      <w:r>
        <w:rPr>
          <w:rFonts w:hint="cs"/>
          <w:rtl/>
        </w:rPr>
        <w:t xml:space="preserve">)، "ماينلانديا"، بتخزين عدة مئات من الألغام المضادة للأفراد في انتهاك لأحكام قانون "ماينلانديا" بشأن الأسلحة المحظورة لسنة 1999. وحكم على </w:t>
      </w:r>
      <w:r>
        <w:rPr>
          <w:rFonts w:hint="cs"/>
          <w:rtl/>
        </w:rPr>
        <w:lastRenderedPageBreak/>
        <w:t>الشخصين المعنيين بالسجن ستة أشهر. وريثما يُنظر في أي طعن، تقدم الألغام المضادة للأفراد التي لم تعد مطلوبة لأغراض الأدلة إلى وزارة الدفاع لتدميرها.</w:t>
      </w:r>
      <w:r w:rsidR="00286E39">
        <w:rPr>
          <w:rFonts w:hint="cs"/>
          <w:rtl/>
        </w:rPr>
        <w:t xml:space="preserve"> </w:t>
      </w:r>
    </w:p>
    <w:p w:rsidR="00286E39" w:rsidRPr="00286E39" w:rsidRDefault="00286E39" w:rsidP="00286E39">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286E39" w:rsidRPr="00286E39" w:rsidRDefault="00286E39" w:rsidP="00286E39">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286E39" w:rsidRPr="00286E39" w:rsidRDefault="00D7565B" w:rsidP="00286E39">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tl/>
        </w:rPr>
        <w:tab/>
      </w:r>
      <w:r w:rsidR="00E27293" w:rsidRPr="009E1A51">
        <w:rPr>
          <w:rFonts w:hint="cs"/>
          <w:rtl/>
        </w:rPr>
        <w:t>باء-</w:t>
      </w:r>
      <w:r>
        <w:rPr>
          <w:rtl/>
        </w:rPr>
        <w:tab/>
      </w:r>
      <w:r w:rsidR="00E27293" w:rsidRPr="009E1A51">
        <w:rPr>
          <w:rFonts w:hint="cs"/>
          <w:rtl/>
        </w:rPr>
        <w:t>المخزون من الألغام المضادة للأفراد</w:t>
      </w:r>
    </w:p>
    <w:p w:rsidR="00357DA0" w:rsidRPr="00357DA0" w:rsidRDefault="00357DA0" w:rsidP="00357DA0">
      <w:pPr>
        <w:pStyle w:val="SingleTxt"/>
        <w:spacing w:after="0" w:line="120" w:lineRule="exact"/>
        <w:rPr>
          <w:sz w:val="10"/>
          <w:rtl/>
        </w:rPr>
      </w:pPr>
    </w:p>
    <w:p w:rsidR="00E27293" w:rsidRDefault="00D7565B" w:rsidP="00D7565B">
      <w:pPr>
        <w:pStyle w:val="SingleTxt"/>
        <w:rPr>
          <w:rtl/>
        </w:rPr>
      </w:pPr>
      <w:r>
        <w:rPr>
          <w:rFonts w:hint="cs"/>
          <w:rtl/>
        </w:rPr>
        <w:t>50-</w:t>
      </w:r>
      <w:r>
        <w:rPr>
          <w:rtl/>
        </w:rPr>
        <w:tab/>
      </w:r>
      <w:r w:rsidR="00E27293">
        <w:rPr>
          <w:rFonts w:hint="cs"/>
          <w:rtl/>
        </w:rPr>
        <w:t>لا ينطبق.</w:t>
      </w:r>
      <w:r>
        <w:rPr>
          <w:rFonts w:hint="cs"/>
          <w:rtl/>
        </w:rPr>
        <w:t xml:space="preserve"> </w:t>
      </w:r>
    </w:p>
    <w:p w:rsidR="00E27293" w:rsidRDefault="00E27293" w:rsidP="00D7565B">
      <w:pPr>
        <w:pStyle w:val="SingleTxt"/>
        <w:rPr>
          <w:rtl/>
        </w:rPr>
      </w:pPr>
      <w:r>
        <w:rPr>
          <w:rFonts w:hint="cs"/>
          <w:rtl/>
        </w:rPr>
        <w:t>[...</w:t>
      </w:r>
      <w:r w:rsidR="00725893">
        <w:rPr>
          <w:rFonts w:hint="cs"/>
          <w:rtl/>
        </w:rPr>
        <w:t xml:space="preserve"> </w:t>
      </w:r>
      <w:r>
        <w:rPr>
          <w:rFonts w:hint="cs"/>
          <w:rtl/>
        </w:rPr>
        <w:t>أو</w:t>
      </w:r>
      <w:r w:rsidR="00725893">
        <w:rPr>
          <w:rFonts w:hint="cs"/>
          <w:rtl/>
        </w:rPr>
        <w:t xml:space="preserve"> </w:t>
      </w:r>
      <w:r>
        <w:rPr>
          <w:rFonts w:hint="cs"/>
          <w:rtl/>
        </w:rPr>
        <w:t>...]</w:t>
      </w:r>
    </w:p>
    <w:p w:rsidR="00E27293" w:rsidRDefault="00D7565B" w:rsidP="00D7565B">
      <w:pPr>
        <w:pStyle w:val="SingleTxt"/>
        <w:rPr>
          <w:rtl/>
        </w:rPr>
      </w:pPr>
      <w:r>
        <w:rPr>
          <w:rFonts w:hint="cs"/>
          <w:rtl/>
        </w:rPr>
        <w:t>51-</w:t>
      </w:r>
      <w:r>
        <w:rPr>
          <w:rtl/>
        </w:rPr>
        <w:tab/>
      </w:r>
      <w:r w:rsidR="00E27293">
        <w:rPr>
          <w:rFonts w:hint="cs"/>
          <w:rtl/>
        </w:rPr>
        <w:t>في 31 كانون الأول/ديسمبر 2014، كان في حيازة جمهورية "ماينلانديا" 285 953 لغما مضادا للأفراد في المخزون، كالتالي:</w:t>
      </w:r>
    </w:p>
    <w:p w:rsidR="00286E39" w:rsidRPr="00286E39" w:rsidRDefault="00286E39" w:rsidP="00286E39">
      <w:pPr>
        <w:pStyle w:val="SingleTxt"/>
        <w:spacing w:after="0" w:line="120" w:lineRule="exact"/>
        <w:rPr>
          <w:sz w:val="10"/>
          <w:rtl/>
        </w:rPr>
      </w:pPr>
    </w:p>
    <w:tbl>
      <w:tblPr>
        <w:bidiVisual/>
        <w:tblW w:w="7497" w:type="dxa"/>
        <w:tblInd w:w="1262" w:type="dxa"/>
        <w:tblBorders>
          <w:top w:val="single" w:sz="4" w:space="0" w:color="auto"/>
        </w:tblBorders>
        <w:tblLayout w:type="fixed"/>
        <w:tblCellMar>
          <w:left w:w="0" w:type="dxa"/>
          <w:right w:w="0" w:type="dxa"/>
        </w:tblCellMar>
        <w:tblLook w:val="00A0" w:firstRow="1" w:lastRow="0" w:firstColumn="1" w:lastColumn="0" w:noHBand="0" w:noVBand="0"/>
      </w:tblPr>
      <w:tblGrid>
        <w:gridCol w:w="3645"/>
        <w:gridCol w:w="2520"/>
        <w:gridCol w:w="1332"/>
      </w:tblGrid>
      <w:tr w:rsidR="00E27293" w:rsidRPr="004F0218" w:rsidTr="00DA32AA">
        <w:trPr>
          <w:trHeight w:val="240"/>
          <w:tblHeader/>
        </w:trPr>
        <w:tc>
          <w:tcPr>
            <w:tcW w:w="3645" w:type="dxa"/>
            <w:tcBorders>
              <w:top w:val="single" w:sz="4" w:space="0" w:color="auto"/>
              <w:bottom w:val="single" w:sz="12" w:space="0" w:color="auto"/>
            </w:tcBorders>
            <w:vAlign w:val="bottom"/>
          </w:tcPr>
          <w:p w:rsidR="00E27293" w:rsidRPr="005A240A" w:rsidRDefault="00E27293" w:rsidP="00DA32AA">
            <w:pPr>
              <w:spacing w:before="80" w:after="80" w:line="200" w:lineRule="exact"/>
              <w:ind w:left="72" w:right="115"/>
              <w:rPr>
                <w:rFonts w:ascii="Traditional Arabic" w:hAnsi="Traditional Arabic"/>
                <w:iCs/>
                <w:sz w:val="28"/>
                <w:szCs w:val="28"/>
              </w:rPr>
            </w:pPr>
            <w:r w:rsidRPr="005A240A">
              <w:rPr>
                <w:rFonts w:ascii="Traditional Arabic" w:hAnsi="Traditional Arabic"/>
                <w:iCs/>
                <w:sz w:val="28"/>
                <w:szCs w:val="28"/>
                <w:rtl/>
              </w:rPr>
              <w:t>النوع</w:t>
            </w:r>
          </w:p>
        </w:tc>
        <w:tc>
          <w:tcPr>
            <w:tcW w:w="2520" w:type="dxa"/>
            <w:tcBorders>
              <w:top w:val="single" w:sz="4" w:space="0" w:color="auto"/>
              <w:bottom w:val="single" w:sz="12" w:space="0" w:color="auto"/>
            </w:tcBorders>
            <w:vAlign w:val="bottom"/>
          </w:tcPr>
          <w:p w:rsidR="00E27293" w:rsidRPr="005A240A" w:rsidRDefault="00E27293" w:rsidP="00DA32AA">
            <w:pPr>
              <w:spacing w:before="80" w:after="80" w:line="200" w:lineRule="exact"/>
              <w:ind w:left="144" w:right="115"/>
              <w:jc w:val="both"/>
              <w:rPr>
                <w:rFonts w:ascii="Traditional Arabic" w:hAnsi="Traditional Arabic"/>
                <w:iCs/>
                <w:sz w:val="28"/>
                <w:szCs w:val="28"/>
              </w:rPr>
            </w:pPr>
            <w:r w:rsidRPr="005A240A">
              <w:rPr>
                <w:rFonts w:ascii="Traditional Arabic" w:hAnsi="Traditional Arabic"/>
                <w:iCs/>
                <w:sz w:val="28"/>
                <w:szCs w:val="28"/>
                <w:rtl/>
              </w:rPr>
              <w:t>الكمية الموجودة في حيازتها</w:t>
            </w:r>
          </w:p>
        </w:tc>
        <w:tc>
          <w:tcPr>
            <w:tcW w:w="1332" w:type="dxa"/>
            <w:tcBorders>
              <w:top w:val="single" w:sz="4" w:space="0" w:color="auto"/>
              <w:bottom w:val="single" w:sz="12" w:space="0" w:color="auto"/>
            </w:tcBorders>
            <w:vAlign w:val="bottom"/>
          </w:tcPr>
          <w:p w:rsidR="00E27293" w:rsidRPr="005A240A" w:rsidRDefault="00E27293" w:rsidP="005F539E">
            <w:pPr>
              <w:spacing w:before="80" w:after="80" w:line="200" w:lineRule="exact"/>
              <w:ind w:right="113"/>
              <w:jc w:val="right"/>
              <w:rPr>
                <w:rFonts w:ascii="Traditional Arabic" w:hAnsi="Traditional Arabic"/>
                <w:iCs/>
                <w:sz w:val="28"/>
                <w:szCs w:val="28"/>
              </w:rPr>
            </w:pPr>
            <w:r w:rsidRPr="005A240A">
              <w:rPr>
                <w:rFonts w:ascii="Traditional Arabic" w:hAnsi="Traditional Arabic"/>
                <w:iCs/>
                <w:sz w:val="28"/>
                <w:szCs w:val="28"/>
                <w:rtl/>
              </w:rPr>
              <w:t>أرقام المجموعات</w:t>
            </w:r>
          </w:p>
        </w:tc>
      </w:tr>
      <w:tr w:rsidR="00E27293" w:rsidRPr="004F0218" w:rsidTr="00DA32AA">
        <w:trPr>
          <w:trHeight w:val="240"/>
        </w:trPr>
        <w:tc>
          <w:tcPr>
            <w:tcW w:w="3645" w:type="dxa"/>
            <w:tcBorders>
              <w:top w:val="single" w:sz="12" w:space="0" w:color="auto"/>
            </w:tcBorders>
          </w:tcPr>
          <w:p w:rsidR="00E27293" w:rsidRPr="0022129F" w:rsidRDefault="00E27293" w:rsidP="00DA32AA">
            <w:pPr>
              <w:spacing w:before="40" w:after="40" w:line="220" w:lineRule="exact"/>
              <w:ind w:left="72" w:right="115"/>
              <w:rPr>
                <w:sz w:val="18"/>
              </w:rPr>
            </w:pPr>
            <w:r w:rsidRPr="0022129F">
              <w:rPr>
                <w:sz w:val="18"/>
              </w:rPr>
              <w:t>M2</w:t>
            </w:r>
          </w:p>
        </w:tc>
        <w:tc>
          <w:tcPr>
            <w:tcW w:w="2520" w:type="dxa"/>
            <w:tcBorders>
              <w:top w:val="single" w:sz="12" w:space="0" w:color="auto"/>
            </w:tcBorders>
            <w:vAlign w:val="bottom"/>
          </w:tcPr>
          <w:p w:rsidR="00E27293" w:rsidRPr="005A240A" w:rsidRDefault="005B337A" w:rsidP="00DA32AA">
            <w:pPr>
              <w:spacing w:before="40" w:after="40" w:line="220" w:lineRule="exact"/>
              <w:ind w:left="144" w:right="115"/>
              <w:jc w:val="both"/>
              <w:rPr>
                <w:sz w:val="28"/>
                <w:szCs w:val="28"/>
              </w:rPr>
            </w:pPr>
            <w:r w:rsidRPr="005A240A">
              <w:rPr>
                <w:rFonts w:hint="cs"/>
                <w:sz w:val="28"/>
                <w:szCs w:val="28"/>
                <w:rtl/>
              </w:rPr>
              <w:t>000 50</w:t>
            </w:r>
          </w:p>
        </w:tc>
        <w:tc>
          <w:tcPr>
            <w:tcW w:w="1332" w:type="dxa"/>
            <w:tcBorders>
              <w:top w:val="single" w:sz="12" w:space="0" w:color="auto"/>
            </w:tcBorders>
            <w:vAlign w:val="bottom"/>
          </w:tcPr>
          <w:p w:rsidR="00E27293" w:rsidRPr="0022129F" w:rsidRDefault="00E27293" w:rsidP="009B60FC">
            <w:pPr>
              <w:spacing w:before="40" w:after="40" w:line="220" w:lineRule="exact"/>
              <w:ind w:left="118" w:right="512"/>
              <w:jc w:val="left"/>
              <w:rPr>
                <w:sz w:val="18"/>
              </w:rPr>
            </w:pPr>
            <w:r w:rsidRPr="0022129F">
              <w:rPr>
                <w:sz w:val="18"/>
              </w:rPr>
              <w:t xml:space="preserve">90210 </w:t>
            </w:r>
          </w:p>
        </w:tc>
      </w:tr>
      <w:tr w:rsidR="00E27293" w:rsidRPr="004F0218" w:rsidTr="00DA32AA">
        <w:trPr>
          <w:trHeight w:val="240"/>
        </w:trPr>
        <w:tc>
          <w:tcPr>
            <w:tcW w:w="3645" w:type="dxa"/>
          </w:tcPr>
          <w:p w:rsidR="00E27293" w:rsidRPr="0022129F" w:rsidRDefault="00E27293" w:rsidP="00DA32AA">
            <w:pPr>
              <w:spacing w:before="40" w:after="40" w:line="220" w:lineRule="exact"/>
              <w:ind w:left="72" w:right="115"/>
              <w:rPr>
                <w:sz w:val="18"/>
              </w:rPr>
            </w:pPr>
          </w:p>
        </w:tc>
        <w:tc>
          <w:tcPr>
            <w:tcW w:w="2520" w:type="dxa"/>
            <w:vAlign w:val="bottom"/>
          </w:tcPr>
          <w:p w:rsidR="00E27293" w:rsidRPr="005A240A" w:rsidRDefault="005B337A" w:rsidP="00DA32AA">
            <w:pPr>
              <w:spacing w:before="40" w:after="40" w:line="220" w:lineRule="exact"/>
              <w:ind w:left="144" w:right="115"/>
              <w:jc w:val="both"/>
              <w:rPr>
                <w:sz w:val="28"/>
                <w:szCs w:val="28"/>
              </w:rPr>
            </w:pPr>
            <w:r w:rsidRPr="005A240A">
              <w:rPr>
                <w:rFonts w:hint="cs"/>
                <w:sz w:val="28"/>
                <w:szCs w:val="28"/>
                <w:rtl/>
              </w:rPr>
              <w:t>938 79</w:t>
            </w:r>
          </w:p>
        </w:tc>
        <w:tc>
          <w:tcPr>
            <w:tcW w:w="1332" w:type="dxa"/>
            <w:vAlign w:val="bottom"/>
          </w:tcPr>
          <w:p w:rsidR="00E27293" w:rsidRPr="0022129F" w:rsidRDefault="00E27293" w:rsidP="009B60FC">
            <w:pPr>
              <w:spacing w:before="40" w:after="40" w:line="220" w:lineRule="exact"/>
              <w:ind w:left="118" w:right="512"/>
              <w:jc w:val="left"/>
              <w:rPr>
                <w:sz w:val="18"/>
              </w:rPr>
            </w:pPr>
            <w:r w:rsidRPr="0022129F">
              <w:rPr>
                <w:sz w:val="18"/>
              </w:rPr>
              <w:t>90211</w:t>
            </w:r>
          </w:p>
        </w:tc>
      </w:tr>
      <w:tr w:rsidR="00E27293" w:rsidRPr="004F0218" w:rsidTr="00DA32AA">
        <w:trPr>
          <w:trHeight w:val="240"/>
        </w:trPr>
        <w:tc>
          <w:tcPr>
            <w:tcW w:w="3645" w:type="dxa"/>
          </w:tcPr>
          <w:p w:rsidR="00E27293" w:rsidRPr="0022129F" w:rsidRDefault="00E27293" w:rsidP="00DA32AA">
            <w:pPr>
              <w:spacing w:before="40" w:after="40" w:line="220" w:lineRule="exact"/>
              <w:ind w:left="72" w:right="115"/>
              <w:rPr>
                <w:sz w:val="18"/>
              </w:rPr>
            </w:pPr>
          </w:p>
        </w:tc>
        <w:tc>
          <w:tcPr>
            <w:tcW w:w="2520" w:type="dxa"/>
            <w:vAlign w:val="bottom"/>
          </w:tcPr>
          <w:p w:rsidR="00E27293" w:rsidRPr="005A240A" w:rsidRDefault="005B337A" w:rsidP="00DA32AA">
            <w:pPr>
              <w:spacing w:before="40" w:after="40" w:line="220" w:lineRule="exact"/>
              <w:ind w:left="144" w:right="115"/>
              <w:jc w:val="both"/>
              <w:rPr>
                <w:sz w:val="28"/>
                <w:szCs w:val="28"/>
              </w:rPr>
            </w:pPr>
            <w:r w:rsidRPr="005A240A">
              <w:rPr>
                <w:rFonts w:hint="cs"/>
                <w:sz w:val="28"/>
                <w:szCs w:val="28"/>
                <w:rtl/>
              </w:rPr>
              <w:t>000 50</w:t>
            </w:r>
          </w:p>
        </w:tc>
        <w:tc>
          <w:tcPr>
            <w:tcW w:w="1332" w:type="dxa"/>
            <w:vAlign w:val="bottom"/>
          </w:tcPr>
          <w:p w:rsidR="00E27293" w:rsidRPr="0022129F" w:rsidRDefault="00E27293" w:rsidP="009B60FC">
            <w:pPr>
              <w:spacing w:before="40" w:after="40" w:line="220" w:lineRule="exact"/>
              <w:ind w:left="118" w:right="512"/>
              <w:jc w:val="left"/>
              <w:rPr>
                <w:sz w:val="18"/>
              </w:rPr>
            </w:pPr>
            <w:r w:rsidRPr="0022129F">
              <w:rPr>
                <w:sz w:val="18"/>
              </w:rPr>
              <w:t>90212</w:t>
            </w:r>
          </w:p>
        </w:tc>
      </w:tr>
      <w:tr w:rsidR="00E27293" w:rsidRPr="004F0218" w:rsidTr="00DA32AA">
        <w:trPr>
          <w:trHeight w:val="240"/>
        </w:trPr>
        <w:tc>
          <w:tcPr>
            <w:tcW w:w="3645" w:type="dxa"/>
          </w:tcPr>
          <w:p w:rsidR="00E27293" w:rsidRPr="0022129F" w:rsidRDefault="00E27293" w:rsidP="00DA32AA">
            <w:pPr>
              <w:spacing w:before="40" w:after="40" w:line="220" w:lineRule="exact"/>
              <w:ind w:left="72" w:right="115"/>
              <w:rPr>
                <w:sz w:val="18"/>
              </w:rPr>
            </w:pPr>
            <w:r w:rsidRPr="0022129F">
              <w:rPr>
                <w:sz w:val="18"/>
              </w:rPr>
              <w:t>DM31</w:t>
            </w:r>
          </w:p>
        </w:tc>
        <w:tc>
          <w:tcPr>
            <w:tcW w:w="2520" w:type="dxa"/>
            <w:vAlign w:val="bottom"/>
          </w:tcPr>
          <w:p w:rsidR="00E27293" w:rsidRPr="005A240A" w:rsidRDefault="005B337A" w:rsidP="00DA32AA">
            <w:pPr>
              <w:spacing w:before="40" w:after="40" w:line="220" w:lineRule="exact"/>
              <w:ind w:left="144" w:right="115"/>
              <w:jc w:val="both"/>
              <w:rPr>
                <w:sz w:val="28"/>
                <w:szCs w:val="28"/>
              </w:rPr>
            </w:pPr>
            <w:r w:rsidRPr="005A240A">
              <w:rPr>
                <w:rFonts w:hint="cs"/>
                <w:sz w:val="28"/>
                <w:szCs w:val="28"/>
                <w:rtl/>
              </w:rPr>
              <w:t>760 241</w:t>
            </w:r>
          </w:p>
        </w:tc>
        <w:tc>
          <w:tcPr>
            <w:tcW w:w="1332" w:type="dxa"/>
            <w:vAlign w:val="bottom"/>
          </w:tcPr>
          <w:p w:rsidR="00E27293" w:rsidRPr="0022129F" w:rsidRDefault="00E27293" w:rsidP="009B60FC">
            <w:pPr>
              <w:spacing w:before="40" w:after="40" w:line="220" w:lineRule="exact"/>
              <w:ind w:left="62" w:right="512"/>
              <w:jc w:val="left"/>
              <w:rPr>
                <w:sz w:val="18"/>
              </w:rPr>
            </w:pPr>
            <w:r w:rsidRPr="0022129F">
              <w:rPr>
                <w:sz w:val="18"/>
              </w:rPr>
              <w:t>L89-67</w:t>
            </w:r>
          </w:p>
        </w:tc>
      </w:tr>
      <w:tr w:rsidR="00E27293" w:rsidRPr="004F0218" w:rsidTr="00DA32AA">
        <w:trPr>
          <w:trHeight w:val="240"/>
        </w:trPr>
        <w:tc>
          <w:tcPr>
            <w:tcW w:w="3645" w:type="dxa"/>
          </w:tcPr>
          <w:p w:rsidR="00E27293" w:rsidRPr="0022129F" w:rsidRDefault="00E27293" w:rsidP="00DA32AA">
            <w:pPr>
              <w:spacing w:before="40" w:after="40" w:line="220" w:lineRule="exact"/>
              <w:ind w:left="72" w:right="115"/>
              <w:rPr>
                <w:sz w:val="18"/>
                <w:rtl/>
              </w:rPr>
            </w:pPr>
            <w:r w:rsidRPr="0022129F">
              <w:rPr>
                <w:sz w:val="18"/>
              </w:rPr>
              <w:t>M16</w:t>
            </w:r>
          </w:p>
        </w:tc>
        <w:tc>
          <w:tcPr>
            <w:tcW w:w="2520" w:type="dxa"/>
            <w:vAlign w:val="bottom"/>
          </w:tcPr>
          <w:p w:rsidR="00E27293" w:rsidRPr="005A240A" w:rsidRDefault="005B337A" w:rsidP="00DA32AA">
            <w:pPr>
              <w:spacing w:before="40" w:after="40" w:line="220" w:lineRule="exact"/>
              <w:ind w:left="144" w:right="115"/>
              <w:jc w:val="both"/>
              <w:rPr>
                <w:sz w:val="28"/>
                <w:szCs w:val="28"/>
              </w:rPr>
            </w:pPr>
            <w:r w:rsidRPr="005A240A">
              <w:rPr>
                <w:rFonts w:hint="cs"/>
                <w:sz w:val="28"/>
                <w:szCs w:val="28"/>
                <w:rtl/>
              </w:rPr>
              <w:t>292 529</w:t>
            </w:r>
          </w:p>
        </w:tc>
        <w:tc>
          <w:tcPr>
            <w:tcW w:w="1332" w:type="dxa"/>
            <w:vAlign w:val="bottom"/>
          </w:tcPr>
          <w:p w:rsidR="00E27293" w:rsidRPr="005A240A" w:rsidRDefault="00E27293" w:rsidP="005F539E">
            <w:pPr>
              <w:spacing w:before="80" w:after="80" w:line="200" w:lineRule="exact"/>
              <w:ind w:right="113"/>
              <w:rPr>
                <w:rFonts w:ascii="Traditional Arabic" w:hAnsi="Traditional Arabic"/>
                <w:i/>
                <w:sz w:val="28"/>
                <w:szCs w:val="28"/>
              </w:rPr>
            </w:pPr>
            <w:r w:rsidRPr="005A240A">
              <w:rPr>
                <w:rFonts w:ascii="Traditional Arabic" w:hAnsi="Traditional Arabic" w:hint="cs"/>
                <w:i/>
                <w:sz w:val="28"/>
                <w:szCs w:val="28"/>
                <w:rtl/>
              </w:rPr>
              <w:t>غير معروف</w:t>
            </w:r>
          </w:p>
        </w:tc>
      </w:tr>
      <w:tr w:rsidR="00E27293" w:rsidRPr="004F0218" w:rsidTr="00DA32AA">
        <w:trPr>
          <w:trHeight w:val="240"/>
        </w:trPr>
        <w:tc>
          <w:tcPr>
            <w:tcW w:w="3645" w:type="dxa"/>
            <w:tcBorders>
              <w:bottom w:val="single" w:sz="4" w:space="0" w:color="auto"/>
            </w:tcBorders>
          </w:tcPr>
          <w:p w:rsidR="00E27293" w:rsidRPr="0022129F" w:rsidRDefault="00E27293" w:rsidP="00DA32AA">
            <w:pPr>
              <w:spacing w:before="40" w:after="40" w:line="220" w:lineRule="exact"/>
              <w:ind w:left="72" w:right="115"/>
              <w:rPr>
                <w:sz w:val="18"/>
              </w:rPr>
            </w:pPr>
            <w:r w:rsidRPr="0022129F">
              <w:rPr>
                <w:sz w:val="18"/>
              </w:rPr>
              <w:t>M14</w:t>
            </w:r>
          </w:p>
        </w:tc>
        <w:tc>
          <w:tcPr>
            <w:tcW w:w="2520" w:type="dxa"/>
            <w:tcBorders>
              <w:bottom w:val="single" w:sz="4" w:space="0" w:color="auto"/>
            </w:tcBorders>
            <w:vAlign w:val="bottom"/>
          </w:tcPr>
          <w:p w:rsidR="00E27293" w:rsidRPr="005A240A" w:rsidRDefault="005B337A" w:rsidP="00DA32AA">
            <w:pPr>
              <w:spacing w:before="40" w:after="40" w:line="220" w:lineRule="exact"/>
              <w:ind w:left="144" w:right="115"/>
              <w:jc w:val="both"/>
              <w:rPr>
                <w:sz w:val="28"/>
                <w:szCs w:val="28"/>
              </w:rPr>
            </w:pPr>
            <w:r w:rsidRPr="005A240A">
              <w:rPr>
                <w:rFonts w:hint="cs"/>
                <w:sz w:val="28"/>
                <w:szCs w:val="28"/>
                <w:rtl/>
              </w:rPr>
              <w:t>295 2</w:t>
            </w:r>
          </w:p>
        </w:tc>
        <w:tc>
          <w:tcPr>
            <w:tcW w:w="1332" w:type="dxa"/>
            <w:tcBorders>
              <w:bottom w:val="single" w:sz="4" w:space="0" w:color="auto"/>
            </w:tcBorders>
            <w:vAlign w:val="bottom"/>
          </w:tcPr>
          <w:p w:rsidR="00E27293" w:rsidRPr="005A240A" w:rsidRDefault="00E27293" w:rsidP="005F539E">
            <w:pPr>
              <w:spacing w:before="80" w:after="80" w:line="200" w:lineRule="exact"/>
              <w:ind w:right="113"/>
              <w:rPr>
                <w:rFonts w:ascii="Traditional Arabic" w:hAnsi="Traditional Arabic"/>
                <w:i/>
                <w:sz w:val="28"/>
                <w:szCs w:val="28"/>
              </w:rPr>
            </w:pPr>
            <w:r w:rsidRPr="005A240A">
              <w:rPr>
                <w:rFonts w:ascii="Traditional Arabic" w:hAnsi="Traditional Arabic" w:hint="cs"/>
                <w:i/>
                <w:sz w:val="28"/>
                <w:szCs w:val="28"/>
                <w:rtl/>
              </w:rPr>
              <w:t>غير معروف</w:t>
            </w:r>
          </w:p>
        </w:tc>
      </w:tr>
      <w:tr w:rsidR="00E27293" w:rsidRPr="004F0218" w:rsidTr="00DA32AA">
        <w:trPr>
          <w:trHeight w:val="240"/>
        </w:trPr>
        <w:tc>
          <w:tcPr>
            <w:tcW w:w="3645" w:type="dxa"/>
            <w:tcBorders>
              <w:top w:val="single" w:sz="4" w:space="0" w:color="auto"/>
              <w:bottom w:val="single" w:sz="12" w:space="0" w:color="auto"/>
            </w:tcBorders>
          </w:tcPr>
          <w:p w:rsidR="00E27293" w:rsidRPr="005A240A" w:rsidRDefault="005B337A" w:rsidP="00DA32AA">
            <w:pPr>
              <w:spacing w:before="80" w:after="80" w:line="200" w:lineRule="exact"/>
              <w:ind w:left="72" w:right="115"/>
              <w:rPr>
                <w:b/>
                <w:bCs/>
                <w:sz w:val="28"/>
                <w:szCs w:val="28"/>
              </w:rPr>
            </w:pPr>
            <w:r w:rsidRPr="005A240A">
              <w:rPr>
                <w:rFonts w:ascii="Traditional Arabic" w:hAnsi="Traditional Arabic" w:hint="cs"/>
                <w:b/>
                <w:bCs/>
                <w:i/>
                <w:sz w:val="28"/>
                <w:szCs w:val="28"/>
                <w:rtl/>
              </w:rPr>
              <w:t xml:space="preserve">  </w:t>
            </w:r>
            <w:r w:rsidR="00E27293" w:rsidRPr="005A240A">
              <w:rPr>
                <w:rFonts w:ascii="Traditional Arabic" w:hAnsi="Traditional Arabic" w:hint="cs"/>
                <w:b/>
                <w:bCs/>
                <w:i/>
                <w:sz w:val="28"/>
                <w:szCs w:val="28"/>
                <w:rtl/>
              </w:rPr>
              <w:t>المجموع</w:t>
            </w:r>
          </w:p>
        </w:tc>
        <w:tc>
          <w:tcPr>
            <w:tcW w:w="2520" w:type="dxa"/>
            <w:tcBorders>
              <w:top w:val="single" w:sz="4" w:space="0" w:color="auto"/>
              <w:bottom w:val="single" w:sz="12" w:space="0" w:color="auto"/>
            </w:tcBorders>
            <w:vAlign w:val="bottom"/>
          </w:tcPr>
          <w:p w:rsidR="00E27293" w:rsidRPr="005A240A" w:rsidRDefault="005B337A" w:rsidP="00DA32AA">
            <w:pPr>
              <w:spacing w:before="80" w:after="80" w:line="220" w:lineRule="exact"/>
              <w:ind w:left="144" w:right="115"/>
              <w:jc w:val="both"/>
              <w:rPr>
                <w:b/>
                <w:bCs/>
                <w:sz w:val="28"/>
                <w:szCs w:val="28"/>
              </w:rPr>
            </w:pPr>
            <w:r w:rsidRPr="005A240A">
              <w:rPr>
                <w:rFonts w:hint="cs"/>
                <w:b/>
                <w:bCs/>
                <w:sz w:val="28"/>
                <w:szCs w:val="28"/>
                <w:rtl/>
              </w:rPr>
              <w:t>285 953</w:t>
            </w:r>
          </w:p>
        </w:tc>
        <w:tc>
          <w:tcPr>
            <w:tcW w:w="1332" w:type="dxa"/>
            <w:tcBorders>
              <w:top w:val="single" w:sz="4" w:space="0" w:color="auto"/>
              <w:bottom w:val="single" w:sz="12" w:space="0" w:color="auto"/>
            </w:tcBorders>
            <w:vAlign w:val="bottom"/>
          </w:tcPr>
          <w:p w:rsidR="00E27293" w:rsidRPr="0022129F" w:rsidRDefault="00E27293" w:rsidP="005F539E">
            <w:pPr>
              <w:spacing w:before="80" w:after="80" w:line="220" w:lineRule="exact"/>
              <w:ind w:right="113"/>
              <w:jc w:val="right"/>
              <w:rPr>
                <w:b/>
                <w:bCs/>
                <w:sz w:val="18"/>
              </w:rPr>
            </w:pPr>
          </w:p>
        </w:tc>
      </w:tr>
    </w:tbl>
    <w:p w:rsidR="00E27293" w:rsidRPr="00286E39" w:rsidRDefault="00E27293" w:rsidP="00286E39">
      <w:pPr>
        <w:spacing w:line="120" w:lineRule="exact"/>
        <w:rPr>
          <w:rFonts w:ascii="Traditional Arabic" w:hAnsi="Traditional Arabic"/>
          <w:b/>
          <w:sz w:val="10"/>
          <w:rtl/>
        </w:rPr>
      </w:pPr>
    </w:p>
    <w:p w:rsidR="00286E39" w:rsidRPr="00286E39" w:rsidRDefault="00286E39" w:rsidP="00286E39">
      <w:pPr>
        <w:spacing w:line="120" w:lineRule="exact"/>
        <w:rPr>
          <w:rFonts w:ascii="Traditional Arabic" w:hAnsi="Traditional Arabic"/>
          <w:b/>
          <w:sz w:val="10"/>
          <w:rtl/>
        </w:rPr>
      </w:pPr>
    </w:p>
    <w:p w:rsidR="00286E39" w:rsidRPr="00286E39" w:rsidRDefault="00286E39" w:rsidP="00286E39">
      <w:pPr>
        <w:spacing w:line="120" w:lineRule="exact"/>
        <w:rPr>
          <w:rFonts w:ascii="Traditional Arabic" w:hAnsi="Traditional Arabic"/>
          <w:b/>
          <w:sz w:val="10"/>
          <w:rtl/>
        </w:rPr>
      </w:pPr>
    </w:p>
    <w:p w:rsidR="00E27293" w:rsidRDefault="00D7565B" w:rsidP="00D7565B">
      <w:pPr>
        <w:pStyle w:val="SingleTxt"/>
        <w:rPr>
          <w:rtl/>
        </w:rPr>
      </w:pPr>
      <w:r>
        <w:rPr>
          <w:rFonts w:hint="cs"/>
          <w:rtl/>
        </w:rPr>
        <w:t>52-</w:t>
      </w:r>
      <w:r>
        <w:rPr>
          <w:rtl/>
        </w:rPr>
        <w:tab/>
      </w:r>
      <w:r w:rsidR="00E27293" w:rsidRPr="00B10347">
        <w:rPr>
          <w:rFonts w:hint="cs"/>
          <w:rtl/>
        </w:rPr>
        <w:t xml:space="preserve">وفي 8 آذار/مارس 2014، أجرت القوات المسلحة لجمهورية </w:t>
      </w:r>
      <w:r w:rsidR="00E27293">
        <w:rPr>
          <w:rFonts w:hint="cs"/>
          <w:rtl/>
        </w:rPr>
        <w:t>"</w:t>
      </w:r>
      <w:r w:rsidR="00E27293" w:rsidRPr="00B10347">
        <w:rPr>
          <w:rFonts w:hint="cs"/>
          <w:rtl/>
        </w:rPr>
        <w:t>ماينلانديا</w:t>
      </w:r>
      <w:r w:rsidR="00E27293">
        <w:rPr>
          <w:rFonts w:hint="cs"/>
          <w:rtl/>
        </w:rPr>
        <w:t>"</w:t>
      </w:r>
      <w:r w:rsidR="00357DA0">
        <w:rPr>
          <w:rFonts w:hint="cs"/>
          <w:rtl/>
        </w:rPr>
        <w:t xml:space="preserve"> تجربة لتدمير</w:t>
      </w:r>
      <w:r w:rsidR="00357DA0">
        <w:rPr>
          <w:rFonts w:hint="eastAsia"/>
          <w:rtl/>
        </w:rPr>
        <w:t> </w:t>
      </w:r>
      <w:r w:rsidR="00E27293" w:rsidRPr="00B10347">
        <w:rPr>
          <w:rFonts w:hint="cs"/>
          <w:rtl/>
        </w:rPr>
        <w:t xml:space="preserve">654 2 لغما مضادا للأفراد في ميدان تجارب </w:t>
      </w:r>
      <w:r w:rsidR="00E27293">
        <w:rPr>
          <w:rFonts w:hint="cs"/>
          <w:rtl/>
        </w:rPr>
        <w:t xml:space="preserve">السلاح </w:t>
      </w:r>
      <w:r w:rsidR="00E27293" w:rsidRPr="00B10347">
        <w:rPr>
          <w:rFonts w:hint="cs"/>
          <w:rtl/>
        </w:rPr>
        <w:t xml:space="preserve">التابع للقوات المسلحة والموجود على بعد 20 كيلومترا إلى الشرق من </w:t>
      </w:r>
      <w:r w:rsidR="00E27293">
        <w:rPr>
          <w:rFonts w:hint="cs"/>
          <w:rtl/>
        </w:rPr>
        <w:t>"</w:t>
      </w:r>
      <w:r w:rsidR="00E27293" w:rsidRPr="00B10347">
        <w:rPr>
          <w:rFonts w:hint="cs"/>
          <w:rtl/>
        </w:rPr>
        <w:t>بيغ</w:t>
      </w:r>
      <w:r w:rsidR="00E27293">
        <w:rPr>
          <w:rFonts w:hint="cs"/>
          <w:rtl/>
        </w:rPr>
        <w:t xml:space="preserve"> </w:t>
      </w:r>
      <w:r w:rsidR="00E27293" w:rsidRPr="00B10347">
        <w:rPr>
          <w:rFonts w:hint="cs"/>
          <w:rtl/>
        </w:rPr>
        <w:t>سيتي</w:t>
      </w:r>
      <w:r w:rsidR="00E27293">
        <w:rPr>
          <w:rFonts w:hint="cs"/>
          <w:rtl/>
        </w:rPr>
        <w:t>"</w:t>
      </w:r>
      <w:r w:rsidR="00E27293" w:rsidRPr="00B10347">
        <w:rPr>
          <w:rFonts w:hint="cs"/>
          <w:rtl/>
        </w:rPr>
        <w:t xml:space="preserve"> (</w:t>
      </w:r>
      <w:r w:rsidR="00E27293" w:rsidRPr="009811C9">
        <w:rPr>
          <w:bCs/>
        </w:rPr>
        <w:t>Bigcity</w:t>
      </w:r>
      <w:r w:rsidR="00E27293" w:rsidRPr="00B10347">
        <w:rPr>
          <w:rFonts w:hint="cs"/>
          <w:rtl/>
        </w:rPr>
        <w:t xml:space="preserve">)، </w:t>
      </w:r>
      <w:r w:rsidR="00E27293">
        <w:rPr>
          <w:rFonts w:hint="cs"/>
          <w:rtl/>
        </w:rPr>
        <w:t>"</w:t>
      </w:r>
      <w:r w:rsidR="00E27293" w:rsidRPr="00B10347">
        <w:rPr>
          <w:rFonts w:hint="cs"/>
          <w:rtl/>
        </w:rPr>
        <w:t>ماينلانديا</w:t>
      </w:r>
      <w:r w:rsidR="00E27293">
        <w:rPr>
          <w:rFonts w:hint="cs"/>
          <w:rtl/>
        </w:rPr>
        <w:t>"</w:t>
      </w:r>
      <w:r w:rsidR="00E27293" w:rsidRPr="00B10347">
        <w:rPr>
          <w:rFonts w:hint="cs"/>
          <w:rtl/>
        </w:rPr>
        <w:t>.</w:t>
      </w:r>
    </w:p>
    <w:p w:rsidR="00286E39" w:rsidRPr="00286E39" w:rsidRDefault="00286E39" w:rsidP="00286E39">
      <w:pPr>
        <w:pStyle w:val="SingleTxt"/>
        <w:spacing w:after="0" w:line="120" w:lineRule="exact"/>
        <w:rPr>
          <w:sz w:val="10"/>
          <w:rtl/>
        </w:rPr>
      </w:pPr>
    </w:p>
    <w:tbl>
      <w:tblPr>
        <w:bidiVisual/>
        <w:tblW w:w="7506" w:type="dxa"/>
        <w:tblInd w:w="1253" w:type="dxa"/>
        <w:tblBorders>
          <w:top w:val="single" w:sz="4" w:space="0" w:color="auto"/>
        </w:tblBorders>
        <w:tblLayout w:type="fixed"/>
        <w:tblCellMar>
          <w:left w:w="0" w:type="dxa"/>
          <w:right w:w="0" w:type="dxa"/>
        </w:tblCellMar>
        <w:tblLook w:val="00A0" w:firstRow="1" w:lastRow="0" w:firstColumn="1" w:lastColumn="0" w:noHBand="0" w:noVBand="0"/>
      </w:tblPr>
      <w:tblGrid>
        <w:gridCol w:w="3744"/>
        <w:gridCol w:w="2196"/>
        <w:gridCol w:w="1566"/>
      </w:tblGrid>
      <w:tr w:rsidR="00E27293" w:rsidRPr="00B10347" w:rsidTr="000C5E86">
        <w:trPr>
          <w:trHeight w:val="240"/>
          <w:tblHeader/>
        </w:trPr>
        <w:tc>
          <w:tcPr>
            <w:tcW w:w="3744" w:type="dxa"/>
            <w:tcBorders>
              <w:top w:val="single" w:sz="4" w:space="0" w:color="auto"/>
              <w:bottom w:val="single" w:sz="12" w:space="0" w:color="auto"/>
            </w:tcBorders>
            <w:vAlign w:val="bottom"/>
          </w:tcPr>
          <w:p w:rsidR="00E27293" w:rsidRPr="005A240A" w:rsidRDefault="00E27293" w:rsidP="005A240A">
            <w:pPr>
              <w:spacing w:before="80" w:after="80" w:line="200" w:lineRule="exact"/>
              <w:ind w:left="72" w:right="115"/>
              <w:rPr>
                <w:rFonts w:ascii="Traditional Arabic" w:hAnsi="Traditional Arabic"/>
                <w:iCs/>
                <w:sz w:val="28"/>
                <w:szCs w:val="28"/>
              </w:rPr>
            </w:pPr>
            <w:r w:rsidRPr="005A240A">
              <w:rPr>
                <w:rFonts w:ascii="Traditional Arabic" w:hAnsi="Traditional Arabic" w:hint="cs"/>
                <w:iCs/>
                <w:sz w:val="28"/>
                <w:szCs w:val="28"/>
                <w:rtl/>
              </w:rPr>
              <w:t xml:space="preserve">النوع </w:t>
            </w:r>
          </w:p>
        </w:tc>
        <w:tc>
          <w:tcPr>
            <w:tcW w:w="2196" w:type="dxa"/>
            <w:tcBorders>
              <w:top w:val="single" w:sz="4" w:space="0" w:color="auto"/>
              <w:bottom w:val="single" w:sz="12" w:space="0" w:color="auto"/>
            </w:tcBorders>
            <w:vAlign w:val="bottom"/>
          </w:tcPr>
          <w:p w:rsidR="00E27293" w:rsidRPr="005A240A" w:rsidRDefault="00E27293" w:rsidP="005A240A">
            <w:pPr>
              <w:spacing w:before="80" w:after="80" w:line="200" w:lineRule="exact"/>
              <w:ind w:left="72" w:right="115"/>
              <w:rPr>
                <w:rFonts w:ascii="Traditional Arabic" w:hAnsi="Traditional Arabic"/>
                <w:iCs/>
                <w:sz w:val="28"/>
                <w:szCs w:val="28"/>
              </w:rPr>
            </w:pPr>
            <w:r w:rsidRPr="005A240A">
              <w:rPr>
                <w:rFonts w:ascii="Traditional Arabic" w:hAnsi="Traditional Arabic" w:hint="cs"/>
                <w:iCs/>
                <w:sz w:val="28"/>
                <w:szCs w:val="28"/>
                <w:rtl/>
              </w:rPr>
              <w:t>الكمية المدمرة</w:t>
            </w:r>
          </w:p>
        </w:tc>
        <w:tc>
          <w:tcPr>
            <w:tcW w:w="1566" w:type="dxa"/>
            <w:tcBorders>
              <w:top w:val="single" w:sz="4" w:space="0" w:color="auto"/>
              <w:bottom w:val="single" w:sz="12" w:space="0" w:color="auto"/>
            </w:tcBorders>
            <w:vAlign w:val="bottom"/>
          </w:tcPr>
          <w:p w:rsidR="00E27293" w:rsidRPr="005A240A" w:rsidRDefault="00E27293" w:rsidP="005A240A">
            <w:pPr>
              <w:spacing w:before="80" w:after="80" w:line="200" w:lineRule="exact"/>
              <w:ind w:left="72" w:right="115"/>
              <w:rPr>
                <w:rFonts w:ascii="Traditional Arabic" w:hAnsi="Traditional Arabic"/>
                <w:iCs/>
                <w:sz w:val="28"/>
                <w:szCs w:val="28"/>
              </w:rPr>
            </w:pPr>
            <w:r w:rsidRPr="005A240A">
              <w:rPr>
                <w:rFonts w:ascii="Traditional Arabic" w:hAnsi="Traditional Arabic" w:hint="cs"/>
                <w:iCs/>
                <w:sz w:val="28"/>
                <w:szCs w:val="28"/>
                <w:rtl/>
              </w:rPr>
              <w:t>أرقام المجموعات</w:t>
            </w:r>
          </w:p>
        </w:tc>
      </w:tr>
      <w:tr w:rsidR="00E27293" w:rsidRPr="004F0218" w:rsidTr="000C5E86">
        <w:trPr>
          <w:trHeight w:val="240"/>
        </w:trPr>
        <w:tc>
          <w:tcPr>
            <w:tcW w:w="3744" w:type="dxa"/>
            <w:tcBorders>
              <w:top w:val="single" w:sz="12" w:space="0" w:color="auto"/>
            </w:tcBorders>
          </w:tcPr>
          <w:p w:rsidR="00E27293" w:rsidRPr="0022129F" w:rsidRDefault="00E27293" w:rsidP="005A240A">
            <w:pPr>
              <w:spacing w:before="40" w:after="40" w:line="220" w:lineRule="exact"/>
              <w:ind w:left="72" w:right="115"/>
              <w:rPr>
                <w:sz w:val="18"/>
              </w:rPr>
            </w:pPr>
            <w:r w:rsidRPr="0022129F">
              <w:rPr>
                <w:sz w:val="18"/>
              </w:rPr>
              <w:t>M2</w:t>
            </w:r>
          </w:p>
        </w:tc>
        <w:tc>
          <w:tcPr>
            <w:tcW w:w="2196" w:type="dxa"/>
            <w:tcBorders>
              <w:top w:val="single" w:sz="12" w:space="0" w:color="auto"/>
            </w:tcBorders>
            <w:vAlign w:val="bottom"/>
          </w:tcPr>
          <w:p w:rsidR="00E27293" w:rsidRPr="0022129F" w:rsidRDefault="005A240A" w:rsidP="005A240A">
            <w:pPr>
              <w:spacing w:before="40" w:after="40" w:line="220" w:lineRule="exact"/>
              <w:ind w:left="72" w:right="115"/>
              <w:jc w:val="both"/>
              <w:rPr>
                <w:sz w:val="18"/>
              </w:rPr>
            </w:pPr>
            <w:r>
              <w:rPr>
                <w:rFonts w:hint="cs"/>
                <w:sz w:val="18"/>
                <w:rtl/>
              </w:rPr>
              <w:t>000 2</w:t>
            </w:r>
          </w:p>
        </w:tc>
        <w:tc>
          <w:tcPr>
            <w:tcW w:w="1566" w:type="dxa"/>
            <w:tcBorders>
              <w:top w:val="single" w:sz="12" w:space="0" w:color="auto"/>
            </w:tcBorders>
            <w:vAlign w:val="bottom"/>
          </w:tcPr>
          <w:p w:rsidR="00E27293" w:rsidRPr="0022129F" w:rsidRDefault="00E27293" w:rsidP="009B60FC">
            <w:pPr>
              <w:spacing w:before="40" w:after="40" w:line="220" w:lineRule="exact"/>
              <w:ind w:left="72" w:right="115"/>
              <w:jc w:val="left"/>
              <w:rPr>
                <w:sz w:val="18"/>
              </w:rPr>
            </w:pPr>
            <w:r w:rsidRPr="0022129F">
              <w:rPr>
                <w:sz w:val="18"/>
              </w:rPr>
              <w:t xml:space="preserve">90210 </w:t>
            </w:r>
          </w:p>
        </w:tc>
      </w:tr>
      <w:tr w:rsidR="00E27293" w:rsidRPr="004F0218" w:rsidTr="000C5E86">
        <w:trPr>
          <w:trHeight w:val="240"/>
        </w:trPr>
        <w:tc>
          <w:tcPr>
            <w:tcW w:w="3744" w:type="dxa"/>
            <w:tcBorders>
              <w:bottom w:val="single" w:sz="4" w:space="0" w:color="auto"/>
            </w:tcBorders>
          </w:tcPr>
          <w:p w:rsidR="00E27293" w:rsidRPr="0022129F" w:rsidRDefault="00E27293" w:rsidP="005A240A">
            <w:pPr>
              <w:spacing w:before="40" w:after="40" w:line="220" w:lineRule="exact"/>
              <w:ind w:left="72" w:right="115"/>
              <w:rPr>
                <w:sz w:val="18"/>
                <w:rtl/>
              </w:rPr>
            </w:pPr>
            <w:r w:rsidRPr="0022129F">
              <w:rPr>
                <w:sz w:val="18"/>
              </w:rPr>
              <w:t>M14</w:t>
            </w:r>
          </w:p>
        </w:tc>
        <w:tc>
          <w:tcPr>
            <w:tcW w:w="2196" w:type="dxa"/>
            <w:tcBorders>
              <w:bottom w:val="single" w:sz="4" w:space="0" w:color="auto"/>
            </w:tcBorders>
            <w:vAlign w:val="bottom"/>
          </w:tcPr>
          <w:p w:rsidR="00E27293" w:rsidRPr="0022129F" w:rsidRDefault="005A240A" w:rsidP="005A240A">
            <w:pPr>
              <w:spacing w:before="40" w:after="40" w:line="220" w:lineRule="exact"/>
              <w:ind w:left="72" w:right="115"/>
              <w:jc w:val="both"/>
              <w:rPr>
                <w:sz w:val="18"/>
              </w:rPr>
            </w:pPr>
            <w:r>
              <w:rPr>
                <w:rFonts w:hint="cs"/>
                <w:sz w:val="18"/>
                <w:rtl/>
              </w:rPr>
              <w:t>654</w:t>
            </w:r>
          </w:p>
        </w:tc>
        <w:tc>
          <w:tcPr>
            <w:tcW w:w="1566" w:type="dxa"/>
            <w:tcBorders>
              <w:bottom w:val="single" w:sz="4" w:space="0" w:color="auto"/>
            </w:tcBorders>
            <w:vAlign w:val="bottom"/>
          </w:tcPr>
          <w:p w:rsidR="00E27293" w:rsidRPr="005A240A" w:rsidRDefault="00E27293" w:rsidP="005A240A">
            <w:pPr>
              <w:spacing w:before="80" w:after="80" w:line="200" w:lineRule="exact"/>
              <w:ind w:left="72" w:right="115"/>
              <w:rPr>
                <w:sz w:val="28"/>
                <w:szCs w:val="28"/>
              </w:rPr>
            </w:pPr>
            <w:r w:rsidRPr="005A240A">
              <w:rPr>
                <w:rFonts w:ascii="Traditional Arabic" w:hAnsi="Traditional Arabic" w:hint="cs"/>
                <w:i/>
                <w:sz w:val="28"/>
                <w:szCs w:val="28"/>
                <w:rtl/>
              </w:rPr>
              <w:t>غير معروف</w:t>
            </w:r>
          </w:p>
        </w:tc>
      </w:tr>
      <w:tr w:rsidR="00E27293" w:rsidRPr="004F0218" w:rsidTr="000C5E86">
        <w:trPr>
          <w:trHeight w:val="240"/>
        </w:trPr>
        <w:tc>
          <w:tcPr>
            <w:tcW w:w="3744" w:type="dxa"/>
            <w:tcBorders>
              <w:top w:val="single" w:sz="4" w:space="0" w:color="auto"/>
              <w:bottom w:val="single" w:sz="12" w:space="0" w:color="auto"/>
            </w:tcBorders>
          </w:tcPr>
          <w:p w:rsidR="00E27293" w:rsidRPr="005A240A" w:rsidRDefault="005A240A" w:rsidP="005A240A">
            <w:pPr>
              <w:spacing w:before="80" w:after="80" w:line="200" w:lineRule="exact"/>
              <w:ind w:left="72" w:right="115"/>
              <w:rPr>
                <w:b/>
                <w:bCs/>
                <w:sz w:val="28"/>
                <w:szCs w:val="28"/>
              </w:rPr>
            </w:pPr>
            <w:r>
              <w:rPr>
                <w:rFonts w:ascii="Traditional Arabic" w:hAnsi="Traditional Arabic" w:hint="cs"/>
                <w:b/>
                <w:bCs/>
                <w:i/>
                <w:sz w:val="28"/>
                <w:szCs w:val="28"/>
                <w:rtl/>
              </w:rPr>
              <w:t xml:space="preserve">  </w:t>
            </w:r>
            <w:r w:rsidR="00E27293" w:rsidRPr="005A240A">
              <w:rPr>
                <w:rFonts w:ascii="Traditional Arabic" w:hAnsi="Traditional Arabic" w:hint="cs"/>
                <w:b/>
                <w:bCs/>
                <w:i/>
                <w:sz w:val="28"/>
                <w:szCs w:val="28"/>
                <w:rtl/>
              </w:rPr>
              <w:t>المجموع</w:t>
            </w:r>
          </w:p>
        </w:tc>
        <w:tc>
          <w:tcPr>
            <w:tcW w:w="2196" w:type="dxa"/>
            <w:tcBorders>
              <w:top w:val="single" w:sz="4" w:space="0" w:color="auto"/>
              <w:bottom w:val="single" w:sz="12" w:space="0" w:color="auto"/>
            </w:tcBorders>
            <w:vAlign w:val="bottom"/>
          </w:tcPr>
          <w:p w:rsidR="00E27293" w:rsidRPr="0022129F" w:rsidRDefault="005A240A" w:rsidP="005A240A">
            <w:pPr>
              <w:spacing w:before="80" w:after="80" w:line="220" w:lineRule="exact"/>
              <w:ind w:left="72" w:right="115"/>
              <w:jc w:val="both"/>
              <w:rPr>
                <w:b/>
                <w:bCs/>
                <w:sz w:val="18"/>
              </w:rPr>
            </w:pPr>
            <w:r>
              <w:rPr>
                <w:rFonts w:hint="cs"/>
                <w:b/>
                <w:bCs/>
                <w:sz w:val="18"/>
                <w:rtl/>
              </w:rPr>
              <w:t>654 2</w:t>
            </w:r>
          </w:p>
        </w:tc>
        <w:tc>
          <w:tcPr>
            <w:tcW w:w="1566" w:type="dxa"/>
            <w:tcBorders>
              <w:top w:val="single" w:sz="4" w:space="0" w:color="auto"/>
              <w:bottom w:val="single" w:sz="12" w:space="0" w:color="auto"/>
            </w:tcBorders>
            <w:vAlign w:val="bottom"/>
          </w:tcPr>
          <w:p w:rsidR="00E27293" w:rsidRPr="0022129F" w:rsidRDefault="00E27293" w:rsidP="005A240A">
            <w:pPr>
              <w:spacing w:before="80" w:after="80" w:line="220" w:lineRule="exact"/>
              <w:ind w:left="72" w:right="115"/>
              <w:jc w:val="right"/>
              <w:rPr>
                <w:sz w:val="18"/>
              </w:rPr>
            </w:pPr>
          </w:p>
        </w:tc>
      </w:tr>
    </w:tbl>
    <w:p w:rsidR="00286E39" w:rsidRPr="00286E39" w:rsidRDefault="00286E39" w:rsidP="00286E39">
      <w:pPr>
        <w:pStyle w:val="SingleTxt"/>
        <w:spacing w:after="0" w:line="120" w:lineRule="exact"/>
        <w:rPr>
          <w:sz w:val="10"/>
          <w:rtl/>
        </w:rPr>
      </w:pPr>
    </w:p>
    <w:p w:rsidR="00286E39" w:rsidRPr="00286E39" w:rsidRDefault="00286E39" w:rsidP="00286E39">
      <w:pPr>
        <w:pStyle w:val="SingleTxt"/>
        <w:spacing w:after="0" w:line="120" w:lineRule="exact"/>
        <w:rPr>
          <w:sz w:val="10"/>
          <w:rtl/>
        </w:rPr>
      </w:pPr>
    </w:p>
    <w:p w:rsidR="00286E39" w:rsidRPr="00286E39" w:rsidRDefault="00286E39" w:rsidP="00286E39">
      <w:pPr>
        <w:pStyle w:val="SingleTxt"/>
        <w:spacing w:after="0" w:line="120" w:lineRule="exact"/>
        <w:rPr>
          <w:sz w:val="10"/>
          <w:rtl/>
        </w:rPr>
      </w:pPr>
    </w:p>
    <w:p w:rsidR="00E27293" w:rsidRDefault="00E27293" w:rsidP="00D7565B">
      <w:pPr>
        <w:pStyle w:val="SingleTxt"/>
        <w:rPr>
          <w:rtl/>
        </w:rPr>
      </w:pPr>
      <w:r>
        <w:rPr>
          <w:rFonts w:hint="cs"/>
          <w:rtl/>
        </w:rPr>
        <w:t>53-</w:t>
      </w:r>
      <w:r w:rsidR="00D7565B">
        <w:rPr>
          <w:rtl/>
        </w:rPr>
        <w:tab/>
      </w:r>
      <w:r>
        <w:rPr>
          <w:rFonts w:hint="cs"/>
          <w:rtl/>
        </w:rPr>
        <w:t>وتم تدمير الألغام باستخدام التفجير المكشوف. وبهدف ضمان الشفافية، دُعي لمشاهدة فعالية التدمير أعضاء السلك الدبلوماسي المعتمدون لدى "ماينلانديا" وممثلون عن الأمم المتحدة ومنظمات غير حكومية.</w:t>
      </w:r>
      <w:r w:rsidR="00286E39">
        <w:rPr>
          <w:rFonts w:hint="cs"/>
          <w:rtl/>
        </w:rPr>
        <w:t xml:space="preserve"> </w:t>
      </w:r>
    </w:p>
    <w:p w:rsidR="00E27293" w:rsidRDefault="00E27293" w:rsidP="00D7565B">
      <w:pPr>
        <w:pStyle w:val="SingleTxt"/>
        <w:rPr>
          <w:rtl/>
          <w:lang w:bidi="ar-EG"/>
        </w:rPr>
      </w:pPr>
      <w:r>
        <w:rPr>
          <w:rFonts w:hint="cs"/>
          <w:rtl/>
        </w:rPr>
        <w:t>54-</w:t>
      </w:r>
      <w:r w:rsidR="00D7565B">
        <w:rPr>
          <w:rtl/>
        </w:rPr>
        <w:tab/>
      </w:r>
      <w:r>
        <w:rPr>
          <w:rFonts w:hint="cs"/>
          <w:rtl/>
        </w:rPr>
        <w:t xml:space="preserve">ومع اعتبار تجربة التدمير ناجحة، ستشرع "ماينلانديا" في حزيران/يونيه 2015 في تدمير كل المخزون المتبقي من الألغام المضادة للأفراد بمعدل تقريبي يبلغ 000 40 لغم شهريا، </w:t>
      </w:r>
      <w:r>
        <w:rPr>
          <w:rFonts w:hint="cs"/>
          <w:rtl/>
          <w:lang w:bidi="ar-EG"/>
        </w:rPr>
        <w:t xml:space="preserve">ليصبح من المتوقع الانتهاء من تدمير المخزون في 30 حزيران/يونيه 2017. وخصصت "ماينلانديا" مبلغا </w:t>
      </w:r>
      <w:r>
        <w:rPr>
          <w:rFonts w:hint="cs"/>
          <w:rtl/>
          <w:lang w:bidi="ar-EG"/>
        </w:rPr>
        <w:lastRenderedPageBreak/>
        <w:t xml:space="preserve">قدره 000 345 43 جنيه من جنيهات "ماينلانديا" (أي 000 875 دولار من دولارات الولايات المتحدة بأسعار الصرف الحالية) لبرنامج التدمير، ولا تطلب مساعدة خارجية. </w:t>
      </w:r>
    </w:p>
    <w:p w:rsidR="00E27293" w:rsidRDefault="00E27293" w:rsidP="00D7565B">
      <w:pPr>
        <w:pStyle w:val="SingleTxt"/>
        <w:rPr>
          <w:rtl/>
          <w:lang w:bidi="ar-EG"/>
        </w:rPr>
      </w:pPr>
      <w:r>
        <w:rPr>
          <w:rFonts w:hint="cs"/>
          <w:rtl/>
          <w:lang w:bidi="ar-EG"/>
        </w:rPr>
        <w:t>55-</w:t>
      </w:r>
      <w:r w:rsidR="00D7565B">
        <w:rPr>
          <w:rtl/>
          <w:lang w:bidi="ar-EG"/>
        </w:rPr>
        <w:tab/>
      </w:r>
      <w:r>
        <w:rPr>
          <w:rFonts w:hint="cs"/>
          <w:rtl/>
          <w:lang w:bidi="ar-EG"/>
        </w:rPr>
        <w:t>وأنشأت "ماينلانديا" لجنة معنية بتدمير المخزون شُكلت من مسؤولين رفيعي المستوى من وزارات الخارجية والدفاع والبيئة من أجل رصد برنامجها لتدمير الألغام المضادة للأفراد، وذلك بهدف التأكد من احترام عملية التدمير للتدابير التشريعية ذات الصلة وللإبلاغ على النحو المطلوب.</w:t>
      </w:r>
      <w:r w:rsidR="00286E39">
        <w:rPr>
          <w:rFonts w:hint="cs"/>
          <w:rtl/>
          <w:lang w:bidi="ar-EG"/>
        </w:rPr>
        <w:t xml:space="preserve"> </w:t>
      </w:r>
    </w:p>
    <w:p w:rsidR="00E27293" w:rsidRDefault="00E27293" w:rsidP="00D7565B">
      <w:pPr>
        <w:pStyle w:val="SingleTxt"/>
        <w:rPr>
          <w:rtl/>
          <w:lang w:bidi="ar-EG"/>
        </w:rPr>
      </w:pPr>
      <w:r>
        <w:rPr>
          <w:rFonts w:hint="cs"/>
          <w:rtl/>
          <w:lang w:bidi="ar-EG"/>
        </w:rPr>
        <w:t>56-</w:t>
      </w:r>
      <w:r w:rsidR="00D7565B">
        <w:rPr>
          <w:rtl/>
          <w:lang w:bidi="ar-EG"/>
        </w:rPr>
        <w:tab/>
      </w:r>
      <w:r>
        <w:rPr>
          <w:rFonts w:hint="cs"/>
          <w:rtl/>
          <w:lang w:bidi="ar-EG"/>
        </w:rPr>
        <w:t>وسيتم برنامج تدمير المخزون وفقا لمعايير الأمم المتحدة الدولية للأعمال المتعلقة بالألغام بشأن "مبادئ وإجراءات عمليات الحرق والتفجير المفتوحين" (</w:t>
      </w:r>
      <w:r w:rsidRPr="00286E39">
        <w:rPr>
          <w:szCs w:val="20"/>
        </w:rPr>
        <w:t>IMAS 11.20</w:t>
      </w:r>
      <w:r>
        <w:rPr>
          <w:rFonts w:hint="cs"/>
          <w:rtl/>
          <w:lang w:bidi="ar-EG"/>
        </w:rPr>
        <w:t xml:space="preserve">). وسيلتزم البرنامج أيضا بقانون "ماينلانديا" للموارد الطبيعية لسنة 1991، الذي يضم أحكاما تتعلق بالحفاظ على الموارد الطبيعية وحمايتها وتجنب الآثار السلبية لاستغلالها وإصلاح تلك الأضرار والتخفيف من حدتها؛ وقانون البضائع الخطرة لسنة 2005، فيما يخص نقل الألغام المضادة للأفراد وتخزينها؛ وقانون حماية العمال، بصيغته المعدلة في سنة 2009، بشأن سلامة الأفراد المشاركين في عملية التدمير. وحيث إن ميدان تجارب السلاح التابع للقوات المسلحة يجاور موقعا مدرجا وفق </w:t>
      </w:r>
      <w:r w:rsidRPr="008F0BD0">
        <w:rPr>
          <w:rtl/>
          <w:lang w:bidi="ar-EG"/>
        </w:rPr>
        <w:t>اتفاقية الأراضي الرطبة ذات الأهمية الدولية وخاصة بوصفها موئلا للطيور المائية</w:t>
      </w:r>
      <w:r>
        <w:rPr>
          <w:rFonts w:hint="cs"/>
          <w:rtl/>
          <w:lang w:bidi="ar-EG"/>
        </w:rPr>
        <w:t xml:space="preserve"> (اتفاقية رامسار)، فإن برنامج تدمير المخزون سيتقيد أيضا باللوائح التنظيمية المنبثقة عن قانون "ماينلانديا" لتنفيذ اتفاقية رامسار لسنة 1984.</w:t>
      </w:r>
      <w:r w:rsidR="00286E39">
        <w:rPr>
          <w:rFonts w:hint="cs"/>
          <w:rtl/>
          <w:lang w:bidi="ar-EG"/>
        </w:rPr>
        <w:t xml:space="preserve"> </w:t>
      </w:r>
    </w:p>
    <w:p w:rsidR="00E27293" w:rsidRDefault="00E27293" w:rsidP="00357DA0">
      <w:pPr>
        <w:pStyle w:val="SingleTxt"/>
        <w:rPr>
          <w:rtl/>
          <w:lang w:bidi="ar-EG"/>
        </w:rPr>
      </w:pPr>
      <w:r>
        <w:rPr>
          <w:rFonts w:hint="cs"/>
          <w:rtl/>
          <w:lang w:bidi="ar-EG"/>
        </w:rPr>
        <w:t>[...</w:t>
      </w:r>
      <w:r w:rsidR="004B1F14">
        <w:rPr>
          <w:rFonts w:hint="cs"/>
          <w:rtl/>
          <w:lang w:bidi="ar-EG"/>
        </w:rPr>
        <w:t xml:space="preserve"> </w:t>
      </w:r>
      <w:r>
        <w:rPr>
          <w:rFonts w:hint="cs"/>
          <w:rtl/>
          <w:lang w:bidi="ar-EG"/>
        </w:rPr>
        <w:t>أو</w:t>
      </w:r>
      <w:r w:rsidR="004B1F14">
        <w:rPr>
          <w:rFonts w:hint="cs"/>
          <w:rtl/>
          <w:lang w:bidi="ar-EG"/>
        </w:rPr>
        <w:t xml:space="preserve"> </w:t>
      </w:r>
      <w:r>
        <w:rPr>
          <w:rFonts w:hint="cs"/>
          <w:rtl/>
          <w:lang w:bidi="ar-EG"/>
        </w:rPr>
        <w:t>...]</w:t>
      </w:r>
    </w:p>
    <w:p w:rsidR="00E27293" w:rsidRDefault="00E27293" w:rsidP="00D7565B">
      <w:pPr>
        <w:pStyle w:val="SingleTxt"/>
        <w:rPr>
          <w:rtl/>
          <w:lang w:bidi="ar-EG"/>
        </w:rPr>
      </w:pPr>
      <w:r>
        <w:rPr>
          <w:rFonts w:hint="cs"/>
          <w:rtl/>
          <w:lang w:bidi="ar-EG"/>
        </w:rPr>
        <w:t>57-</w:t>
      </w:r>
      <w:r w:rsidR="00D7565B">
        <w:rPr>
          <w:rtl/>
          <w:lang w:bidi="ar-EG"/>
        </w:rPr>
        <w:tab/>
      </w:r>
      <w:r>
        <w:rPr>
          <w:rFonts w:hint="cs"/>
          <w:rtl/>
          <w:lang w:bidi="ar-EG"/>
        </w:rPr>
        <w:t>على النحو المبلغ به في السابق، أتمت "ماينلانديا" في 3 آذار/مارس 2003 تدمير كل مخزونها من الألغام المضادة للأفراد التي كانت تمتلكها أو تحوزها أو كانت في إطار ولايتها أو سيطرتها، ومن ثم امتثلت لالتزاماتها بموجب المادة 4 من الاتفاقية بحلول الموعد النهائي الخاص بها وهو 1 تموز/يوليه 2005. ولكن في 29 شباط/فبراير 2014، اكتشف فريق من اختصاصيي إزالة الألغام تابع لمنظمة مساعدة الشعب الماينلاندي، كان يعمل في "ليتل ديستريكت" (</w:t>
      </w:r>
      <w:r w:rsidRPr="00604F3C">
        <w:rPr>
          <w:szCs w:val="20"/>
        </w:rPr>
        <w:t>Little District</w:t>
      </w:r>
      <w:r>
        <w:rPr>
          <w:rFonts w:hint="cs"/>
          <w:rtl/>
          <w:lang w:bidi="ar-EG"/>
        </w:rPr>
        <w:t xml:space="preserve">) بالمحافظة الغربية، مخبأ أسلحة مهملة يضم مخزونا صغيرا من الألغام المضادة للأفراد. ونظرا لنوع وأصل الذخائر المكتشفة، افتُرض أنها تُركت من قبل قوات التحرير المتمردة خلال الحرب الأهلية في "ماينلانديا" 1996-1997. وقامت منظمة مساعدة الشعب الماينلاندي فورا بإخطار وزارة الدفاع باكتشاف مخبأ الأسلحة المذكور، التي أذنت بدورها للمنظمة بتدمير جميع الأسلحة المكتشفة، بما فيها كل </w:t>
      </w:r>
      <w:r w:rsidRPr="00594593">
        <w:rPr>
          <w:rFonts w:hint="cs"/>
          <w:rtl/>
          <w:lang w:bidi="ar-EG"/>
        </w:rPr>
        <w:t>الألغام</w:t>
      </w:r>
      <w:r>
        <w:rPr>
          <w:rFonts w:hint="cs"/>
          <w:rtl/>
          <w:lang w:bidi="ar-EG"/>
        </w:rPr>
        <w:t xml:space="preserve"> المضادة للأفراد. وتم تفجير هذه الألغام في 3 أيلول/سبتمبر 2014 باستخدام تقنية الحرق المكشوف وفقا لمعايير الأمم المتحدة الدولية للأعمال المتعلقة بالألغام بشأن "مبادئ وإجراءات عمليات الحرق والتفجير المفتوحين" (</w:t>
      </w:r>
      <w:r w:rsidRPr="00604F3C">
        <w:rPr>
          <w:szCs w:val="20"/>
        </w:rPr>
        <w:t>IMAS 11.20</w:t>
      </w:r>
      <w:r>
        <w:rPr>
          <w:rFonts w:hint="cs"/>
          <w:rtl/>
          <w:lang w:bidi="ar-EG"/>
        </w:rPr>
        <w:t xml:space="preserve">) والمعايير البيئية المحلية والوطنية والتشريعات الأخرى ذات الصلة. </w:t>
      </w:r>
    </w:p>
    <w:p w:rsidR="00E27293" w:rsidRPr="00594593" w:rsidRDefault="00E27293" w:rsidP="00E27293">
      <w:pPr>
        <w:rPr>
          <w:rFonts w:ascii="Traditional Arabic" w:hAnsi="Traditional Arabic"/>
          <w:b/>
          <w:bCs/>
          <w:sz w:val="30"/>
          <w:rtl/>
          <w:lang w:bidi="ar-EG"/>
        </w:rPr>
      </w:pPr>
    </w:p>
    <w:tbl>
      <w:tblPr>
        <w:bidiVisual/>
        <w:tblW w:w="7479" w:type="dxa"/>
        <w:tblInd w:w="1280" w:type="dxa"/>
        <w:tblBorders>
          <w:top w:val="single" w:sz="4" w:space="0" w:color="auto"/>
        </w:tblBorders>
        <w:tblLayout w:type="fixed"/>
        <w:tblCellMar>
          <w:left w:w="0" w:type="dxa"/>
          <w:right w:w="0" w:type="dxa"/>
        </w:tblCellMar>
        <w:tblLook w:val="00A0" w:firstRow="1" w:lastRow="0" w:firstColumn="1" w:lastColumn="0" w:noHBand="0" w:noVBand="0"/>
      </w:tblPr>
      <w:tblGrid>
        <w:gridCol w:w="3537"/>
        <w:gridCol w:w="2250"/>
        <w:gridCol w:w="1692"/>
      </w:tblGrid>
      <w:tr w:rsidR="00E27293" w:rsidRPr="00594593" w:rsidTr="000C5E86">
        <w:trPr>
          <w:trHeight w:val="240"/>
          <w:tblHeader/>
        </w:trPr>
        <w:tc>
          <w:tcPr>
            <w:tcW w:w="3537" w:type="dxa"/>
            <w:tcBorders>
              <w:top w:val="single" w:sz="4" w:space="0" w:color="auto"/>
              <w:bottom w:val="single" w:sz="12" w:space="0" w:color="auto"/>
            </w:tcBorders>
            <w:vAlign w:val="bottom"/>
          </w:tcPr>
          <w:p w:rsidR="00E27293" w:rsidRPr="005A240A" w:rsidRDefault="00E27293" w:rsidP="005A240A">
            <w:pPr>
              <w:spacing w:before="80" w:after="80" w:line="200" w:lineRule="exact"/>
              <w:ind w:left="72" w:right="115"/>
              <w:jc w:val="both"/>
              <w:rPr>
                <w:rFonts w:ascii="Traditional Arabic" w:hAnsi="Traditional Arabic"/>
                <w:iCs/>
                <w:sz w:val="28"/>
                <w:szCs w:val="28"/>
              </w:rPr>
            </w:pPr>
            <w:r w:rsidRPr="005A240A">
              <w:rPr>
                <w:rFonts w:ascii="Traditional Arabic" w:hAnsi="Traditional Arabic" w:hint="cs"/>
                <w:iCs/>
                <w:sz w:val="28"/>
                <w:szCs w:val="28"/>
                <w:rtl/>
              </w:rPr>
              <w:lastRenderedPageBreak/>
              <w:t>النوع</w:t>
            </w:r>
          </w:p>
        </w:tc>
        <w:tc>
          <w:tcPr>
            <w:tcW w:w="2250" w:type="dxa"/>
            <w:tcBorders>
              <w:top w:val="single" w:sz="4" w:space="0" w:color="auto"/>
              <w:bottom w:val="single" w:sz="12" w:space="0" w:color="auto"/>
            </w:tcBorders>
            <w:vAlign w:val="bottom"/>
          </w:tcPr>
          <w:p w:rsidR="00E27293" w:rsidRPr="005A240A" w:rsidRDefault="00E27293" w:rsidP="005A240A">
            <w:pPr>
              <w:spacing w:before="80" w:after="80" w:line="200" w:lineRule="exact"/>
              <w:ind w:left="72" w:right="115"/>
              <w:jc w:val="both"/>
              <w:rPr>
                <w:rFonts w:ascii="Traditional Arabic" w:hAnsi="Traditional Arabic"/>
                <w:iCs/>
                <w:sz w:val="28"/>
                <w:szCs w:val="28"/>
              </w:rPr>
            </w:pPr>
            <w:r w:rsidRPr="005A240A">
              <w:rPr>
                <w:rFonts w:ascii="Traditional Arabic" w:hAnsi="Traditional Arabic" w:hint="cs"/>
                <w:iCs/>
                <w:sz w:val="28"/>
                <w:szCs w:val="28"/>
                <w:rtl/>
              </w:rPr>
              <w:t>الكمية المدمرة</w:t>
            </w:r>
          </w:p>
        </w:tc>
        <w:tc>
          <w:tcPr>
            <w:tcW w:w="1692" w:type="dxa"/>
            <w:tcBorders>
              <w:top w:val="single" w:sz="4" w:space="0" w:color="auto"/>
              <w:bottom w:val="single" w:sz="12" w:space="0" w:color="auto"/>
            </w:tcBorders>
            <w:vAlign w:val="bottom"/>
          </w:tcPr>
          <w:p w:rsidR="00E27293" w:rsidRPr="005A240A" w:rsidRDefault="00E27293" w:rsidP="005A240A">
            <w:pPr>
              <w:spacing w:before="80" w:after="80" w:line="200" w:lineRule="exact"/>
              <w:ind w:left="72" w:right="115"/>
              <w:jc w:val="both"/>
              <w:rPr>
                <w:rFonts w:ascii="Traditional Arabic" w:hAnsi="Traditional Arabic"/>
                <w:iCs/>
                <w:sz w:val="28"/>
                <w:szCs w:val="28"/>
              </w:rPr>
            </w:pPr>
            <w:r w:rsidRPr="005A240A">
              <w:rPr>
                <w:rFonts w:ascii="Traditional Arabic" w:hAnsi="Traditional Arabic"/>
                <w:iCs/>
                <w:sz w:val="28"/>
                <w:szCs w:val="28"/>
                <w:rtl/>
              </w:rPr>
              <w:t>أرقام المجموعات</w:t>
            </w:r>
          </w:p>
        </w:tc>
      </w:tr>
      <w:tr w:rsidR="00E27293" w:rsidRPr="004F0218" w:rsidTr="000C5E86">
        <w:trPr>
          <w:trHeight w:val="240"/>
        </w:trPr>
        <w:tc>
          <w:tcPr>
            <w:tcW w:w="3537" w:type="dxa"/>
            <w:tcBorders>
              <w:top w:val="single" w:sz="12" w:space="0" w:color="auto"/>
            </w:tcBorders>
          </w:tcPr>
          <w:p w:rsidR="00E27293" w:rsidRPr="0022129F" w:rsidRDefault="00E27293" w:rsidP="005A240A">
            <w:pPr>
              <w:spacing w:before="40" w:after="40" w:line="220" w:lineRule="exact"/>
              <w:ind w:left="72" w:right="115"/>
              <w:rPr>
                <w:sz w:val="18"/>
                <w:rtl/>
              </w:rPr>
            </w:pPr>
            <w:r w:rsidRPr="0022129F">
              <w:rPr>
                <w:sz w:val="18"/>
              </w:rPr>
              <w:t>PMN</w:t>
            </w:r>
          </w:p>
        </w:tc>
        <w:tc>
          <w:tcPr>
            <w:tcW w:w="2250" w:type="dxa"/>
            <w:tcBorders>
              <w:top w:val="single" w:sz="12" w:space="0" w:color="auto"/>
            </w:tcBorders>
            <w:vAlign w:val="bottom"/>
          </w:tcPr>
          <w:p w:rsidR="00E27293" w:rsidRPr="000C5E86" w:rsidRDefault="005A240A" w:rsidP="005A240A">
            <w:pPr>
              <w:spacing w:before="40" w:after="40" w:line="220" w:lineRule="exact"/>
              <w:ind w:left="72" w:right="115"/>
              <w:jc w:val="both"/>
              <w:rPr>
                <w:sz w:val="28"/>
                <w:szCs w:val="28"/>
              </w:rPr>
            </w:pPr>
            <w:r w:rsidRPr="000C5E86">
              <w:rPr>
                <w:rFonts w:hint="cs"/>
                <w:sz w:val="28"/>
                <w:szCs w:val="28"/>
                <w:rtl/>
              </w:rPr>
              <w:t>465</w:t>
            </w:r>
          </w:p>
        </w:tc>
        <w:tc>
          <w:tcPr>
            <w:tcW w:w="1692" w:type="dxa"/>
            <w:tcBorders>
              <w:top w:val="single" w:sz="12" w:space="0" w:color="auto"/>
            </w:tcBorders>
            <w:vAlign w:val="bottom"/>
          </w:tcPr>
          <w:p w:rsidR="00E27293" w:rsidRPr="005A240A" w:rsidRDefault="00E27293" w:rsidP="005A240A">
            <w:pPr>
              <w:spacing w:before="40" w:after="40" w:line="220" w:lineRule="exact"/>
              <w:ind w:left="72" w:right="115"/>
              <w:jc w:val="both"/>
              <w:rPr>
                <w:rFonts w:ascii="Traditional Arabic" w:hAnsi="Traditional Arabic"/>
                <w:sz w:val="28"/>
                <w:szCs w:val="28"/>
              </w:rPr>
            </w:pPr>
            <w:r w:rsidRPr="005A240A">
              <w:rPr>
                <w:rFonts w:ascii="Traditional Arabic" w:hAnsi="Traditional Arabic"/>
                <w:sz w:val="28"/>
                <w:szCs w:val="28"/>
                <w:rtl/>
              </w:rPr>
              <w:t>غير معروف</w:t>
            </w:r>
          </w:p>
        </w:tc>
      </w:tr>
      <w:tr w:rsidR="00E27293" w:rsidRPr="005A240A" w:rsidTr="000C5E86">
        <w:trPr>
          <w:trHeight w:val="240"/>
        </w:trPr>
        <w:tc>
          <w:tcPr>
            <w:tcW w:w="3537" w:type="dxa"/>
            <w:tcBorders>
              <w:bottom w:val="single" w:sz="4" w:space="0" w:color="auto"/>
            </w:tcBorders>
          </w:tcPr>
          <w:p w:rsidR="00E27293" w:rsidRPr="0022129F" w:rsidRDefault="00E27293" w:rsidP="005A240A">
            <w:pPr>
              <w:spacing w:before="40" w:after="40" w:line="220" w:lineRule="exact"/>
              <w:ind w:left="72" w:right="115"/>
              <w:rPr>
                <w:sz w:val="18"/>
              </w:rPr>
            </w:pPr>
            <w:r w:rsidRPr="0022129F">
              <w:rPr>
                <w:sz w:val="18"/>
              </w:rPr>
              <w:t>POMZ2</w:t>
            </w:r>
          </w:p>
        </w:tc>
        <w:tc>
          <w:tcPr>
            <w:tcW w:w="2250" w:type="dxa"/>
            <w:tcBorders>
              <w:bottom w:val="single" w:sz="4" w:space="0" w:color="auto"/>
            </w:tcBorders>
            <w:vAlign w:val="bottom"/>
          </w:tcPr>
          <w:p w:rsidR="00E27293" w:rsidRPr="000C5E86" w:rsidRDefault="005A240A" w:rsidP="005A240A">
            <w:pPr>
              <w:spacing w:before="40" w:after="40" w:line="220" w:lineRule="exact"/>
              <w:ind w:left="72" w:right="115"/>
              <w:jc w:val="both"/>
              <w:rPr>
                <w:sz w:val="28"/>
                <w:szCs w:val="28"/>
              </w:rPr>
            </w:pPr>
            <w:r w:rsidRPr="000C5E86">
              <w:rPr>
                <w:rFonts w:hint="cs"/>
                <w:sz w:val="28"/>
                <w:szCs w:val="28"/>
                <w:rtl/>
              </w:rPr>
              <w:t>95</w:t>
            </w:r>
          </w:p>
        </w:tc>
        <w:tc>
          <w:tcPr>
            <w:tcW w:w="1692" w:type="dxa"/>
            <w:tcBorders>
              <w:bottom w:val="single" w:sz="4" w:space="0" w:color="auto"/>
            </w:tcBorders>
            <w:vAlign w:val="bottom"/>
          </w:tcPr>
          <w:p w:rsidR="00E27293" w:rsidRPr="005A240A" w:rsidRDefault="00E27293" w:rsidP="005A240A">
            <w:pPr>
              <w:spacing w:before="40" w:after="40" w:line="220" w:lineRule="exact"/>
              <w:ind w:left="72" w:right="115"/>
              <w:jc w:val="both"/>
              <w:rPr>
                <w:rFonts w:ascii="Traditional Arabic" w:hAnsi="Traditional Arabic"/>
                <w:sz w:val="28"/>
                <w:szCs w:val="28"/>
              </w:rPr>
            </w:pPr>
            <w:r w:rsidRPr="005A240A">
              <w:rPr>
                <w:rFonts w:ascii="Traditional Arabic" w:hAnsi="Traditional Arabic"/>
                <w:sz w:val="28"/>
                <w:szCs w:val="28"/>
                <w:rtl/>
              </w:rPr>
              <w:t>غير معروف</w:t>
            </w:r>
          </w:p>
        </w:tc>
      </w:tr>
      <w:tr w:rsidR="00E27293" w:rsidRPr="00594593" w:rsidTr="000C5E86">
        <w:trPr>
          <w:trHeight w:val="240"/>
        </w:trPr>
        <w:tc>
          <w:tcPr>
            <w:tcW w:w="3537" w:type="dxa"/>
            <w:tcBorders>
              <w:top w:val="single" w:sz="4" w:space="0" w:color="auto"/>
              <w:bottom w:val="single" w:sz="12" w:space="0" w:color="auto"/>
            </w:tcBorders>
          </w:tcPr>
          <w:p w:rsidR="00E27293" w:rsidRPr="005A240A" w:rsidRDefault="005A240A" w:rsidP="005A240A">
            <w:pPr>
              <w:spacing w:before="80" w:after="80" w:line="200" w:lineRule="exact"/>
              <w:ind w:left="72" w:right="115"/>
              <w:jc w:val="both"/>
              <w:rPr>
                <w:rFonts w:ascii="Traditional Arabic" w:hAnsi="Traditional Arabic"/>
                <w:b/>
                <w:bCs/>
                <w:i/>
                <w:sz w:val="28"/>
                <w:szCs w:val="28"/>
              </w:rPr>
            </w:pPr>
            <w:r>
              <w:rPr>
                <w:rFonts w:ascii="Traditional Arabic" w:hAnsi="Traditional Arabic" w:hint="cs"/>
                <w:b/>
                <w:bCs/>
                <w:i/>
                <w:sz w:val="28"/>
                <w:szCs w:val="28"/>
                <w:rtl/>
              </w:rPr>
              <w:t xml:space="preserve">  </w:t>
            </w:r>
            <w:r w:rsidR="00E27293" w:rsidRPr="005A240A">
              <w:rPr>
                <w:rFonts w:ascii="Traditional Arabic" w:hAnsi="Traditional Arabic" w:hint="cs"/>
                <w:b/>
                <w:bCs/>
                <w:i/>
                <w:sz w:val="28"/>
                <w:szCs w:val="28"/>
                <w:rtl/>
              </w:rPr>
              <w:t>المجموع</w:t>
            </w:r>
          </w:p>
        </w:tc>
        <w:tc>
          <w:tcPr>
            <w:tcW w:w="2250" w:type="dxa"/>
            <w:tcBorders>
              <w:top w:val="single" w:sz="4" w:space="0" w:color="auto"/>
              <w:bottom w:val="single" w:sz="12" w:space="0" w:color="auto"/>
            </w:tcBorders>
            <w:vAlign w:val="bottom"/>
          </w:tcPr>
          <w:p w:rsidR="00E27293" w:rsidRPr="000C5E86" w:rsidRDefault="005A240A" w:rsidP="005A240A">
            <w:pPr>
              <w:spacing w:before="80" w:after="80" w:line="200" w:lineRule="exact"/>
              <w:ind w:left="72" w:right="115"/>
              <w:rPr>
                <w:rFonts w:ascii="Traditional Arabic" w:hAnsi="Traditional Arabic"/>
                <w:b/>
                <w:bCs/>
                <w:i/>
                <w:sz w:val="24"/>
                <w:szCs w:val="24"/>
              </w:rPr>
            </w:pPr>
            <w:r w:rsidRPr="000C5E86">
              <w:rPr>
                <w:rFonts w:ascii="Traditional Arabic" w:hAnsi="Traditional Arabic" w:hint="cs"/>
                <w:b/>
                <w:bCs/>
                <w:i/>
                <w:sz w:val="28"/>
                <w:szCs w:val="28"/>
                <w:rtl/>
              </w:rPr>
              <w:t>560</w:t>
            </w:r>
          </w:p>
        </w:tc>
        <w:tc>
          <w:tcPr>
            <w:tcW w:w="1692" w:type="dxa"/>
            <w:tcBorders>
              <w:top w:val="single" w:sz="4" w:space="0" w:color="auto"/>
              <w:bottom w:val="single" w:sz="12" w:space="0" w:color="auto"/>
            </w:tcBorders>
            <w:vAlign w:val="bottom"/>
          </w:tcPr>
          <w:p w:rsidR="00E27293" w:rsidRPr="00594593" w:rsidRDefault="00E27293" w:rsidP="005A240A">
            <w:pPr>
              <w:spacing w:before="80" w:after="80" w:line="200" w:lineRule="exact"/>
              <w:ind w:left="72" w:right="115"/>
              <w:rPr>
                <w:rFonts w:ascii="Traditional Arabic" w:hAnsi="Traditional Arabic"/>
                <w:b/>
                <w:bCs/>
                <w:i/>
                <w:sz w:val="24"/>
                <w:szCs w:val="24"/>
              </w:rPr>
            </w:pPr>
          </w:p>
        </w:tc>
      </w:tr>
    </w:tbl>
    <w:p w:rsidR="00357DA0" w:rsidRPr="00357DA0" w:rsidRDefault="00357DA0" w:rsidP="00357DA0">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bidi="ar-EG"/>
        </w:rPr>
      </w:pPr>
    </w:p>
    <w:p w:rsidR="00357DA0" w:rsidRPr="00357DA0" w:rsidRDefault="00357DA0" w:rsidP="00357DA0">
      <w:pPr>
        <w:pStyle w:val="SingleTxt"/>
        <w:spacing w:after="0" w:line="120" w:lineRule="exact"/>
        <w:rPr>
          <w:sz w:val="10"/>
          <w:rtl/>
          <w:lang w:bidi="ar-EG"/>
        </w:rPr>
      </w:pPr>
    </w:p>
    <w:p w:rsidR="00357DA0" w:rsidRPr="00357DA0" w:rsidRDefault="00357DA0" w:rsidP="00357DA0">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bidi="ar-EG"/>
        </w:rPr>
      </w:pPr>
    </w:p>
    <w:p w:rsidR="00E27293" w:rsidRDefault="00D7565B" w:rsidP="00357DA0">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bidi="ar-EG"/>
        </w:rPr>
      </w:pPr>
      <w:r>
        <w:rPr>
          <w:rtl/>
          <w:lang w:bidi="ar-EG"/>
        </w:rPr>
        <w:tab/>
      </w:r>
      <w:r w:rsidR="00E27293" w:rsidRPr="00366073">
        <w:rPr>
          <w:rFonts w:hint="cs"/>
          <w:rtl/>
          <w:lang w:bidi="ar-EG"/>
        </w:rPr>
        <w:t>جيم-</w:t>
      </w:r>
      <w:r>
        <w:rPr>
          <w:rtl/>
          <w:lang w:bidi="ar-EG"/>
        </w:rPr>
        <w:tab/>
      </w:r>
      <w:r w:rsidR="00E27293" w:rsidRPr="00366073">
        <w:rPr>
          <w:rFonts w:hint="cs"/>
          <w:rtl/>
          <w:lang w:bidi="ar-EG"/>
        </w:rPr>
        <w:t>الألغام المضادة للأفراد المحتفظ بها أو المنقولة للأغراض المسموح بها</w:t>
      </w:r>
    </w:p>
    <w:p w:rsidR="00357DA0" w:rsidRPr="00357DA0" w:rsidRDefault="00357DA0" w:rsidP="00357DA0">
      <w:pPr>
        <w:pStyle w:val="SingleTxt"/>
        <w:spacing w:after="0" w:line="120" w:lineRule="exact"/>
        <w:rPr>
          <w:sz w:val="10"/>
          <w:rtl/>
          <w:lang w:bidi="ar-EG"/>
        </w:rPr>
      </w:pPr>
    </w:p>
    <w:p w:rsidR="00E27293" w:rsidRDefault="00E27293" w:rsidP="00D7565B">
      <w:pPr>
        <w:pStyle w:val="SingleTxt"/>
        <w:rPr>
          <w:rtl/>
          <w:lang w:bidi="ar-EG"/>
        </w:rPr>
      </w:pPr>
      <w:r>
        <w:rPr>
          <w:rFonts w:hint="cs"/>
          <w:rtl/>
          <w:lang w:bidi="ar-EG"/>
        </w:rPr>
        <w:t>58-</w:t>
      </w:r>
      <w:r w:rsidR="00D7565B">
        <w:rPr>
          <w:rtl/>
          <w:lang w:bidi="ar-EG"/>
        </w:rPr>
        <w:tab/>
      </w:r>
      <w:r>
        <w:rPr>
          <w:rFonts w:hint="cs"/>
          <w:rtl/>
          <w:lang w:bidi="ar-EG"/>
        </w:rPr>
        <w:t xml:space="preserve">إن جمهورية "ماينلانديا" لا تحتفظ بألغام مضادة للأفراد أو تنقل هذه الألغام للأغراض المسموح بها. </w:t>
      </w:r>
    </w:p>
    <w:p w:rsidR="00E27293" w:rsidRDefault="00E27293" w:rsidP="00D7565B">
      <w:pPr>
        <w:pStyle w:val="SingleTxt"/>
        <w:rPr>
          <w:rtl/>
          <w:lang w:bidi="ar-EG"/>
        </w:rPr>
      </w:pPr>
      <w:r>
        <w:rPr>
          <w:rFonts w:hint="cs"/>
          <w:rtl/>
          <w:lang w:bidi="ar-EG"/>
        </w:rPr>
        <w:t>[...أو...]</w:t>
      </w:r>
    </w:p>
    <w:p w:rsidR="00E27293" w:rsidRDefault="00E27293" w:rsidP="00D7565B">
      <w:pPr>
        <w:pStyle w:val="SingleTxt"/>
        <w:rPr>
          <w:rtl/>
          <w:lang w:bidi="ar-EG"/>
        </w:rPr>
      </w:pPr>
      <w:r>
        <w:rPr>
          <w:rFonts w:hint="cs"/>
          <w:rtl/>
          <w:lang w:bidi="ar-EG"/>
        </w:rPr>
        <w:t>59-</w:t>
      </w:r>
      <w:r w:rsidR="00D7565B">
        <w:rPr>
          <w:rtl/>
          <w:lang w:bidi="ar-EG"/>
        </w:rPr>
        <w:tab/>
      </w:r>
      <w:r>
        <w:rPr>
          <w:rFonts w:hint="cs"/>
          <w:rtl/>
          <w:lang w:bidi="ar-EG"/>
        </w:rPr>
        <w:t xml:space="preserve">في 31 كانون الأول/ديسمبر 2014، كانت جمهورية "ماينلانديا" تحتفظ بألغام مضادة للأفراد عددها 224 1 لغما للأغراض المسموح بها في إطار المادة 3 من الاتفاقية، وذلك على النحو </w:t>
      </w:r>
      <w:r w:rsidRPr="00366073">
        <w:rPr>
          <w:rFonts w:hint="cs"/>
          <w:rtl/>
          <w:lang w:bidi="ar-EG"/>
        </w:rPr>
        <w:t>التالي</w:t>
      </w:r>
      <w:r>
        <w:rPr>
          <w:rFonts w:hint="cs"/>
          <w:rtl/>
          <w:lang w:bidi="ar-EG"/>
        </w:rPr>
        <w:t>:</w:t>
      </w:r>
    </w:p>
    <w:p w:rsidR="004D3D6D" w:rsidRPr="004D3D6D" w:rsidRDefault="004D3D6D" w:rsidP="004D3D6D">
      <w:pPr>
        <w:pStyle w:val="SingleTxt"/>
        <w:spacing w:after="0" w:line="120" w:lineRule="exact"/>
        <w:rPr>
          <w:sz w:val="10"/>
          <w:rtl/>
          <w:lang w:bidi="ar-EG"/>
        </w:rPr>
      </w:pPr>
    </w:p>
    <w:tbl>
      <w:tblPr>
        <w:bidiVisual/>
        <w:tblW w:w="7488" w:type="dxa"/>
        <w:tblInd w:w="1262" w:type="dxa"/>
        <w:tblBorders>
          <w:top w:val="single" w:sz="4" w:space="0" w:color="auto"/>
        </w:tblBorders>
        <w:tblLayout w:type="fixed"/>
        <w:tblCellMar>
          <w:left w:w="0" w:type="dxa"/>
          <w:right w:w="0" w:type="dxa"/>
        </w:tblCellMar>
        <w:tblLook w:val="00A0" w:firstRow="1" w:lastRow="0" w:firstColumn="1" w:lastColumn="0" w:noHBand="0" w:noVBand="0"/>
      </w:tblPr>
      <w:tblGrid>
        <w:gridCol w:w="1432"/>
        <w:gridCol w:w="3406"/>
        <w:gridCol w:w="2650"/>
      </w:tblGrid>
      <w:tr w:rsidR="00E27293" w:rsidRPr="004F0218" w:rsidTr="000C5E86">
        <w:trPr>
          <w:trHeight w:val="240"/>
          <w:tblHeader/>
        </w:trPr>
        <w:tc>
          <w:tcPr>
            <w:tcW w:w="1432" w:type="dxa"/>
            <w:tcBorders>
              <w:top w:val="single" w:sz="4" w:space="0" w:color="auto"/>
              <w:bottom w:val="single" w:sz="12" w:space="0" w:color="auto"/>
            </w:tcBorders>
            <w:vAlign w:val="bottom"/>
          </w:tcPr>
          <w:p w:rsidR="00E27293" w:rsidRPr="000C5E86" w:rsidRDefault="00E27293" w:rsidP="000C5E86">
            <w:pPr>
              <w:spacing w:before="80" w:after="80" w:line="200" w:lineRule="exact"/>
              <w:ind w:left="72" w:right="113"/>
              <w:jc w:val="both"/>
              <w:rPr>
                <w:rFonts w:ascii="Traditional Arabic" w:hAnsi="Traditional Arabic"/>
                <w:b/>
                <w:i/>
                <w:iCs/>
                <w:sz w:val="28"/>
                <w:szCs w:val="28"/>
                <w:lang w:bidi="ar-EG"/>
              </w:rPr>
            </w:pPr>
            <w:r w:rsidRPr="000C5E86">
              <w:rPr>
                <w:rFonts w:ascii="Traditional Arabic" w:hAnsi="Traditional Arabic" w:hint="cs"/>
                <w:b/>
                <w:i/>
                <w:iCs/>
                <w:sz w:val="28"/>
                <w:szCs w:val="28"/>
                <w:rtl/>
                <w:lang w:bidi="ar-EG"/>
              </w:rPr>
              <w:t>النوع</w:t>
            </w:r>
          </w:p>
        </w:tc>
        <w:tc>
          <w:tcPr>
            <w:tcW w:w="3406" w:type="dxa"/>
            <w:tcBorders>
              <w:top w:val="single" w:sz="4" w:space="0" w:color="auto"/>
              <w:bottom w:val="single" w:sz="12" w:space="0" w:color="auto"/>
            </w:tcBorders>
            <w:vAlign w:val="bottom"/>
          </w:tcPr>
          <w:p w:rsidR="00E27293" w:rsidRPr="000C5E86" w:rsidRDefault="00E27293" w:rsidP="000C5E86">
            <w:pPr>
              <w:spacing w:before="80" w:after="80" w:line="200" w:lineRule="exact"/>
              <w:ind w:left="72" w:right="113"/>
              <w:jc w:val="both"/>
              <w:rPr>
                <w:rFonts w:ascii="Traditional Arabic" w:hAnsi="Traditional Arabic"/>
                <w:b/>
                <w:i/>
                <w:iCs/>
                <w:sz w:val="28"/>
                <w:szCs w:val="28"/>
                <w:lang w:bidi="ar-EG"/>
              </w:rPr>
            </w:pPr>
            <w:r w:rsidRPr="000C5E86">
              <w:rPr>
                <w:rFonts w:ascii="Traditional Arabic" w:hAnsi="Traditional Arabic" w:hint="cs"/>
                <w:b/>
                <w:i/>
                <w:iCs/>
                <w:sz w:val="28"/>
                <w:szCs w:val="28"/>
                <w:rtl/>
                <w:lang w:bidi="ar-EG"/>
              </w:rPr>
              <w:t>الكمية المحتفظ بها</w:t>
            </w:r>
          </w:p>
        </w:tc>
        <w:tc>
          <w:tcPr>
            <w:tcW w:w="2650" w:type="dxa"/>
            <w:tcBorders>
              <w:top w:val="single" w:sz="4" w:space="0" w:color="auto"/>
              <w:bottom w:val="single" w:sz="12" w:space="0" w:color="auto"/>
            </w:tcBorders>
            <w:vAlign w:val="bottom"/>
          </w:tcPr>
          <w:p w:rsidR="00E27293" w:rsidRPr="000C5E86" w:rsidRDefault="00E27293" w:rsidP="000C5E86">
            <w:pPr>
              <w:spacing w:before="80" w:after="80" w:line="200" w:lineRule="exact"/>
              <w:ind w:left="72" w:right="113"/>
              <w:jc w:val="both"/>
              <w:rPr>
                <w:rFonts w:ascii="Traditional Arabic" w:hAnsi="Traditional Arabic"/>
                <w:b/>
                <w:i/>
                <w:iCs/>
                <w:sz w:val="28"/>
                <w:szCs w:val="28"/>
                <w:lang w:bidi="ar-EG"/>
              </w:rPr>
            </w:pPr>
            <w:r w:rsidRPr="000C5E86">
              <w:rPr>
                <w:rFonts w:ascii="Traditional Arabic" w:hAnsi="Traditional Arabic" w:hint="cs"/>
                <w:b/>
                <w:i/>
                <w:iCs/>
                <w:sz w:val="28"/>
                <w:szCs w:val="28"/>
                <w:rtl/>
                <w:lang w:bidi="ar-EG"/>
              </w:rPr>
              <w:t>أرقام المجموعات</w:t>
            </w:r>
          </w:p>
        </w:tc>
      </w:tr>
      <w:tr w:rsidR="00E27293" w:rsidRPr="004F0218" w:rsidTr="004B1F14">
        <w:trPr>
          <w:trHeight w:val="240"/>
        </w:trPr>
        <w:tc>
          <w:tcPr>
            <w:tcW w:w="1432" w:type="dxa"/>
            <w:tcBorders>
              <w:top w:val="single" w:sz="12" w:space="0" w:color="auto"/>
            </w:tcBorders>
          </w:tcPr>
          <w:p w:rsidR="00E27293" w:rsidRPr="0022129F" w:rsidRDefault="00E27293" w:rsidP="004B1F14">
            <w:pPr>
              <w:spacing w:before="40" w:after="40" w:line="240" w:lineRule="exact"/>
              <w:ind w:left="74" w:right="113"/>
              <w:jc w:val="both"/>
              <w:rPr>
                <w:sz w:val="18"/>
              </w:rPr>
            </w:pPr>
            <w:r w:rsidRPr="0022129F">
              <w:rPr>
                <w:sz w:val="18"/>
              </w:rPr>
              <w:t>DM-11</w:t>
            </w:r>
          </w:p>
        </w:tc>
        <w:tc>
          <w:tcPr>
            <w:tcW w:w="3406" w:type="dxa"/>
            <w:tcBorders>
              <w:top w:val="single" w:sz="12" w:space="0" w:color="auto"/>
            </w:tcBorders>
          </w:tcPr>
          <w:p w:rsidR="00E27293" w:rsidRPr="000C5E86" w:rsidRDefault="000C5E86" w:rsidP="000C5E86">
            <w:pPr>
              <w:spacing w:before="40" w:after="40" w:line="220" w:lineRule="exact"/>
              <w:ind w:left="72" w:right="113"/>
              <w:jc w:val="both"/>
              <w:rPr>
                <w:sz w:val="28"/>
                <w:szCs w:val="28"/>
              </w:rPr>
            </w:pPr>
            <w:r w:rsidRPr="000C5E86">
              <w:rPr>
                <w:rFonts w:hint="cs"/>
                <w:sz w:val="28"/>
                <w:szCs w:val="28"/>
                <w:rtl/>
              </w:rPr>
              <w:t>324</w:t>
            </w:r>
          </w:p>
        </w:tc>
        <w:tc>
          <w:tcPr>
            <w:tcW w:w="2650" w:type="dxa"/>
            <w:tcBorders>
              <w:top w:val="single" w:sz="12" w:space="0" w:color="auto"/>
            </w:tcBorders>
          </w:tcPr>
          <w:p w:rsidR="00E27293" w:rsidRPr="0022129F" w:rsidRDefault="00E27293" w:rsidP="000C5E86">
            <w:pPr>
              <w:spacing w:before="40" w:after="40" w:line="220" w:lineRule="exact"/>
              <w:ind w:left="72" w:right="113"/>
              <w:jc w:val="both"/>
              <w:rPr>
                <w:sz w:val="18"/>
              </w:rPr>
            </w:pPr>
            <w:r w:rsidRPr="000C5E86">
              <w:rPr>
                <w:rFonts w:hint="cs"/>
                <w:sz w:val="28"/>
                <w:szCs w:val="28"/>
                <w:rtl/>
              </w:rPr>
              <w:t xml:space="preserve">مجموعة رقم </w:t>
            </w:r>
            <w:r w:rsidRPr="000C5E86">
              <w:rPr>
                <w:sz w:val="28"/>
                <w:szCs w:val="28"/>
              </w:rPr>
              <w:t xml:space="preserve"> </w:t>
            </w:r>
            <w:r w:rsidRPr="0022129F">
              <w:rPr>
                <w:sz w:val="18"/>
              </w:rPr>
              <w:t>47393-86</w:t>
            </w:r>
          </w:p>
        </w:tc>
      </w:tr>
      <w:tr w:rsidR="00E27293" w:rsidRPr="004F0218" w:rsidTr="004B1F14">
        <w:trPr>
          <w:trHeight w:val="240"/>
        </w:trPr>
        <w:tc>
          <w:tcPr>
            <w:tcW w:w="1432" w:type="dxa"/>
          </w:tcPr>
          <w:p w:rsidR="00E27293" w:rsidRPr="0022129F" w:rsidRDefault="00E27293" w:rsidP="004B1F14">
            <w:pPr>
              <w:spacing w:before="40" w:after="40" w:line="240" w:lineRule="exact"/>
              <w:ind w:left="74" w:right="113"/>
              <w:jc w:val="both"/>
              <w:rPr>
                <w:sz w:val="18"/>
              </w:rPr>
            </w:pPr>
            <w:r w:rsidRPr="0022129F">
              <w:rPr>
                <w:sz w:val="18"/>
              </w:rPr>
              <w:t>OZM-3</w:t>
            </w:r>
          </w:p>
        </w:tc>
        <w:tc>
          <w:tcPr>
            <w:tcW w:w="3406" w:type="dxa"/>
          </w:tcPr>
          <w:p w:rsidR="00E27293" w:rsidRPr="000C5E86" w:rsidRDefault="000C5E86" w:rsidP="000C5E86">
            <w:pPr>
              <w:spacing w:before="40" w:after="40" w:line="220" w:lineRule="exact"/>
              <w:ind w:left="72" w:right="113"/>
              <w:jc w:val="both"/>
              <w:rPr>
                <w:sz w:val="28"/>
                <w:szCs w:val="28"/>
              </w:rPr>
            </w:pPr>
            <w:r w:rsidRPr="000C5E86">
              <w:rPr>
                <w:rFonts w:hint="cs"/>
                <w:sz w:val="28"/>
                <w:szCs w:val="28"/>
                <w:rtl/>
              </w:rPr>
              <w:t>76</w:t>
            </w:r>
          </w:p>
        </w:tc>
        <w:tc>
          <w:tcPr>
            <w:tcW w:w="2650" w:type="dxa"/>
          </w:tcPr>
          <w:p w:rsidR="00E27293" w:rsidRPr="000C5E86" w:rsidRDefault="00E27293" w:rsidP="000C5E86">
            <w:pPr>
              <w:spacing w:before="40" w:after="40" w:line="220" w:lineRule="exact"/>
              <w:ind w:left="72" w:right="113"/>
              <w:jc w:val="both"/>
              <w:rPr>
                <w:rFonts w:ascii="Traditional Arabic" w:hAnsi="Traditional Arabic"/>
                <w:b/>
                <w:sz w:val="28"/>
                <w:szCs w:val="28"/>
                <w:lang w:bidi="ar-EG"/>
              </w:rPr>
            </w:pPr>
            <w:r w:rsidRPr="000C5E86">
              <w:rPr>
                <w:rFonts w:ascii="Traditional Arabic" w:hAnsi="Traditional Arabic" w:hint="cs"/>
                <w:b/>
                <w:sz w:val="28"/>
                <w:szCs w:val="28"/>
                <w:rtl/>
                <w:lang w:bidi="ar-EG"/>
              </w:rPr>
              <w:t>غير معروف</w:t>
            </w:r>
          </w:p>
        </w:tc>
      </w:tr>
      <w:tr w:rsidR="00E27293" w:rsidRPr="004F0218" w:rsidTr="004B1F14">
        <w:trPr>
          <w:trHeight w:val="240"/>
        </w:trPr>
        <w:tc>
          <w:tcPr>
            <w:tcW w:w="1432" w:type="dxa"/>
          </w:tcPr>
          <w:p w:rsidR="00E27293" w:rsidRPr="0022129F" w:rsidRDefault="00E27293" w:rsidP="004B1F14">
            <w:pPr>
              <w:spacing w:before="40" w:after="40" w:line="240" w:lineRule="exact"/>
              <w:ind w:left="74" w:right="113"/>
              <w:jc w:val="both"/>
              <w:rPr>
                <w:sz w:val="18"/>
              </w:rPr>
            </w:pPr>
            <w:r w:rsidRPr="0022129F">
              <w:rPr>
                <w:sz w:val="18"/>
              </w:rPr>
              <w:t>PMN</w:t>
            </w:r>
          </w:p>
        </w:tc>
        <w:tc>
          <w:tcPr>
            <w:tcW w:w="3406" w:type="dxa"/>
          </w:tcPr>
          <w:p w:rsidR="00E27293" w:rsidRPr="000C5E86" w:rsidRDefault="000C5E86" w:rsidP="000C5E86">
            <w:pPr>
              <w:spacing w:before="40" w:after="40" w:line="220" w:lineRule="exact"/>
              <w:ind w:left="72" w:right="113"/>
              <w:jc w:val="both"/>
              <w:rPr>
                <w:sz w:val="28"/>
                <w:szCs w:val="28"/>
              </w:rPr>
            </w:pPr>
            <w:r w:rsidRPr="000C5E86">
              <w:rPr>
                <w:rFonts w:hint="cs"/>
                <w:sz w:val="28"/>
                <w:szCs w:val="28"/>
                <w:rtl/>
              </w:rPr>
              <w:t>123</w:t>
            </w:r>
          </w:p>
        </w:tc>
        <w:tc>
          <w:tcPr>
            <w:tcW w:w="2650" w:type="dxa"/>
          </w:tcPr>
          <w:p w:rsidR="00E27293" w:rsidRPr="000C5E86" w:rsidRDefault="00E27293" w:rsidP="000C5E86">
            <w:pPr>
              <w:ind w:left="72"/>
              <w:jc w:val="both"/>
              <w:rPr>
                <w:rFonts w:ascii="Traditional Arabic" w:hAnsi="Traditional Arabic"/>
                <w:b/>
                <w:sz w:val="28"/>
                <w:szCs w:val="28"/>
                <w:lang w:bidi="ar-EG"/>
              </w:rPr>
            </w:pPr>
            <w:r w:rsidRPr="000C5E86">
              <w:rPr>
                <w:rFonts w:ascii="Traditional Arabic" w:hAnsi="Traditional Arabic" w:hint="cs"/>
                <w:b/>
                <w:sz w:val="28"/>
                <w:szCs w:val="28"/>
                <w:rtl/>
                <w:lang w:bidi="ar-EG"/>
              </w:rPr>
              <w:t>غير معروف</w:t>
            </w:r>
          </w:p>
        </w:tc>
      </w:tr>
      <w:tr w:rsidR="00E27293" w:rsidRPr="004F0218" w:rsidTr="004B1F14">
        <w:trPr>
          <w:trHeight w:val="240"/>
        </w:trPr>
        <w:tc>
          <w:tcPr>
            <w:tcW w:w="1432" w:type="dxa"/>
          </w:tcPr>
          <w:p w:rsidR="00E27293" w:rsidRPr="0022129F" w:rsidRDefault="00E27293" w:rsidP="004B1F14">
            <w:pPr>
              <w:spacing w:before="40" w:after="40" w:line="240" w:lineRule="exact"/>
              <w:ind w:left="74" w:right="113"/>
              <w:jc w:val="both"/>
              <w:rPr>
                <w:sz w:val="18"/>
              </w:rPr>
            </w:pPr>
            <w:r w:rsidRPr="0022129F">
              <w:rPr>
                <w:sz w:val="18"/>
              </w:rPr>
              <w:t>PPM-2</w:t>
            </w:r>
          </w:p>
        </w:tc>
        <w:tc>
          <w:tcPr>
            <w:tcW w:w="3406" w:type="dxa"/>
          </w:tcPr>
          <w:p w:rsidR="00E27293" w:rsidRPr="000C5E86" w:rsidRDefault="000C5E86" w:rsidP="000C5E86">
            <w:pPr>
              <w:spacing w:before="40" w:after="40" w:line="220" w:lineRule="exact"/>
              <w:ind w:left="72" w:right="113"/>
              <w:jc w:val="both"/>
              <w:rPr>
                <w:sz w:val="28"/>
                <w:szCs w:val="28"/>
              </w:rPr>
            </w:pPr>
            <w:r w:rsidRPr="000C5E86">
              <w:rPr>
                <w:rFonts w:hint="cs"/>
                <w:sz w:val="28"/>
                <w:szCs w:val="28"/>
                <w:rtl/>
              </w:rPr>
              <w:t>77</w:t>
            </w:r>
          </w:p>
        </w:tc>
        <w:tc>
          <w:tcPr>
            <w:tcW w:w="2650" w:type="dxa"/>
          </w:tcPr>
          <w:p w:rsidR="00E27293" w:rsidRPr="000C5E86" w:rsidRDefault="00E27293" w:rsidP="000C5E86">
            <w:pPr>
              <w:ind w:left="72"/>
              <w:jc w:val="both"/>
              <w:rPr>
                <w:rFonts w:ascii="Traditional Arabic" w:hAnsi="Traditional Arabic"/>
                <w:b/>
                <w:sz w:val="28"/>
                <w:szCs w:val="28"/>
                <w:lang w:bidi="ar-EG"/>
              </w:rPr>
            </w:pPr>
            <w:r w:rsidRPr="000C5E86">
              <w:rPr>
                <w:rFonts w:ascii="Traditional Arabic" w:hAnsi="Traditional Arabic" w:hint="cs"/>
                <w:b/>
                <w:sz w:val="28"/>
                <w:szCs w:val="28"/>
                <w:rtl/>
                <w:lang w:bidi="ar-EG"/>
              </w:rPr>
              <w:t>غير معروف</w:t>
            </w:r>
          </w:p>
        </w:tc>
      </w:tr>
      <w:tr w:rsidR="00E27293" w:rsidRPr="004F0218" w:rsidTr="004B1F14">
        <w:trPr>
          <w:trHeight w:val="240"/>
        </w:trPr>
        <w:tc>
          <w:tcPr>
            <w:tcW w:w="1432" w:type="dxa"/>
          </w:tcPr>
          <w:p w:rsidR="00E27293" w:rsidRPr="0022129F" w:rsidRDefault="00E27293" w:rsidP="004B1F14">
            <w:pPr>
              <w:spacing w:before="40" w:after="40" w:line="240" w:lineRule="exact"/>
              <w:ind w:left="74" w:right="113"/>
              <w:jc w:val="both"/>
              <w:rPr>
                <w:sz w:val="18"/>
              </w:rPr>
            </w:pPr>
            <w:r w:rsidRPr="0022129F">
              <w:rPr>
                <w:sz w:val="18"/>
              </w:rPr>
              <w:t>MON-100</w:t>
            </w:r>
          </w:p>
        </w:tc>
        <w:tc>
          <w:tcPr>
            <w:tcW w:w="3406" w:type="dxa"/>
          </w:tcPr>
          <w:p w:rsidR="00E27293" w:rsidRPr="000C5E86" w:rsidRDefault="000C5E86" w:rsidP="000C5E86">
            <w:pPr>
              <w:spacing w:before="40" w:after="40" w:line="220" w:lineRule="exact"/>
              <w:ind w:left="72" w:right="113"/>
              <w:jc w:val="both"/>
              <w:rPr>
                <w:sz w:val="28"/>
                <w:szCs w:val="28"/>
              </w:rPr>
            </w:pPr>
            <w:r w:rsidRPr="000C5E86">
              <w:rPr>
                <w:rFonts w:hint="cs"/>
                <w:sz w:val="28"/>
                <w:szCs w:val="28"/>
                <w:rtl/>
              </w:rPr>
              <w:t>577</w:t>
            </w:r>
          </w:p>
        </w:tc>
        <w:tc>
          <w:tcPr>
            <w:tcW w:w="2650" w:type="dxa"/>
          </w:tcPr>
          <w:p w:rsidR="00E27293" w:rsidRPr="000C5E86" w:rsidRDefault="00E27293" w:rsidP="000C5E86">
            <w:pPr>
              <w:ind w:left="72"/>
              <w:jc w:val="both"/>
              <w:rPr>
                <w:rFonts w:ascii="Traditional Arabic" w:hAnsi="Traditional Arabic"/>
                <w:b/>
                <w:sz w:val="28"/>
                <w:szCs w:val="28"/>
                <w:lang w:bidi="ar-EG"/>
              </w:rPr>
            </w:pPr>
            <w:r w:rsidRPr="000C5E86">
              <w:rPr>
                <w:rFonts w:ascii="Traditional Arabic" w:hAnsi="Traditional Arabic" w:hint="cs"/>
                <w:b/>
                <w:sz w:val="28"/>
                <w:szCs w:val="28"/>
                <w:rtl/>
                <w:lang w:bidi="ar-EG"/>
              </w:rPr>
              <w:t>غير معروف</w:t>
            </w:r>
          </w:p>
        </w:tc>
      </w:tr>
      <w:tr w:rsidR="00E27293" w:rsidRPr="004F0218" w:rsidTr="004B1F14">
        <w:trPr>
          <w:trHeight w:val="240"/>
        </w:trPr>
        <w:tc>
          <w:tcPr>
            <w:tcW w:w="1432" w:type="dxa"/>
            <w:tcBorders>
              <w:bottom w:val="single" w:sz="4" w:space="0" w:color="auto"/>
            </w:tcBorders>
          </w:tcPr>
          <w:p w:rsidR="00E27293" w:rsidRPr="0022129F" w:rsidRDefault="00E27293" w:rsidP="004B1F14">
            <w:pPr>
              <w:spacing w:before="40" w:after="40" w:line="240" w:lineRule="exact"/>
              <w:ind w:left="74" w:right="113"/>
              <w:jc w:val="both"/>
              <w:rPr>
                <w:sz w:val="18"/>
              </w:rPr>
            </w:pPr>
            <w:r w:rsidRPr="0022129F">
              <w:rPr>
                <w:sz w:val="18"/>
              </w:rPr>
              <w:t>POMZ-2</w:t>
            </w:r>
          </w:p>
        </w:tc>
        <w:tc>
          <w:tcPr>
            <w:tcW w:w="3406" w:type="dxa"/>
            <w:tcBorders>
              <w:bottom w:val="single" w:sz="4" w:space="0" w:color="auto"/>
            </w:tcBorders>
          </w:tcPr>
          <w:p w:rsidR="00E27293" w:rsidRPr="000C5E86" w:rsidRDefault="000C5E86" w:rsidP="000C5E86">
            <w:pPr>
              <w:spacing w:before="40" w:after="40" w:line="220" w:lineRule="exact"/>
              <w:ind w:left="72" w:right="113"/>
              <w:jc w:val="both"/>
              <w:rPr>
                <w:sz w:val="28"/>
                <w:szCs w:val="28"/>
              </w:rPr>
            </w:pPr>
            <w:r w:rsidRPr="000C5E86">
              <w:rPr>
                <w:rFonts w:hint="cs"/>
                <w:sz w:val="28"/>
                <w:szCs w:val="28"/>
                <w:rtl/>
              </w:rPr>
              <w:t>247</w:t>
            </w:r>
          </w:p>
        </w:tc>
        <w:tc>
          <w:tcPr>
            <w:tcW w:w="2650" w:type="dxa"/>
            <w:tcBorders>
              <w:bottom w:val="single" w:sz="4" w:space="0" w:color="auto"/>
            </w:tcBorders>
          </w:tcPr>
          <w:p w:rsidR="00E27293" w:rsidRPr="000C5E86" w:rsidRDefault="00E27293" w:rsidP="000C5E86">
            <w:pPr>
              <w:ind w:left="72"/>
              <w:jc w:val="both"/>
              <w:rPr>
                <w:rFonts w:ascii="Traditional Arabic" w:hAnsi="Traditional Arabic"/>
                <w:b/>
                <w:sz w:val="28"/>
                <w:szCs w:val="28"/>
                <w:lang w:bidi="ar-EG"/>
              </w:rPr>
            </w:pPr>
            <w:r w:rsidRPr="000C5E86">
              <w:rPr>
                <w:rFonts w:ascii="Traditional Arabic" w:hAnsi="Traditional Arabic" w:hint="cs"/>
                <w:b/>
                <w:sz w:val="28"/>
                <w:szCs w:val="28"/>
                <w:rtl/>
                <w:lang w:bidi="ar-EG"/>
              </w:rPr>
              <w:t>غير معروف</w:t>
            </w:r>
          </w:p>
        </w:tc>
      </w:tr>
      <w:tr w:rsidR="00E27293" w:rsidRPr="004F0218" w:rsidTr="000C5E86">
        <w:trPr>
          <w:trHeight w:val="240"/>
        </w:trPr>
        <w:tc>
          <w:tcPr>
            <w:tcW w:w="1432" w:type="dxa"/>
            <w:tcBorders>
              <w:top w:val="single" w:sz="4" w:space="0" w:color="auto"/>
              <w:bottom w:val="single" w:sz="12" w:space="0" w:color="auto"/>
            </w:tcBorders>
          </w:tcPr>
          <w:p w:rsidR="00E27293" w:rsidRPr="000C5E86" w:rsidRDefault="000C5E86" w:rsidP="000C5E86">
            <w:pPr>
              <w:spacing w:before="80" w:after="80" w:line="220" w:lineRule="exact"/>
              <w:ind w:left="72" w:right="113"/>
              <w:jc w:val="both"/>
              <w:rPr>
                <w:bCs/>
                <w:sz w:val="28"/>
                <w:szCs w:val="28"/>
              </w:rPr>
            </w:pPr>
            <w:r>
              <w:rPr>
                <w:rFonts w:ascii="Traditional Arabic" w:hAnsi="Traditional Arabic" w:hint="cs"/>
                <w:bCs/>
                <w:sz w:val="28"/>
                <w:szCs w:val="28"/>
                <w:rtl/>
                <w:lang w:bidi="ar-EG"/>
              </w:rPr>
              <w:t xml:space="preserve">  </w:t>
            </w:r>
            <w:r w:rsidR="00E27293" w:rsidRPr="000C5E86">
              <w:rPr>
                <w:rFonts w:ascii="Traditional Arabic" w:hAnsi="Traditional Arabic" w:hint="cs"/>
                <w:bCs/>
                <w:sz w:val="28"/>
                <w:szCs w:val="28"/>
                <w:rtl/>
                <w:lang w:bidi="ar-EG"/>
              </w:rPr>
              <w:t>المجموع</w:t>
            </w:r>
          </w:p>
        </w:tc>
        <w:tc>
          <w:tcPr>
            <w:tcW w:w="3406" w:type="dxa"/>
            <w:tcBorders>
              <w:top w:val="single" w:sz="4" w:space="0" w:color="auto"/>
              <w:bottom w:val="single" w:sz="12" w:space="0" w:color="auto"/>
            </w:tcBorders>
            <w:vAlign w:val="bottom"/>
          </w:tcPr>
          <w:p w:rsidR="00E27293" w:rsidRPr="000C5E86" w:rsidRDefault="000C5E86" w:rsidP="000C5E86">
            <w:pPr>
              <w:spacing w:before="80" w:after="80" w:line="220" w:lineRule="exact"/>
              <w:ind w:left="72" w:right="113"/>
              <w:jc w:val="both"/>
              <w:rPr>
                <w:b/>
                <w:bCs/>
                <w:sz w:val="28"/>
                <w:szCs w:val="28"/>
              </w:rPr>
            </w:pPr>
            <w:r w:rsidRPr="000C5E86">
              <w:rPr>
                <w:rFonts w:hint="cs"/>
                <w:b/>
                <w:bCs/>
                <w:sz w:val="28"/>
                <w:szCs w:val="28"/>
                <w:rtl/>
              </w:rPr>
              <w:t>224 1</w:t>
            </w:r>
          </w:p>
        </w:tc>
        <w:tc>
          <w:tcPr>
            <w:tcW w:w="2650" w:type="dxa"/>
            <w:tcBorders>
              <w:top w:val="single" w:sz="4" w:space="0" w:color="auto"/>
              <w:bottom w:val="single" w:sz="12" w:space="0" w:color="auto"/>
            </w:tcBorders>
            <w:vAlign w:val="bottom"/>
          </w:tcPr>
          <w:p w:rsidR="00E27293" w:rsidRPr="0022129F" w:rsidRDefault="00E27293" w:rsidP="000C5E86">
            <w:pPr>
              <w:spacing w:before="80" w:after="80" w:line="220" w:lineRule="exact"/>
              <w:ind w:left="72" w:right="113"/>
              <w:jc w:val="both"/>
              <w:rPr>
                <w:sz w:val="18"/>
              </w:rPr>
            </w:pPr>
          </w:p>
        </w:tc>
      </w:tr>
    </w:tbl>
    <w:p w:rsidR="004D3D6D" w:rsidRPr="004D3D6D" w:rsidRDefault="004D3D6D" w:rsidP="004D3D6D">
      <w:pPr>
        <w:pStyle w:val="SingleTxt"/>
        <w:spacing w:after="0" w:line="120" w:lineRule="exact"/>
        <w:rPr>
          <w:sz w:val="10"/>
          <w:rtl/>
          <w:lang w:bidi="ar-EG"/>
        </w:rPr>
      </w:pPr>
    </w:p>
    <w:p w:rsidR="004D3D6D" w:rsidRPr="004D3D6D" w:rsidRDefault="004D3D6D" w:rsidP="004D3D6D">
      <w:pPr>
        <w:pStyle w:val="SingleTxt"/>
        <w:spacing w:after="0" w:line="120" w:lineRule="exact"/>
        <w:rPr>
          <w:sz w:val="10"/>
          <w:rtl/>
          <w:lang w:bidi="ar-EG"/>
        </w:rPr>
      </w:pPr>
    </w:p>
    <w:p w:rsidR="004D3D6D" w:rsidRPr="004D3D6D" w:rsidRDefault="004D3D6D" w:rsidP="004D3D6D">
      <w:pPr>
        <w:pStyle w:val="SingleTxt"/>
        <w:spacing w:after="0" w:line="120" w:lineRule="exact"/>
        <w:rPr>
          <w:sz w:val="10"/>
          <w:rtl/>
          <w:lang w:bidi="ar-EG"/>
        </w:rPr>
      </w:pPr>
    </w:p>
    <w:p w:rsidR="00E27293" w:rsidRDefault="00E27293" w:rsidP="00D7565B">
      <w:pPr>
        <w:pStyle w:val="SingleTxt"/>
        <w:rPr>
          <w:rtl/>
          <w:lang w:bidi="ar-EG"/>
        </w:rPr>
      </w:pPr>
      <w:r>
        <w:rPr>
          <w:rFonts w:hint="cs"/>
          <w:rtl/>
          <w:lang w:bidi="ar-EG"/>
        </w:rPr>
        <w:t>60-</w:t>
      </w:r>
      <w:r w:rsidR="00D7565B">
        <w:rPr>
          <w:rtl/>
          <w:lang w:bidi="ar-EG"/>
        </w:rPr>
        <w:tab/>
      </w:r>
      <w:r>
        <w:rPr>
          <w:rFonts w:hint="cs"/>
          <w:rtl/>
          <w:lang w:bidi="ar-EG"/>
        </w:rPr>
        <w:t>أذنت جمهورية "ماينلانديا" للمؤسسات التالية بالاحتفاظ بألغام مضادة للأفراد للأغراض المسموح بها: المركز التقني للأسلحة والذخائر التابع للقوات المسلحة، ومركز تدريب الكلاب البوليسية بكلية القوات المسلحة، ومعهد "ماينلانديا"</w:t>
      </w:r>
      <w:r w:rsidR="004D3D6D">
        <w:rPr>
          <w:rFonts w:hint="cs"/>
          <w:rtl/>
          <w:lang w:bidi="ar-EG"/>
        </w:rPr>
        <w:t xml:space="preserve"> </w:t>
      </w:r>
      <w:r>
        <w:rPr>
          <w:rFonts w:hint="cs"/>
          <w:rtl/>
          <w:lang w:bidi="ar-EG"/>
        </w:rPr>
        <w:t>-</w:t>
      </w:r>
      <w:r w:rsidR="004D3D6D">
        <w:rPr>
          <w:rFonts w:hint="cs"/>
          <w:rtl/>
          <w:lang w:bidi="ar-EG"/>
        </w:rPr>
        <w:t xml:space="preserve"> </w:t>
      </w:r>
      <w:r>
        <w:rPr>
          <w:rFonts w:hint="cs"/>
          <w:rtl/>
          <w:lang w:bidi="ar-EG"/>
        </w:rPr>
        <w:t>"ماينبانستان" المشترك للبحوث.</w:t>
      </w:r>
    </w:p>
    <w:p w:rsidR="00E27293" w:rsidRPr="004D3D6D" w:rsidRDefault="00E27293" w:rsidP="004D3D6D">
      <w:pPr>
        <w:pStyle w:val="SingleTxt"/>
        <w:rPr>
          <w:sz w:val="30"/>
          <w:rtl/>
          <w:lang w:bidi="ar-EG"/>
        </w:rPr>
      </w:pPr>
      <w:r w:rsidRPr="004D3D6D">
        <w:rPr>
          <w:rFonts w:hint="cs"/>
          <w:sz w:val="30"/>
          <w:rtl/>
          <w:lang w:bidi="ar-EG"/>
        </w:rPr>
        <w:t>61-</w:t>
      </w:r>
      <w:r w:rsidR="00D7565B" w:rsidRPr="004D3D6D">
        <w:rPr>
          <w:sz w:val="30"/>
          <w:rtl/>
          <w:lang w:bidi="ar-EG"/>
        </w:rPr>
        <w:tab/>
      </w:r>
      <w:r w:rsidRPr="004D3D6D">
        <w:rPr>
          <w:rFonts w:hint="cs"/>
          <w:sz w:val="30"/>
          <w:rtl/>
          <w:lang w:bidi="ar-EG"/>
        </w:rPr>
        <w:t>وتحتفظ جمهورية "ماينلانديا" بألغام مضادة للأفراد لأغراض تدريب الكلاب على اكتشاف الألغام، واختبار أجهزة إزالة الألغام، ودراسة آثار التفجير الخاصة بمختلف أنواع الألغام المضادة للأفراد على معدات إزالة الألغام. وخلال عام 201</w:t>
      </w:r>
      <w:r w:rsidR="00357DA0" w:rsidRPr="004D3D6D">
        <w:rPr>
          <w:rFonts w:hint="cs"/>
          <w:sz w:val="30"/>
          <w:rtl/>
          <w:lang w:bidi="ar-EG"/>
        </w:rPr>
        <w:t>4، استخدمت المؤسسات المأذون لها</w:t>
      </w:r>
      <w:r w:rsidR="00357DA0" w:rsidRPr="004D3D6D">
        <w:rPr>
          <w:rFonts w:hint="eastAsia"/>
          <w:sz w:val="30"/>
          <w:rtl/>
          <w:lang w:bidi="ar-EG"/>
        </w:rPr>
        <w:t> </w:t>
      </w:r>
      <w:r w:rsidRPr="004D3D6D">
        <w:rPr>
          <w:rFonts w:hint="cs"/>
          <w:sz w:val="30"/>
          <w:rtl/>
          <w:lang w:bidi="ar-EG"/>
        </w:rPr>
        <w:t>29 لغما مضادا للأفراد للأغراض المسموح بها، وذلك على النحو التالي:</w:t>
      </w:r>
    </w:p>
    <w:tbl>
      <w:tblPr>
        <w:bidiVisual/>
        <w:tblW w:w="8777" w:type="dxa"/>
        <w:tblInd w:w="1260" w:type="dxa"/>
        <w:tblBorders>
          <w:top w:val="single" w:sz="4" w:space="0" w:color="auto"/>
        </w:tblBorders>
        <w:tblLayout w:type="fixed"/>
        <w:tblCellMar>
          <w:left w:w="0" w:type="dxa"/>
          <w:right w:w="0" w:type="dxa"/>
        </w:tblCellMar>
        <w:tblLook w:val="00A0" w:firstRow="1" w:lastRow="0" w:firstColumn="1" w:lastColumn="0" w:noHBand="0" w:noVBand="0"/>
      </w:tblPr>
      <w:tblGrid>
        <w:gridCol w:w="980"/>
        <w:gridCol w:w="993"/>
        <w:gridCol w:w="1652"/>
        <w:gridCol w:w="1750"/>
        <w:gridCol w:w="3402"/>
      </w:tblGrid>
      <w:tr w:rsidR="00E27293" w:rsidRPr="000C5E86" w:rsidTr="000C4C4E">
        <w:trPr>
          <w:trHeight w:val="240"/>
          <w:tblHeader/>
        </w:trPr>
        <w:tc>
          <w:tcPr>
            <w:tcW w:w="980" w:type="dxa"/>
            <w:tcBorders>
              <w:top w:val="single" w:sz="4" w:space="0" w:color="auto"/>
              <w:bottom w:val="single" w:sz="12" w:space="0" w:color="auto"/>
            </w:tcBorders>
            <w:vAlign w:val="bottom"/>
          </w:tcPr>
          <w:p w:rsidR="00E27293" w:rsidRPr="000C5E86" w:rsidRDefault="00E27293" w:rsidP="00C333DF">
            <w:pPr>
              <w:keepNext/>
              <w:keepLines/>
              <w:spacing w:before="20" w:after="40" w:line="300" w:lineRule="exact"/>
              <w:ind w:left="72" w:right="115"/>
              <w:rPr>
                <w:rFonts w:ascii="Traditional Arabic" w:hAnsi="Traditional Arabic"/>
                <w:i/>
                <w:iCs/>
                <w:sz w:val="24"/>
                <w:szCs w:val="28"/>
                <w:lang w:bidi="ar-EG"/>
              </w:rPr>
            </w:pPr>
            <w:r w:rsidRPr="000C5E86">
              <w:rPr>
                <w:rFonts w:ascii="Traditional Arabic" w:hAnsi="Traditional Arabic"/>
                <w:i/>
                <w:iCs/>
                <w:sz w:val="24"/>
                <w:szCs w:val="28"/>
                <w:rtl/>
                <w:lang w:bidi="ar-EG"/>
              </w:rPr>
              <w:lastRenderedPageBreak/>
              <w:t>النوع</w:t>
            </w:r>
          </w:p>
        </w:tc>
        <w:tc>
          <w:tcPr>
            <w:tcW w:w="993" w:type="dxa"/>
            <w:tcBorders>
              <w:top w:val="single" w:sz="4" w:space="0" w:color="auto"/>
              <w:bottom w:val="single" w:sz="12" w:space="0" w:color="auto"/>
            </w:tcBorders>
            <w:vAlign w:val="bottom"/>
          </w:tcPr>
          <w:p w:rsidR="00E27293" w:rsidRPr="00C333DF" w:rsidRDefault="00E27293" w:rsidP="00C333DF">
            <w:pPr>
              <w:keepNext/>
              <w:keepLines/>
              <w:spacing w:before="20" w:after="40" w:line="300" w:lineRule="exact"/>
              <w:ind w:left="72" w:right="115"/>
              <w:rPr>
                <w:rFonts w:ascii="Traditional Arabic" w:hAnsi="Traditional Arabic"/>
                <w:i/>
                <w:iCs/>
                <w:spacing w:val="-6"/>
                <w:sz w:val="24"/>
                <w:szCs w:val="28"/>
                <w:lang w:bidi="ar-EG"/>
              </w:rPr>
            </w:pPr>
            <w:r w:rsidRPr="00C333DF">
              <w:rPr>
                <w:rFonts w:ascii="Traditional Arabic" w:hAnsi="Traditional Arabic"/>
                <w:i/>
                <w:iCs/>
                <w:spacing w:val="-6"/>
                <w:sz w:val="24"/>
                <w:szCs w:val="28"/>
                <w:rtl/>
                <w:lang w:bidi="ar-EG"/>
              </w:rPr>
              <w:t>الكمية المستخدمة</w:t>
            </w:r>
          </w:p>
        </w:tc>
        <w:tc>
          <w:tcPr>
            <w:tcW w:w="1652" w:type="dxa"/>
            <w:tcBorders>
              <w:top w:val="single" w:sz="4" w:space="0" w:color="auto"/>
              <w:bottom w:val="single" w:sz="12" w:space="0" w:color="auto"/>
            </w:tcBorders>
            <w:vAlign w:val="bottom"/>
          </w:tcPr>
          <w:p w:rsidR="00E27293" w:rsidRPr="000C5E86" w:rsidRDefault="00E27293" w:rsidP="0090719B">
            <w:pPr>
              <w:keepNext/>
              <w:keepLines/>
              <w:spacing w:before="20" w:after="40" w:line="300" w:lineRule="exact"/>
              <w:ind w:left="29" w:right="141"/>
              <w:rPr>
                <w:rFonts w:ascii="Traditional Arabic" w:hAnsi="Traditional Arabic"/>
                <w:i/>
                <w:iCs/>
                <w:sz w:val="24"/>
                <w:szCs w:val="28"/>
                <w:lang w:bidi="ar-EG"/>
              </w:rPr>
            </w:pPr>
            <w:r w:rsidRPr="000C5E86">
              <w:rPr>
                <w:rFonts w:ascii="Traditional Arabic" w:hAnsi="Traditional Arabic"/>
                <w:i/>
                <w:iCs/>
                <w:sz w:val="24"/>
                <w:szCs w:val="28"/>
                <w:rtl/>
                <w:lang w:bidi="ar-EG"/>
              </w:rPr>
              <w:t>المؤسسة المأذون لها</w:t>
            </w:r>
          </w:p>
        </w:tc>
        <w:tc>
          <w:tcPr>
            <w:tcW w:w="1750" w:type="dxa"/>
            <w:tcBorders>
              <w:top w:val="single" w:sz="4" w:space="0" w:color="auto"/>
              <w:bottom w:val="single" w:sz="12" w:space="0" w:color="auto"/>
            </w:tcBorders>
            <w:vAlign w:val="bottom"/>
          </w:tcPr>
          <w:p w:rsidR="00E27293" w:rsidRPr="000C5E86" w:rsidRDefault="00E27293" w:rsidP="00C333DF">
            <w:pPr>
              <w:keepNext/>
              <w:keepLines/>
              <w:spacing w:before="20" w:after="40" w:line="300" w:lineRule="exact"/>
              <w:ind w:left="72"/>
              <w:rPr>
                <w:rFonts w:ascii="Traditional Arabic" w:hAnsi="Traditional Arabic"/>
                <w:i/>
                <w:iCs/>
                <w:sz w:val="24"/>
                <w:szCs w:val="28"/>
                <w:lang w:bidi="ar-EG"/>
              </w:rPr>
            </w:pPr>
            <w:r w:rsidRPr="000C5E86">
              <w:rPr>
                <w:rFonts w:ascii="Traditional Arabic" w:hAnsi="Traditional Arabic"/>
                <w:i/>
                <w:iCs/>
                <w:sz w:val="24"/>
                <w:szCs w:val="28"/>
                <w:rtl/>
                <w:lang w:bidi="ar-EG"/>
              </w:rPr>
              <w:t>أرقام المجموعات</w:t>
            </w:r>
          </w:p>
        </w:tc>
        <w:tc>
          <w:tcPr>
            <w:tcW w:w="3402" w:type="dxa"/>
            <w:tcBorders>
              <w:top w:val="single" w:sz="4" w:space="0" w:color="auto"/>
              <w:bottom w:val="single" w:sz="12" w:space="0" w:color="auto"/>
            </w:tcBorders>
            <w:vAlign w:val="bottom"/>
          </w:tcPr>
          <w:p w:rsidR="00E27293" w:rsidRPr="000C5E86" w:rsidRDefault="00E27293" w:rsidP="00C333DF">
            <w:pPr>
              <w:keepNext/>
              <w:keepLines/>
              <w:spacing w:before="20" w:after="40" w:line="300" w:lineRule="exact"/>
              <w:ind w:left="72"/>
              <w:rPr>
                <w:rFonts w:ascii="Traditional Arabic" w:hAnsi="Traditional Arabic"/>
                <w:i/>
                <w:iCs/>
                <w:sz w:val="24"/>
                <w:szCs w:val="28"/>
                <w:lang w:bidi="ar-EG"/>
              </w:rPr>
            </w:pPr>
            <w:r w:rsidRPr="000C5E86">
              <w:rPr>
                <w:rFonts w:ascii="Traditional Arabic" w:hAnsi="Traditional Arabic"/>
                <w:i/>
                <w:iCs/>
                <w:sz w:val="24"/>
                <w:szCs w:val="28"/>
                <w:rtl/>
                <w:lang w:bidi="ar-EG"/>
              </w:rPr>
              <w:t>الاستخدام الفعلي</w:t>
            </w:r>
          </w:p>
        </w:tc>
      </w:tr>
      <w:tr w:rsidR="00E27293" w:rsidRPr="000C5E86" w:rsidTr="000C4C4E">
        <w:trPr>
          <w:trHeight w:val="240"/>
        </w:trPr>
        <w:tc>
          <w:tcPr>
            <w:tcW w:w="980" w:type="dxa"/>
            <w:tcBorders>
              <w:top w:val="single" w:sz="12" w:space="0" w:color="auto"/>
            </w:tcBorders>
          </w:tcPr>
          <w:p w:rsidR="00E27293" w:rsidRPr="000C5E86" w:rsidRDefault="00E27293" w:rsidP="000C5E86">
            <w:pPr>
              <w:keepNext/>
              <w:keepLines/>
              <w:spacing w:before="20" w:after="40" w:line="300" w:lineRule="exact"/>
              <w:ind w:right="113"/>
              <w:rPr>
                <w:rFonts w:ascii="Traditional Arabic" w:hAnsi="Traditional Arabic"/>
                <w:sz w:val="18"/>
                <w:szCs w:val="28"/>
              </w:rPr>
            </w:pPr>
            <w:r w:rsidRPr="000C5E86">
              <w:rPr>
                <w:rFonts w:ascii="Traditional Arabic" w:hAnsi="Traditional Arabic"/>
                <w:sz w:val="18"/>
                <w:szCs w:val="28"/>
              </w:rPr>
              <w:t>DM-11</w:t>
            </w:r>
          </w:p>
        </w:tc>
        <w:tc>
          <w:tcPr>
            <w:tcW w:w="993" w:type="dxa"/>
            <w:tcBorders>
              <w:top w:val="single" w:sz="12" w:space="0" w:color="auto"/>
            </w:tcBorders>
          </w:tcPr>
          <w:p w:rsidR="00E27293" w:rsidRPr="000C5E86" w:rsidRDefault="000C5E86" w:rsidP="00C333DF">
            <w:pPr>
              <w:keepNext/>
              <w:keepLines/>
              <w:spacing w:before="20" w:after="40" w:line="300" w:lineRule="exact"/>
              <w:ind w:left="113" w:right="227"/>
              <w:jc w:val="both"/>
              <w:rPr>
                <w:rFonts w:ascii="Traditional Arabic" w:hAnsi="Traditional Arabic"/>
                <w:sz w:val="18"/>
                <w:szCs w:val="28"/>
              </w:rPr>
            </w:pPr>
            <w:r w:rsidRPr="000C5E86">
              <w:rPr>
                <w:rFonts w:ascii="Traditional Arabic" w:hAnsi="Traditional Arabic"/>
                <w:sz w:val="18"/>
                <w:szCs w:val="28"/>
                <w:rtl/>
              </w:rPr>
              <w:t>15</w:t>
            </w:r>
          </w:p>
        </w:tc>
        <w:tc>
          <w:tcPr>
            <w:tcW w:w="1652" w:type="dxa"/>
            <w:tcBorders>
              <w:top w:val="single" w:sz="12" w:space="0" w:color="auto"/>
            </w:tcBorders>
          </w:tcPr>
          <w:p w:rsidR="00E27293" w:rsidRPr="000C5E86" w:rsidRDefault="00E27293" w:rsidP="0090719B">
            <w:pPr>
              <w:keepNext/>
              <w:keepLines/>
              <w:spacing w:before="20" w:after="40" w:line="300" w:lineRule="exact"/>
              <w:ind w:left="29" w:right="141"/>
              <w:rPr>
                <w:rFonts w:ascii="Traditional Arabic" w:hAnsi="Traditional Arabic"/>
                <w:b/>
                <w:sz w:val="24"/>
                <w:szCs w:val="28"/>
                <w:lang w:bidi="ar-EG"/>
              </w:rPr>
            </w:pPr>
            <w:r w:rsidRPr="000C5E86">
              <w:rPr>
                <w:rFonts w:ascii="Traditional Arabic" w:hAnsi="Traditional Arabic"/>
                <w:b/>
                <w:sz w:val="24"/>
                <w:szCs w:val="28"/>
                <w:rtl/>
                <w:lang w:bidi="ar-EG"/>
              </w:rPr>
              <w:t>المركز التقني التابع للقوات المسلحة</w:t>
            </w:r>
          </w:p>
        </w:tc>
        <w:tc>
          <w:tcPr>
            <w:tcW w:w="1750" w:type="dxa"/>
            <w:tcBorders>
              <w:top w:val="single" w:sz="12" w:space="0" w:color="auto"/>
            </w:tcBorders>
          </w:tcPr>
          <w:p w:rsidR="00E27293" w:rsidRPr="000C5E86" w:rsidRDefault="00E27293" w:rsidP="00C333DF">
            <w:pPr>
              <w:keepNext/>
              <w:keepLines/>
              <w:spacing w:before="20" w:after="40" w:line="300" w:lineRule="exact"/>
              <w:ind w:left="72"/>
              <w:rPr>
                <w:rFonts w:ascii="Traditional Arabic" w:hAnsi="Traditional Arabic"/>
                <w:sz w:val="18"/>
                <w:szCs w:val="28"/>
              </w:rPr>
            </w:pPr>
            <w:r w:rsidRPr="000C5E86">
              <w:rPr>
                <w:rFonts w:ascii="Traditional Arabic" w:hAnsi="Traditional Arabic"/>
                <w:b/>
                <w:sz w:val="24"/>
                <w:szCs w:val="28"/>
                <w:rtl/>
                <w:lang w:bidi="ar-EG"/>
              </w:rPr>
              <w:t xml:space="preserve">مجموعة رقم </w:t>
            </w:r>
            <w:r w:rsidRPr="000C5E86">
              <w:rPr>
                <w:rFonts w:ascii="Traditional Arabic" w:hAnsi="Traditional Arabic"/>
                <w:sz w:val="18"/>
                <w:szCs w:val="28"/>
              </w:rPr>
              <w:t xml:space="preserve"> 47393-86</w:t>
            </w:r>
          </w:p>
        </w:tc>
        <w:tc>
          <w:tcPr>
            <w:tcW w:w="3402" w:type="dxa"/>
            <w:tcBorders>
              <w:top w:val="single" w:sz="12" w:space="0" w:color="auto"/>
            </w:tcBorders>
          </w:tcPr>
          <w:p w:rsidR="00E27293" w:rsidRPr="000C5E86" w:rsidRDefault="00E27293" w:rsidP="00C333DF">
            <w:pPr>
              <w:keepNext/>
              <w:keepLines/>
              <w:spacing w:before="20" w:after="40" w:line="300" w:lineRule="exact"/>
              <w:ind w:left="72"/>
              <w:rPr>
                <w:rFonts w:ascii="Traditional Arabic" w:hAnsi="Traditional Arabic"/>
                <w:b/>
                <w:sz w:val="24"/>
                <w:szCs w:val="28"/>
                <w:lang w:bidi="ar-EG"/>
              </w:rPr>
            </w:pPr>
            <w:r w:rsidRPr="000C5E86">
              <w:rPr>
                <w:rFonts w:ascii="Traditional Arabic" w:hAnsi="Traditional Arabic"/>
                <w:b/>
                <w:sz w:val="24"/>
                <w:szCs w:val="28"/>
                <w:rtl/>
                <w:lang w:bidi="ar-EG"/>
              </w:rPr>
              <w:t>استُخدمت لاختبار جهاز إزالة الألغام الجديد سوبركليرر (</w:t>
            </w:r>
            <w:r w:rsidRPr="000C5E86">
              <w:rPr>
                <w:rFonts w:ascii="Traditional Arabic" w:hAnsi="Traditional Arabic"/>
                <w:sz w:val="18"/>
                <w:szCs w:val="18"/>
                <w:lang w:bidi="ar-EG"/>
              </w:rPr>
              <w:t>SuperClearer</w:t>
            </w:r>
            <w:r w:rsidRPr="000C5E86">
              <w:rPr>
                <w:rFonts w:ascii="Traditional Arabic" w:hAnsi="Traditional Arabic"/>
                <w:b/>
                <w:sz w:val="24"/>
                <w:szCs w:val="28"/>
                <w:rtl/>
                <w:lang w:bidi="ar-EG"/>
              </w:rPr>
              <w:t>) قبل نشره في الميدان</w:t>
            </w:r>
          </w:p>
        </w:tc>
      </w:tr>
      <w:tr w:rsidR="00E27293" w:rsidRPr="000C5E86" w:rsidTr="000C4C4E">
        <w:trPr>
          <w:trHeight w:val="240"/>
        </w:trPr>
        <w:tc>
          <w:tcPr>
            <w:tcW w:w="980" w:type="dxa"/>
          </w:tcPr>
          <w:p w:rsidR="00E27293" w:rsidRPr="000C5E86" w:rsidRDefault="00E27293" w:rsidP="000C5E86">
            <w:pPr>
              <w:keepNext/>
              <w:keepLines/>
              <w:spacing w:before="20" w:after="40" w:line="300" w:lineRule="exact"/>
              <w:ind w:right="113"/>
              <w:rPr>
                <w:rFonts w:ascii="Traditional Arabic" w:hAnsi="Traditional Arabic"/>
                <w:sz w:val="18"/>
                <w:szCs w:val="28"/>
              </w:rPr>
            </w:pPr>
            <w:r w:rsidRPr="000C5E86">
              <w:rPr>
                <w:rFonts w:ascii="Traditional Arabic" w:hAnsi="Traditional Arabic"/>
                <w:sz w:val="18"/>
                <w:szCs w:val="28"/>
              </w:rPr>
              <w:t>DM-11</w:t>
            </w:r>
          </w:p>
        </w:tc>
        <w:tc>
          <w:tcPr>
            <w:tcW w:w="993" w:type="dxa"/>
          </w:tcPr>
          <w:p w:rsidR="00E27293" w:rsidRPr="000C5E86" w:rsidRDefault="000C5E86" w:rsidP="00C333DF">
            <w:pPr>
              <w:keepNext/>
              <w:keepLines/>
              <w:spacing w:before="20" w:after="40" w:line="300" w:lineRule="exact"/>
              <w:ind w:left="113" w:right="227"/>
              <w:jc w:val="both"/>
              <w:rPr>
                <w:rFonts w:ascii="Traditional Arabic" w:hAnsi="Traditional Arabic"/>
                <w:sz w:val="18"/>
                <w:szCs w:val="28"/>
              </w:rPr>
            </w:pPr>
            <w:r w:rsidRPr="000C5E86">
              <w:rPr>
                <w:rFonts w:ascii="Traditional Arabic" w:hAnsi="Traditional Arabic"/>
                <w:sz w:val="18"/>
                <w:szCs w:val="28"/>
                <w:rtl/>
              </w:rPr>
              <w:t>5</w:t>
            </w:r>
          </w:p>
        </w:tc>
        <w:tc>
          <w:tcPr>
            <w:tcW w:w="1652" w:type="dxa"/>
          </w:tcPr>
          <w:p w:rsidR="00E27293" w:rsidRPr="000C4C4E" w:rsidRDefault="00E27293" w:rsidP="0090719B">
            <w:pPr>
              <w:keepNext/>
              <w:keepLines/>
              <w:spacing w:before="20" w:after="40" w:line="300" w:lineRule="exact"/>
              <w:ind w:left="29" w:right="141"/>
              <w:rPr>
                <w:rFonts w:ascii="Traditional Arabic" w:hAnsi="Traditional Arabic"/>
                <w:b/>
                <w:spacing w:val="-2"/>
                <w:sz w:val="24"/>
                <w:szCs w:val="28"/>
                <w:lang w:bidi="ar-EG"/>
              </w:rPr>
            </w:pPr>
            <w:r w:rsidRPr="000C4C4E">
              <w:rPr>
                <w:rFonts w:ascii="Traditional Arabic" w:hAnsi="Traditional Arabic"/>
                <w:b/>
                <w:spacing w:val="-2"/>
                <w:sz w:val="24"/>
                <w:szCs w:val="28"/>
                <w:rtl/>
                <w:lang w:bidi="ar-EG"/>
              </w:rPr>
              <w:t xml:space="preserve">مركز تدريب الكلاب </w:t>
            </w:r>
            <w:r w:rsidRPr="000C4C4E">
              <w:rPr>
                <w:rFonts w:ascii="Traditional Arabic" w:hAnsi="Traditional Arabic"/>
                <w:b/>
                <w:spacing w:val="2"/>
                <w:sz w:val="24"/>
                <w:szCs w:val="28"/>
                <w:rtl/>
                <w:lang w:bidi="ar-EG"/>
              </w:rPr>
              <w:t>البوليسية بكلية القوات</w:t>
            </w:r>
            <w:r w:rsidRPr="000C4C4E">
              <w:rPr>
                <w:rFonts w:ascii="Traditional Arabic" w:hAnsi="Traditional Arabic"/>
                <w:b/>
                <w:spacing w:val="-2"/>
                <w:sz w:val="24"/>
                <w:szCs w:val="28"/>
                <w:rtl/>
                <w:lang w:bidi="ar-EG"/>
              </w:rPr>
              <w:t xml:space="preserve"> المسلحة</w:t>
            </w:r>
          </w:p>
        </w:tc>
        <w:tc>
          <w:tcPr>
            <w:tcW w:w="1750" w:type="dxa"/>
          </w:tcPr>
          <w:p w:rsidR="00E27293" w:rsidRPr="000C5E86" w:rsidRDefault="00E27293" w:rsidP="00C333DF">
            <w:pPr>
              <w:keepNext/>
              <w:keepLines/>
              <w:spacing w:before="20" w:after="40" w:line="300" w:lineRule="exact"/>
              <w:ind w:left="72"/>
              <w:rPr>
                <w:rFonts w:ascii="Traditional Arabic" w:hAnsi="Traditional Arabic"/>
                <w:sz w:val="18"/>
                <w:szCs w:val="28"/>
              </w:rPr>
            </w:pPr>
            <w:r w:rsidRPr="000C5E86">
              <w:rPr>
                <w:rFonts w:ascii="Traditional Arabic" w:hAnsi="Traditional Arabic"/>
                <w:b/>
                <w:sz w:val="24"/>
                <w:szCs w:val="28"/>
                <w:rtl/>
                <w:lang w:bidi="ar-EG"/>
              </w:rPr>
              <w:t xml:space="preserve">مجموعة رقم </w:t>
            </w:r>
            <w:r w:rsidRPr="000C5E86">
              <w:rPr>
                <w:rFonts w:ascii="Traditional Arabic" w:hAnsi="Traditional Arabic"/>
                <w:sz w:val="18"/>
                <w:szCs w:val="28"/>
              </w:rPr>
              <w:t xml:space="preserve"> 47393-86</w:t>
            </w:r>
          </w:p>
        </w:tc>
        <w:tc>
          <w:tcPr>
            <w:tcW w:w="3402" w:type="dxa"/>
          </w:tcPr>
          <w:p w:rsidR="00E27293" w:rsidRPr="000C5E86" w:rsidRDefault="00E27293" w:rsidP="00C333DF">
            <w:pPr>
              <w:keepNext/>
              <w:keepLines/>
              <w:spacing w:before="20" w:after="40" w:line="300" w:lineRule="exact"/>
              <w:ind w:left="72"/>
              <w:rPr>
                <w:rFonts w:ascii="Traditional Arabic" w:hAnsi="Traditional Arabic"/>
                <w:b/>
                <w:sz w:val="24"/>
                <w:szCs w:val="28"/>
                <w:lang w:bidi="ar-EG"/>
              </w:rPr>
            </w:pPr>
            <w:r w:rsidRPr="000C5E86">
              <w:rPr>
                <w:rFonts w:ascii="Traditional Arabic" w:hAnsi="Traditional Arabic"/>
                <w:b/>
                <w:sz w:val="24"/>
                <w:szCs w:val="28"/>
                <w:rtl/>
                <w:lang w:bidi="ar-EG"/>
              </w:rPr>
              <w:t>استُخدمت لتدريب الكلاب على اكتشاف الألغام</w:t>
            </w:r>
          </w:p>
        </w:tc>
      </w:tr>
      <w:tr w:rsidR="00E27293" w:rsidRPr="000C5E86" w:rsidTr="000C4C4E">
        <w:trPr>
          <w:trHeight w:val="240"/>
        </w:trPr>
        <w:tc>
          <w:tcPr>
            <w:tcW w:w="980" w:type="dxa"/>
          </w:tcPr>
          <w:p w:rsidR="00E27293" w:rsidRPr="000C5E86" w:rsidRDefault="00E27293" w:rsidP="000C5E86">
            <w:pPr>
              <w:keepNext/>
              <w:keepLines/>
              <w:spacing w:before="20" w:after="40" w:line="300" w:lineRule="exact"/>
              <w:ind w:right="113"/>
              <w:rPr>
                <w:rFonts w:ascii="Traditional Arabic" w:hAnsi="Traditional Arabic"/>
                <w:sz w:val="18"/>
                <w:szCs w:val="28"/>
              </w:rPr>
            </w:pPr>
            <w:r w:rsidRPr="000C5E86">
              <w:rPr>
                <w:rFonts w:ascii="Traditional Arabic" w:hAnsi="Traditional Arabic"/>
                <w:sz w:val="18"/>
                <w:szCs w:val="28"/>
              </w:rPr>
              <w:t>OZM-3</w:t>
            </w:r>
          </w:p>
        </w:tc>
        <w:tc>
          <w:tcPr>
            <w:tcW w:w="993" w:type="dxa"/>
          </w:tcPr>
          <w:p w:rsidR="00E27293" w:rsidRPr="000C5E86" w:rsidRDefault="000C5E86" w:rsidP="00C333DF">
            <w:pPr>
              <w:keepNext/>
              <w:keepLines/>
              <w:spacing w:before="20" w:after="40" w:line="300" w:lineRule="exact"/>
              <w:ind w:left="113" w:right="227"/>
              <w:jc w:val="both"/>
              <w:rPr>
                <w:rFonts w:ascii="Traditional Arabic" w:hAnsi="Traditional Arabic"/>
                <w:sz w:val="18"/>
                <w:szCs w:val="28"/>
              </w:rPr>
            </w:pPr>
            <w:r w:rsidRPr="000C5E86">
              <w:rPr>
                <w:rFonts w:ascii="Traditional Arabic" w:hAnsi="Traditional Arabic"/>
                <w:sz w:val="18"/>
                <w:szCs w:val="28"/>
                <w:rtl/>
              </w:rPr>
              <w:t>4</w:t>
            </w:r>
          </w:p>
        </w:tc>
        <w:tc>
          <w:tcPr>
            <w:tcW w:w="1652" w:type="dxa"/>
          </w:tcPr>
          <w:p w:rsidR="00E27293" w:rsidRPr="000C5E86" w:rsidRDefault="00E27293" w:rsidP="0090719B">
            <w:pPr>
              <w:keepNext/>
              <w:keepLines/>
              <w:spacing w:before="20" w:after="40" w:line="300" w:lineRule="exact"/>
              <w:ind w:left="29" w:right="141"/>
              <w:rPr>
                <w:rFonts w:ascii="Traditional Arabic" w:hAnsi="Traditional Arabic"/>
                <w:b/>
                <w:sz w:val="24"/>
                <w:szCs w:val="28"/>
                <w:lang w:bidi="ar-EG"/>
              </w:rPr>
            </w:pPr>
            <w:r w:rsidRPr="000C5E86">
              <w:rPr>
                <w:rFonts w:ascii="Traditional Arabic" w:hAnsi="Traditional Arabic"/>
                <w:b/>
                <w:sz w:val="24"/>
                <w:szCs w:val="28"/>
                <w:rtl/>
                <w:lang w:bidi="ar-EG"/>
              </w:rPr>
              <w:t>المركز التقني التابع للقوات المسلحة</w:t>
            </w:r>
          </w:p>
        </w:tc>
        <w:tc>
          <w:tcPr>
            <w:tcW w:w="1750" w:type="dxa"/>
          </w:tcPr>
          <w:p w:rsidR="00E27293" w:rsidRPr="000C5E86" w:rsidRDefault="00E27293" w:rsidP="00C333DF">
            <w:pPr>
              <w:keepNext/>
              <w:keepLines/>
              <w:spacing w:before="20" w:after="40" w:line="300" w:lineRule="exact"/>
              <w:ind w:left="72"/>
              <w:rPr>
                <w:rFonts w:ascii="Traditional Arabic" w:hAnsi="Traditional Arabic"/>
                <w:b/>
                <w:sz w:val="24"/>
                <w:szCs w:val="28"/>
                <w:lang w:bidi="ar-EG"/>
              </w:rPr>
            </w:pPr>
            <w:r w:rsidRPr="000C5E86">
              <w:rPr>
                <w:rFonts w:ascii="Traditional Arabic" w:hAnsi="Traditional Arabic"/>
                <w:b/>
                <w:sz w:val="24"/>
                <w:szCs w:val="28"/>
                <w:rtl/>
                <w:lang w:bidi="ar-EG"/>
              </w:rPr>
              <w:t>غير معروف</w:t>
            </w:r>
          </w:p>
        </w:tc>
        <w:tc>
          <w:tcPr>
            <w:tcW w:w="3402" w:type="dxa"/>
          </w:tcPr>
          <w:p w:rsidR="00E27293" w:rsidRPr="000C5E86" w:rsidRDefault="00E27293" w:rsidP="00C333DF">
            <w:pPr>
              <w:keepNext/>
              <w:keepLines/>
              <w:spacing w:before="20" w:after="40" w:line="300" w:lineRule="exact"/>
              <w:ind w:left="72"/>
              <w:rPr>
                <w:rFonts w:ascii="Traditional Arabic" w:hAnsi="Traditional Arabic"/>
                <w:b/>
                <w:sz w:val="24"/>
                <w:szCs w:val="28"/>
                <w:lang w:bidi="ar-EG"/>
              </w:rPr>
            </w:pPr>
            <w:r w:rsidRPr="000C5E86">
              <w:rPr>
                <w:rFonts w:ascii="Traditional Arabic" w:hAnsi="Traditional Arabic"/>
                <w:b/>
                <w:sz w:val="24"/>
                <w:szCs w:val="28"/>
                <w:rtl/>
                <w:lang w:bidi="ar-EG"/>
              </w:rPr>
              <w:t>استُخدمت لاختبار جهاز إزالة الألغام الجديد سوبركليرر (</w:t>
            </w:r>
            <w:r w:rsidRPr="000C5E86">
              <w:rPr>
                <w:rFonts w:ascii="Traditional Arabic" w:hAnsi="Traditional Arabic"/>
                <w:sz w:val="18"/>
                <w:szCs w:val="18"/>
                <w:lang w:bidi="ar-EG"/>
              </w:rPr>
              <w:t>SuperClearer</w:t>
            </w:r>
            <w:r w:rsidRPr="000C5E86">
              <w:rPr>
                <w:rFonts w:ascii="Traditional Arabic" w:hAnsi="Traditional Arabic"/>
                <w:b/>
                <w:sz w:val="24"/>
                <w:szCs w:val="28"/>
                <w:rtl/>
                <w:lang w:bidi="ar-EG"/>
              </w:rPr>
              <w:t>) قبل نشره في الميدان</w:t>
            </w:r>
          </w:p>
        </w:tc>
      </w:tr>
      <w:tr w:rsidR="00E27293" w:rsidRPr="000C5E86" w:rsidTr="000C4C4E">
        <w:trPr>
          <w:trHeight w:val="240"/>
        </w:trPr>
        <w:tc>
          <w:tcPr>
            <w:tcW w:w="980" w:type="dxa"/>
            <w:tcBorders>
              <w:bottom w:val="single" w:sz="4" w:space="0" w:color="auto"/>
            </w:tcBorders>
          </w:tcPr>
          <w:p w:rsidR="00E27293" w:rsidRPr="000C5E86" w:rsidRDefault="00E27293" w:rsidP="000C5E86">
            <w:pPr>
              <w:keepNext/>
              <w:keepLines/>
              <w:spacing w:before="20" w:after="40" w:line="300" w:lineRule="exact"/>
              <w:ind w:right="113"/>
              <w:rPr>
                <w:rFonts w:ascii="Traditional Arabic" w:hAnsi="Traditional Arabic"/>
                <w:sz w:val="18"/>
                <w:szCs w:val="28"/>
              </w:rPr>
            </w:pPr>
            <w:r w:rsidRPr="000C5E86">
              <w:rPr>
                <w:rFonts w:ascii="Traditional Arabic" w:hAnsi="Traditional Arabic"/>
                <w:sz w:val="18"/>
                <w:szCs w:val="28"/>
              </w:rPr>
              <w:t>POMZ-2</w:t>
            </w:r>
          </w:p>
        </w:tc>
        <w:tc>
          <w:tcPr>
            <w:tcW w:w="993" w:type="dxa"/>
            <w:tcBorders>
              <w:bottom w:val="single" w:sz="4" w:space="0" w:color="auto"/>
            </w:tcBorders>
          </w:tcPr>
          <w:p w:rsidR="00E27293" w:rsidRPr="000C5E86" w:rsidRDefault="000C5E86" w:rsidP="00C333DF">
            <w:pPr>
              <w:keepNext/>
              <w:keepLines/>
              <w:spacing w:before="20" w:after="40" w:line="300" w:lineRule="exact"/>
              <w:ind w:left="113" w:right="227"/>
              <w:jc w:val="both"/>
              <w:rPr>
                <w:rFonts w:ascii="Traditional Arabic" w:hAnsi="Traditional Arabic"/>
                <w:sz w:val="18"/>
                <w:szCs w:val="28"/>
              </w:rPr>
            </w:pPr>
            <w:r w:rsidRPr="000C5E86">
              <w:rPr>
                <w:rFonts w:ascii="Traditional Arabic" w:hAnsi="Traditional Arabic"/>
                <w:sz w:val="18"/>
                <w:szCs w:val="28"/>
                <w:rtl/>
              </w:rPr>
              <w:t>5</w:t>
            </w:r>
          </w:p>
        </w:tc>
        <w:tc>
          <w:tcPr>
            <w:tcW w:w="1652" w:type="dxa"/>
            <w:tcBorders>
              <w:bottom w:val="single" w:sz="4" w:space="0" w:color="auto"/>
            </w:tcBorders>
          </w:tcPr>
          <w:p w:rsidR="00E27293" w:rsidRPr="002F27E3" w:rsidRDefault="00E27293" w:rsidP="0090719B">
            <w:pPr>
              <w:keepNext/>
              <w:keepLines/>
              <w:spacing w:before="20" w:after="40" w:line="300" w:lineRule="exact"/>
              <w:ind w:left="29" w:right="141"/>
              <w:rPr>
                <w:rFonts w:ascii="Traditional Arabic" w:hAnsi="Traditional Arabic"/>
                <w:b/>
                <w:spacing w:val="-2"/>
                <w:sz w:val="24"/>
                <w:szCs w:val="28"/>
                <w:lang w:bidi="ar-EG"/>
              </w:rPr>
            </w:pPr>
            <w:r w:rsidRPr="002F27E3">
              <w:rPr>
                <w:rFonts w:ascii="Traditional Arabic" w:hAnsi="Traditional Arabic"/>
                <w:b/>
                <w:spacing w:val="-2"/>
                <w:sz w:val="24"/>
                <w:szCs w:val="28"/>
                <w:rtl/>
                <w:lang w:bidi="ar-EG"/>
              </w:rPr>
              <w:t>معهد "ماينلانديا"</w:t>
            </w:r>
            <w:r w:rsidR="002F27E3" w:rsidRPr="002F27E3">
              <w:rPr>
                <w:rFonts w:ascii="Traditional Arabic" w:hAnsi="Traditional Arabic" w:hint="cs"/>
                <w:b/>
                <w:spacing w:val="-2"/>
                <w:sz w:val="24"/>
                <w:szCs w:val="28"/>
                <w:rtl/>
                <w:lang w:bidi="ar-EG"/>
              </w:rPr>
              <w:t xml:space="preserve"> </w:t>
            </w:r>
            <w:r w:rsidRPr="002F27E3">
              <w:rPr>
                <w:rFonts w:ascii="Traditional Arabic" w:hAnsi="Traditional Arabic"/>
                <w:b/>
                <w:spacing w:val="-2"/>
                <w:sz w:val="24"/>
                <w:szCs w:val="28"/>
                <w:rtl/>
                <w:lang w:bidi="ar-EG"/>
              </w:rPr>
              <w:t>-</w:t>
            </w:r>
            <w:r w:rsidR="002F27E3" w:rsidRPr="002F27E3">
              <w:rPr>
                <w:rFonts w:ascii="Traditional Arabic" w:hAnsi="Traditional Arabic" w:hint="cs"/>
                <w:b/>
                <w:spacing w:val="-2"/>
                <w:sz w:val="24"/>
                <w:szCs w:val="28"/>
                <w:rtl/>
                <w:lang w:bidi="ar-EG"/>
              </w:rPr>
              <w:t xml:space="preserve"> </w:t>
            </w:r>
            <w:r w:rsidRPr="002F27E3">
              <w:rPr>
                <w:rFonts w:ascii="Traditional Arabic" w:hAnsi="Traditional Arabic"/>
                <w:b/>
                <w:spacing w:val="-4"/>
                <w:sz w:val="24"/>
                <w:szCs w:val="28"/>
                <w:rtl/>
                <w:lang w:bidi="ar-EG"/>
              </w:rPr>
              <w:t>"ماينبانستان" المشترك</w:t>
            </w:r>
            <w:r w:rsidRPr="002F27E3">
              <w:rPr>
                <w:rFonts w:ascii="Traditional Arabic" w:hAnsi="Traditional Arabic"/>
                <w:b/>
                <w:spacing w:val="-2"/>
                <w:sz w:val="24"/>
                <w:szCs w:val="28"/>
                <w:rtl/>
                <w:lang w:bidi="ar-EG"/>
              </w:rPr>
              <w:t xml:space="preserve"> للبحوث</w:t>
            </w:r>
          </w:p>
        </w:tc>
        <w:tc>
          <w:tcPr>
            <w:tcW w:w="1750" w:type="dxa"/>
            <w:tcBorders>
              <w:bottom w:val="single" w:sz="4" w:space="0" w:color="auto"/>
            </w:tcBorders>
          </w:tcPr>
          <w:p w:rsidR="00E27293" w:rsidRPr="000C5E86" w:rsidRDefault="00E27293" w:rsidP="00C333DF">
            <w:pPr>
              <w:keepNext/>
              <w:keepLines/>
              <w:spacing w:before="20" w:after="40" w:line="300" w:lineRule="exact"/>
              <w:ind w:left="72"/>
              <w:rPr>
                <w:rFonts w:ascii="Traditional Arabic" w:hAnsi="Traditional Arabic"/>
                <w:sz w:val="18"/>
                <w:szCs w:val="28"/>
              </w:rPr>
            </w:pPr>
            <w:r w:rsidRPr="000C5E86">
              <w:rPr>
                <w:rFonts w:ascii="Traditional Arabic" w:hAnsi="Traditional Arabic"/>
                <w:b/>
                <w:sz w:val="24"/>
                <w:szCs w:val="28"/>
                <w:rtl/>
                <w:lang w:bidi="ar-EG"/>
              </w:rPr>
              <w:t>غير معروف</w:t>
            </w:r>
          </w:p>
        </w:tc>
        <w:tc>
          <w:tcPr>
            <w:tcW w:w="3402" w:type="dxa"/>
            <w:tcBorders>
              <w:bottom w:val="single" w:sz="4" w:space="0" w:color="auto"/>
            </w:tcBorders>
          </w:tcPr>
          <w:p w:rsidR="00E27293" w:rsidRPr="000C5E86" w:rsidRDefault="00E27293" w:rsidP="00C333DF">
            <w:pPr>
              <w:keepNext/>
              <w:keepLines/>
              <w:spacing w:before="20" w:after="40" w:line="300" w:lineRule="exact"/>
              <w:ind w:left="72"/>
              <w:rPr>
                <w:rFonts w:ascii="Traditional Arabic" w:hAnsi="Traditional Arabic"/>
                <w:b/>
                <w:sz w:val="24"/>
                <w:szCs w:val="28"/>
                <w:lang w:bidi="ar-EG"/>
              </w:rPr>
            </w:pPr>
            <w:r w:rsidRPr="000C5E86">
              <w:rPr>
                <w:rFonts w:ascii="Traditional Arabic" w:hAnsi="Traditional Arabic"/>
                <w:b/>
                <w:sz w:val="24"/>
                <w:szCs w:val="28"/>
                <w:rtl/>
                <w:lang w:bidi="ar-EG"/>
              </w:rPr>
              <w:t xml:space="preserve">استُخدمت لاختبارآثار التفجير على معدات جديدة لحماية الأفراد يجري تطويرها لاختصاصيي إزالة الألغام بمنظمة مساعدة الشعب الماينلاندي </w:t>
            </w:r>
          </w:p>
        </w:tc>
      </w:tr>
      <w:tr w:rsidR="00E27293" w:rsidRPr="000C5E86" w:rsidTr="000C4C4E">
        <w:trPr>
          <w:trHeight w:val="240"/>
        </w:trPr>
        <w:tc>
          <w:tcPr>
            <w:tcW w:w="980" w:type="dxa"/>
            <w:tcBorders>
              <w:top w:val="single" w:sz="4" w:space="0" w:color="auto"/>
              <w:bottom w:val="single" w:sz="12" w:space="0" w:color="auto"/>
            </w:tcBorders>
            <w:vAlign w:val="bottom"/>
          </w:tcPr>
          <w:p w:rsidR="00E27293" w:rsidRPr="00C333DF" w:rsidRDefault="0090719B" w:rsidP="00D76F35">
            <w:pPr>
              <w:keepNext/>
              <w:keepLines/>
              <w:spacing w:before="20" w:after="40" w:line="300" w:lineRule="exact"/>
              <w:ind w:right="113"/>
              <w:rPr>
                <w:rFonts w:ascii="Traditional Arabic" w:hAnsi="Traditional Arabic"/>
                <w:b/>
                <w:bCs/>
                <w:sz w:val="24"/>
                <w:szCs w:val="28"/>
                <w:lang w:bidi="ar-EG"/>
              </w:rPr>
            </w:pPr>
            <w:r>
              <w:rPr>
                <w:rFonts w:ascii="Traditional Arabic" w:hAnsi="Traditional Arabic" w:hint="cs"/>
                <w:b/>
                <w:bCs/>
                <w:sz w:val="24"/>
                <w:szCs w:val="28"/>
                <w:rtl/>
                <w:lang w:bidi="ar-EG"/>
              </w:rPr>
              <w:t xml:space="preserve"> </w:t>
            </w:r>
            <w:r w:rsidR="00D76F35">
              <w:rPr>
                <w:rFonts w:ascii="Traditional Arabic" w:hAnsi="Traditional Arabic" w:hint="cs"/>
                <w:b/>
                <w:bCs/>
                <w:sz w:val="24"/>
                <w:szCs w:val="28"/>
                <w:rtl/>
                <w:lang w:bidi="ar-EG"/>
              </w:rPr>
              <w:t xml:space="preserve"> </w:t>
            </w:r>
            <w:r w:rsidR="00E27293" w:rsidRPr="00C333DF">
              <w:rPr>
                <w:rFonts w:ascii="Traditional Arabic" w:hAnsi="Traditional Arabic"/>
                <w:b/>
                <w:bCs/>
                <w:sz w:val="24"/>
                <w:szCs w:val="28"/>
                <w:rtl/>
                <w:lang w:bidi="ar-EG"/>
              </w:rPr>
              <w:t>المجموع</w:t>
            </w:r>
          </w:p>
        </w:tc>
        <w:tc>
          <w:tcPr>
            <w:tcW w:w="993" w:type="dxa"/>
            <w:tcBorders>
              <w:top w:val="single" w:sz="4" w:space="0" w:color="auto"/>
              <w:bottom w:val="single" w:sz="12" w:space="0" w:color="auto"/>
            </w:tcBorders>
            <w:vAlign w:val="bottom"/>
          </w:tcPr>
          <w:p w:rsidR="00E27293" w:rsidRPr="00C333DF" w:rsidRDefault="000C5E86" w:rsidP="000C4C4E">
            <w:pPr>
              <w:keepNext/>
              <w:keepLines/>
              <w:spacing w:before="20" w:after="40" w:line="300" w:lineRule="exact"/>
              <w:ind w:left="142" w:right="227"/>
              <w:jc w:val="both"/>
              <w:rPr>
                <w:rFonts w:ascii="Traditional Arabic" w:hAnsi="Traditional Arabic"/>
                <w:b/>
                <w:bCs/>
                <w:sz w:val="18"/>
                <w:szCs w:val="28"/>
              </w:rPr>
            </w:pPr>
            <w:r w:rsidRPr="00C333DF">
              <w:rPr>
                <w:rFonts w:ascii="Traditional Arabic" w:hAnsi="Traditional Arabic"/>
                <w:b/>
                <w:bCs/>
                <w:sz w:val="18"/>
                <w:szCs w:val="28"/>
                <w:rtl/>
              </w:rPr>
              <w:t>29</w:t>
            </w:r>
          </w:p>
        </w:tc>
        <w:tc>
          <w:tcPr>
            <w:tcW w:w="1652" w:type="dxa"/>
            <w:tcBorders>
              <w:top w:val="single" w:sz="4" w:space="0" w:color="auto"/>
              <w:bottom w:val="single" w:sz="12" w:space="0" w:color="auto"/>
            </w:tcBorders>
            <w:vAlign w:val="bottom"/>
          </w:tcPr>
          <w:p w:rsidR="00E27293" w:rsidRPr="00C333DF" w:rsidRDefault="00E27293" w:rsidP="002F27E3">
            <w:pPr>
              <w:keepNext/>
              <w:keepLines/>
              <w:spacing w:before="20" w:after="40" w:line="300" w:lineRule="exact"/>
              <w:ind w:left="29" w:right="43"/>
              <w:rPr>
                <w:rFonts w:ascii="Traditional Arabic" w:hAnsi="Traditional Arabic"/>
                <w:b/>
                <w:bCs/>
                <w:sz w:val="18"/>
                <w:szCs w:val="28"/>
              </w:rPr>
            </w:pPr>
          </w:p>
        </w:tc>
        <w:tc>
          <w:tcPr>
            <w:tcW w:w="1750" w:type="dxa"/>
            <w:tcBorders>
              <w:top w:val="single" w:sz="4" w:space="0" w:color="auto"/>
              <w:bottom w:val="single" w:sz="12" w:space="0" w:color="auto"/>
            </w:tcBorders>
            <w:vAlign w:val="bottom"/>
          </w:tcPr>
          <w:p w:rsidR="00E27293" w:rsidRPr="00C333DF" w:rsidRDefault="00E27293" w:rsidP="00C333DF">
            <w:pPr>
              <w:keepNext/>
              <w:keepLines/>
              <w:spacing w:before="20" w:after="40" w:line="300" w:lineRule="exact"/>
              <w:ind w:left="72"/>
              <w:jc w:val="right"/>
              <w:rPr>
                <w:rFonts w:ascii="Traditional Arabic" w:hAnsi="Traditional Arabic"/>
                <w:b/>
                <w:bCs/>
                <w:sz w:val="18"/>
                <w:szCs w:val="28"/>
              </w:rPr>
            </w:pPr>
          </w:p>
        </w:tc>
        <w:tc>
          <w:tcPr>
            <w:tcW w:w="3402" w:type="dxa"/>
            <w:tcBorders>
              <w:top w:val="single" w:sz="4" w:space="0" w:color="auto"/>
              <w:bottom w:val="single" w:sz="12" w:space="0" w:color="auto"/>
            </w:tcBorders>
            <w:vAlign w:val="bottom"/>
          </w:tcPr>
          <w:p w:rsidR="00E27293" w:rsidRPr="00C333DF" w:rsidRDefault="00E27293" w:rsidP="00C333DF">
            <w:pPr>
              <w:keepNext/>
              <w:keepLines/>
              <w:spacing w:before="20" w:after="40" w:line="300" w:lineRule="exact"/>
              <w:ind w:left="72"/>
              <w:rPr>
                <w:rFonts w:ascii="Traditional Arabic" w:hAnsi="Traditional Arabic"/>
                <w:b/>
                <w:bCs/>
                <w:sz w:val="18"/>
                <w:szCs w:val="28"/>
              </w:rPr>
            </w:pPr>
          </w:p>
        </w:tc>
      </w:tr>
    </w:tbl>
    <w:p w:rsidR="004D3D6D" w:rsidRPr="004D3D6D" w:rsidRDefault="004D3D6D" w:rsidP="004D3D6D">
      <w:pPr>
        <w:pStyle w:val="SingleTxt"/>
        <w:spacing w:after="0" w:line="120" w:lineRule="exact"/>
        <w:rPr>
          <w:sz w:val="10"/>
          <w:rtl/>
          <w:lang w:bidi="ar-EG"/>
        </w:rPr>
      </w:pPr>
    </w:p>
    <w:p w:rsidR="004D3D6D" w:rsidRPr="004D3D6D" w:rsidRDefault="004D3D6D" w:rsidP="004D3D6D">
      <w:pPr>
        <w:pStyle w:val="SingleTxt"/>
        <w:spacing w:after="0" w:line="120" w:lineRule="exact"/>
        <w:rPr>
          <w:sz w:val="10"/>
          <w:rtl/>
          <w:lang w:bidi="ar-EG"/>
        </w:rPr>
      </w:pPr>
    </w:p>
    <w:p w:rsidR="004D3D6D" w:rsidRPr="004D3D6D" w:rsidRDefault="004D3D6D" w:rsidP="004D3D6D">
      <w:pPr>
        <w:pStyle w:val="SingleTxt"/>
        <w:spacing w:after="0" w:line="120" w:lineRule="exact"/>
        <w:rPr>
          <w:sz w:val="10"/>
          <w:rtl/>
          <w:lang w:bidi="ar-EG"/>
        </w:rPr>
      </w:pPr>
    </w:p>
    <w:p w:rsidR="00E27293" w:rsidRDefault="00E27293" w:rsidP="00D7565B">
      <w:pPr>
        <w:pStyle w:val="SingleTxt"/>
        <w:rPr>
          <w:rtl/>
          <w:lang w:bidi="ar-EG"/>
        </w:rPr>
      </w:pPr>
      <w:r>
        <w:rPr>
          <w:rFonts w:hint="cs"/>
          <w:rtl/>
          <w:lang w:bidi="ar-EG"/>
        </w:rPr>
        <w:t>62-</w:t>
      </w:r>
      <w:r w:rsidR="00D7565B">
        <w:rPr>
          <w:rtl/>
          <w:lang w:bidi="ar-EG"/>
        </w:rPr>
        <w:tab/>
      </w:r>
      <w:r>
        <w:rPr>
          <w:rFonts w:hint="cs"/>
          <w:rtl/>
          <w:lang w:bidi="ar-EG"/>
        </w:rPr>
        <w:t>وفي عام 2015، تتوقع جمهورية "ماينلانديا" أن تستخدم المؤسسات المأذون لها مرة أخرى حوالي 30 لغما مضادا للأفراد في البرامج المستمرة المتعلقة بتدريب الكلاب على اكتشاف الألغام، واختبار أجهزة إزالة الألغام، ودراسة آثار التفجير الخاصة بمختلف أنواع الألغام المضادة للأفراد على معدات إزالة الألغام.</w:t>
      </w:r>
      <w:r w:rsidR="00357DA0">
        <w:rPr>
          <w:rFonts w:hint="cs"/>
          <w:rtl/>
          <w:lang w:bidi="ar-EG"/>
        </w:rPr>
        <w:t xml:space="preserve"> </w:t>
      </w:r>
    </w:p>
    <w:p w:rsidR="00E27293" w:rsidRPr="00145609" w:rsidRDefault="00E27293" w:rsidP="00D7565B">
      <w:pPr>
        <w:pStyle w:val="SingleTxt"/>
        <w:rPr>
          <w:spacing w:val="-4"/>
          <w:rtl/>
          <w:lang w:bidi="ar-EG"/>
        </w:rPr>
      </w:pPr>
      <w:r w:rsidRPr="00145609">
        <w:rPr>
          <w:rFonts w:hint="cs"/>
          <w:spacing w:val="-4"/>
          <w:rtl/>
          <w:lang w:bidi="ar-EG"/>
        </w:rPr>
        <w:t>63-</w:t>
      </w:r>
      <w:r w:rsidR="00D7565B" w:rsidRPr="00145609">
        <w:rPr>
          <w:spacing w:val="-4"/>
          <w:rtl/>
          <w:lang w:bidi="ar-EG"/>
        </w:rPr>
        <w:tab/>
      </w:r>
      <w:r w:rsidRPr="00145609">
        <w:rPr>
          <w:rFonts w:hint="cs"/>
          <w:spacing w:val="-4"/>
          <w:rtl/>
          <w:lang w:bidi="ar-EG"/>
        </w:rPr>
        <w:t>وخلال عام 2014، نقلت جمهورية "ماينلانديا" إلى "ماينبانستان" (</w:t>
      </w:r>
      <w:r w:rsidRPr="00145609">
        <w:rPr>
          <w:spacing w:val="-4"/>
        </w:rPr>
        <w:t>Minebanistan</w:t>
      </w:r>
      <w:r w:rsidRPr="00145609">
        <w:rPr>
          <w:rFonts w:hint="cs"/>
          <w:spacing w:val="-4"/>
          <w:rtl/>
          <w:lang w:bidi="ar-EG"/>
        </w:rPr>
        <w:t xml:space="preserve">) 5 ألغام مضادة للأفراد لأغراض مسموح بها. والمؤسسة الوحيدة المأذون لها من قبل جمهورية "ماينلانديا" بنقل </w:t>
      </w:r>
      <w:r w:rsidRPr="00145609">
        <w:rPr>
          <w:rFonts w:hint="cs"/>
          <w:rtl/>
          <w:lang w:bidi="ar-EG"/>
        </w:rPr>
        <w:t>الألغام للأغراض المسموح بها هي معهد "ماينلانديا"</w:t>
      </w:r>
      <w:r w:rsidR="00145609">
        <w:rPr>
          <w:rFonts w:hint="cs"/>
          <w:rtl/>
          <w:lang w:bidi="ar-EG"/>
        </w:rPr>
        <w:t xml:space="preserve"> </w:t>
      </w:r>
      <w:r w:rsidRPr="00145609">
        <w:rPr>
          <w:rFonts w:hint="cs"/>
          <w:rtl/>
          <w:lang w:bidi="ar-EG"/>
        </w:rPr>
        <w:t>-</w:t>
      </w:r>
      <w:r w:rsidR="00145609">
        <w:rPr>
          <w:rFonts w:hint="cs"/>
          <w:rtl/>
          <w:lang w:bidi="ar-EG"/>
        </w:rPr>
        <w:t xml:space="preserve"> </w:t>
      </w:r>
      <w:r w:rsidRPr="00145609">
        <w:rPr>
          <w:rFonts w:hint="cs"/>
          <w:rtl/>
          <w:lang w:bidi="ar-EG"/>
        </w:rPr>
        <w:t>"ماينبانستان" المشترك للبحوث. ونُقلت هذه الألغام إلى فرع المعهد في "ماينبانستان" لأغراض اختبار تقنيات جديدة للتدمير.</w:t>
      </w:r>
      <w:r w:rsidRPr="00145609">
        <w:rPr>
          <w:rFonts w:hint="cs"/>
          <w:spacing w:val="-4"/>
          <w:rtl/>
          <w:lang w:bidi="ar-EG"/>
        </w:rPr>
        <w:t xml:space="preserve"> </w:t>
      </w:r>
    </w:p>
    <w:p w:rsidR="004D3D6D" w:rsidRPr="004D3D6D" w:rsidRDefault="004D3D6D" w:rsidP="004D3D6D">
      <w:pPr>
        <w:pStyle w:val="SingleTxt"/>
        <w:spacing w:after="0" w:line="120" w:lineRule="exact"/>
        <w:rPr>
          <w:sz w:val="10"/>
          <w:rtl/>
          <w:lang w:bidi="ar-EG"/>
        </w:rPr>
      </w:pPr>
    </w:p>
    <w:tbl>
      <w:tblPr>
        <w:bidiVisual/>
        <w:tblW w:w="7497" w:type="dxa"/>
        <w:tblInd w:w="1262" w:type="dxa"/>
        <w:tblBorders>
          <w:top w:val="single" w:sz="4" w:space="0" w:color="auto"/>
        </w:tblBorders>
        <w:tblLayout w:type="fixed"/>
        <w:tblCellMar>
          <w:left w:w="0" w:type="dxa"/>
          <w:right w:w="0" w:type="dxa"/>
        </w:tblCellMar>
        <w:tblLook w:val="00A0" w:firstRow="1" w:lastRow="0" w:firstColumn="1" w:lastColumn="0" w:noHBand="0" w:noVBand="0"/>
      </w:tblPr>
      <w:tblGrid>
        <w:gridCol w:w="1076"/>
        <w:gridCol w:w="704"/>
        <w:gridCol w:w="1532"/>
        <w:gridCol w:w="1106"/>
        <w:gridCol w:w="1229"/>
        <w:gridCol w:w="1850"/>
      </w:tblGrid>
      <w:tr w:rsidR="00E27293" w:rsidRPr="00317396" w:rsidTr="0090719B">
        <w:trPr>
          <w:trHeight w:val="240"/>
          <w:tblHeader/>
        </w:trPr>
        <w:tc>
          <w:tcPr>
            <w:tcW w:w="1076" w:type="dxa"/>
            <w:tcBorders>
              <w:top w:val="single" w:sz="4" w:space="0" w:color="auto"/>
              <w:bottom w:val="single" w:sz="12" w:space="0" w:color="auto"/>
            </w:tcBorders>
            <w:vAlign w:val="bottom"/>
          </w:tcPr>
          <w:p w:rsidR="00E27293" w:rsidRPr="009830D7" w:rsidRDefault="00E27293" w:rsidP="00145609">
            <w:pPr>
              <w:spacing w:before="80" w:after="80" w:line="280" w:lineRule="exact"/>
              <w:ind w:left="72" w:right="115"/>
              <w:rPr>
                <w:rFonts w:ascii="Traditional Arabic" w:hAnsi="Traditional Arabic"/>
                <w:b/>
                <w:i/>
                <w:iCs/>
                <w:sz w:val="28"/>
                <w:szCs w:val="28"/>
                <w:lang w:bidi="ar-EG"/>
              </w:rPr>
            </w:pPr>
            <w:r w:rsidRPr="009830D7">
              <w:rPr>
                <w:rFonts w:ascii="Traditional Arabic" w:hAnsi="Traditional Arabic" w:hint="cs"/>
                <w:b/>
                <w:i/>
                <w:iCs/>
                <w:sz w:val="28"/>
                <w:szCs w:val="28"/>
                <w:rtl/>
                <w:lang w:bidi="ar-EG"/>
              </w:rPr>
              <w:t>النوع</w:t>
            </w:r>
          </w:p>
        </w:tc>
        <w:tc>
          <w:tcPr>
            <w:tcW w:w="704" w:type="dxa"/>
            <w:tcBorders>
              <w:top w:val="single" w:sz="4" w:space="0" w:color="auto"/>
              <w:bottom w:val="single" w:sz="12" w:space="0" w:color="auto"/>
            </w:tcBorders>
            <w:vAlign w:val="bottom"/>
          </w:tcPr>
          <w:p w:rsidR="00E27293" w:rsidRPr="009830D7" w:rsidRDefault="00E27293" w:rsidP="00145609">
            <w:pPr>
              <w:spacing w:before="80" w:after="80" w:line="280" w:lineRule="exact"/>
              <w:ind w:left="72" w:right="115"/>
              <w:rPr>
                <w:rFonts w:ascii="Traditional Arabic" w:hAnsi="Traditional Arabic"/>
                <w:b/>
                <w:i/>
                <w:iCs/>
                <w:sz w:val="28"/>
                <w:szCs w:val="28"/>
                <w:lang w:bidi="ar-EG"/>
              </w:rPr>
            </w:pPr>
            <w:r w:rsidRPr="009830D7">
              <w:rPr>
                <w:rFonts w:ascii="Traditional Arabic" w:hAnsi="Traditional Arabic" w:hint="cs"/>
                <w:b/>
                <w:i/>
                <w:iCs/>
                <w:sz w:val="28"/>
                <w:szCs w:val="28"/>
                <w:rtl/>
                <w:lang w:bidi="ar-EG"/>
              </w:rPr>
              <w:t>الكمية المنقولة</w:t>
            </w:r>
          </w:p>
        </w:tc>
        <w:tc>
          <w:tcPr>
            <w:tcW w:w="1532" w:type="dxa"/>
            <w:tcBorders>
              <w:top w:val="single" w:sz="4" w:space="0" w:color="auto"/>
              <w:bottom w:val="single" w:sz="12" w:space="0" w:color="auto"/>
            </w:tcBorders>
            <w:vAlign w:val="bottom"/>
          </w:tcPr>
          <w:p w:rsidR="00E27293" w:rsidRPr="009830D7" w:rsidRDefault="00E27293" w:rsidP="008C660F">
            <w:pPr>
              <w:spacing w:before="80" w:after="80" w:line="280" w:lineRule="exact"/>
              <w:ind w:left="43" w:right="115"/>
              <w:rPr>
                <w:rFonts w:ascii="Traditional Arabic" w:hAnsi="Traditional Arabic"/>
                <w:b/>
                <w:i/>
                <w:iCs/>
                <w:sz w:val="28"/>
                <w:szCs w:val="28"/>
                <w:lang w:bidi="ar-EG"/>
              </w:rPr>
            </w:pPr>
            <w:r w:rsidRPr="009830D7">
              <w:rPr>
                <w:rFonts w:ascii="Traditional Arabic" w:hAnsi="Traditional Arabic" w:hint="cs"/>
                <w:b/>
                <w:i/>
                <w:iCs/>
                <w:sz w:val="28"/>
                <w:szCs w:val="28"/>
                <w:rtl/>
                <w:lang w:bidi="ar-EG"/>
              </w:rPr>
              <w:t>المؤسسة المأذون لها</w:t>
            </w:r>
          </w:p>
        </w:tc>
        <w:tc>
          <w:tcPr>
            <w:tcW w:w="1106" w:type="dxa"/>
            <w:tcBorders>
              <w:top w:val="single" w:sz="4" w:space="0" w:color="auto"/>
              <w:bottom w:val="single" w:sz="12" w:space="0" w:color="auto"/>
            </w:tcBorders>
            <w:vAlign w:val="bottom"/>
          </w:tcPr>
          <w:p w:rsidR="00E27293" w:rsidRPr="009830D7" w:rsidRDefault="00E27293" w:rsidP="00145609">
            <w:pPr>
              <w:spacing w:before="80" w:after="80" w:line="280" w:lineRule="exact"/>
              <w:ind w:left="72" w:right="115"/>
              <w:rPr>
                <w:rFonts w:ascii="Traditional Arabic" w:hAnsi="Traditional Arabic"/>
                <w:b/>
                <w:i/>
                <w:iCs/>
                <w:sz w:val="28"/>
                <w:szCs w:val="28"/>
                <w:lang w:bidi="ar-EG"/>
              </w:rPr>
            </w:pPr>
            <w:r w:rsidRPr="009830D7">
              <w:rPr>
                <w:rFonts w:ascii="Traditional Arabic" w:hAnsi="Traditional Arabic" w:hint="cs"/>
                <w:b/>
                <w:i/>
                <w:iCs/>
                <w:sz w:val="28"/>
                <w:szCs w:val="28"/>
                <w:rtl/>
                <w:lang w:bidi="ar-EG"/>
              </w:rPr>
              <w:t>أرقام المجموعات</w:t>
            </w:r>
          </w:p>
        </w:tc>
        <w:tc>
          <w:tcPr>
            <w:tcW w:w="1229" w:type="dxa"/>
            <w:tcBorders>
              <w:top w:val="single" w:sz="4" w:space="0" w:color="auto"/>
              <w:bottom w:val="single" w:sz="12" w:space="0" w:color="auto"/>
            </w:tcBorders>
            <w:vAlign w:val="bottom"/>
          </w:tcPr>
          <w:p w:rsidR="00E27293" w:rsidRPr="009830D7" w:rsidRDefault="00E27293" w:rsidP="00145609">
            <w:pPr>
              <w:spacing w:before="80" w:after="80" w:line="280" w:lineRule="exact"/>
              <w:ind w:left="72" w:right="115"/>
              <w:rPr>
                <w:rFonts w:ascii="Traditional Arabic" w:hAnsi="Traditional Arabic"/>
                <w:b/>
                <w:i/>
                <w:iCs/>
                <w:sz w:val="28"/>
                <w:szCs w:val="28"/>
                <w:lang w:bidi="ar-EG"/>
              </w:rPr>
            </w:pPr>
            <w:r w:rsidRPr="009830D7">
              <w:rPr>
                <w:rFonts w:ascii="Traditional Arabic" w:hAnsi="Traditional Arabic" w:hint="cs"/>
                <w:b/>
                <w:i/>
                <w:iCs/>
                <w:sz w:val="28"/>
                <w:szCs w:val="28"/>
                <w:rtl/>
                <w:lang w:bidi="ar-EG"/>
              </w:rPr>
              <w:t>الدولة المتلقية</w:t>
            </w:r>
          </w:p>
        </w:tc>
        <w:tc>
          <w:tcPr>
            <w:tcW w:w="1850" w:type="dxa"/>
            <w:tcBorders>
              <w:top w:val="single" w:sz="4" w:space="0" w:color="auto"/>
              <w:bottom w:val="single" w:sz="12" w:space="0" w:color="auto"/>
            </w:tcBorders>
            <w:vAlign w:val="bottom"/>
          </w:tcPr>
          <w:p w:rsidR="00E27293" w:rsidRPr="009830D7" w:rsidRDefault="00E27293" w:rsidP="00145609">
            <w:pPr>
              <w:spacing w:before="80" w:after="80" w:line="280" w:lineRule="exact"/>
              <w:ind w:left="86" w:right="115"/>
              <w:rPr>
                <w:rFonts w:ascii="Traditional Arabic" w:hAnsi="Traditional Arabic"/>
                <w:b/>
                <w:i/>
                <w:iCs/>
                <w:sz w:val="28"/>
                <w:szCs w:val="28"/>
                <w:lang w:bidi="ar-EG"/>
              </w:rPr>
            </w:pPr>
            <w:r w:rsidRPr="009830D7">
              <w:rPr>
                <w:rFonts w:ascii="Traditional Arabic" w:hAnsi="Traditional Arabic" w:hint="cs"/>
                <w:b/>
                <w:i/>
                <w:iCs/>
                <w:sz w:val="28"/>
                <w:szCs w:val="28"/>
                <w:rtl/>
                <w:lang w:bidi="ar-EG"/>
              </w:rPr>
              <w:t>الغرض من النقل</w:t>
            </w:r>
          </w:p>
        </w:tc>
      </w:tr>
      <w:tr w:rsidR="00E27293" w:rsidRPr="00317396" w:rsidTr="0090719B">
        <w:trPr>
          <w:trHeight w:val="240"/>
        </w:trPr>
        <w:tc>
          <w:tcPr>
            <w:tcW w:w="1076" w:type="dxa"/>
            <w:tcBorders>
              <w:top w:val="single" w:sz="12" w:space="0" w:color="auto"/>
              <w:bottom w:val="single" w:sz="4" w:space="0" w:color="auto"/>
            </w:tcBorders>
          </w:tcPr>
          <w:p w:rsidR="00E27293" w:rsidRPr="0022129F" w:rsidRDefault="00E27293" w:rsidP="00145609">
            <w:pPr>
              <w:spacing w:before="40" w:after="40" w:line="280" w:lineRule="exact"/>
              <w:ind w:right="113"/>
              <w:rPr>
                <w:sz w:val="18"/>
              </w:rPr>
            </w:pPr>
            <w:r w:rsidRPr="0022129F">
              <w:rPr>
                <w:sz w:val="18"/>
              </w:rPr>
              <w:t>POMZ-2</w:t>
            </w:r>
          </w:p>
        </w:tc>
        <w:tc>
          <w:tcPr>
            <w:tcW w:w="704" w:type="dxa"/>
            <w:tcBorders>
              <w:top w:val="single" w:sz="12" w:space="0" w:color="auto"/>
              <w:bottom w:val="single" w:sz="4" w:space="0" w:color="auto"/>
            </w:tcBorders>
          </w:tcPr>
          <w:p w:rsidR="00E27293" w:rsidRPr="009830D7" w:rsidRDefault="009830D7" w:rsidP="00145609">
            <w:pPr>
              <w:spacing w:before="40" w:after="40" w:line="280" w:lineRule="exact"/>
              <w:ind w:left="29"/>
              <w:rPr>
                <w:sz w:val="28"/>
                <w:szCs w:val="28"/>
              </w:rPr>
            </w:pPr>
            <w:r w:rsidRPr="009830D7">
              <w:rPr>
                <w:rFonts w:hint="cs"/>
                <w:sz w:val="28"/>
                <w:szCs w:val="28"/>
                <w:rtl/>
              </w:rPr>
              <w:t>5</w:t>
            </w:r>
          </w:p>
        </w:tc>
        <w:tc>
          <w:tcPr>
            <w:tcW w:w="1532" w:type="dxa"/>
            <w:tcBorders>
              <w:top w:val="single" w:sz="12" w:space="0" w:color="auto"/>
              <w:bottom w:val="single" w:sz="4" w:space="0" w:color="auto"/>
            </w:tcBorders>
          </w:tcPr>
          <w:p w:rsidR="00E27293" w:rsidRPr="009830D7" w:rsidRDefault="00E27293" w:rsidP="008C660F">
            <w:pPr>
              <w:spacing w:before="40" w:after="40" w:line="280" w:lineRule="exact"/>
              <w:ind w:left="43" w:right="115"/>
              <w:rPr>
                <w:rFonts w:ascii="Traditional Arabic" w:hAnsi="Traditional Arabic"/>
                <w:b/>
                <w:sz w:val="28"/>
                <w:szCs w:val="28"/>
                <w:lang w:bidi="ar-EG"/>
              </w:rPr>
            </w:pPr>
            <w:r w:rsidRPr="006328F1">
              <w:rPr>
                <w:rFonts w:ascii="Traditional Arabic" w:hAnsi="Traditional Arabic" w:hint="cs"/>
                <w:b/>
                <w:spacing w:val="-2"/>
                <w:sz w:val="28"/>
                <w:szCs w:val="28"/>
                <w:rtl/>
                <w:lang w:bidi="ar-EG"/>
              </w:rPr>
              <w:t>معهد "ماينلانديا"</w:t>
            </w:r>
            <w:r w:rsidR="006328F1" w:rsidRPr="006328F1">
              <w:rPr>
                <w:rFonts w:ascii="Traditional Arabic" w:hAnsi="Traditional Arabic" w:hint="cs"/>
                <w:b/>
                <w:spacing w:val="-2"/>
                <w:sz w:val="28"/>
                <w:szCs w:val="28"/>
                <w:rtl/>
                <w:lang w:bidi="ar-EG"/>
              </w:rPr>
              <w:t xml:space="preserve"> </w:t>
            </w:r>
            <w:r w:rsidRPr="006328F1">
              <w:rPr>
                <w:rFonts w:ascii="Traditional Arabic" w:hAnsi="Traditional Arabic" w:hint="cs"/>
                <w:b/>
                <w:spacing w:val="-2"/>
                <w:sz w:val="28"/>
                <w:szCs w:val="28"/>
                <w:rtl/>
                <w:lang w:bidi="ar-EG"/>
              </w:rPr>
              <w:t>-</w:t>
            </w:r>
            <w:r w:rsidR="006328F1" w:rsidRPr="006328F1">
              <w:rPr>
                <w:rFonts w:ascii="Traditional Arabic" w:hAnsi="Traditional Arabic" w:hint="cs"/>
                <w:b/>
                <w:spacing w:val="-2"/>
                <w:sz w:val="28"/>
                <w:szCs w:val="28"/>
                <w:rtl/>
                <w:lang w:bidi="ar-EG"/>
              </w:rPr>
              <w:t xml:space="preserve"> </w:t>
            </w:r>
            <w:r w:rsidRPr="006328F1">
              <w:rPr>
                <w:rFonts w:ascii="Traditional Arabic" w:hAnsi="Traditional Arabic" w:hint="cs"/>
                <w:b/>
                <w:spacing w:val="-2"/>
                <w:sz w:val="28"/>
                <w:szCs w:val="28"/>
                <w:rtl/>
                <w:lang w:bidi="ar-EG"/>
              </w:rPr>
              <w:t>"ماينبانستان"</w:t>
            </w:r>
            <w:r w:rsidRPr="009830D7">
              <w:rPr>
                <w:rFonts w:ascii="Traditional Arabic" w:hAnsi="Traditional Arabic" w:hint="cs"/>
                <w:b/>
                <w:sz w:val="28"/>
                <w:szCs w:val="28"/>
                <w:rtl/>
                <w:lang w:bidi="ar-EG"/>
              </w:rPr>
              <w:t xml:space="preserve"> المشترك للبحوث</w:t>
            </w:r>
          </w:p>
        </w:tc>
        <w:tc>
          <w:tcPr>
            <w:tcW w:w="1106" w:type="dxa"/>
            <w:tcBorders>
              <w:top w:val="single" w:sz="12" w:space="0" w:color="auto"/>
              <w:bottom w:val="single" w:sz="4" w:space="0" w:color="auto"/>
            </w:tcBorders>
          </w:tcPr>
          <w:p w:rsidR="00E27293" w:rsidRPr="009830D7" w:rsidRDefault="00E27293" w:rsidP="00145609">
            <w:pPr>
              <w:spacing w:before="40" w:after="40" w:line="280" w:lineRule="exact"/>
              <w:ind w:left="72" w:right="29"/>
              <w:rPr>
                <w:rFonts w:ascii="Traditional Arabic" w:hAnsi="Traditional Arabic"/>
                <w:b/>
                <w:sz w:val="28"/>
                <w:szCs w:val="28"/>
                <w:lang w:bidi="ar-EG"/>
              </w:rPr>
            </w:pPr>
            <w:r w:rsidRPr="009830D7">
              <w:rPr>
                <w:rFonts w:ascii="Traditional Arabic" w:hAnsi="Traditional Arabic" w:hint="cs"/>
                <w:b/>
                <w:sz w:val="28"/>
                <w:szCs w:val="28"/>
                <w:rtl/>
                <w:lang w:bidi="ar-EG"/>
              </w:rPr>
              <w:t>غير معروف</w:t>
            </w:r>
          </w:p>
        </w:tc>
        <w:tc>
          <w:tcPr>
            <w:tcW w:w="1229" w:type="dxa"/>
            <w:tcBorders>
              <w:top w:val="single" w:sz="12" w:space="0" w:color="auto"/>
              <w:bottom w:val="single" w:sz="4" w:space="0" w:color="auto"/>
            </w:tcBorders>
          </w:tcPr>
          <w:p w:rsidR="00E27293" w:rsidRPr="009830D7" w:rsidRDefault="00E27293" w:rsidP="00145609">
            <w:pPr>
              <w:spacing w:before="40" w:after="40" w:line="280" w:lineRule="exact"/>
              <w:ind w:left="29" w:right="29"/>
              <w:rPr>
                <w:rFonts w:ascii="Traditional Arabic" w:hAnsi="Traditional Arabic"/>
                <w:b/>
                <w:sz w:val="28"/>
                <w:szCs w:val="28"/>
                <w:lang w:bidi="ar-EG"/>
              </w:rPr>
            </w:pPr>
            <w:r w:rsidRPr="009830D7">
              <w:rPr>
                <w:rFonts w:ascii="Traditional Arabic" w:hAnsi="Traditional Arabic" w:hint="cs"/>
                <w:b/>
                <w:sz w:val="28"/>
                <w:szCs w:val="28"/>
                <w:rtl/>
                <w:lang w:bidi="ar-EG"/>
              </w:rPr>
              <w:t>"ماينبانستان"</w:t>
            </w:r>
          </w:p>
        </w:tc>
        <w:tc>
          <w:tcPr>
            <w:tcW w:w="1850" w:type="dxa"/>
            <w:tcBorders>
              <w:top w:val="single" w:sz="12" w:space="0" w:color="auto"/>
              <w:bottom w:val="single" w:sz="4" w:space="0" w:color="auto"/>
            </w:tcBorders>
          </w:tcPr>
          <w:p w:rsidR="00E27293" w:rsidRPr="009830D7" w:rsidRDefault="00E27293" w:rsidP="00145609">
            <w:pPr>
              <w:spacing w:before="40" w:after="40" w:line="280" w:lineRule="exact"/>
              <w:ind w:left="86"/>
              <w:rPr>
                <w:rFonts w:ascii="Traditional Arabic" w:hAnsi="Traditional Arabic"/>
                <w:b/>
                <w:sz w:val="28"/>
                <w:szCs w:val="28"/>
                <w:lang w:bidi="ar-EG"/>
              </w:rPr>
            </w:pPr>
            <w:r w:rsidRPr="009830D7">
              <w:rPr>
                <w:rFonts w:ascii="Traditional Arabic" w:hAnsi="Traditional Arabic" w:hint="cs"/>
                <w:b/>
                <w:sz w:val="28"/>
                <w:szCs w:val="28"/>
                <w:rtl/>
                <w:lang w:bidi="ar-EG"/>
              </w:rPr>
              <w:t>اختبار تقنيات جديدة للتدمير تشمل الليزر والماء المستخدم بالضغط العالي.</w:t>
            </w:r>
            <w:r w:rsidR="006328F1">
              <w:rPr>
                <w:rFonts w:ascii="Traditional Arabic" w:hAnsi="Traditional Arabic" w:hint="cs"/>
                <w:b/>
                <w:sz w:val="28"/>
                <w:szCs w:val="28"/>
                <w:rtl/>
                <w:lang w:bidi="ar-EG"/>
              </w:rPr>
              <w:t xml:space="preserve"> </w:t>
            </w:r>
          </w:p>
        </w:tc>
      </w:tr>
      <w:tr w:rsidR="00E27293" w:rsidRPr="004F0218" w:rsidTr="0090719B">
        <w:trPr>
          <w:trHeight w:val="240"/>
        </w:trPr>
        <w:tc>
          <w:tcPr>
            <w:tcW w:w="1076" w:type="dxa"/>
            <w:tcBorders>
              <w:top w:val="single" w:sz="4" w:space="0" w:color="auto"/>
              <w:bottom w:val="single" w:sz="12" w:space="0" w:color="auto"/>
            </w:tcBorders>
          </w:tcPr>
          <w:p w:rsidR="00E27293" w:rsidRPr="006328F1" w:rsidRDefault="0090719B" w:rsidP="00145609">
            <w:pPr>
              <w:spacing w:before="80" w:after="80" w:line="280" w:lineRule="exact"/>
              <w:ind w:left="83" w:right="113"/>
              <w:rPr>
                <w:bCs/>
                <w:sz w:val="28"/>
                <w:szCs w:val="28"/>
              </w:rPr>
            </w:pPr>
            <w:r>
              <w:rPr>
                <w:rFonts w:ascii="Traditional Arabic" w:hAnsi="Traditional Arabic" w:hint="cs"/>
                <w:bCs/>
                <w:sz w:val="28"/>
                <w:szCs w:val="28"/>
                <w:rtl/>
                <w:lang w:bidi="ar-EG"/>
              </w:rPr>
              <w:t xml:space="preserve">  </w:t>
            </w:r>
            <w:r w:rsidR="00E27293" w:rsidRPr="006328F1">
              <w:rPr>
                <w:rFonts w:ascii="Traditional Arabic" w:hAnsi="Traditional Arabic" w:hint="cs"/>
                <w:bCs/>
                <w:sz w:val="28"/>
                <w:szCs w:val="28"/>
                <w:rtl/>
                <w:lang w:bidi="ar-EG"/>
              </w:rPr>
              <w:t>المجموع</w:t>
            </w:r>
          </w:p>
        </w:tc>
        <w:tc>
          <w:tcPr>
            <w:tcW w:w="704" w:type="dxa"/>
            <w:tcBorders>
              <w:top w:val="single" w:sz="4" w:space="0" w:color="auto"/>
              <w:bottom w:val="single" w:sz="12" w:space="0" w:color="auto"/>
            </w:tcBorders>
            <w:vAlign w:val="bottom"/>
          </w:tcPr>
          <w:p w:rsidR="00E27293" w:rsidRPr="006328F1" w:rsidRDefault="009830D7" w:rsidP="00145609">
            <w:pPr>
              <w:spacing w:before="80" w:after="80" w:line="280" w:lineRule="exact"/>
              <w:ind w:right="227"/>
              <w:rPr>
                <w:b/>
                <w:bCs/>
                <w:sz w:val="28"/>
                <w:szCs w:val="28"/>
              </w:rPr>
            </w:pPr>
            <w:r w:rsidRPr="006328F1">
              <w:rPr>
                <w:rFonts w:hint="cs"/>
                <w:b/>
                <w:bCs/>
                <w:sz w:val="28"/>
                <w:szCs w:val="28"/>
                <w:rtl/>
              </w:rPr>
              <w:t>5</w:t>
            </w:r>
          </w:p>
        </w:tc>
        <w:tc>
          <w:tcPr>
            <w:tcW w:w="1532" w:type="dxa"/>
            <w:tcBorders>
              <w:top w:val="single" w:sz="4" w:space="0" w:color="auto"/>
              <w:bottom w:val="single" w:sz="12" w:space="0" w:color="auto"/>
            </w:tcBorders>
            <w:vAlign w:val="bottom"/>
          </w:tcPr>
          <w:p w:rsidR="00E27293" w:rsidRPr="009830D7" w:rsidRDefault="00E27293" w:rsidP="00145609">
            <w:pPr>
              <w:spacing w:before="80" w:after="80" w:line="280" w:lineRule="exact"/>
              <w:ind w:left="43" w:right="113"/>
              <w:rPr>
                <w:b/>
                <w:bCs/>
                <w:sz w:val="28"/>
                <w:szCs w:val="28"/>
              </w:rPr>
            </w:pPr>
          </w:p>
        </w:tc>
        <w:tc>
          <w:tcPr>
            <w:tcW w:w="1106" w:type="dxa"/>
            <w:tcBorders>
              <w:top w:val="single" w:sz="4" w:space="0" w:color="auto"/>
              <w:bottom w:val="single" w:sz="12" w:space="0" w:color="auto"/>
            </w:tcBorders>
            <w:vAlign w:val="bottom"/>
          </w:tcPr>
          <w:p w:rsidR="00E27293" w:rsidRPr="009830D7" w:rsidRDefault="00E27293" w:rsidP="00145609">
            <w:pPr>
              <w:spacing w:before="80" w:after="80" w:line="280" w:lineRule="exact"/>
              <w:ind w:left="72" w:right="113"/>
              <w:rPr>
                <w:sz w:val="28"/>
                <w:szCs w:val="28"/>
              </w:rPr>
            </w:pPr>
          </w:p>
        </w:tc>
        <w:tc>
          <w:tcPr>
            <w:tcW w:w="1229" w:type="dxa"/>
            <w:tcBorders>
              <w:top w:val="single" w:sz="4" w:space="0" w:color="auto"/>
              <w:bottom w:val="single" w:sz="12" w:space="0" w:color="auto"/>
            </w:tcBorders>
            <w:vAlign w:val="bottom"/>
          </w:tcPr>
          <w:p w:rsidR="00E27293" w:rsidRPr="009830D7" w:rsidRDefault="00E27293" w:rsidP="00145609">
            <w:pPr>
              <w:spacing w:before="80" w:after="80" w:line="280" w:lineRule="exact"/>
              <w:ind w:right="113"/>
              <w:rPr>
                <w:sz w:val="28"/>
                <w:szCs w:val="28"/>
              </w:rPr>
            </w:pPr>
          </w:p>
        </w:tc>
        <w:tc>
          <w:tcPr>
            <w:tcW w:w="1850" w:type="dxa"/>
            <w:tcBorders>
              <w:top w:val="single" w:sz="4" w:space="0" w:color="auto"/>
              <w:bottom w:val="single" w:sz="12" w:space="0" w:color="auto"/>
            </w:tcBorders>
            <w:vAlign w:val="bottom"/>
          </w:tcPr>
          <w:p w:rsidR="00E27293" w:rsidRPr="009830D7" w:rsidRDefault="00E27293" w:rsidP="00145609">
            <w:pPr>
              <w:spacing w:before="80" w:after="80" w:line="280" w:lineRule="exact"/>
              <w:ind w:left="86" w:right="113"/>
              <w:rPr>
                <w:sz w:val="28"/>
                <w:szCs w:val="28"/>
              </w:rPr>
            </w:pPr>
          </w:p>
        </w:tc>
      </w:tr>
    </w:tbl>
    <w:p w:rsidR="00C54E05" w:rsidRPr="00C54E05" w:rsidRDefault="00C54E05" w:rsidP="00C54E05">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bidi="ar-EG"/>
        </w:rPr>
      </w:pPr>
    </w:p>
    <w:p w:rsidR="00C54E05" w:rsidRPr="00C54E05" w:rsidRDefault="00C54E05" w:rsidP="00C54E05">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bidi="ar-EG"/>
        </w:rPr>
      </w:pPr>
    </w:p>
    <w:p w:rsidR="00C54E05" w:rsidRPr="00C54E05" w:rsidRDefault="00C54E05" w:rsidP="00C54E05">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bidi="ar-EG"/>
        </w:rPr>
      </w:pPr>
    </w:p>
    <w:p w:rsidR="00E27293" w:rsidRDefault="00D7565B" w:rsidP="00357DA0">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bidi="ar-EG"/>
        </w:rPr>
      </w:pPr>
      <w:r>
        <w:rPr>
          <w:rtl/>
          <w:lang w:bidi="ar-EG"/>
        </w:rPr>
        <w:tab/>
      </w:r>
      <w:r w:rsidR="00E27293" w:rsidRPr="002909A6">
        <w:rPr>
          <w:rFonts w:hint="cs"/>
          <w:rtl/>
          <w:lang w:bidi="ar-EG"/>
        </w:rPr>
        <w:t>دال-</w:t>
      </w:r>
      <w:r>
        <w:rPr>
          <w:rtl/>
          <w:lang w:bidi="ar-EG"/>
        </w:rPr>
        <w:tab/>
      </w:r>
      <w:r w:rsidR="00E27293" w:rsidRPr="002909A6">
        <w:rPr>
          <w:rFonts w:hint="cs"/>
          <w:rtl/>
          <w:lang w:bidi="ar-EG"/>
        </w:rPr>
        <w:t>المناطق المعروف أنها تحتوي على ألغام مضادة للأفراد أو يشتبه في احتوائها على هذه الألغام</w:t>
      </w:r>
    </w:p>
    <w:p w:rsidR="00357DA0" w:rsidRPr="00357DA0" w:rsidRDefault="00357DA0" w:rsidP="00357DA0">
      <w:pPr>
        <w:pStyle w:val="SingleTxt"/>
        <w:spacing w:after="0" w:line="120" w:lineRule="exact"/>
        <w:rPr>
          <w:sz w:val="10"/>
          <w:rtl/>
          <w:lang w:bidi="ar-EG"/>
        </w:rPr>
      </w:pPr>
    </w:p>
    <w:p w:rsidR="00E27293" w:rsidRDefault="00E27293" w:rsidP="00357DA0">
      <w:pPr>
        <w:pStyle w:val="SingleTxt"/>
        <w:rPr>
          <w:rtl/>
          <w:lang w:bidi="ar-EG"/>
        </w:rPr>
      </w:pPr>
      <w:r>
        <w:rPr>
          <w:rFonts w:hint="cs"/>
          <w:rtl/>
          <w:lang w:bidi="ar-EG"/>
        </w:rPr>
        <w:t>64-</w:t>
      </w:r>
      <w:r w:rsidR="00D7565B">
        <w:rPr>
          <w:rtl/>
          <w:lang w:bidi="ar-EG"/>
        </w:rPr>
        <w:tab/>
      </w:r>
      <w:r>
        <w:rPr>
          <w:rFonts w:hint="cs"/>
          <w:rtl/>
          <w:lang w:bidi="ar-EG"/>
        </w:rPr>
        <w:t>لا ينطبق</w:t>
      </w:r>
    </w:p>
    <w:p w:rsidR="00E27293" w:rsidRDefault="00E27293" w:rsidP="00357DA0">
      <w:pPr>
        <w:pStyle w:val="SingleTxt"/>
        <w:rPr>
          <w:rtl/>
          <w:lang w:bidi="ar-EG"/>
        </w:rPr>
      </w:pPr>
      <w:r>
        <w:rPr>
          <w:rFonts w:hint="cs"/>
          <w:rtl/>
          <w:lang w:bidi="ar-EG"/>
        </w:rPr>
        <w:lastRenderedPageBreak/>
        <w:t>[...</w:t>
      </w:r>
      <w:r w:rsidR="008C660F">
        <w:rPr>
          <w:rFonts w:hint="cs"/>
          <w:rtl/>
          <w:lang w:bidi="ar-EG"/>
        </w:rPr>
        <w:t xml:space="preserve"> </w:t>
      </w:r>
      <w:r>
        <w:rPr>
          <w:rFonts w:hint="cs"/>
          <w:rtl/>
          <w:lang w:bidi="ar-EG"/>
        </w:rPr>
        <w:t>أو</w:t>
      </w:r>
      <w:r w:rsidR="008C660F">
        <w:rPr>
          <w:rFonts w:hint="cs"/>
          <w:rtl/>
          <w:lang w:bidi="ar-EG"/>
        </w:rPr>
        <w:t xml:space="preserve"> </w:t>
      </w:r>
      <w:r>
        <w:rPr>
          <w:rFonts w:hint="cs"/>
          <w:rtl/>
          <w:lang w:bidi="ar-EG"/>
        </w:rPr>
        <w:t>...]</w:t>
      </w:r>
    </w:p>
    <w:p w:rsidR="00E27293" w:rsidRDefault="00E27293" w:rsidP="007D5CF0">
      <w:pPr>
        <w:pStyle w:val="SingleTxt"/>
        <w:spacing w:line="360" w:lineRule="exact"/>
        <w:rPr>
          <w:rFonts w:ascii="Traditional Arabic" w:hAnsi="Traditional Arabic"/>
          <w:b/>
          <w:sz w:val="30"/>
          <w:rtl/>
          <w:lang w:bidi="ar-EG"/>
        </w:rPr>
      </w:pPr>
      <w:r>
        <w:rPr>
          <w:rFonts w:ascii="Traditional Arabic" w:hAnsi="Traditional Arabic" w:hint="cs"/>
          <w:b/>
          <w:sz w:val="30"/>
          <w:rtl/>
          <w:lang w:bidi="ar-EG"/>
        </w:rPr>
        <w:t>65-</w:t>
      </w:r>
      <w:r w:rsidR="00E23213">
        <w:rPr>
          <w:rFonts w:ascii="Traditional Arabic" w:hAnsi="Traditional Arabic"/>
          <w:b/>
          <w:sz w:val="30"/>
          <w:rtl/>
          <w:lang w:bidi="ar-EG"/>
        </w:rPr>
        <w:tab/>
      </w:r>
      <w:r>
        <w:rPr>
          <w:rFonts w:ascii="Traditional Arabic" w:hAnsi="Traditional Arabic" w:hint="cs"/>
          <w:b/>
          <w:sz w:val="30"/>
          <w:rtl/>
          <w:lang w:bidi="ar-EG"/>
        </w:rPr>
        <w:t xml:space="preserve">في 31 كانون الأول/ديسمبر 2014، كانت هناك 124 منطقة في "ماينلانديا" يعرف أنها تحتوي على ألغام مضادة للأفراد </w:t>
      </w:r>
      <w:r w:rsidRPr="0080325A">
        <w:rPr>
          <w:rFonts w:hint="cs"/>
          <w:rtl/>
        </w:rPr>
        <w:t>ويبلغ مجموع مساحتها 266 367 5 مترا مربعا، و41 منطقة يشتبه في احتوائها على هذه الألغام ويبلغ مجموع مساحتها 629 999 3 مترا مربعا. انظر المرفق الثاني للاطلاع على قائمة كاملة بهذه المناطق. ولا تزال هناك مناطق يعرف أنها تحتوي على ألغام مضادة للأفراد أو يشتبه في احتوائها على هذه الألغام في 19 مقاطعة بمحافظات "ماينلانديا" الخمس كلها، وذلك على النحو التالي</w:t>
      </w:r>
      <w:r>
        <w:rPr>
          <w:rFonts w:ascii="Traditional Arabic" w:hAnsi="Traditional Arabic" w:hint="cs"/>
          <w:b/>
          <w:sz w:val="30"/>
          <w:rtl/>
          <w:lang w:bidi="ar-EG"/>
        </w:rPr>
        <w:t>:</w:t>
      </w:r>
    </w:p>
    <w:p w:rsidR="00E27293" w:rsidRDefault="00E27293" w:rsidP="00357DA0">
      <w:pPr>
        <w:pStyle w:val="SingleTxt"/>
        <w:rPr>
          <w:b/>
          <w:bCs/>
          <w:rtl/>
          <w:lang w:bidi="ar-EG"/>
        </w:rPr>
      </w:pPr>
      <w:r w:rsidRPr="00357DA0">
        <w:rPr>
          <w:rFonts w:hint="cs"/>
          <w:b/>
          <w:bCs/>
          <w:rtl/>
          <w:lang w:bidi="ar-EG"/>
        </w:rPr>
        <w:t>موجز للمناطق المعروف أنها تحتوي على ألغام مضادة للأفراد أو المشتبه في احتوائها على هذه الألغام في 31 كانون الأول/ديسمبر 2014</w:t>
      </w:r>
    </w:p>
    <w:p w:rsidR="008C660F" w:rsidRPr="008C660F" w:rsidRDefault="008C660F" w:rsidP="008C660F">
      <w:pPr>
        <w:pStyle w:val="SingleTxt"/>
        <w:spacing w:after="0" w:line="120" w:lineRule="exact"/>
        <w:rPr>
          <w:b/>
          <w:bCs/>
          <w:sz w:val="10"/>
          <w:rtl/>
          <w:lang w:bidi="ar-EG"/>
        </w:rPr>
      </w:pPr>
    </w:p>
    <w:tbl>
      <w:tblPr>
        <w:bidiVisual/>
        <w:tblW w:w="10028" w:type="dxa"/>
        <w:tblBorders>
          <w:top w:val="single" w:sz="4" w:space="0" w:color="auto"/>
        </w:tblBorders>
        <w:tblLayout w:type="fixed"/>
        <w:tblCellMar>
          <w:left w:w="0" w:type="dxa"/>
          <w:right w:w="0" w:type="dxa"/>
        </w:tblCellMar>
        <w:tblLook w:val="00A0" w:firstRow="1" w:lastRow="0" w:firstColumn="1" w:lastColumn="0" w:noHBand="0" w:noVBand="0"/>
      </w:tblPr>
      <w:tblGrid>
        <w:gridCol w:w="686"/>
        <w:gridCol w:w="1092"/>
        <w:gridCol w:w="1050"/>
        <w:gridCol w:w="994"/>
        <w:gridCol w:w="1749"/>
        <w:gridCol w:w="1190"/>
        <w:gridCol w:w="1302"/>
        <w:gridCol w:w="1965"/>
      </w:tblGrid>
      <w:tr w:rsidR="007D5CF0" w:rsidRPr="00450780" w:rsidTr="007D5CF0">
        <w:trPr>
          <w:trHeight w:val="240"/>
          <w:tblHeader/>
        </w:trPr>
        <w:tc>
          <w:tcPr>
            <w:tcW w:w="686" w:type="dxa"/>
            <w:tcBorders>
              <w:top w:val="single" w:sz="4" w:space="0" w:color="auto"/>
              <w:bottom w:val="single" w:sz="12" w:space="0" w:color="auto"/>
            </w:tcBorders>
            <w:vAlign w:val="bottom"/>
          </w:tcPr>
          <w:p w:rsidR="00E27293" w:rsidRPr="00450780" w:rsidRDefault="00E27293" w:rsidP="007D5CF0">
            <w:pPr>
              <w:spacing w:after="40" w:line="300" w:lineRule="exact"/>
              <w:ind w:left="72"/>
              <w:rPr>
                <w:i/>
                <w:iCs/>
                <w:sz w:val="26"/>
                <w:szCs w:val="24"/>
                <w:rtl/>
                <w:lang w:bidi="ar-EG"/>
              </w:rPr>
            </w:pPr>
            <w:r w:rsidRPr="00450780">
              <w:rPr>
                <w:i/>
                <w:iCs/>
                <w:sz w:val="26"/>
                <w:szCs w:val="24"/>
                <w:rtl/>
                <w:lang w:bidi="ar-EG"/>
              </w:rPr>
              <w:t>المحافظة</w:t>
            </w:r>
          </w:p>
        </w:tc>
        <w:tc>
          <w:tcPr>
            <w:tcW w:w="1092" w:type="dxa"/>
            <w:tcBorders>
              <w:top w:val="single" w:sz="4" w:space="0" w:color="auto"/>
              <w:bottom w:val="single" w:sz="12" w:space="0" w:color="auto"/>
            </w:tcBorders>
            <w:vAlign w:val="bottom"/>
          </w:tcPr>
          <w:p w:rsidR="00E27293" w:rsidRPr="00450780" w:rsidRDefault="00E27293" w:rsidP="007D5CF0">
            <w:pPr>
              <w:spacing w:after="40" w:line="300" w:lineRule="exact"/>
              <w:ind w:left="43" w:right="58"/>
              <w:rPr>
                <w:i/>
                <w:iCs/>
                <w:sz w:val="26"/>
                <w:szCs w:val="24"/>
                <w:rtl/>
                <w:lang w:bidi="ar-EG"/>
              </w:rPr>
            </w:pPr>
            <w:r w:rsidRPr="00450780">
              <w:rPr>
                <w:i/>
                <w:iCs/>
                <w:sz w:val="26"/>
                <w:szCs w:val="24"/>
                <w:rtl/>
                <w:lang w:bidi="ar-EG"/>
              </w:rPr>
              <w:t>المقاطعة</w:t>
            </w:r>
          </w:p>
        </w:tc>
        <w:tc>
          <w:tcPr>
            <w:tcW w:w="1050" w:type="dxa"/>
            <w:tcBorders>
              <w:top w:val="single" w:sz="4" w:space="0" w:color="auto"/>
              <w:bottom w:val="single" w:sz="12" w:space="0" w:color="auto"/>
            </w:tcBorders>
            <w:vAlign w:val="bottom"/>
          </w:tcPr>
          <w:p w:rsidR="00E27293" w:rsidRPr="00450780" w:rsidRDefault="00E27293" w:rsidP="007D5CF0">
            <w:pPr>
              <w:spacing w:after="40" w:line="300" w:lineRule="exact"/>
              <w:ind w:left="23" w:right="57"/>
              <w:rPr>
                <w:i/>
                <w:iCs/>
                <w:sz w:val="26"/>
                <w:szCs w:val="24"/>
                <w:rtl/>
                <w:lang w:bidi="ar-EG"/>
              </w:rPr>
            </w:pPr>
            <w:r w:rsidRPr="00450780">
              <w:rPr>
                <w:rFonts w:hint="cs"/>
                <w:i/>
                <w:iCs/>
                <w:sz w:val="26"/>
                <w:szCs w:val="24"/>
                <w:rtl/>
                <w:lang w:bidi="ar-EG"/>
              </w:rPr>
              <w:t xml:space="preserve">عدد المناطق المعروف أنها تحتوي على ألغام مضادة للأفراد </w:t>
            </w:r>
          </w:p>
        </w:tc>
        <w:tc>
          <w:tcPr>
            <w:tcW w:w="994" w:type="dxa"/>
            <w:tcBorders>
              <w:top w:val="single" w:sz="4" w:space="0" w:color="auto"/>
              <w:bottom w:val="single" w:sz="12" w:space="0" w:color="auto"/>
            </w:tcBorders>
            <w:vAlign w:val="bottom"/>
          </w:tcPr>
          <w:p w:rsidR="00E27293" w:rsidRPr="00450780" w:rsidRDefault="00E27293" w:rsidP="007D5CF0">
            <w:pPr>
              <w:spacing w:after="40" w:line="300" w:lineRule="exact"/>
              <w:ind w:left="72" w:right="29"/>
              <w:rPr>
                <w:i/>
                <w:iCs/>
                <w:sz w:val="26"/>
                <w:szCs w:val="24"/>
                <w:rtl/>
                <w:lang w:bidi="ar-EG"/>
              </w:rPr>
            </w:pPr>
            <w:r w:rsidRPr="00450780">
              <w:rPr>
                <w:rFonts w:hint="cs"/>
                <w:i/>
                <w:iCs/>
                <w:sz w:val="26"/>
                <w:szCs w:val="24"/>
                <w:rtl/>
                <w:lang w:bidi="ar-EG"/>
              </w:rPr>
              <w:t>عدد المناطق المشتبه في أنها تحتوي على ألغام مضادة للأفراد</w:t>
            </w:r>
          </w:p>
        </w:tc>
        <w:tc>
          <w:tcPr>
            <w:tcW w:w="1749" w:type="dxa"/>
            <w:tcBorders>
              <w:top w:val="single" w:sz="4" w:space="0" w:color="auto"/>
              <w:bottom w:val="single" w:sz="12" w:space="0" w:color="auto"/>
            </w:tcBorders>
            <w:vAlign w:val="bottom"/>
          </w:tcPr>
          <w:p w:rsidR="00E27293" w:rsidRPr="00ED63BD" w:rsidRDefault="00E27293" w:rsidP="007D5CF0">
            <w:pPr>
              <w:spacing w:after="40" w:line="300" w:lineRule="exact"/>
              <w:ind w:left="72" w:right="29"/>
              <w:rPr>
                <w:b/>
                <w:bCs/>
                <w:i/>
                <w:iCs/>
                <w:sz w:val="26"/>
                <w:szCs w:val="24"/>
                <w:rtl/>
                <w:lang w:bidi="ar-EG"/>
              </w:rPr>
            </w:pPr>
            <w:r w:rsidRPr="00ED63BD">
              <w:rPr>
                <w:rFonts w:hint="cs"/>
                <w:b/>
                <w:bCs/>
                <w:i/>
                <w:iCs/>
                <w:sz w:val="26"/>
                <w:szCs w:val="24"/>
                <w:rtl/>
                <w:lang w:bidi="ar-EG"/>
              </w:rPr>
              <w:t>مجموع عدد المناطق المعروف أنها تحتوي على ألغام مضادة للأفرا</w:t>
            </w:r>
            <w:r w:rsidR="009567CE" w:rsidRPr="00ED63BD">
              <w:rPr>
                <w:rFonts w:hint="cs"/>
                <w:b/>
                <w:bCs/>
                <w:i/>
                <w:iCs/>
                <w:sz w:val="26"/>
                <w:szCs w:val="24"/>
                <w:rtl/>
                <w:lang w:bidi="ar-EG"/>
              </w:rPr>
              <w:t>د</w:t>
            </w:r>
            <w:r w:rsidRPr="00ED63BD">
              <w:rPr>
                <w:rFonts w:hint="cs"/>
                <w:b/>
                <w:bCs/>
                <w:i/>
                <w:iCs/>
                <w:sz w:val="26"/>
                <w:szCs w:val="24"/>
                <w:rtl/>
                <w:lang w:bidi="ar-EG"/>
              </w:rPr>
              <w:t xml:space="preserve"> أو المشتبه في احتوائها على هذه الألغام</w:t>
            </w:r>
          </w:p>
        </w:tc>
        <w:tc>
          <w:tcPr>
            <w:tcW w:w="1190" w:type="dxa"/>
            <w:tcBorders>
              <w:top w:val="single" w:sz="4" w:space="0" w:color="auto"/>
              <w:bottom w:val="single" w:sz="12" w:space="0" w:color="auto"/>
            </w:tcBorders>
            <w:vAlign w:val="bottom"/>
          </w:tcPr>
          <w:p w:rsidR="00E27293" w:rsidRPr="00450780" w:rsidRDefault="00E27293" w:rsidP="007D5CF0">
            <w:pPr>
              <w:spacing w:after="40" w:line="300" w:lineRule="exact"/>
              <w:ind w:left="72" w:right="29"/>
              <w:rPr>
                <w:i/>
                <w:iCs/>
                <w:sz w:val="26"/>
                <w:szCs w:val="24"/>
                <w:rtl/>
                <w:lang w:bidi="ar-EG"/>
              </w:rPr>
            </w:pPr>
            <w:r w:rsidRPr="00450780">
              <w:rPr>
                <w:rFonts w:hint="cs"/>
                <w:i/>
                <w:iCs/>
                <w:sz w:val="26"/>
                <w:szCs w:val="24"/>
                <w:rtl/>
                <w:lang w:bidi="ar-EG"/>
              </w:rPr>
              <w:t>مساحة المناطق المعروف أنها تحتوي على ألغام مضادة للأفراد (بالمتر المربع)</w:t>
            </w:r>
          </w:p>
        </w:tc>
        <w:tc>
          <w:tcPr>
            <w:tcW w:w="1302" w:type="dxa"/>
            <w:tcBorders>
              <w:top w:val="single" w:sz="4" w:space="0" w:color="auto"/>
              <w:bottom w:val="single" w:sz="12" w:space="0" w:color="auto"/>
            </w:tcBorders>
            <w:vAlign w:val="bottom"/>
          </w:tcPr>
          <w:p w:rsidR="00E27293" w:rsidRPr="00450780" w:rsidRDefault="00E27293" w:rsidP="007D5CF0">
            <w:pPr>
              <w:spacing w:after="40" w:line="300" w:lineRule="exact"/>
              <w:ind w:left="72" w:right="29"/>
              <w:rPr>
                <w:i/>
                <w:iCs/>
                <w:sz w:val="26"/>
                <w:szCs w:val="24"/>
                <w:rtl/>
                <w:lang w:bidi="ar-EG"/>
              </w:rPr>
            </w:pPr>
            <w:r w:rsidRPr="00450780">
              <w:rPr>
                <w:rFonts w:hint="cs"/>
                <w:i/>
                <w:iCs/>
                <w:sz w:val="26"/>
                <w:szCs w:val="24"/>
                <w:rtl/>
                <w:lang w:bidi="ar-EG"/>
              </w:rPr>
              <w:t>مساحة المناطق المشتبه في أنها تحتوي على ألغام مضادة للأفراد (بالمتر المربع)</w:t>
            </w:r>
          </w:p>
        </w:tc>
        <w:tc>
          <w:tcPr>
            <w:tcW w:w="1965" w:type="dxa"/>
            <w:tcBorders>
              <w:top w:val="single" w:sz="4" w:space="0" w:color="auto"/>
              <w:bottom w:val="single" w:sz="12" w:space="0" w:color="auto"/>
            </w:tcBorders>
            <w:vAlign w:val="bottom"/>
          </w:tcPr>
          <w:p w:rsidR="00E27293" w:rsidRPr="00ED63BD" w:rsidRDefault="00E27293" w:rsidP="007D5CF0">
            <w:pPr>
              <w:spacing w:after="40" w:line="300" w:lineRule="exact"/>
              <w:ind w:left="72" w:right="29"/>
              <w:rPr>
                <w:b/>
                <w:bCs/>
                <w:i/>
                <w:iCs/>
                <w:sz w:val="26"/>
                <w:szCs w:val="24"/>
                <w:rtl/>
                <w:lang w:bidi="ar-EG"/>
              </w:rPr>
            </w:pPr>
            <w:r w:rsidRPr="00ED63BD">
              <w:rPr>
                <w:rFonts w:hint="cs"/>
                <w:b/>
                <w:bCs/>
                <w:i/>
                <w:iCs/>
                <w:sz w:val="26"/>
                <w:szCs w:val="24"/>
                <w:rtl/>
                <w:lang w:bidi="ar-EG"/>
              </w:rPr>
              <w:t>مجموع مساحة المناطق المعروف أنها تحتوي على ألغام مضادة للأفراد أو المشتبه في احتوائها على هذه الألغام (بالمتر المربع)</w:t>
            </w:r>
          </w:p>
        </w:tc>
      </w:tr>
      <w:tr w:rsidR="007D5CF0" w:rsidRPr="00450780" w:rsidTr="007D5CF0">
        <w:trPr>
          <w:trHeight w:val="240"/>
        </w:trPr>
        <w:tc>
          <w:tcPr>
            <w:tcW w:w="686" w:type="dxa"/>
            <w:vMerge w:val="restart"/>
            <w:tcBorders>
              <w:top w:val="single" w:sz="12" w:space="0" w:color="auto"/>
            </w:tcBorders>
            <w:vAlign w:val="center"/>
          </w:tcPr>
          <w:p w:rsidR="00DA5B1F" w:rsidRPr="00450780" w:rsidRDefault="00DA5B1F" w:rsidP="007D5CF0">
            <w:pPr>
              <w:spacing w:after="40" w:line="300" w:lineRule="exact"/>
              <w:rPr>
                <w:sz w:val="18"/>
                <w:szCs w:val="24"/>
              </w:rPr>
            </w:pPr>
            <w:r w:rsidRPr="00450780">
              <w:rPr>
                <w:sz w:val="18"/>
                <w:szCs w:val="24"/>
                <w:rtl/>
              </w:rPr>
              <w:t>الشمالية</w:t>
            </w:r>
          </w:p>
        </w:tc>
        <w:tc>
          <w:tcPr>
            <w:tcW w:w="1092" w:type="dxa"/>
            <w:tcBorders>
              <w:top w:val="single" w:sz="12" w:space="0" w:color="auto"/>
            </w:tcBorders>
          </w:tcPr>
          <w:p w:rsidR="005768DC" w:rsidRDefault="00DA5B1F" w:rsidP="005768DC">
            <w:pPr>
              <w:spacing w:after="40" w:line="300" w:lineRule="exact"/>
              <w:ind w:left="29" w:right="58"/>
              <w:rPr>
                <w:sz w:val="18"/>
                <w:szCs w:val="24"/>
                <w:rtl/>
              </w:rPr>
            </w:pPr>
            <w:r w:rsidRPr="00450780">
              <w:rPr>
                <w:rFonts w:hint="cs"/>
                <w:sz w:val="18"/>
                <w:szCs w:val="24"/>
                <w:rtl/>
              </w:rPr>
              <w:t>"</w:t>
            </w:r>
            <w:r w:rsidRPr="00450780">
              <w:rPr>
                <w:sz w:val="18"/>
                <w:szCs w:val="24"/>
                <w:rtl/>
              </w:rPr>
              <w:t>كابريت</w:t>
            </w:r>
            <w:r w:rsidRPr="00450780">
              <w:rPr>
                <w:rFonts w:hint="cs"/>
                <w:sz w:val="18"/>
                <w:szCs w:val="24"/>
                <w:rtl/>
              </w:rPr>
              <w:t>"</w:t>
            </w:r>
          </w:p>
          <w:p w:rsidR="00DA5B1F" w:rsidRPr="00450780" w:rsidRDefault="00DA5B1F" w:rsidP="005768DC">
            <w:pPr>
              <w:spacing w:after="40" w:line="300" w:lineRule="exact"/>
              <w:ind w:left="29" w:right="58"/>
              <w:rPr>
                <w:sz w:val="18"/>
                <w:szCs w:val="24"/>
              </w:rPr>
            </w:pPr>
            <w:r w:rsidRPr="00450780">
              <w:rPr>
                <w:sz w:val="18"/>
                <w:szCs w:val="24"/>
                <w:rtl/>
              </w:rPr>
              <w:t>(</w:t>
            </w:r>
            <w:r w:rsidRPr="00450780">
              <w:rPr>
                <w:sz w:val="18"/>
                <w:szCs w:val="24"/>
              </w:rPr>
              <w:t>Cabrite</w:t>
            </w:r>
            <w:r w:rsidRPr="00450780">
              <w:rPr>
                <w:sz w:val="18"/>
                <w:szCs w:val="24"/>
                <w:rtl/>
              </w:rPr>
              <w:t>)</w:t>
            </w:r>
          </w:p>
        </w:tc>
        <w:tc>
          <w:tcPr>
            <w:tcW w:w="1050" w:type="dxa"/>
            <w:tcBorders>
              <w:top w:val="single" w:sz="12" w:space="0" w:color="auto"/>
            </w:tcBorders>
          </w:tcPr>
          <w:p w:rsidR="00DA5B1F" w:rsidRPr="00DA5B1F" w:rsidRDefault="00DA5B1F" w:rsidP="007D5CF0">
            <w:pPr>
              <w:widowControl w:val="0"/>
              <w:bidi w:val="0"/>
              <w:spacing w:before="40" w:after="40" w:line="300" w:lineRule="exact"/>
              <w:ind w:right="113"/>
              <w:jc w:val="right"/>
              <w:rPr>
                <w:rFonts w:ascii="Traditional Arabic" w:hAnsi="Traditional Arabic"/>
                <w:spacing w:val="4"/>
                <w:sz w:val="24"/>
                <w:szCs w:val="24"/>
                <w:lang w:val="ru-RU"/>
              </w:rPr>
            </w:pPr>
            <w:r w:rsidRPr="00DA5B1F">
              <w:rPr>
                <w:rFonts w:ascii="Traditional Arabic" w:hAnsi="Traditional Arabic"/>
                <w:sz w:val="24"/>
                <w:szCs w:val="24"/>
                <w:rtl/>
              </w:rPr>
              <w:t>4</w:t>
            </w:r>
          </w:p>
        </w:tc>
        <w:tc>
          <w:tcPr>
            <w:tcW w:w="994" w:type="dxa"/>
            <w:tcBorders>
              <w:top w:val="single" w:sz="12" w:space="0" w:color="auto"/>
            </w:tcBorders>
          </w:tcPr>
          <w:p w:rsidR="00DA5B1F" w:rsidRPr="00DA5B1F" w:rsidRDefault="00DA5B1F" w:rsidP="007D5CF0">
            <w:pPr>
              <w:widowControl w:val="0"/>
              <w:bidi w:val="0"/>
              <w:spacing w:before="40" w:after="40" w:line="300" w:lineRule="exact"/>
              <w:ind w:right="113"/>
              <w:jc w:val="right"/>
              <w:rPr>
                <w:rFonts w:ascii="Traditional Arabic" w:hAnsi="Traditional Arabic"/>
                <w:spacing w:val="4"/>
                <w:sz w:val="24"/>
                <w:szCs w:val="24"/>
                <w:lang w:val="ru-RU"/>
              </w:rPr>
            </w:pPr>
            <w:r w:rsidRPr="00DA5B1F">
              <w:rPr>
                <w:rFonts w:ascii="Traditional Arabic" w:hAnsi="Traditional Arabic"/>
                <w:sz w:val="24"/>
                <w:szCs w:val="24"/>
                <w:rtl/>
              </w:rPr>
              <w:t>3</w:t>
            </w:r>
          </w:p>
        </w:tc>
        <w:tc>
          <w:tcPr>
            <w:tcW w:w="1749" w:type="dxa"/>
            <w:tcBorders>
              <w:top w:val="single" w:sz="12" w:space="0" w:color="auto"/>
            </w:tcBorders>
          </w:tcPr>
          <w:p w:rsidR="00DA5B1F" w:rsidRPr="00ED63BD" w:rsidRDefault="00DA5B1F" w:rsidP="007D5CF0">
            <w:pPr>
              <w:widowControl w:val="0"/>
              <w:bidi w:val="0"/>
              <w:spacing w:before="40" w:after="40" w:line="300" w:lineRule="exact"/>
              <w:ind w:right="113"/>
              <w:jc w:val="right"/>
              <w:rPr>
                <w:rFonts w:ascii="Traditional Arabic" w:hAnsi="Traditional Arabic"/>
                <w:b/>
                <w:bCs/>
                <w:spacing w:val="4"/>
                <w:sz w:val="24"/>
                <w:szCs w:val="24"/>
                <w:lang w:val="ru-RU"/>
              </w:rPr>
            </w:pPr>
            <w:r w:rsidRPr="00ED63BD">
              <w:rPr>
                <w:rFonts w:ascii="Traditional Arabic" w:hAnsi="Traditional Arabic"/>
                <w:b/>
                <w:bCs/>
                <w:sz w:val="24"/>
                <w:szCs w:val="24"/>
                <w:rtl/>
              </w:rPr>
              <w:t>7</w:t>
            </w:r>
          </w:p>
        </w:tc>
        <w:tc>
          <w:tcPr>
            <w:tcW w:w="1190" w:type="dxa"/>
            <w:tcBorders>
              <w:top w:val="single" w:sz="12" w:space="0" w:color="auto"/>
            </w:tcBorders>
          </w:tcPr>
          <w:p w:rsidR="00DA5B1F" w:rsidRPr="00DA5B1F" w:rsidRDefault="00DA5B1F" w:rsidP="007D5CF0">
            <w:pPr>
              <w:widowControl w:val="0"/>
              <w:bidi w:val="0"/>
              <w:spacing w:before="40" w:after="40" w:line="300" w:lineRule="exact"/>
              <w:ind w:right="113"/>
              <w:jc w:val="right"/>
              <w:rPr>
                <w:rFonts w:ascii="Traditional Arabic" w:hAnsi="Traditional Arabic"/>
                <w:spacing w:val="4"/>
                <w:sz w:val="24"/>
                <w:szCs w:val="24"/>
                <w:rtl/>
              </w:rPr>
            </w:pPr>
            <w:r w:rsidRPr="00DA5B1F">
              <w:rPr>
                <w:rFonts w:ascii="Traditional Arabic" w:hAnsi="Traditional Arabic"/>
                <w:sz w:val="24"/>
                <w:szCs w:val="24"/>
                <w:rtl/>
              </w:rPr>
              <w:t>230</w:t>
            </w:r>
            <w:r w:rsidRPr="00DA5B1F">
              <w:rPr>
                <w:rFonts w:ascii="Traditional Arabic" w:hAnsi="Traditional Arabic"/>
                <w:sz w:val="24"/>
                <w:szCs w:val="24"/>
              </w:rPr>
              <w:t xml:space="preserve"> </w:t>
            </w:r>
            <w:r w:rsidRPr="00DA5B1F">
              <w:rPr>
                <w:rFonts w:ascii="Traditional Arabic" w:hAnsi="Traditional Arabic"/>
                <w:sz w:val="24"/>
                <w:szCs w:val="24"/>
                <w:rtl/>
              </w:rPr>
              <w:t>163</w:t>
            </w:r>
          </w:p>
        </w:tc>
        <w:tc>
          <w:tcPr>
            <w:tcW w:w="1302" w:type="dxa"/>
            <w:tcBorders>
              <w:top w:val="single" w:sz="12" w:space="0" w:color="auto"/>
            </w:tcBorders>
          </w:tcPr>
          <w:p w:rsidR="00DA5B1F" w:rsidRPr="00DA5B1F" w:rsidRDefault="00DA5B1F" w:rsidP="007D5CF0">
            <w:pPr>
              <w:widowControl w:val="0"/>
              <w:bidi w:val="0"/>
              <w:spacing w:before="40" w:after="40" w:line="300" w:lineRule="exact"/>
              <w:ind w:right="113"/>
              <w:jc w:val="right"/>
              <w:rPr>
                <w:rFonts w:ascii="Traditional Arabic" w:hAnsi="Traditional Arabic"/>
                <w:spacing w:val="4"/>
                <w:sz w:val="24"/>
                <w:szCs w:val="24"/>
                <w:lang w:val="ru-RU"/>
              </w:rPr>
            </w:pPr>
            <w:r w:rsidRPr="00DA5B1F">
              <w:rPr>
                <w:rFonts w:ascii="Traditional Arabic" w:hAnsi="Traditional Arabic"/>
                <w:sz w:val="24"/>
                <w:szCs w:val="24"/>
                <w:rtl/>
              </w:rPr>
              <w:t>123</w:t>
            </w:r>
            <w:r w:rsidRPr="00DA5B1F">
              <w:rPr>
                <w:rFonts w:ascii="Traditional Arabic" w:hAnsi="Traditional Arabic"/>
                <w:sz w:val="24"/>
                <w:szCs w:val="24"/>
              </w:rPr>
              <w:t xml:space="preserve"> </w:t>
            </w:r>
            <w:r w:rsidRPr="00DA5B1F">
              <w:rPr>
                <w:rFonts w:ascii="Traditional Arabic" w:hAnsi="Traditional Arabic"/>
                <w:sz w:val="24"/>
                <w:szCs w:val="24"/>
                <w:rtl/>
              </w:rPr>
              <w:t>155</w:t>
            </w:r>
          </w:p>
        </w:tc>
        <w:tc>
          <w:tcPr>
            <w:tcW w:w="1965" w:type="dxa"/>
            <w:tcBorders>
              <w:top w:val="single" w:sz="12" w:space="0" w:color="auto"/>
            </w:tcBorders>
          </w:tcPr>
          <w:p w:rsidR="00DA5B1F" w:rsidRPr="00ED63BD" w:rsidRDefault="00DA5B1F" w:rsidP="007D5CF0">
            <w:pPr>
              <w:widowControl w:val="0"/>
              <w:bidi w:val="0"/>
              <w:spacing w:before="40" w:after="40" w:line="300" w:lineRule="exact"/>
              <w:ind w:right="113"/>
              <w:jc w:val="right"/>
              <w:rPr>
                <w:rFonts w:ascii="Traditional Arabic" w:hAnsi="Traditional Arabic"/>
                <w:b/>
                <w:bCs/>
                <w:spacing w:val="4"/>
                <w:sz w:val="24"/>
                <w:szCs w:val="24"/>
                <w:lang w:val="ru-RU"/>
              </w:rPr>
            </w:pPr>
            <w:r w:rsidRPr="00ED63BD">
              <w:rPr>
                <w:rFonts w:ascii="Traditional Arabic" w:hAnsi="Traditional Arabic"/>
                <w:b/>
                <w:bCs/>
                <w:sz w:val="24"/>
                <w:szCs w:val="24"/>
                <w:rtl/>
              </w:rPr>
              <w:t>353</w:t>
            </w:r>
            <w:r w:rsidRPr="00ED63BD">
              <w:rPr>
                <w:rFonts w:ascii="Traditional Arabic" w:hAnsi="Traditional Arabic"/>
                <w:b/>
                <w:bCs/>
                <w:sz w:val="24"/>
                <w:szCs w:val="24"/>
              </w:rPr>
              <w:t xml:space="preserve"> </w:t>
            </w:r>
            <w:r w:rsidRPr="00ED63BD">
              <w:rPr>
                <w:rFonts w:ascii="Traditional Arabic" w:hAnsi="Traditional Arabic"/>
                <w:b/>
                <w:bCs/>
                <w:sz w:val="24"/>
                <w:szCs w:val="24"/>
                <w:rtl/>
              </w:rPr>
              <w:t>318</w:t>
            </w:r>
          </w:p>
        </w:tc>
      </w:tr>
      <w:tr w:rsidR="007D5CF0" w:rsidRPr="00450780" w:rsidTr="007D5CF0">
        <w:trPr>
          <w:trHeight w:val="240"/>
        </w:trPr>
        <w:tc>
          <w:tcPr>
            <w:tcW w:w="686" w:type="dxa"/>
            <w:vMerge/>
            <w:vAlign w:val="center"/>
          </w:tcPr>
          <w:p w:rsidR="00DA5B1F" w:rsidRPr="00450780" w:rsidRDefault="00DA5B1F" w:rsidP="007D5CF0">
            <w:pPr>
              <w:spacing w:after="40" w:line="300" w:lineRule="exact"/>
              <w:rPr>
                <w:sz w:val="18"/>
                <w:szCs w:val="24"/>
              </w:rPr>
            </w:pPr>
          </w:p>
        </w:tc>
        <w:tc>
          <w:tcPr>
            <w:tcW w:w="1092" w:type="dxa"/>
          </w:tcPr>
          <w:p w:rsidR="00C504C1" w:rsidRDefault="00DA5B1F" w:rsidP="007D5CF0">
            <w:pPr>
              <w:spacing w:after="40" w:line="300" w:lineRule="exact"/>
              <w:ind w:left="29" w:right="58"/>
              <w:rPr>
                <w:sz w:val="18"/>
                <w:szCs w:val="24"/>
                <w:rtl/>
              </w:rPr>
            </w:pPr>
            <w:r w:rsidRPr="00450780">
              <w:rPr>
                <w:rFonts w:hint="cs"/>
                <w:sz w:val="18"/>
                <w:szCs w:val="24"/>
                <w:rtl/>
              </w:rPr>
              <w:t>"</w:t>
            </w:r>
            <w:r w:rsidRPr="00450780">
              <w:rPr>
                <w:sz w:val="18"/>
                <w:szCs w:val="24"/>
                <w:rtl/>
              </w:rPr>
              <w:t>كانكرينيت</w:t>
            </w:r>
            <w:r w:rsidRPr="00450780">
              <w:rPr>
                <w:rFonts w:hint="cs"/>
                <w:sz w:val="18"/>
                <w:szCs w:val="24"/>
                <w:rtl/>
              </w:rPr>
              <w:t>"</w:t>
            </w:r>
          </w:p>
          <w:p w:rsidR="00DA5B1F" w:rsidRPr="00450780" w:rsidRDefault="00DA5B1F" w:rsidP="007D5CF0">
            <w:pPr>
              <w:spacing w:after="40" w:line="300" w:lineRule="exact"/>
              <w:ind w:left="29" w:right="58"/>
              <w:rPr>
                <w:sz w:val="18"/>
                <w:szCs w:val="24"/>
              </w:rPr>
            </w:pPr>
            <w:r w:rsidRPr="00450780">
              <w:rPr>
                <w:sz w:val="18"/>
                <w:szCs w:val="24"/>
                <w:rtl/>
              </w:rPr>
              <w:t>(</w:t>
            </w:r>
            <w:r w:rsidRPr="00450780">
              <w:rPr>
                <w:sz w:val="18"/>
                <w:szCs w:val="24"/>
              </w:rPr>
              <w:t>Cancrinite</w:t>
            </w:r>
            <w:r w:rsidRPr="00450780">
              <w:rPr>
                <w:sz w:val="18"/>
                <w:szCs w:val="24"/>
                <w:rtl/>
              </w:rPr>
              <w:t>)</w:t>
            </w:r>
          </w:p>
        </w:tc>
        <w:tc>
          <w:tcPr>
            <w:tcW w:w="1050" w:type="dxa"/>
          </w:tcPr>
          <w:p w:rsidR="00DA5B1F" w:rsidRPr="00DA5B1F" w:rsidRDefault="00DA5B1F" w:rsidP="007D5CF0">
            <w:pPr>
              <w:widowControl w:val="0"/>
              <w:bidi w:val="0"/>
              <w:spacing w:before="40" w:after="40" w:line="300" w:lineRule="exact"/>
              <w:ind w:right="113"/>
              <w:jc w:val="right"/>
              <w:rPr>
                <w:rFonts w:ascii="Traditional Arabic" w:hAnsi="Traditional Arabic"/>
                <w:spacing w:val="4"/>
                <w:sz w:val="24"/>
                <w:szCs w:val="24"/>
                <w:lang w:val="ru-RU"/>
              </w:rPr>
            </w:pPr>
            <w:r w:rsidRPr="00DA5B1F">
              <w:rPr>
                <w:rFonts w:ascii="Traditional Arabic" w:hAnsi="Traditional Arabic"/>
                <w:sz w:val="24"/>
                <w:szCs w:val="24"/>
                <w:rtl/>
              </w:rPr>
              <w:t>4</w:t>
            </w:r>
          </w:p>
        </w:tc>
        <w:tc>
          <w:tcPr>
            <w:tcW w:w="994" w:type="dxa"/>
          </w:tcPr>
          <w:p w:rsidR="00DA5B1F" w:rsidRPr="00DA5B1F" w:rsidRDefault="00DA5B1F" w:rsidP="007D5CF0">
            <w:pPr>
              <w:widowControl w:val="0"/>
              <w:bidi w:val="0"/>
              <w:spacing w:before="40" w:after="40" w:line="300" w:lineRule="exact"/>
              <w:ind w:right="113"/>
              <w:jc w:val="right"/>
              <w:rPr>
                <w:rFonts w:ascii="Traditional Arabic" w:hAnsi="Traditional Arabic"/>
                <w:spacing w:val="4"/>
                <w:sz w:val="24"/>
                <w:szCs w:val="24"/>
                <w:lang w:val="ru-RU"/>
              </w:rPr>
            </w:pPr>
            <w:r w:rsidRPr="00DA5B1F">
              <w:rPr>
                <w:rFonts w:ascii="Traditional Arabic" w:hAnsi="Traditional Arabic"/>
                <w:sz w:val="24"/>
                <w:szCs w:val="24"/>
                <w:rtl/>
              </w:rPr>
              <w:t>2</w:t>
            </w:r>
          </w:p>
        </w:tc>
        <w:tc>
          <w:tcPr>
            <w:tcW w:w="1749" w:type="dxa"/>
          </w:tcPr>
          <w:p w:rsidR="00DA5B1F" w:rsidRPr="00ED63BD" w:rsidRDefault="00DA5B1F" w:rsidP="007D5CF0">
            <w:pPr>
              <w:widowControl w:val="0"/>
              <w:bidi w:val="0"/>
              <w:spacing w:before="40" w:after="40" w:line="300" w:lineRule="exact"/>
              <w:ind w:right="113"/>
              <w:jc w:val="right"/>
              <w:rPr>
                <w:rFonts w:ascii="Traditional Arabic" w:hAnsi="Traditional Arabic"/>
                <w:b/>
                <w:bCs/>
                <w:spacing w:val="4"/>
                <w:sz w:val="24"/>
                <w:szCs w:val="24"/>
                <w:lang w:val="ru-RU"/>
              </w:rPr>
            </w:pPr>
            <w:r w:rsidRPr="00ED63BD">
              <w:rPr>
                <w:rFonts w:ascii="Traditional Arabic" w:hAnsi="Traditional Arabic"/>
                <w:b/>
                <w:bCs/>
                <w:sz w:val="24"/>
                <w:szCs w:val="24"/>
                <w:rtl/>
              </w:rPr>
              <w:t>6</w:t>
            </w:r>
          </w:p>
        </w:tc>
        <w:tc>
          <w:tcPr>
            <w:tcW w:w="1190" w:type="dxa"/>
          </w:tcPr>
          <w:p w:rsidR="00DA5B1F" w:rsidRPr="00DA5B1F" w:rsidRDefault="00DA5B1F" w:rsidP="007D5CF0">
            <w:pPr>
              <w:widowControl w:val="0"/>
              <w:bidi w:val="0"/>
              <w:spacing w:before="40" w:after="40" w:line="300" w:lineRule="exact"/>
              <w:ind w:right="113"/>
              <w:jc w:val="right"/>
              <w:rPr>
                <w:rFonts w:ascii="Traditional Arabic" w:hAnsi="Traditional Arabic"/>
                <w:spacing w:val="4"/>
                <w:sz w:val="24"/>
                <w:szCs w:val="24"/>
                <w:lang w:val="ru-RU"/>
              </w:rPr>
            </w:pPr>
            <w:r w:rsidRPr="00DA5B1F">
              <w:rPr>
                <w:rFonts w:ascii="Traditional Arabic" w:hAnsi="Traditional Arabic"/>
                <w:sz w:val="24"/>
                <w:szCs w:val="24"/>
                <w:rtl/>
              </w:rPr>
              <w:t>155</w:t>
            </w:r>
            <w:r w:rsidRPr="00DA5B1F">
              <w:rPr>
                <w:rFonts w:ascii="Traditional Arabic" w:hAnsi="Traditional Arabic"/>
                <w:sz w:val="24"/>
                <w:szCs w:val="24"/>
              </w:rPr>
              <w:t xml:space="preserve"> </w:t>
            </w:r>
            <w:r w:rsidRPr="00DA5B1F">
              <w:rPr>
                <w:rFonts w:ascii="Traditional Arabic" w:hAnsi="Traditional Arabic"/>
                <w:sz w:val="24"/>
                <w:szCs w:val="24"/>
                <w:rtl/>
              </w:rPr>
              <w:t>587</w:t>
            </w:r>
          </w:p>
        </w:tc>
        <w:tc>
          <w:tcPr>
            <w:tcW w:w="1302" w:type="dxa"/>
          </w:tcPr>
          <w:p w:rsidR="00DA5B1F" w:rsidRPr="00DA5B1F" w:rsidRDefault="00DA5B1F" w:rsidP="007D5CF0">
            <w:pPr>
              <w:widowControl w:val="0"/>
              <w:bidi w:val="0"/>
              <w:spacing w:before="40" w:after="40" w:line="300" w:lineRule="exact"/>
              <w:ind w:right="113"/>
              <w:jc w:val="right"/>
              <w:rPr>
                <w:rFonts w:ascii="Traditional Arabic" w:hAnsi="Traditional Arabic"/>
                <w:spacing w:val="4"/>
                <w:sz w:val="24"/>
                <w:szCs w:val="24"/>
                <w:lang w:val="ru-RU"/>
              </w:rPr>
            </w:pPr>
            <w:r w:rsidRPr="00DA5B1F">
              <w:rPr>
                <w:rFonts w:ascii="Traditional Arabic" w:hAnsi="Traditional Arabic"/>
                <w:sz w:val="24"/>
                <w:szCs w:val="24"/>
                <w:rtl/>
              </w:rPr>
              <w:t>101</w:t>
            </w:r>
            <w:r w:rsidRPr="00DA5B1F">
              <w:rPr>
                <w:rFonts w:ascii="Traditional Arabic" w:hAnsi="Traditional Arabic"/>
                <w:sz w:val="24"/>
                <w:szCs w:val="24"/>
              </w:rPr>
              <w:t xml:space="preserve"> </w:t>
            </w:r>
            <w:r w:rsidRPr="00DA5B1F">
              <w:rPr>
                <w:rFonts w:ascii="Traditional Arabic" w:hAnsi="Traditional Arabic"/>
                <w:sz w:val="24"/>
                <w:szCs w:val="24"/>
                <w:rtl/>
              </w:rPr>
              <w:t>914</w:t>
            </w:r>
          </w:p>
        </w:tc>
        <w:tc>
          <w:tcPr>
            <w:tcW w:w="1965" w:type="dxa"/>
          </w:tcPr>
          <w:p w:rsidR="00DA5B1F" w:rsidRPr="00ED63BD" w:rsidRDefault="00DA5B1F" w:rsidP="007D5CF0">
            <w:pPr>
              <w:widowControl w:val="0"/>
              <w:bidi w:val="0"/>
              <w:spacing w:before="40" w:after="40" w:line="300" w:lineRule="exact"/>
              <w:ind w:right="113"/>
              <w:jc w:val="right"/>
              <w:rPr>
                <w:rFonts w:ascii="Traditional Arabic" w:hAnsi="Traditional Arabic"/>
                <w:b/>
                <w:bCs/>
                <w:spacing w:val="4"/>
                <w:sz w:val="24"/>
                <w:szCs w:val="24"/>
                <w:lang w:val="ru-RU"/>
              </w:rPr>
            </w:pPr>
            <w:r w:rsidRPr="00ED63BD">
              <w:rPr>
                <w:rFonts w:ascii="Traditional Arabic" w:hAnsi="Traditional Arabic"/>
                <w:b/>
                <w:bCs/>
                <w:sz w:val="24"/>
                <w:szCs w:val="24"/>
                <w:rtl/>
              </w:rPr>
              <w:t>257</w:t>
            </w:r>
            <w:r w:rsidRPr="00ED63BD">
              <w:rPr>
                <w:rFonts w:ascii="Traditional Arabic" w:hAnsi="Traditional Arabic"/>
                <w:b/>
                <w:bCs/>
                <w:sz w:val="24"/>
                <w:szCs w:val="24"/>
              </w:rPr>
              <w:t xml:space="preserve"> </w:t>
            </w:r>
            <w:r w:rsidRPr="00ED63BD">
              <w:rPr>
                <w:rFonts w:ascii="Traditional Arabic" w:hAnsi="Traditional Arabic"/>
                <w:b/>
                <w:bCs/>
                <w:sz w:val="24"/>
                <w:szCs w:val="24"/>
                <w:rtl/>
              </w:rPr>
              <w:t>501</w:t>
            </w:r>
          </w:p>
        </w:tc>
      </w:tr>
      <w:tr w:rsidR="007D5CF0" w:rsidRPr="00450780" w:rsidTr="007D5CF0">
        <w:trPr>
          <w:trHeight w:val="240"/>
        </w:trPr>
        <w:tc>
          <w:tcPr>
            <w:tcW w:w="686" w:type="dxa"/>
            <w:vMerge/>
            <w:vAlign w:val="center"/>
          </w:tcPr>
          <w:p w:rsidR="00DA5B1F" w:rsidRPr="00450780" w:rsidRDefault="00DA5B1F" w:rsidP="007D5CF0">
            <w:pPr>
              <w:spacing w:after="40" w:line="300" w:lineRule="exact"/>
              <w:rPr>
                <w:sz w:val="18"/>
                <w:szCs w:val="24"/>
              </w:rPr>
            </w:pPr>
          </w:p>
        </w:tc>
        <w:tc>
          <w:tcPr>
            <w:tcW w:w="1092" w:type="dxa"/>
          </w:tcPr>
          <w:p w:rsidR="00C504C1" w:rsidRDefault="00DA5B1F" w:rsidP="007D5CF0">
            <w:pPr>
              <w:spacing w:after="40" w:line="300" w:lineRule="exact"/>
              <w:ind w:left="29" w:right="58"/>
              <w:rPr>
                <w:sz w:val="18"/>
                <w:szCs w:val="24"/>
                <w:rtl/>
              </w:rPr>
            </w:pPr>
            <w:r w:rsidRPr="00450780">
              <w:rPr>
                <w:rFonts w:hint="cs"/>
                <w:sz w:val="18"/>
                <w:szCs w:val="24"/>
                <w:rtl/>
              </w:rPr>
              <w:t>"</w:t>
            </w:r>
            <w:r w:rsidRPr="00450780">
              <w:rPr>
                <w:sz w:val="18"/>
                <w:szCs w:val="24"/>
                <w:rtl/>
              </w:rPr>
              <w:t>كالسيت</w:t>
            </w:r>
            <w:r w:rsidRPr="00450780">
              <w:rPr>
                <w:rFonts w:hint="cs"/>
                <w:sz w:val="18"/>
                <w:szCs w:val="24"/>
                <w:rtl/>
              </w:rPr>
              <w:t>"</w:t>
            </w:r>
          </w:p>
          <w:p w:rsidR="00DA5B1F" w:rsidRPr="00450780" w:rsidRDefault="00DA5B1F" w:rsidP="007D5CF0">
            <w:pPr>
              <w:spacing w:after="40" w:line="300" w:lineRule="exact"/>
              <w:ind w:left="29" w:right="58"/>
              <w:rPr>
                <w:sz w:val="18"/>
                <w:szCs w:val="24"/>
              </w:rPr>
            </w:pPr>
            <w:r w:rsidRPr="00450780">
              <w:rPr>
                <w:sz w:val="18"/>
                <w:szCs w:val="24"/>
                <w:rtl/>
              </w:rPr>
              <w:t>(</w:t>
            </w:r>
            <w:r w:rsidRPr="00450780">
              <w:rPr>
                <w:sz w:val="18"/>
                <w:szCs w:val="24"/>
              </w:rPr>
              <w:t>Calcite</w:t>
            </w:r>
            <w:r w:rsidRPr="00450780">
              <w:rPr>
                <w:sz w:val="18"/>
                <w:szCs w:val="24"/>
                <w:rtl/>
              </w:rPr>
              <w:t>)</w:t>
            </w:r>
          </w:p>
        </w:tc>
        <w:tc>
          <w:tcPr>
            <w:tcW w:w="1050" w:type="dxa"/>
          </w:tcPr>
          <w:p w:rsidR="00DA5B1F" w:rsidRPr="00DA5B1F" w:rsidRDefault="00DA5B1F" w:rsidP="007D5CF0">
            <w:pPr>
              <w:widowControl w:val="0"/>
              <w:bidi w:val="0"/>
              <w:spacing w:before="40" w:after="40" w:line="300" w:lineRule="exact"/>
              <w:ind w:right="113"/>
              <w:jc w:val="right"/>
              <w:rPr>
                <w:rFonts w:ascii="Traditional Arabic" w:hAnsi="Traditional Arabic"/>
                <w:spacing w:val="4"/>
                <w:sz w:val="24"/>
                <w:szCs w:val="24"/>
                <w:lang w:val="ru-RU"/>
              </w:rPr>
            </w:pPr>
            <w:r w:rsidRPr="00DA5B1F">
              <w:rPr>
                <w:rFonts w:ascii="Traditional Arabic" w:hAnsi="Traditional Arabic"/>
                <w:sz w:val="24"/>
                <w:szCs w:val="24"/>
                <w:rtl/>
              </w:rPr>
              <w:t>4</w:t>
            </w:r>
          </w:p>
        </w:tc>
        <w:tc>
          <w:tcPr>
            <w:tcW w:w="994" w:type="dxa"/>
          </w:tcPr>
          <w:p w:rsidR="00DA5B1F" w:rsidRPr="00DA5B1F" w:rsidRDefault="00DA5B1F" w:rsidP="007D5CF0">
            <w:pPr>
              <w:widowControl w:val="0"/>
              <w:bidi w:val="0"/>
              <w:spacing w:before="40" w:after="40" w:line="300" w:lineRule="exact"/>
              <w:ind w:right="113"/>
              <w:jc w:val="right"/>
              <w:rPr>
                <w:rFonts w:ascii="Traditional Arabic" w:hAnsi="Traditional Arabic"/>
                <w:spacing w:val="4"/>
                <w:sz w:val="24"/>
                <w:szCs w:val="24"/>
                <w:lang w:val="ru-RU"/>
              </w:rPr>
            </w:pPr>
            <w:r w:rsidRPr="00DA5B1F">
              <w:rPr>
                <w:rFonts w:ascii="Traditional Arabic" w:hAnsi="Traditional Arabic"/>
                <w:sz w:val="24"/>
                <w:szCs w:val="24"/>
                <w:rtl/>
              </w:rPr>
              <w:t>1</w:t>
            </w:r>
          </w:p>
        </w:tc>
        <w:tc>
          <w:tcPr>
            <w:tcW w:w="1749" w:type="dxa"/>
          </w:tcPr>
          <w:p w:rsidR="00DA5B1F" w:rsidRPr="00ED63BD" w:rsidRDefault="00DA5B1F" w:rsidP="007D5CF0">
            <w:pPr>
              <w:widowControl w:val="0"/>
              <w:bidi w:val="0"/>
              <w:spacing w:before="40" w:after="40" w:line="300" w:lineRule="exact"/>
              <w:ind w:right="113"/>
              <w:jc w:val="right"/>
              <w:rPr>
                <w:rFonts w:ascii="Traditional Arabic" w:hAnsi="Traditional Arabic"/>
                <w:b/>
                <w:bCs/>
                <w:spacing w:val="4"/>
                <w:sz w:val="24"/>
                <w:szCs w:val="24"/>
                <w:lang w:val="ru-RU"/>
              </w:rPr>
            </w:pPr>
            <w:r w:rsidRPr="00ED63BD">
              <w:rPr>
                <w:rFonts w:ascii="Traditional Arabic" w:hAnsi="Traditional Arabic"/>
                <w:b/>
                <w:bCs/>
                <w:sz w:val="24"/>
                <w:szCs w:val="24"/>
                <w:rtl/>
              </w:rPr>
              <w:t>5</w:t>
            </w:r>
          </w:p>
        </w:tc>
        <w:tc>
          <w:tcPr>
            <w:tcW w:w="1190" w:type="dxa"/>
          </w:tcPr>
          <w:p w:rsidR="00DA5B1F" w:rsidRPr="00DA5B1F" w:rsidRDefault="00DA5B1F" w:rsidP="007D5CF0">
            <w:pPr>
              <w:widowControl w:val="0"/>
              <w:bidi w:val="0"/>
              <w:spacing w:before="40" w:after="40" w:line="300" w:lineRule="exact"/>
              <w:ind w:right="113"/>
              <w:jc w:val="right"/>
              <w:rPr>
                <w:rFonts w:ascii="Traditional Arabic" w:hAnsi="Traditional Arabic"/>
                <w:spacing w:val="4"/>
                <w:sz w:val="24"/>
                <w:szCs w:val="24"/>
                <w:lang w:val="ru-RU"/>
              </w:rPr>
            </w:pPr>
            <w:r w:rsidRPr="00DA5B1F">
              <w:rPr>
                <w:rFonts w:ascii="Traditional Arabic" w:hAnsi="Traditional Arabic"/>
                <w:sz w:val="24"/>
                <w:szCs w:val="24"/>
                <w:rtl/>
              </w:rPr>
              <w:t>151</w:t>
            </w:r>
            <w:r w:rsidRPr="00DA5B1F">
              <w:rPr>
                <w:rFonts w:ascii="Traditional Arabic" w:hAnsi="Traditional Arabic"/>
                <w:sz w:val="24"/>
                <w:szCs w:val="24"/>
              </w:rPr>
              <w:t xml:space="preserve"> </w:t>
            </w:r>
            <w:r w:rsidRPr="00DA5B1F">
              <w:rPr>
                <w:rFonts w:ascii="Traditional Arabic" w:hAnsi="Traditional Arabic"/>
                <w:sz w:val="24"/>
                <w:szCs w:val="24"/>
                <w:rtl/>
              </w:rPr>
              <w:t>695</w:t>
            </w:r>
          </w:p>
        </w:tc>
        <w:tc>
          <w:tcPr>
            <w:tcW w:w="1302" w:type="dxa"/>
          </w:tcPr>
          <w:p w:rsidR="00DA5B1F" w:rsidRPr="00DA5B1F" w:rsidRDefault="00DA5B1F" w:rsidP="007D5CF0">
            <w:pPr>
              <w:widowControl w:val="0"/>
              <w:bidi w:val="0"/>
              <w:spacing w:before="40" w:after="40" w:line="300" w:lineRule="exact"/>
              <w:ind w:right="113"/>
              <w:jc w:val="right"/>
              <w:rPr>
                <w:rFonts w:ascii="Traditional Arabic" w:hAnsi="Traditional Arabic"/>
                <w:spacing w:val="4"/>
                <w:sz w:val="24"/>
                <w:szCs w:val="24"/>
                <w:lang w:val="ru-RU"/>
              </w:rPr>
            </w:pPr>
            <w:r w:rsidRPr="00DA5B1F">
              <w:rPr>
                <w:rFonts w:ascii="Traditional Arabic" w:hAnsi="Traditional Arabic"/>
                <w:sz w:val="24"/>
                <w:szCs w:val="24"/>
                <w:rtl/>
              </w:rPr>
              <w:t>132</w:t>
            </w:r>
            <w:r w:rsidRPr="00DA5B1F">
              <w:rPr>
                <w:rFonts w:ascii="Traditional Arabic" w:hAnsi="Traditional Arabic"/>
                <w:sz w:val="24"/>
                <w:szCs w:val="24"/>
              </w:rPr>
              <w:t xml:space="preserve"> </w:t>
            </w:r>
            <w:r w:rsidRPr="00DA5B1F">
              <w:rPr>
                <w:rFonts w:ascii="Traditional Arabic" w:hAnsi="Traditional Arabic"/>
                <w:sz w:val="24"/>
                <w:szCs w:val="24"/>
                <w:rtl/>
              </w:rPr>
              <w:t>256</w:t>
            </w:r>
          </w:p>
        </w:tc>
        <w:tc>
          <w:tcPr>
            <w:tcW w:w="1965" w:type="dxa"/>
          </w:tcPr>
          <w:p w:rsidR="00DA5B1F" w:rsidRPr="00ED63BD" w:rsidRDefault="00DA5B1F" w:rsidP="007D5CF0">
            <w:pPr>
              <w:widowControl w:val="0"/>
              <w:bidi w:val="0"/>
              <w:spacing w:before="40" w:after="40" w:line="300" w:lineRule="exact"/>
              <w:ind w:right="113"/>
              <w:jc w:val="right"/>
              <w:rPr>
                <w:rFonts w:ascii="Traditional Arabic" w:hAnsi="Traditional Arabic"/>
                <w:b/>
                <w:bCs/>
                <w:spacing w:val="4"/>
                <w:sz w:val="24"/>
                <w:szCs w:val="24"/>
                <w:lang w:val="ru-RU"/>
              </w:rPr>
            </w:pPr>
            <w:r w:rsidRPr="00ED63BD">
              <w:rPr>
                <w:rFonts w:ascii="Traditional Arabic" w:hAnsi="Traditional Arabic"/>
                <w:b/>
                <w:bCs/>
                <w:sz w:val="24"/>
                <w:szCs w:val="24"/>
                <w:rtl/>
              </w:rPr>
              <w:t>283</w:t>
            </w:r>
            <w:r w:rsidRPr="00ED63BD">
              <w:rPr>
                <w:rFonts w:ascii="Traditional Arabic" w:hAnsi="Traditional Arabic"/>
                <w:b/>
                <w:bCs/>
                <w:sz w:val="24"/>
                <w:szCs w:val="24"/>
              </w:rPr>
              <w:t xml:space="preserve"> </w:t>
            </w:r>
            <w:r w:rsidRPr="00ED63BD">
              <w:rPr>
                <w:rFonts w:ascii="Traditional Arabic" w:hAnsi="Traditional Arabic"/>
                <w:b/>
                <w:bCs/>
                <w:sz w:val="24"/>
                <w:szCs w:val="24"/>
                <w:rtl/>
              </w:rPr>
              <w:t>951</w:t>
            </w:r>
          </w:p>
        </w:tc>
      </w:tr>
      <w:tr w:rsidR="007D5CF0" w:rsidRPr="00450780" w:rsidTr="007D5CF0">
        <w:trPr>
          <w:trHeight w:val="240"/>
        </w:trPr>
        <w:tc>
          <w:tcPr>
            <w:tcW w:w="686" w:type="dxa"/>
            <w:vMerge/>
            <w:vAlign w:val="center"/>
          </w:tcPr>
          <w:p w:rsidR="00DA5B1F" w:rsidRPr="00450780" w:rsidRDefault="00DA5B1F" w:rsidP="007D5CF0">
            <w:pPr>
              <w:spacing w:after="40" w:line="300" w:lineRule="exact"/>
              <w:rPr>
                <w:sz w:val="18"/>
                <w:szCs w:val="24"/>
              </w:rPr>
            </w:pPr>
          </w:p>
        </w:tc>
        <w:tc>
          <w:tcPr>
            <w:tcW w:w="1092" w:type="dxa"/>
          </w:tcPr>
          <w:p w:rsidR="00DA5B1F" w:rsidRPr="00C504C1" w:rsidRDefault="00DA5B1F" w:rsidP="007D5CF0">
            <w:pPr>
              <w:spacing w:after="40" w:line="300" w:lineRule="exact"/>
              <w:ind w:left="29" w:right="58"/>
              <w:rPr>
                <w:spacing w:val="-2"/>
                <w:sz w:val="18"/>
                <w:szCs w:val="24"/>
              </w:rPr>
            </w:pPr>
            <w:r w:rsidRPr="00C504C1">
              <w:rPr>
                <w:spacing w:val="-2"/>
                <w:sz w:val="18"/>
                <w:szCs w:val="24"/>
                <w:rtl/>
              </w:rPr>
              <w:t>جميع</w:t>
            </w:r>
            <w:r w:rsidR="00C504C1" w:rsidRPr="00C504C1">
              <w:rPr>
                <w:rFonts w:hint="cs"/>
                <w:spacing w:val="-2"/>
                <w:sz w:val="18"/>
                <w:szCs w:val="24"/>
                <w:rtl/>
              </w:rPr>
              <w:t xml:space="preserve"> </w:t>
            </w:r>
            <w:r w:rsidRPr="00C504C1">
              <w:rPr>
                <w:spacing w:val="-2"/>
                <w:sz w:val="18"/>
                <w:szCs w:val="24"/>
                <w:rtl/>
              </w:rPr>
              <w:t>المقاطعات</w:t>
            </w:r>
          </w:p>
        </w:tc>
        <w:tc>
          <w:tcPr>
            <w:tcW w:w="1050" w:type="dxa"/>
          </w:tcPr>
          <w:p w:rsidR="00DA5B1F" w:rsidRPr="00DA5B1F" w:rsidRDefault="00DA5B1F" w:rsidP="007D5CF0">
            <w:pPr>
              <w:widowControl w:val="0"/>
              <w:bidi w:val="0"/>
              <w:spacing w:before="40" w:after="40" w:line="300" w:lineRule="exact"/>
              <w:ind w:right="113"/>
              <w:jc w:val="right"/>
              <w:rPr>
                <w:rFonts w:ascii="Traditional Arabic" w:hAnsi="Traditional Arabic"/>
                <w:spacing w:val="4"/>
                <w:sz w:val="24"/>
                <w:szCs w:val="24"/>
                <w:lang w:val="ru-RU"/>
              </w:rPr>
            </w:pPr>
            <w:r w:rsidRPr="00DA5B1F">
              <w:rPr>
                <w:rFonts w:ascii="Traditional Arabic" w:hAnsi="Traditional Arabic"/>
                <w:sz w:val="24"/>
                <w:szCs w:val="24"/>
                <w:rtl/>
              </w:rPr>
              <w:t>12</w:t>
            </w:r>
          </w:p>
        </w:tc>
        <w:tc>
          <w:tcPr>
            <w:tcW w:w="994" w:type="dxa"/>
          </w:tcPr>
          <w:p w:rsidR="00DA5B1F" w:rsidRPr="00DA5B1F" w:rsidRDefault="00DA5B1F" w:rsidP="007D5CF0">
            <w:pPr>
              <w:widowControl w:val="0"/>
              <w:bidi w:val="0"/>
              <w:spacing w:before="40" w:after="40" w:line="300" w:lineRule="exact"/>
              <w:ind w:right="113"/>
              <w:jc w:val="right"/>
              <w:rPr>
                <w:rFonts w:ascii="Traditional Arabic" w:hAnsi="Traditional Arabic"/>
                <w:spacing w:val="4"/>
                <w:sz w:val="24"/>
                <w:szCs w:val="24"/>
                <w:lang w:val="ru-RU"/>
              </w:rPr>
            </w:pPr>
            <w:r w:rsidRPr="00DA5B1F">
              <w:rPr>
                <w:rFonts w:ascii="Traditional Arabic" w:hAnsi="Traditional Arabic"/>
                <w:sz w:val="24"/>
                <w:szCs w:val="24"/>
                <w:rtl/>
              </w:rPr>
              <w:t>6</w:t>
            </w:r>
          </w:p>
        </w:tc>
        <w:tc>
          <w:tcPr>
            <w:tcW w:w="1749" w:type="dxa"/>
          </w:tcPr>
          <w:p w:rsidR="00DA5B1F" w:rsidRPr="00ED63BD" w:rsidRDefault="00DA5B1F" w:rsidP="007D5CF0">
            <w:pPr>
              <w:widowControl w:val="0"/>
              <w:bidi w:val="0"/>
              <w:spacing w:before="40" w:after="40" w:line="300" w:lineRule="exact"/>
              <w:ind w:right="113"/>
              <w:jc w:val="right"/>
              <w:rPr>
                <w:rFonts w:ascii="Traditional Arabic" w:hAnsi="Traditional Arabic"/>
                <w:b/>
                <w:bCs/>
                <w:spacing w:val="4"/>
                <w:sz w:val="24"/>
                <w:szCs w:val="24"/>
                <w:lang w:val="ru-RU"/>
              </w:rPr>
            </w:pPr>
            <w:r w:rsidRPr="00ED63BD">
              <w:rPr>
                <w:rFonts w:ascii="Traditional Arabic" w:hAnsi="Traditional Arabic"/>
                <w:b/>
                <w:bCs/>
                <w:sz w:val="24"/>
                <w:szCs w:val="24"/>
                <w:rtl/>
              </w:rPr>
              <w:t>18</w:t>
            </w:r>
          </w:p>
        </w:tc>
        <w:tc>
          <w:tcPr>
            <w:tcW w:w="1190" w:type="dxa"/>
          </w:tcPr>
          <w:p w:rsidR="00DA5B1F" w:rsidRPr="00DA5B1F" w:rsidRDefault="00DA5B1F" w:rsidP="007D5CF0">
            <w:pPr>
              <w:widowControl w:val="0"/>
              <w:bidi w:val="0"/>
              <w:spacing w:before="40" w:after="40" w:line="300" w:lineRule="exact"/>
              <w:ind w:right="113"/>
              <w:jc w:val="right"/>
              <w:rPr>
                <w:rFonts w:ascii="Traditional Arabic" w:hAnsi="Traditional Arabic"/>
                <w:spacing w:val="4"/>
                <w:sz w:val="24"/>
                <w:szCs w:val="24"/>
                <w:lang w:val="ru-RU"/>
              </w:rPr>
            </w:pPr>
            <w:r w:rsidRPr="00DA5B1F">
              <w:rPr>
                <w:rFonts w:ascii="Traditional Arabic" w:hAnsi="Traditional Arabic"/>
                <w:sz w:val="24"/>
                <w:szCs w:val="24"/>
                <w:rtl/>
              </w:rPr>
              <w:t>537</w:t>
            </w:r>
            <w:r w:rsidRPr="00DA5B1F">
              <w:rPr>
                <w:rFonts w:ascii="Traditional Arabic" w:hAnsi="Traditional Arabic"/>
                <w:sz w:val="24"/>
                <w:szCs w:val="24"/>
              </w:rPr>
              <w:t xml:space="preserve"> </w:t>
            </w:r>
            <w:r w:rsidRPr="00DA5B1F">
              <w:rPr>
                <w:rFonts w:ascii="Traditional Arabic" w:hAnsi="Traditional Arabic"/>
                <w:sz w:val="24"/>
                <w:szCs w:val="24"/>
                <w:rtl/>
              </w:rPr>
              <w:t>445</w:t>
            </w:r>
          </w:p>
        </w:tc>
        <w:tc>
          <w:tcPr>
            <w:tcW w:w="1302" w:type="dxa"/>
          </w:tcPr>
          <w:p w:rsidR="00DA5B1F" w:rsidRPr="00DA5B1F" w:rsidRDefault="00DA5B1F" w:rsidP="007D5CF0">
            <w:pPr>
              <w:widowControl w:val="0"/>
              <w:bidi w:val="0"/>
              <w:spacing w:before="40" w:after="40" w:line="300" w:lineRule="exact"/>
              <w:ind w:right="113"/>
              <w:jc w:val="right"/>
              <w:rPr>
                <w:rFonts w:ascii="Traditional Arabic" w:hAnsi="Traditional Arabic"/>
                <w:spacing w:val="4"/>
                <w:sz w:val="24"/>
                <w:szCs w:val="24"/>
                <w:lang w:val="ru-RU"/>
              </w:rPr>
            </w:pPr>
            <w:r w:rsidRPr="00DA5B1F">
              <w:rPr>
                <w:rFonts w:ascii="Traditional Arabic" w:hAnsi="Traditional Arabic"/>
                <w:sz w:val="24"/>
                <w:szCs w:val="24"/>
                <w:rtl/>
              </w:rPr>
              <w:t>357</w:t>
            </w:r>
            <w:r w:rsidRPr="00DA5B1F">
              <w:rPr>
                <w:rFonts w:ascii="Traditional Arabic" w:hAnsi="Traditional Arabic"/>
                <w:sz w:val="24"/>
                <w:szCs w:val="24"/>
              </w:rPr>
              <w:t xml:space="preserve"> </w:t>
            </w:r>
            <w:r w:rsidRPr="00DA5B1F">
              <w:rPr>
                <w:rFonts w:ascii="Traditional Arabic" w:hAnsi="Traditional Arabic"/>
                <w:sz w:val="24"/>
                <w:szCs w:val="24"/>
                <w:rtl/>
              </w:rPr>
              <w:t>325</w:t>
            </w:r>
          </w:p>
        </w:tc>
        <w:tc>
          <w:tcPr>
            <w:tcW w:w="1965" w:type="dxa"/>
          </w:tcPr>
          <w:p w:rsidR="00DA5B1F" w:rsidRPr="00ED63BD" w:rsidRDefault="00DA5B1F" w:rsidP="007D5CF0">
            <w:pPr>
              <w:widowControl w:val="0"/>
              <w:bidi w:val="0"/>
              <w:spacing w:before="40" w:after="40" w:line="300" w:lineRule="exact"/>
              <w:ind w:right="113"/>
              <w:jc w:val="right"/>
              <w:rPr>
                <w:rFonts w:ascii="Traditional Arabic" w:hAnsi="Traditional Arabic"/>
                <w:b/>
                <w:bCs/>
                <w:spacing w:val="4"/>
                <w:sz w:val="24"/>
                <w:szCs w:val="24"/>
                <w:lang w:val="ru-RU"/>
              </w:rPr>
            </w:pPr>
            <w:r w:rsidRPr="00ED63BD">
              <w:rPr>
                <w:rFonts w:ascii="Traditional Arabic" w:hAnsi="Traditional Arabic"/>
                <w:b/>
                <w:bCs/>
                <w:sz w:val="24"/>
                <w:szCs w:val="24"/>
                <w:rtl/>
              </w:rPr>
              <w:t>894</w:t>
            </w:r>
            <w:r w:rsidRPr="00ED63BD">
              <w:rPr>
                <w:rFonts w:ascii="Traditional Arabic" w:hAnsi="Traditional Arabic"/>
                <w:b/>
                <w:bCs/>
                <w:sz w:val="24"/>
                <w:szCs w:val="24"/>
              </w:rPr>
              <w:t xml:space="preserve"> </w:t>
            </w:r>
            <w:r w:rsidRPr="00ED63BD">
              <w:rPr>
                <w:rFonts w:ascii="Traditional Arabic" w:hAnsi="Traditional Arabic"/>
                <w:b/>
                <w:bCs/>
                <w:sz w:val="24"/>
                <w:szCs w:val="24"/>
                <w:rtl/>
              </w:rPr>
              <w:t>770</w:t>
            </w:r>
          </w:p>
        </w:tc>
      </w:tr>
      <w:tr w:rsidR="007D5CF0" w:rsidRPr="00450780" w:rsidTr="007D5CF0">
        <w:trPr>
          <w:trHeight w:val="240"/>
        </w:trPr>
        <w:tc>
          <w:tcPr>
            <w:tcW w:w="686" w:type="dxa"/>
            <w:vMerge w:val="restart"/>
            <w:vAlign w:val="center"/>
          </w:tcPr>
          <w:p w:rsidR="00DA5B1F" w:rsidRPr="00450780" w:rsidRDefault="00DA5B1F" w:rsidP="007D5CF0">
            <w:pPr>
              <w:spacing w:after="40" w:line="300" w:lineRule="exact"/>
              <w:rPr>
                <w:sz w:val="18"/>
                <w:szCs w:val="24"/>
              </w:rPr>
            </w:pPr>
            <w:r w:rsidRPr="00450780">
              <w:rPr>
                <w:sz w:val="18"/>
                <w:szCs w:val="24"/>
                <w:rtl/>
              </w:rPr>
              <w:t xml:space="preserve">الشرقية </w:t>
            </w:r>
          </w:p>
        </w:tc>
        <w:tc>
          <w:tcPr>
            <w:tcW w:w="1092" w:type="dxa"/>
          </w:tcPr>
          <w:p w:rsidR="00C504C1" w:rsidRDefault="00DA5B1F" w:rsidP="007D5CF0">
            <w:pPr>
              <w:spacing w:after="40" w:line="300" w:lineRule="exact"/>
              <w:ind w:left="29" w:right="58"/>
              <w:rPr>
                <w:sz w:val="18"/>
                <w:szCs w:val="24"/>
                <w:rtl/>
              </w:rPr>
            </w:pPr>
            <w:r w:rsidRPr="00450780">
              <w:rPr>
                <w:rFonts w:hint="cs"/>
                <w:sz w:val="18"/>
                <w:szCs w:val="24"/>
                <w:rtl/>
              </w:rPr>
              <w:t>"</w:t>
            </w:r>
            <w:r w:rsidRPr="00450780">
              <w:rPr>
                <w:sz w:val="18"/>
                <w:szCs w:val="24"/>
                <w:rtl/>
              </w:rPr>
              <w:t>كارناليت</w:t>
            </w:r>
            <w:r w:rsidRPr="00450780">
              <w:rPr>
                <w:rFonts w:hint="cs"/>
                <w:sz w:val="18"/>
                <w:szCs w:val="24"/>
                <w:rtl/>
              </w:rPr>
              <w:t>"</w:t>
            </w:r>
          </w:p>
          <w:p w:rsidR="00DA5B1F" w:rsidRPr="00450780" w:rsidRDefault="00DA5B1F" w:rsidP="007D5CF0">
            <w:pPr>
              <w:spacing w:after="40" w:line="300" w:lineRule="exact"/>
              <w:ind w:left="29" w:right="58"/>
              <w:rPr>
                <w:sz w:val="18"/>
                <w:szCs w:val="24"/>
              </w:rPr>
            </w:pPr>
            <w:r w:rsidRPr="00450780">
              <w:rPr>
                <w:sz w:val="18"/>
                <w:szCs w:val="24"/>
                <w:rtl/>
              </w:rPr>
              <w:t>(</w:t>
            </w:r>
            <w:r w:rsidRPr="00450780">
              <w:rPr>
                <w:sz w:val="18"/>
                <w:szCs w:val="24"/>
              </w:rPr>
              <w:t>Carnalite</w:t>
            </w:r>
            <w:r w:rsidRPr="00450780">
              <w:rPr>
                <w:sz w:val="18"/>
                <w:szCs w:val="24"/>
                <w:rtl/>
              </w:rPr>
              <w:t>)</w:t>
            </w:r>
          </w:p>
        </w:tc>
        <w:tc>
          <w:tcPr>
            <w:tcW w:w="1050" w:type="dxa"/>
          </w:tcPr>
          <w:p w:rsidR="00DA5B1F" w:rsidRPr="00DA5B1F" w:rsidRDefault="00DA5B1F" w:rsidP="007D5CF0">
            <w:pPr>
              <w:widowControl w:val="0"/>
              <w:bidi w:val="0"/>
              <w:spacing w:before="40" w:after="40" w:line="300" w:lineRule="exact"/>
              <w:ind w:right="113"/>
              <w:jc w:val="right"/>
              <w:rPr>
                <w:rFonts w:ascii="Traditional Arabic" w:hAnsi="Traditional Arabic"/>
                <w:spacing w:val="4"/>
                <w:sz w:val="24"/>
                <w:szCs w:val="24"/>
                <w:lang w:val="ru-RU"/>
              </w:rPr>
            </w:pPr>
            <w:r w:rsidRPr="00DA5B1F">
              <w:rPr>
                <w:rFonts w:ascii="Traditional Arabic" w:hAnsi="Traditional Arabic"/>
                <w:sz w:val="24"/>
                <w:szCs w:val="24"/>
                <w:rtl/>
              </w:rPr>
              <w:t>10</w:t>
            </w:r>
          </w:p>
        </w:tc>
        <w:tc>
          <w:tcPr>
            <w:tcW w:w="994" w:type="dxa"/>
          </w:tcPr>
          <w:p w:rsidR="00DA5B1F" w:rsidRPr="00DA5B1F" w:rsidRDefault="00DA5B1F" w:rsidP="007D5CF0">
            <w:pPr>
              <w:widowControl w:val="0"/>
              <w:bidi w:val="0"/>
              <w:spacing w:before="40" w:after="40" w:line="300" w:lineRule="exact"/>
              <w:ind w:right="113"/>
              <w:jc w:val="right"/>
              <w:rPr>
                <w:rFonts w:ascii="Traditional Arabic" w:hAnsi="Traditional Arabic"/>
                <w:spacing w:val="4"/>
                <w:sz w:val="24"/>
                <w:szCs w:val="24"/>
                <w:lang w:val="ru-RU"/>
              </w:rPr>
            </w:pPr>
            <w:r w:rsidRPr="00DA5B1F">
              <w:rPr>
                <w:rFonts w:ascii="Traditional Arabic" w:hAnsi="Traditional Arabic"/>
                <w:sz w:val="24"/>
                <w:szCs w:val="24"/>
                <w:rtl/>
              </w:rPr>
              <w:t>1</w:t>
            </w:r>
          </w:p>
        </w:tc>
        <w:tc>
          <w:tcPr>
            <w:tcW w:w="1749" w:type="dxa"/>
          </w:tcPr>
          <w:p w:rsidR="00DA5B1F" w:rsidRPr="00ED63BD" w:rsidRDefault="00DA5B1F" w:rsidP="007D5CF0">
            <w:pPr>
              <w:widowControl w:val="0"/>
              <w:bidi w:val="0"/>
              <w:spacing w:before="40" w:after="40" w:line="300" w:lineRule="exact"/>
              <w:ind w:right="113"/>
              <w:jc w:val="right"/>
              <w:rPr>
                <w:rFonts w:ascii="Traditional Arabic" w:hAnsi="Traditional Arabic"/>
                <w:b/>
                <w:bCs/>
                <w:spacing w:val="4"/>
                <w:sz w:val="24"/>
                <w:szCs w:val="24"/>
                <w:lang w:val="ru-RU"/>
              </w:rPr>
            </w:pPr>
            <w:r w:rsidRPr="00ED63BD">
              <w:rPr>
                <w:rFonts w:ascii="Traditional Arabic" w:hAnsi="Traditional Arabic"/>
                <w:b/>
                <w:bCs/>
                <w:sz w:val="24"/>
                <w:szCs w:val="24"/>
                <w:rtl/>
              </w:rPr>
              <w:t>11</w:t>
            </w:r>
          </w:p>
        </w:tc>
        <w:tc>
          <w:tcPr>
            <w:tcW w:w="1190" w:type="dxa"/>
          </w:tcPr>
          <w:p w:rsidR="00DA5B1F" w:rsidRPr="00DA5B1F" w:rsidRDefault="00DA5B1F" w:rsidP="007D5CF0">
            <w:pPr>
              <w:widowControl w:val="0"/>
              <w:bidi w:val="0"/>
              <w:spacing w:before="40" w:after="40" w:line="300" w:lineRule="exact"/>
              <w:ind w:right="113"/>
              <w:jc w:val="right"/>
              <w:rPr>
                <w:rFonts w:ascii="Traditional Arabic" w:hAnsi="Traditional Arabic"/>
                <w:spacing w:val="4"/>
                <w:sz w:val="24"/>
                <w:szCs w:val="24"/>
                <w:lang w:val="ru-RU"/>
              </w:rPr>
            </w:pPr>
            <w:r w:rsidRPr="00DA5B1F">
              <w:rPr>
                <w:rFonts w:ascii="Traditional Arabic" w:hAnsi="Traditional Arabic"/>
                <w:sz w:val="24"/>
                <w:szCs w:val="24"/>
                <w:rtl/>
              </w:rPr>
              <w:t>400</w:t>
            </w:r>
            <w:r w:rsidRPr="00DA5B1F">
              <w:rPr>
                <w:rFonts w:ascii="Traditional Arabic" w:hAnsi="Traditional Arabic"/>
                <w:sz w:val="24"/>
                <w:szCs w:val="24"/>
              </w:rPr>
              <w:t xml:space="preserve"> </w:t>
            </w:r>
            <w:r w:rsidRPr="00DA5B1F">
              <w:rPr>
                <w:rFonts w:ascii="Traditional Arabic" w:hAnsi="Traditional Arabic"/>
                <w:sz w:val="24"/>
                <w:szCs w:val="24"/>
                <w:rtl/>
              </w:rPr>
              <w:t>771</w:t>
            </w:r>
          </w:p>
        </w:tc>
        <w:tc>
          <w:tcPr>
            <w:tcW w:w="1302" w:type="dxa"/>
          </w:tcPr>
          <w:p w:rsidR="00DA5B1F" w:rsidRPr="00DA5B1F" w:rsidRDefault="00DA5B1F" w:rsidP="007D5CF0">
            <w:pPr>
              <w:widowControl w:val="0"/>
              <w:bidi w:val="0"/>
              <w:spacing w:before="40" w:after="40" w:line="300" w:lineRule="exact"/>
              <w:ind w:right="113"/>
              <w:jc w:val="right"/>
              <w:rPr>
                <w:rFonts w:ascii="Traditional Arabic" w:hAnsi="Traditional Arabic"/>
                <w:spacing w:val="4"/>
                <w:sz w:val="24"/>
                <w:szCs w:val="24"/>
                <w:lang w:val="ru-RU"/>
              </w:rPr>
            </w:pPr>
            <w:r w:rsidRPr="00DA5B1F">
              <w:rPr>
                <w:rFonts w:ascii="Traditional Arabic" w:hAnsi="Traditional Arabic"/>
                <w:sz w:val="24"/>
                <w:szCs w:val="24"/>
                <w:rtl/>
              </w:rPr>
              <w:t>52</w:t>
            </w:r>
            <w:r w:rsidRPr="00DA5B1F">
              <w:rPr>
                <w:rFonts w:ascii="Traditional Arabic" w:hAnsi="Traditional Arabic"/>
                <w:sz w:val="24"/>
                <w:szCs w:val="24"/>
              </w:rPr>
              <w:t xml:space="preserve"> </w:t>
            </w:r>
            <w:r w:rsidRPr="00DA5B1F">
              <w:rPr>
                <w:rFonts w:ascii="Traditional Arabic" w:hAnsi="Traditional Arabic"/>
                <w:sz w:val="24"/>
                <w:szCs w:val="24"/>
                <w:rtl/>
              </w:rPr>
              <w:t>435</w:t>
            </w:r>
          </w:p>
        </w:tc>
        <w:tc>
          <w:tcPr>
            <w:tcW w:w="1965" w:type="dxa"/>
          </w:tcPr>
          <w:p w:rsidR="00DA5B1F" w:rsidRPr="00ED63BD" w:rsidRDefault="00DA5B1F" w:rsidP="007D5CF0">
            <w:pPr>
              <w:widowControl w:val="0"/>
              <w:bidi w:val="0"/>
              <w:spacing w:before="40" w:after="40" w:line="300" w:lineRule="exact"/>
              <w:ind w:right="113"/>
              <w:jc w:val="right"/>
              <w:rPr>
                <w:rFonts w:ascii="Traditional Arabic" w:hAnsi="Traditional Arabic"/>
                <w:b/>
                <w:bCs/>
                <w:spacing w:val="4"/>
                <w:sz w:val="24"/>
                <w:szCs w:val="24"/>
                <w:lang w:val="ru-RU"/>
              </w:rPr>
            </w:pPr>
            <w:r w:rsidRPr="00ED63BD">
              <w:rPr>
                <w:rFonts w:ascii="Traditional Arabic" w:hAnsi="Traditional Arabic"/>
                <w:b/>
                <w:bCs/>
                <w:sz w:val="24"/>
                <w:szCs w:val="24"/>
                <w:rtl/>
              </w:rPr>
              <w:t>453</w:t>
            </w:r>
            <w:r w:rsidRPr="00ED63BD">
              <w:rPr>
                <w:rFonts w:ascii="Traditional Arabic" w:hAnsi="Traditional Arabic"/>
                <w:b/>
                <w:bCs/>
                <w:sz w:val="24"/>
                <w:szCs w:val="24"/>
              </w:rPr>
              <w:t xml:space="preserve"> </w:t>
            </w:r>
            <w:r w:rsidRPr="00ED63BD">
              <w:rPr>
                <w:rFonts w:ascii="Traditional Arabic" w:hAnsi="Traditional Arabic"/>
                <w:b/>
                <w:bCs/>
                <w:sz w:val="24"/>
                <w:szCs w:val="24"/>
                <w:rtl/>
              </w:rPr>
              <w:t>206</w:t>
            </w:r>
          </w:p>
        </w:tc>
      </w:tr>
      <w:tr w:rsidR="007D5CF0" w:rsidRPr="00450780" w:rsidTr="007D5CF0">
        <w:trPr>
          <w:trHeight w:val="240"/>
        </w:trPr>
        <w:tc>
          <w:tcPr>
            <w:tcW w:w="686" w:type="dxa"/>
            <w:vMerge/>
            <w:vAlign w:val="center"/>
          </w:tcPr>
          <w:p w:rsidR="00DA5B1F" w:rsidRPr="00450780" w:rsidRDefault="00DA5B1F" w:rsidP="007D5CF0">
            <w:pPr>
              <w:spacing w:after="40" w:line="300" w:lineRule="exact"/>
              <w:rPr>
                <w:sz w:val="18"/>
                <w:szCs w:val="24"/>
              </w:rPr>
            </w:pPr>
          </w:p>
        </w:tc>
        <w:tc>
          <w:tcPr>
            <w:tcW w:w="1092" w:type="dxa"/>
          </w:tcPr>
          <w:p w:rsidR="00C504C1" w:rsidRDefault="00DA5B1F" w:rsidP="007D5CF0">
            <w:pPr>
              <w:spacing w:after="40" w:line="300" w:lineRule="exact"/>
              <w:ind w:left="29" w:right="58"/>
              <w:rPr>
                <w:sz w:val="18"/>
                <w:szCs w:val="24"/>
                <w:rtl/>
              </w:rPr>
            </w:pPr>
            <w:r w:rsidRPr="00450780">
              <w:rPr>
                <w:rFonts w:hint="cs"/>
                <w:sz w:val="18"/>
                <w:szCs w:val="24"/>
                <w:rtl/>
              </w:rPr>
              <w:t>"</w:t>
            </w:r>
            <w:r w:rsidRPr="00450780">
              <w:rPr>
                <w:sz w:val="18"/>
                <w:szCs w:val="24"/>
                <w:rtl/>
              </w:rPr>
              <w:t>سيريت</w:t>
            </w:r>
            <w:r w:rsidRPr="00450780">
              <w:rPr>
                <w:rFonts w:hint="cs"/>
                <w:sz w:val="18"/>
                <w:szCs w:val="24"/>
                <w:rtl/>
              </w:rPr>
              <w:t>"</w:t>
            </w:r>
          </w:p>
          <w:p w:rsidR="00DA5B1F" w:rsidRPr="00450780" w:rsidRDefault="00DA5B1F" w:rsidP="007D5CF0">
            <w:pPr>
              <w:spacing w:after="40" w:line="300" w:lineRule="exact"/>
              <w:ind w:left="29" w:right="58"/>
              <w:rPr>
                <w:sz w:val="18"/>
                <w:szCs w:val="24"/>
              </w:rPr>
            </w:pPr>
            <w:r w:rsidRPr="00450780">
              <w:rPr>
                <w:sz w:val="18"/>
                <w:szCs w:val="24"/>
                <w:rtl/>
              </w:rPr>
              <w:t>(</w:t>
            </w:r>
            <w:r w:rsidRPr="00450780">
              <w:rPr>
                <w:sz w:val="18"/>
                <w:szCs w:val="24"/>
              </w:rPr>
              <w:t>Cerite</w:t>
            </w:r>
            <w:r w:rsidRPr="00450780">
              <w:rPr>
                <w:sz w:val="18"/>
                <w:szCs w:val="24"/>
                <w:rtl/>
              </w:rPr>
              <w:t>)</w:t>
            </w:r>
          </w:p>
        </w:tc>
        <w:tc>
          <w:tcPr>
            <w:tcW w:w="1050" w:type="dxa"/>
          </w:tcPr>
          <w:p w:rsidR="00DA5B1F" w:rsidRPr="00DA5B1F" w:rsidRDefault="00DA5B1F" w:rsidP="007D5CF0">
            <w:pPr>
              <w:widowControl w:val="0"/>
              <w:bidi w:val="0"/>
              <w:spacing w:before="40" w:after="40" w:line="300" w:lineRule="exact"/>
              <w:ind w:right="113"/>
              <w:jc w:val="right"/>
              <w:rPr>
                <w:rFonts w:ascii="Traditional Arabic" w:hAnsi="Traditional Arabic"/>
                <w:spacing w:val="4"/>
                <w:sz w:val="24"/>
                <w:szCs w:val="24"/>
                <w:lang w:val="ru-RU"/>
              </w:rPr>
            </w:pPr>
            <w:r>
              <w:rPr>
                <w:rFonts w:ascii="Traditional Arabic" w:hAnsi="Traditional Arabic" w:hint="cs"/>
                <w:sz w:val="24"/>
                <w:szCs w:val="24"/>
                <w:rtl/>
              </w:rPr>
              <w:t>صفر</w:t>
            </w:r>
          </w:p>
        </w:tc>
        <w:tc>
          <w:tcPr>
            <w:tcW w:w="994" w:type="dxa"/>
          </w:tcPr>
          <w:p w:rsidR="00DA5B1F" w:rsidRPr="00DA5B1F" w:rsidRDefault="00DA5B1F" w:rsidP="007D5CF0">
            <w:pPr>
              <w:widowControl w:val="0"/>
              <w:bidi w:val="0"/>
              <w:spacing w:before="40" w:after="40" w:line="300" w:lineRule="exact"/>
              <w:ind w:right="113"/>
              <w:jc w:val="right"/>
              <w:rPr>
                <w:rFonts w:ascii="Traditional Arabic" w:hAnsi="Traditional Arabic"/>
                <w:spacing w:val="4"/>
                <w:sz w:val="24"/>
                <w:szCs w:val="24"/>
                <w:lang w:val="ru-RU"/>
              </w:rPr>
            </w:pPr>
            <w:r w:rsidRPr="00DA5B1F">
              <w:rPr>
                <w:rFonts w:ascii="Traditional Arabic" w:hAnsi="Traditional Arabic"/>
                <w:sz w:val="24"/>
                <w:szCs w:val="24"/>
                <w:rtl/>
              </w:rPr>
              <w:t>7</w:t>
            </w:r>
          </w:p>
        </w:tc>
        <w:tc>
          <w:tcPr>
            <w:tcW w:w="1749" w:type="dxa"/>
          </w:tcPr>
          <w:p w:rsidR="00DA5B1F" w:rsidRPr="00ED63BD" w:rsidRDefault="00DA5B1F" w:rsidP="007D5CF0">
            <w:pPr>
              <w:widowControl w:val="0"/>
              <w:bidi w:val="0"/>
              <w:spacing w:before="40" w:after="40" w:line="300" w:lineRule="exact"/>
              <w:ind w:right="113"/>
              <w:jc w:val="right"/>
              <w:rPr>
                <w:rFonts w:ascii="Traditional Arabic" w:hAnsi="Traditional Arabic"/>
                <w:b/>
                <w:bCs/>
                <w:spacing w:val="4"/>
                <w:sz w:val="24"/>
                <w:szCs w:val="24"/>
                <w:lang w:val="ru-RU"/>
              </w:rPr>
            </w:pPr>
            <w:r w:rsidRPr="00ED63BD">
              <w:rPr>
                <w:rFonts w:ascii="Traditional Arabic" w:hAnsi="Traditional Arabic"/>
                <w:b/>
                <w:bCs/>
                <w:sz w:val="24"/>
                <w:szCs w:val="24"/>
                <w:rtl/>
              </w:rPr>
              <w:t>7</w:t>
            </w:r>
          </w:p>
        </w:tc>
        <w:tc>
          <w:tcPr>
            <w:tcW w:w="1190" w:type="dxa"/>
          </w:tcPr>
          <w:p w:rsidR="00DA5B1F" w:rsidRPr="00DA5B1F" w:rsidRDefault="00DA5B1F" w:rsidP="007D5CF0">
            <w:pPr>
              <w:widowControl w:val="0"/>
              <w:bidi w:val="0"/>
              <w:spacing w:before="40" w:after="40" w:line="300" w:lineRule="exact"/>
              <w:ind w:right="113"/>
              <w:jc w:val="right"/>
              <w:rPr>
                <w:rFonts w:ascii="Traditional Arabic" w:hAnsi="Traditional Arabic"/>
                <w:spacing w:val="4"/>
                <w:sz w:val="24"/>
                <w:szCs w:val="24"/>
                <w:lang w:val="ru-RU"/>
              </w:rPr>
            </w:pPr>
            <w:r>
              <w:rPr>
                <w:rFonts w:ascii="Traditional Arabic" w:hAnsi="Traditional Arabic" w:hint="cs"/>
                <w:sz w:val="24"/>
                <w:szCs w:val="24"/>
                <w:rtl/>
              </w:rPr>
              <w:t>صفر</w:t>
            </w:r>
          </w:p>
        </w:tc>
        <w:tc>
          <w:tcPr>
            <w:tcW w:w="1302" w:type="dxa"/>
          </w:tcPr>
          <w:p w:rsidR="00DA5B1F" w:rsidRPr="00DA5B1F" w:rsidRDefault="00DA5B1F" w:rsidP="007D5CF0">
            <w:pPr>
              <w:widowControl w:val="0"/>
              <w:bidi w:val="0"/>
              <w:spacing w:before="40" w:after="40" w:line="300" w:lineRule="exact"/>
              <w:ind w:right="113"/>
              <w:jc w:val="right"/>
              <w:rPr>
                <w:rFonts w:ascii="Traditional Arabic" w:hAnsi="Traditional Arabic"/>
                <w:spacing w:val="4"/>
                <w:sz w:val="24"/>
                <w:szCs w:val="24"/>
                <w:lang w:val="ru-RU"/>
              </w:rPr>
            </w:pPr>
            <w:r w:rsidRPr="00DA5B1F">
              <w:rPr>
                <w:rFonts w:ascii="Traditional Arabic" w:hAnsi="Traditional Arabic"/>
                <w:sz w:val="24"/>
                <w:szCs w:val="24"/>
                <w:rtl/>
              </w:rPr>
              <w:t>321</w:t>
            </w:r>
            <w:r w:rsidRPr="00DA5B1F">
              <w:rPr>
                <w:rFonts w:ascii="Traditional Arabic" w:hAnsi="Traditional Arabic"/>
                <w:sz w:val="24"/>
                <w:szCs w:val="24"/>
              </w:rPr>
              <w:t xml:space="preserve"> </w:t>
            </w:r>
            <w:r w:rsidRPr="00DA5B1F">
              <w:rPr>
                <w:rFonts w:ascii="Traditional Arabic" w:hAnsi="Traditional Arabic"/>
                <w:sz w:val="24"/>
                <w:szCs w:val="24"/>
                <w:rtl/>
              </w:rPr>
              <w:t>473</w:t>
            </w:r>
          </w:p>
        </w:tc>
        <w:tc>
          <w:tcPr>
            <w:tcW w:w="1965" w:type="dxa"/>
          </w:tcPr>
          <w:p w:rsidR="00DA5B1F" w:rsidRPr="00ED63BD" w:rsidRDefault="00DA5B1F" w:rsidP="007D5CF0">
            <w:pPr>
              <w:widowControl w:val="0"/>
              <w:bidi w:val="0"/>
              <w:spacing w:before="40" w:after="40" w:line="300" w:lineRule="exact"/>
              <w:ind w:right="113"/>
              <w:jc w:val="right"/>
              <w:rPr>
                <w:rFonts w:ascii="Traditional Arabic" w:hAnsi="Traditional Arabic"/>
                <w:b/>
                <w:bCs/>
                <w:spacing w:val="4"/>
                <w:sz w:val="24"/>
                <w:szCs w:val="24"/>
                <w:lang w:val="ru-RU"/>
              </w:rPr>
            </w:pPr>
            <w:r w:rsidRPr="00ED63BD">
              <w:rPr>
                <w:rFonts w:ascii="Traditional Arabic" w:hAnsi="Traditional Arabic"/>
                <w:b/>
                <w:bCs/>
                <w:sz w:val="24"/>
                <w:szCs w:val="24"/>
                <w:rtl/>
              </w:rPr>
              <w:t>321</w:t>
            </w:r>
            <w:r w:rsidRPr="00ED63BD">
              <w:rPr>
                <w:rFonts w:ascii="Traditional Arabic" w:hAnsi="Traditional Arabic"/>
                <w:b/>
                <w:bCs/>
                <w:sz w:val="24"/>
                <w:szCs w:val="24"/>
              </w:rPr>
              <w:t xml:space="preserve"> </w:t>
            </w:r>
            <w:r w:rsidRPr="00ED63BD">
              <w:rPr>
                <w:rFonts w:ascii="Traditional Arabic" w:hAnsi="Traditional Arabic"/>
                <w:b/>
                <w:bCs/>
                <w:sz w:val="24"/>
                <w:szCs w:val="24"/>
                <w:rtl/>
              </w:rPr>
              <w:t>473</w:t>
            </w:r>
          </w:p>
        </w:tc>
      </w:tr>
      <w:tr w:rsidR="007D5CF0" w:rsidRPr="00450780" w:rsidTr="007D5CF0">
        <w:trPr>
          <w:trHeight w:val="240"/>
        </w:trPr>
        <w:tc>
          <w:tcPr>
            <w:tcW w:w="686" w:type="dxa"/>
            <w:vMerge/>
            <w:vAlign w:val="center"/>
          </w:tcPr>
          <w:p w:rsidR="00DA5B1F" w:rsidRPr="00450780" w:rsidRDefault="00DA5B1F" w:rsidP="007D5CF0">
            <w:pPr>
              <w:spacing w:after="40" w:line="300" w:lineRule="exact"/>
              <w:rPr>
                <w:sz w:val="18"/>
                <w:szCs w:val="24"/>
              </w:rPr>
            </w:pPr>
          </w:p>
        </w:tc>
        <w:tc>
          <w:tcPr>
            <w:tcW w:w="1092" w:type="dxa"/>
          </w:tcPr>
          <w:p w:rsidR="00C504C1" w:rsidRDefault="00DA5B1F" w:rsidP="007D5CF0">
            <w:pPr>
              <w:spacing w:after="40" w:line="300" w:lineRule="exact"/>
              <w:ind w:left="29" w:right="58"/>
              <w:rPr>
                <w:sz w:val="18"/>
                <w:szCs w:val="24"/>
                <w:rtl/>
              </w:rPr>
            </w:pPr>
            <w:r w:rsidRPr="00450780">
              <w:rPr>
                <w:rFonts w:hint="cs"/>
                <w:sz w:val="18"/>
                <w:szCs w:val="24"/>
                <w:rtl/>
              </w:rPr>
              <w:t>"</w:t>
            </w:r>
            <w:r w:rsidRPr="00450780">
              <w:rPr>
                <w:sz w:val="18"/>
                <w:szCs w:val="24"/>
                <w:rtl/>
              </w:rPr>
              <w:t>شالكوسيت</w:t>
            </w:r>
            <w:r w:rsidRPr="00450780">
              <w:rPr>
                <w:rFonts w:hint="cs"/>
                <w:sz w:val="18"/>
                <w:szCs w:val="24"/>
                <w:rtl/>
              </w:rPr>
              <w:t>"</w:t>
            </w:r>
          </w:p>
          <w:p w:rsidR="00DA5B1F" w:rsidRPr="00450780" w:rsidRDefault="00DA5B1F" w:rsidP="007D5CF0">
            <w:pPr>
              <w:spacing w:after="40" w:line="300" w:lineRule="exact"/>
              <w:ind w:left="29" w:right="58"/>
              <w:rPr>
                <w:sz w:val="18"/>
                <w:szCs w:val="24"/>
              </w:rPr>
            </w:pPr>
            <w:r w:rsidRPr="00450780">
              <w:rPr>
                <w:sz w:val="18"/>
                <w:szCs w:val="24"/>
                <w:rtl/>
              </w:rPr>
              <w:t>(</w:t>
            </w:r>
            <w:r w:rsidRPr="00450780">
              <w:rPr>
                <w:sz w:val="18"/>
                <w:szCs w:val="24"/>
              </w:rPr>
              <w:t>Chalcocite</w:t>
            </w:r>
            <w:r w:rsidRPr="00450780">
              <w:rPr>
                <w:sz w:val="18"/>
                <w:szCs w:val="24"/>
                <w:rtl/>
              </w:rPr>
              <w:t>)</w:t>
            </w:r>
          </w:p>
        </w:tc>
        <w:tc>
          <w:tcPr>
            <w:tcW w:w="1050" w:type="dxa"/>
          </w:tcPr>
          <w:p w:rsidR="00DA5B1F" w:rsidRPr="00DA5B1F" w:rsidRDefault="00DA5B1F" w:rsidP="007D5CF0">
            <w:pPr>
              <w:widowControl w:val="0"/>
              <w:bidi w:val="0"/>
              <w:spacing w:before="40" w:after="40" w:line="300" w:lineRule="exact"/>
              <w:ind w:right="113"/>
              <w:jc w:val="right"/>
              <w:rPr>
                <w:rFonts w:ascii="Traditional Arabic" w:hAnsi="Traditional Arabic"/>
                <w:spacing w:val="4"/>
                <w:sz w:val="24"/>
                <w:szCs w:val="24"/>
                <w:lang w:val="ru-RU"/>
              </w:rPr>
            </w:pPr>
            <w:r w:rsidRPr="00DA5B1F">
              <w:rPr>
                <w:rFonts w:ascii="Traditional Arabic" w:hAnsi="Traditional Arabic"/>
                <w:sz w:val="24"/>
                <w:szCs w:val="24"/>
                <w:rtl/>
              </w:rPr>
              <w:t>12</w:t>
            </w:r>
          </w:p>
        </w:tc>
        <w:tc>
          <w:tcPr>
            <w:tcW w:w="994" w:type="dxa"/>
          </w:tcPr>
          <w:p w:rsidR="00DA5B1F" w:rsidRPr="00DA5B1F" w:rsidRDefault="00DA5B1F" w:rsidP="007D5CF0">
            <w:pPr>
              <w:widowControl w:val="0"/>
              <w:bidi w:val="0"/>
              <w:spacing w:before="40" w:after="40" w:line="300" w:lineRule="exact"/>
              <w:ind w:right="113"/>
              <w:jc w:val="right"/>
              <w:rPr>
                <w:rFonts w:ascii="Traditional Arabic" w:hAnsi="Traditional Arabic"/>
                <w:spacing w:val="4"/>
                <w:sz w:val="24"/>
                <w:szCs w:val="24"/>
                <w:lang w:val="ru-RU"/>
              </w:rPr>
            </w:pPr>
            <w:r>
              <w:rPr>
                <w:rFonts w:ascii="Traditional Arabic" w:hAnsi="Traditional Arabic" w:hint="cs"/>
                <w:sz w:val="24"/>
                <w:szCs w:val="24"/>
                <w:rtl/>
              </w:rPr>
              <w:t>صفر</w:t>
            </w:r>
          </w:p>
        </w:tc>
        <w:tc>
          <w:tcPr>
            <w:tcW w:w="1749" w:type="dxa"/>
          </w:tcPr>
          <w:p w:rsidR="00DA5B1F" w:rsidRPr="00ED63BD" w:rsidRDefault="00DA5B1F" w:rsidP="007D5CF0">
            <w:pPr>
              <w:widowControl w:val="0"/>
              <w:bidi w:val="0"/>
              <w:spacing w:before="40" w:after="40" w:line="300" w:lineRule="exact"/>
              <w:ind w:right="113"/>
              <w:jc w:val="right"/>
              <w:rPr>
                <w:rFonts w:ascii="Traditional Arabic" w:hAnsi="Traditional Arabic"/>
                <w:b/>
                <w:bCs/>
                <w:spacing w:val="4"/>
                <w:sz w:val="24"/>
                <w:szCs w:val="24"/>
                <w:lang w:val="ru-RU"/>
              </w:rPr>
            </w:pPr>
            <w:r w:rsidRPr="00ED63BD">
              <w:rPr>
                <w:rFonts w:ascii="Traditional Arabic" w:hAnsi="Traditional Arabic"/>
                <w:b/>
                <w:bCs/>
                <w:sz w:val="24"/>
                <w:szCs w:val="24"/>
                <w:rtl/>
              </w:rPr>
              <w:t>12</w:t>
            </w:r>
          </w:p>
        </w:tc>
        <w:tc>
          <w:tcPr>
            <w:tcW w:w="1190" w:type="dxa"/>
          </w:tcPr>
          <w:p w:rsidR="00DA5B1F" w:rsidRPr="00DA5B1F" w:rsidRDefault="00DA5B1F" w:rsidP="007D5CF0">
            <w:pPr>
              <w:widowControl w:val="0"/>
              <w:bidi w:val="0"/>
              <w:spacing w:before="40" w:after="40" w:line="300" w:lineRule="exact"/>
              <w:ind w:right="113"/>
              <w:jc w:val="right"/>
              <w:rPr>
                <w:rFonts w:ascii="Traditional Arabic" w:hAnsi="Traditional Arabic"/>
                <w:spacing w:val="4"/>
                <w:sz w:val="24"/>
                <w:szCs w:val="24"/>
                <w:lang w:val="ru-RU"/>
              </w:rPr>
            </w:pPr>
            <w:r w:rsidRPr="00DA5B1F">
              <w:rPr>
                <w:rFonts w:ascii="Traditional Arabic" w:hAnsi="Traditional Arabic"/>
                <w:sz w:val="24"/>
                <w:szCs w:val="24"/>
                <w:rtl/>
              </w:rPr>
              <w:t>680</w:t>
            </w:r>
            <w:r w:rsidRPr="00DA5B1F">
              <w:rPr>
                <w:rFonts w:ascii="Traditional Arabic" w:hAnsi="Traditional Arabic"/>
                <w:sz w:val="24"/>
                <w:szCs w:val="24"/>
              </w:rPr>
              <w:t xml:space="preserve"> </w:t>
            </w:r>
            <w:r w:rsidRPr="00DA5B1F">
              <w:rPr>
                <w:rFonts w:ascii="Traditional Arabic" w:hAnsi="Traditional Arabic"/>
                <w:sz w:val="24"/>
                <w:szCs w:val="24"/>
                <w:rtl/>
              </w:rPr>
              <w:t>128</w:t>
            </w:r>
          </w:p>
        </w:tc>
        <w:tc>
          <w:tcPr>
            <w:tcW w:w="1302" w:type="dxa"/>
          </w:tcPr>
          <w:p w:rsidR="00DA5B1F" w:rsidRPr="00DA5B1F" w:rsidRDefault="00DA5B1F" w:rsidP="007D5CF0">
            <w:pPr>
              <w:widowControl w:val="0"/>
              <w:bidi w:val="0"/>
              <w:spacing w:before="40" w:after="40" w:line="300" w:lineRule="exact"/>
              <w:ind w:right="113"/>
              <w:jc w:val="right"/>
              <w:rPr>
                <w:rFonts w:ascii="Traditional Arabic" w:hAnsi="Traditional Arabic"/>
                <w:spacing w:val="4"/>
                <w:sz w:val="24"/>
                <w:szCs w:val="24"/>
                <w:lang w:val="ru-RU"/>
              </w:rPr>
            </w:pPr>
            <w:r>
              <w:rPr>
                <w:rFonts w:ascii="Traditional Arabic" w:hAnsi="Traditional Arabic" w:hint="cs"/>
                <w:sz w:val="24"/>
                <w:szCs w:val="24"/>
                <w:rtl/>
              </w:rPr>
              <w:t>صفر</w:t>
            </w:r>
          </w:p>
        </w:tc>
        <w:tc>
          <w:tcPr>
            <w:tcW w:w="1965" w:type="dxa"/>
          </w:tcPr>
          <w:p w:rsidR="00DA5B1F" w:rsidRPr="00ED63BD" w:rsidRDefault="00DA5B1F" w:rsidP="007D5CF0">
            <w:pPr>
              <w:widowControl w:val="0"/>
              <w:bidi w:val="0"/>
              <w:spacing w:before="40" w:after="40" w:line="300" w:lineRule="exact"/>
              <w:ind w:right="113"/>
              <w:jc w:val="right"/>
              <w:rPr>
                <w:rFonts w:ascii="Traditional Arabic" w:hAnsi="Traditional Arabic"/>
                <w:b/>
                <w:bCs/>
                <w:spacing w:val="4"/>
                <w:sz w:val="24"/>
                <w:szCs w:val="24"/>
                <w:lang w:val="ru-RU"/>
              </w:rPr>
            </w:pPr>
            <w:r w:rsidRPr="00ED63BD">
              <w:rPr>
                <w:rFonts w:ascii="Traditional Arabic" w:hAnsi="Traditional Arabic"/>
                <w:b/>
                <w:bCs/>
                <w:sz w:val="24"/>
                <w:szCs w:val="24"/>
                <w:rtl/>
              </w:rPr>
              <w:t>680</w:t>
            </w:r>
            <w:r w:rsidRPr="00ED63BD">
              <w:rPr>
                <w:rFonts w:ascii="Traditional Arabic" w:hAnsi="Traditional Arabic"/>
                <w:b/>
                <w:bCs/>
                <w:sz w:val="24"/>
                <w:szCs w:val="24"/>
              </w:rPr>
              <w:t xml:space="preserve"> </w:t>
            </w:r>
            <w:r w:rsidRPr="00ED63BD">
              <w:rPr>
                <w:rFonts w:ascii="Traditional Arabic" w:hAnsi="Traditional Arabic"/>
                <w:b/>
                <w:bCs/>
                <w:sz w:val="24"/>
                <w:szCs w:val="24"/>
                <w:rtl/>
              </w:rPr>
              <w:t>128</w:t>
            </w:r>
          </w:p>
        </w:tc>
      </w:tr>
      <w:tr w:rsidR="007D5CF0" w:rsidRPr="00450780" w:rsidTr="007D5CF0">
        <w:trPr>
          <w:trHeight w:val="240"/>
        </w:trPr>
        <w:tc>
          <w:tcPr>
            <w:tcW w:w="686" w:type="dxa"/>
            <w:vMerge/>
            <w:vAlign w:val="center"/>
          </w:tcPr>
          <w:p w:rsidR="00DA5B1F" w:rsidRPr="00450780" w:rsidRDefault="00DA5B1F" w:rsidP="007D5CF0">
            <w:pPr>
              <w:spacing w:after="40" w:line="300" w:lineRule="exact"/>
              <w:rPr>
                <w:sz w:val="18"/>
                <w:szCs w:val="24"/>
              </w:rPr>
            </w:pPr>
          </w:p>
        </w:tc>
        <w:tc>
          <w:tcPr>
            <w:tcW w:w="1092" w:type="dxa"/>
          </w:tcPr>
          <w:p w:rsidR="00C504C1" w:rsidRDefault="00DA5B1F" w:rsidP="007D5CF0">
            <w:pPr>
              <w:spacing w:after="40" w:line="300" w:lineRule="exact"/>
              <w:ind w:left="29" w:right="58"/>
              <w:rPr>
                <w:sz w:val="18"/>
                <w:szCs w:val="24"/>
                <w:rtl/>
              </w:rPr>
            </w:pPr>
            <w:r w:rsidRPr="00450780">
              <w:rPr>
                <w:rFonts w:hint="cs"/>
                <w:sz w:val="18"/>
                <w:szCs w:val="24"/>
                <w:rtl/>
              </w:rPr>
              <w:t>"</w:t>
            </w:r>
            <w:r w:rsidRPr="00450780">
              <w:rPr>
                <w:sz w:val="18"/>
                <w:szCs w:val="24"/>
                <w:rtl/>
              </w:rPr>
              <w:t>كروميت</w:t>
            </w:r>
            <w:r w:rsidRPr="00450780">
              <w:rPr>
                <w:rFonts w:hint="cs"/>
                <w:sz w:val="18"/>
                <w:szCs w:val="24"/>
                <w:rtl/>
              </w:rPr>
              <w:t>"</w:t>
            </w:r>
          </w:p>
          <w:p w:rsidR="00DA5B1F" w:rsidRPr="00450780" w:rsidRDefault="00DA5B1F" w:rsidP="007D5CF0">
            <w:pPr>
              <w:spacing w:after="40" w:line="300" w:lineRule="exact"/>
              <w:ind w:left="29" w:right="58"/>
              <w:rPr>
                <w:sz w:val="18"/>
                <w:szCs w:val="24"/>
              </w:rPr>
            </w:pPr>
            <w:r w:rsidRPr="00450780">
              <w:rPr>
                <w:sz w:val="18"/>
                <w:szCs w:val="24"/>
                <w:rtl/>
              </w:rPr>
              <w:t>(</w:t>
            </w:r>
            <w:r w:rsidRPr="00450780">
              <w:rPr>
                <w:sz w:val="18"/>
                <w:szCs w:val="24"/>
              </w:rPr>
              <w:t>Chromite</w:t>
            </w:r>
            <w:r w:rsidRPr="00450780">
              <w:rPr>
                <w:sz w:val="18"/>
                <w:szCs w:val="24"/>
                <w:rtl/>
              </w:rPr>
              <w:t>)</w:t>
            </w:r>
          </w:p>
        </w:tc>
        <w:tc>
          <w:tcPr>
            <w:tcW w:w="1050" w:type="dxa"/>
          </w:tcPr>
          <w:p w:rsidR="00DA5B1F" w:rsidRPr="00DA5B1F" w:rsidRDefault="00DA5B1F" w:rsidP="007D5CF0">
            <w:pPr>
              <w:widowControl w:val="0"/>
              <w:bidi w:val="0"/>
              <w:spacing w:before="40" w:after="40" w:line="300" w:lineRule="exact"/>
              <w:ind w:right="113"/>
              <w:jc w:val="right"/>
              <w:rPr>
                <w:rFonts w:ascii="Traditional Arabic" w:hAnsi="Traditional Arabic"/>
                <w:spacing w:val="4"/>
                <w:sz w:val="24"/>
                <w:szCs w:val="24"/>
                <w:lang w:val="ru-RU"/>
              </w:rPr>
            </w:pPr>
            <w:r w:rsidRPr="00DA5B1F">
              <w:rPr>
                <w:rFonts w:ascii="Traditional Arabic" w:hAnsi="Traditional Arabic"/>
                <w:sz w:val="24"/>
                <w:szCs w:val="24"/>
                <w:rtl/>
              </w:rPr>
              <w:t>7</w:t>
            </w:r>
          </w:p>
        </w:tc>
        <w:tc>
          <w:tcPr>
            <w:tcW w:w="994" w:type="dxa"/>
          </w:tcPr>
          <w:p w:rsidR="00DA5B1F" w:rsidRPr="00DA5B1F" w:rsidRDefault="00DA5B1F" w:rsidP="007D5CF0">
            <w:pPr>
              <w:widowControl w:val="0"/>
              <w:bidi w:val="0"/>
              <w:spacing w:before="40" w:after="40" w:line="300" w:lineRule="exact"/>
              <w:ind w:right="113"/>
              <w:jc w:val="right"/>
              <w:rPr>
                <w:rFonts w:ascii="Traditional Arabic" w:hAnsi="Traditional Arabic"/>
                <w:spacing w:val="4"/>
                <w:sz w:val="24"/>
                <w:szCs w:val="24"/>
                <w:lang w:val="ru-RU"/>
              </w:rPr>
            </w:pPr>
            <w:r w:rsidRPr="00DA5B1F">
              <w:rPr>
                <w:rFonts w:ascii="Traditional Arabic" w:hAnsi="Traditional Arabic"/>
                <w:sz w:val="24"/>
                <w:szCs w:val="24"/>
                <w:rtl/>
              </w:rPr>
              <w:t>1</w:t>
            </w:r>
          </w:p>
        </w:tc>
        <w:tc>
          <w:tcPr>
            <w:tcW w:w="1749" w:type="dxa"/>
          </w:tcPr>
          <w:p w:rsidR="00DA5B1F" w:rsidRPr="00ED63BD" w:rsidRDefault="00DA5B1F" w:rsidP="007D5CF0">
            <w:pPr>
              <w:widowControl w:val="0"/>
              <w:bidi w:val="0"/>
              <w:spacing w:before="40" w:after="40" w:line="300" w:lineRule="exact"/>
              <w:ind w:right="113"/>
              <w:jc w:val="right"/>
              <w:rPr>
                <w:rFonts w:ascii="Traditional Arabic" w:hAnsi="Traditional Arabic"/>
                <w:b/>
                <w:bCs/>
                <w:spacing w:val="4"/>
                <w:sz w:val="24"/>
                <w:szCs w:val="24"/>
                <w:lang w:val="ru-RU"/>
              </w:rPr>
            </w:pPr>
            <w:r w:rsidRPr="00ED63BD">
              <w:rPr>
                <w:rFonts w:ascii="Traditional Arabic" w:hAnsi="Traditional Arabic"/>
                <w:b/>
                <w:bCs/>
                <w:sz w:val="24"/>
                <w:szCs w:val="24"/>
                <w:rtl/>
              </w:rPr>
              <w:t>8</w:t>
            </w:r>
          </w:p>
        </w:tc>
        <w:tc>
          <w:tcPr>
            <w:tcW w:w="1190" w:type="dxa"/>
          </w:tcPr>
          <w:p w:rsidR="00DA5B1F" w:rsidRPr="00DA5B1F" w:rsidRDefault="00DA5B1F" w:rsidP="007D5CF0">
            <w:pPr>
              <w:widowControl w:val="0"/>
              <w:bidi w:val="0"/>
              <w:spacing w:before="40" w:after="40" w:line="300" w:lineRule="exact"/>
              <w:ind w:right="113"/>
              <w:jc w:val="right"/>
              <w:rPr>
                <w:rFonts w:ascii="Traditional Arabic" w:hAnsi="Traditional Arabic"/>
                <w:spacing w:val="4"/>
                <w:sz w:val="24"/>
                <w:szCs w:val="24"/>
                <w:lang w:val="ru-RU"/>
              </w:rPr>
            </w:pPr>
            <w:r w:rsidRPr="00DA5B1F">
              <w:rPr>
                <w:rFonts w:ascii="Traditional Arabic" w:hAnsi="Traditional Arabic"/>
                <w:sz w:val="24"/>
                <w:szCs w:val="24"/>
                <w:rtl/>
              </w:rPr>
              <w:t>300</w:t>
            </w:r>
            <w:r w:rsidRPr="00DA5B1F">
              <w:rPr>
                <w:rFonts w:ascii="Traditional Arabic" w:hAnsi="Traditional Arabic"/>
                <w:sz w:val="24"/>
                <w:szCs w:val="24"/>
              </w:rPr>
              <w:t xml:space="preserve"> </w:t>
            </w:r>
            <w:r w:rsidRPr="00DA5B1F">
              <w:rPr>
                <w:rFonts w:ascii="Traditional Arabic" w:hAnsi="Traditional Arabic"/>
                <w:sz w:val="24"/>
                <w:szCs w:val="24"/>
                <w:rtl/>
              </w:rPr>
              <w:t>691</w:t>
            </w:r>
          </w:p>
        </w:tc>
        <w:tc>
          <w:tcPr>
            <w:tcW w:w="1302" w:type="dxa"/>
          </w:tcPr>
          <w:p w:rsidR="00DA5B1F" w:rsidRPr="00DA5B1F" w:rsidRDefault="00DA5B1F" w:rsidP="007D5CF0">
            <w:pPr>
              <w:widowControl w:val="0"/>
              <w:bidi w:val="0"/>
              <w:spacing w:before="40" w:after="40" w:line="300" w:lineRule="exact"/>
              <w:ind w:right="113"/>
              <w:jc w:val="right"/>
              <w:rPr>
                <w:rFonts w:ascii="Traditional Arabic" w:hAnsi="Traditional Arabic"/>
                <w:spacing w:val="4"/>
                <w:sz w:val="24"/>
                <w:szCs w:val="24"/>
                <w:lang w:val="ru-RU"/>
              </w:rPr>
            </w:pPr>
            <w:r w:rsidRPr="00DA5B1F">
              <w:rPr>
                <w:rFonts w:ascii="Traditional Arabic" w:hAnsi="Traditional Arabic"/>
                <w:sz w:val="24"/>
                <w:szCs w:val="24"/>
                <w:rtl/>
              </w:rPr>
              <w:t>32</w:t>
            </w:r>
            <w:r w:rsidRPr="00DA5B1F">
              <w:rPr>
                <w:rFonts w:ascii="Traditional Arabic" w:hAnsi="Traditional Arabic"/>
                <w:sz w:val="24"/>
                <w:szCs w:val="24"/>
              </w:rPr>
              <w:t xml:space="preserve"> </w:t>
            </w:r>
            <w:r w:rsidRPr="00DA5B1F">
              <w:rPr>
                <w:rFonts w:ascii="Traditional Arabic" w:hAnsi="Traditional Arabic"/>
                <w:sz w:val="24"/>
                <w:szCs w:val="24"/>
                <w:rtl/>
              </w:rPr>
              <w:t>436</w:t>
            </w:r>
          </w:p>
        </w:tc>
        <w:tc>
          <w:tcPr>
            <w:tcW w:w="1965" w:type="dxa"/>
          </w:tcPr>
          <w:p w:rsidR="00DA5B1F" w:rsidRPr="00ED63BD" w:rsidRDefault="00DA5B1F" w:rsidP="007D5CF0">
            <w:pPr>
              <w:widowControl w:val="0"/>
              <w:bidi w:val="0"/>
              <w:spacing w:before="40" w:after="40" w:line="300" w:lineRule="exact"/>
              <w:ind w:right="113"/>
              <w:jc w:val="right"/>
              <w:rPr>
                <w:rFonts w:ascii="Traditional Arabic" w:hAnsi="Traditional Arabic"/>
                <w:b/>
                <w:bCs/>
                <w:spacing w:val="4"/>
                <w:sz w:val="24"/>
                <w:szCs w:val="24"/>
                <w:lang w:val="ru-RU"/>
              </w:rPr>
            </w:pPr>
            <w:r w:rsidRPr="00ED63BD">
              <w:rPr>
                <w:rFonts w:ascii="Traditional Arabic" w:hAnsi="Traditional Arabic"/>
                <w:b/>
                <w:bCs/>
                <w:sz w:val="24"/>
                <w:szCs w:val="24"/>
                <w:rtl/>
              </w:rPr>
              <w:t>333</w:t>
            </w:r>
            <w:r w:rsidRPr="00ED63BD">
              <w:rPr>
                <w:rFonts w:ascii="Traditional Arabic" w:hAnsi="Traditional Arabic"/>
                <w:b/>
                <w:bCs/>
                <w:sz w:val="24"/>
                <w:szCs w:val="24"/>
              </w:rPr>
              <w:t xml:space="preserve"> </w:t>
            </w:r>
            <w:r w:rsidRPr="00ED63BD">
              <w:rPr>
                <w:rFonts w:ascii="Traditional Arabic" w:hAnsi="Traditional Arabic"/>
                <w:b/>
                <w:bCs/>
                <w:sz w:val="24"/>
                <w:szCs w:val="24"/>
                <w:rtl/>
              </w:rPr>
              <w:t>127</w:t>
            </w:r>
          </w:p>
        </w:tc>
      </w:tr>
      <w:tr w:rsidR="007D5CF0" w:rsidRPr="00450780" w:rsidTr="007D5CF0">
        <w:trPr>
          <w:trHeight w:val="240"/>
        </w:trPr>
        <w:tc>
          <w:tcPr>
            <w:tcW w:w="686" w:type="dxa"/>
            <w:vMerge/>
            <w:vAlign w:val="center"/>
          </w:tcPr>
          <w:p w:rsidR="00DA5B1F" w:rsidRPr="00450780" w:rsidRDefault="00DA5B1F" w:rsidP="007D5CF0">
            <w:pPr>
              <w:spacing w:after="40" w:line="300" w:lineRule="exact"/>
              <w:rPr>
                <w:sz w:val="18"/>
                <w:szCs w:val="24"/>
              </w:rPr>
            </w:pPr>
          </w:p>
        </w:tc>
        <w:tc>
          <w:tcPr>
            <w:tcW w:w="1092" w:type="dxa"/>
          </w:tcPr>
          <w:p w:rsidR="00C504C1" w:rsidRDefault="00DA5B1F" w:rsidP="007D5CF0">
            <w:pPr>
              <w:spacing w:after="40" w:line="300" w:lineRule="exact"/>
              <w:ind w:left="29" w:right="58"/>
              <w:rPr>
                <w:sz w:val="18"/>
                <w:szCs w:val="24"/>
                <w:rtl/>
              </w:rPr>
            </w:pPr>
            <w:r w:rsidRPr="00450780">
              <w:rPr>
                <w:rFonts w:hint="cs"/>
                <w:sz w:val="18"/>
                <w:szCs w:val="24"/>
                <w:rtl/>
              </w:rPr>
              <w:t>"</w:t>
            </w:r>
            <w:r w:rsidRPr="00450780">
              <w:rPr>
                <w:sz w:val="18"/>
                <w:szCs w:val="24"/>
                <w:rtl/>
              </w:rPr>
              <w:t>كروم</w:t>
            </w:r>
            <w:r w:rsidRPr="00450780">
              <w:rPr>
                <w:rFonts w:hint="cs"/>
                <w:sz w:val="18"/>
                <w:szCs w:val="24"/>
                <w:rtl/>
              </w:rPr>
              <w:t>"</w:t>
            </w:r>
          </w:p>
          <w:p w:rsidR="00DA5B1F" w:rsidRPr="00450780" w:rsidRDefault="00DA5B1F" w:rsidP="007D5CF0">
            <w:pPr>
              <w:spacing w:after="40" w:line="300" w:lineRule="exact"/>
              <w:ind w:left="29" w:right="58"/>
              <w:rPr>
                <w:sz w:val="18"/>
                <w:szCs w:val="24"/>
              </w:rPr>
            </w:pPr>
            <w:r w:rsidRPr="00450780">
              <w:rPr>
                <w:sz w:val="18"/>
                <w:szCs w:val="24"/>
                <w:rtl/>
              </w:rPr>
              <w:t>(</w:t>
            </w:r>
            <w:r w:rsidRPr="00450780">
              <w:rPr>
                <w:sz w:val="18"/>
                <w:szCs w:val="24"/>
              </w:rPr>
              <w:t>Chromium</w:t>
            </w:r>
            <w:r w:rsidRPr="00450780">
              <w:rPr>
                <w:sz w:val="18"/>
                <w:szCs w:val="24"/>
                <w:rtl/>
              </w:rPr>
              <w:t>)</w:t>
            </w:r>
          </w:p>
        </w:tc>
        <w:tc>
          <w:tcPr>
            <w:tcW w:w="1050" w:type="dxa"/>
          </w:tcPr>
          <w:p w:rsidR="00DA5B1F" w:rsidRPr="00DA5B1F" w:rsidRDefault="00DA5B1F" w:rsidP="007D5CF0">
            <w:pPr>
              <w:widowControl w:val="0"/>
              <w:bidi w:val="0"/>
              <w:spacing w:before="40" w:after="40" w:line="300" w:lineRule="exact"/>
              <w:ind w:right="113"/>
              <w:jc w:val="right"/>
              <w:rPr>
                <w:rFonts w:ascii="Traditional Arabic" w:hAnsi="Traditional Arabic"/>
                <w:spacing w:val="4"/>
                <w:sz w:val="24"/>
                <w:szCs w:val="24"/>
                <w:lang w:val="ru-RU"/>
              </w:rPr>
            </w:pPr>
            <w:r w:rsidRPr="00DA5B1F">
              <w:rPr>
                <w:rFonts w:ascii="Traditional Arabic" w:hAnsi="Traditional Arabic"/>
                <w:sz w:val="24"/>
                <w:szCs w:val="24"/>
                <w:rtl/>
              </w:rPr>
              <w:t>6</w:t>
            </w:r>
          </w:p>
        </w:tc>
        <w:tc>
          <w:tcPr>
            <w:tcW w:w="994" w:type="dxa"/>
          </w:tcPr>
          <w:p w:rsidR="00DA5B1F" w:rsidRPr="00DA5B1F" w:rsidRDefault="00DA5B1F" w:rsidP="007D5CF0">
            <w:pPr>
              <w:widowControl w:val="0"/>
              <w:bidi w:val="0"/>
              <w:spacing w:before="40" w:after="40" w:line="300" w:lineRule="exact"/>
              <w:ind w:right="113"/>
              <w:jc w:val="right"/>
              <w:rPr>
                <w:rFonts w:ascii="Traditional Arabic" w:hAnsi="Traditional Arabic"/>
                <w:spacing w:val="4"/>
                <w:sz w:val="24"/>
                <w:szCs w:val="24"/>
              </w:rPr>
            </w:pPr>
            <w:r w:rsidRPr="00DA5B1F">
              <w:rPr>
                <w:rFonts w:ascii="Traditional Arabic" w:hAnsi="Traditional Arabic"/>
                <w:sz w:val="24"/>
                <w:szCs w:val="24"/>
                <w:rtl/>
              </w:rPr>
              <w:t>1</w:t>
            </w:r>
          </w:p>
        </w:tc>
        <w:tc>
          <w:tcPr>
            <w:tcW w:w="1749" w:type="dxa"/>
          </w:tcPr>
          <w:p w:rsidR="00DA5B1F" w:rsidRPr="00ED63BD" w:rsidRDefault="00DA5B1F" w:rsidP="007D5CF0">
            <w:pPr>
              <w:widowControl w:val="0"/>
              <w:bidi w:val="0"/>
              <w:spacing w:before="40" w:after="40" w:line="300" w:lineRule="exact"/>
              <w:ind w:right="113"/>
              <w:jc w:val="right"/>
              <w:rPr>
                <w:rFonts w:ascii="Traditional Arabic" w:hAnsi="Traditional Arabic"/>
                <w:b/>
                <w:bCs/>
                <w:spacing w:val="4"/>
                <w:sz w:val="24"/>
                <w:szCs w:val="24"/>
                <w:lang w:val="ru-RU"/>
              </w:rPr>
            </w:pPr>
            <w:r w:rsidRPr="00ED63BD">
              <w:rPr>
                <w:rFonts w:ascii="Traditional Arabic" w:hAnsi="Traditional Arabic"/>
                <w:b/>
                <w:bCs/>
                <w:sz w:val="24"/>
                <w:szCs w:val="24"/>
                <w:rtl/>
              </w:rPr>
              <w:t>7</w:t>
            </w:r>
          </w:p>
        </w:tc>
        <w:tc>
          <w:tcPr>
            <w:tcW w:w="1190" w:type="dxa"/>
          </w:tcPr>
          <w:p w:rsidR="00DA5B1F" w:rsidRPr="00DA5B1F" w:rsidRDefault="00DA5B1F" w:rsidP="007D5CF0">
            <w:pPr>
              <w:widowControl w:val="0"/>
              <w:bidi w:val="0"/>
              <w:spacing w:before="40" w:after="40" w:line="300" w:lineRule="exact"/>
              <w:ind w:right="113"/>
              <w:jc w:val="right"/>
              <w:rPr>
                <w:rFonts w:ascii="Traditional Arabic" w:hAnsi="Traditional Arabic"/>
                <w:spacing w:val="4"/>
                <w:sz w:val="24"/>
                <w:szCs w:val="24"/>
                <w:lang w:val="ru-RU"/>
              </w:rPr>
            </w:pPr>
            <w:r w:rsidRPr="00DA5B1F">
              <w:rPr>
                <w:rFonts w:ascii="Traditional Arabic" w:hAnsi="Traditional Arabic"/>
                <w:sz w:val="24"/>
                <w:szCs w:val="24"/>
                <w:rtl/>
              </w:rPr>
              <w:t>128</w:t>
            </w:r>
            <w:r w:rsidRPr="00DA5B1F">
              <w:rPr>
                <w:rFonts w:ascii="Traditional Arabic" w:hAnsi="Traditional Arabic"/>
                <w:sz w:val="24"/>
                <w:szCs w:val="24"/>
              </w:rPr>
              <w:t xml:space="preserve"> </w:t>
            </w:r>
            <w:r w:rsidRPr="00DA5B1F">
              <w:rPr>
                <w:rFonts w:ascii="Traditional Arabic" w:hAnsi="Traditional Arabic"/>
                <w:sz w:val="24"/>
                <w:szCs w:val="24"/>
                <w:rtl/>
              </w:rPr>
              <w:t>823</w:t>
            </w:r>
          </w:p>
        </w:tc>
        <w:tc>
          <w:tcPr>
            <w:tcW w:w="1302" w:type="dxa"/>
          </w:tcPr>
          <w:p w:rsidR="00DA5B1F" w:rsidRPr="00DA5B1F" w:rsidRDefault="00DA5B1F" w:rsidP="007D5CF0">
            <w:pPr>
              <w:widowControl w:val="0"/>
              <w:bidi w:val="0"/>
              <w:spacing w:before="40" w:after="40" w:line="300" w:lineRule="exact"/>
              <w:ind w:right="113"/>
              <w:jc w:val="right"/>
              <w:rPr>
                <w:rFonts w:ascii="Traditional Arabic" w:hAnsi="Traditional Arabic"/>
                <w:spacing w:val="4"/>
                <w:sz w:val="24"/>
                <w:szCs w:val="24"/>
                <w:lang w:val="ru-RU"/>
              </w:rPr>
            </w:pPr>
            <w:r w:rsidRPr="00DA5B1F">
              <w:rPr>
                <w:rFonts w:ascii="Traditional Arabic" w:hAnsi="Traditional Arabic"/>
                <w:sz w:val="24"/>
                <w:szCs w:val="24"/>
                <w:rtl/>
              </w:rPr>
              <w:t>13</w:t>
            </w:r>
            <w:r w:rsidRPr="00DA5B1F">
              <w:rPr>
                <w:rFonts w:ascii="Traditional Arabic" w:hAnsi="Traditional Arabic"/>
                <w:sz w:val="24"/>
                <w:szCs w:val="24"/>
              </w:rPr>
              <w:t xml:space="preserve"> </w:t>
            </w:r>
            <w:r w:rsidRPr="00DA5B1F">
              <w:rPr>
                <w:rFonts w:ascii="Traditional Arabic" w:hAnsi="Traditional Arabic"/>
                <w:sz w:val="24"/>
                <w:szCs w:val="24"/>
                <w:rtl/>
              </w:rPr>
              <w:t>345</w:t>
            </w:r>
          </w:p>
        </w:tc>
        <w:tc>
          <w:tcPr>
            <w:tcW w:w="1965" w:type="dxa"/>
          </w:tcPr>
          <w:p w:rsidR="00DA5B1F" w:rsidRPr="00ED63BD" w:rsidRDefault="00DA5B1F" w:rsidP="007D5CF0">
            <w:pPr>
              <w:widowControl w:val="0"/>
              <w:bidi w:val="0"/>
              <w:spacing w:before="40" w:after="40" w:line="300" w:lineRule="exact"/>
              <w:ind w:right="113"/>
              <w:jc w:val="right"/>
              <w:rPr>
                <w:rFonts w:ascii="Traditional Arabic" w:hAnsi="Traditional Arabic"/>
                <w:b/>
                <w:bCs/>
                <w:spacing w:val="4"/>
                <w:sz w:val="24"/>
                <w:szCs w:val="24"/>
                <w:lang w:val="ru-RU"/>
              </w:rPr>
            </w:pPr>
            <w:r w:rsidRPr="00ED63BD">
              <w:rPr>
                <w:rFonts w:ascii="Traditional Arabic" w:hAnsi="Traditional Arabic"/>
                <w:b/>
                <w:bCs/>
                <w:sz w:val="24"/>
                <w:szCs w:val="24"/>
                <w:rtl/>
              </w:rPr>
              <w:t>142</w:t>
            </w:r>
            <w:r w:rsidRPr="00ED63BD">
              <w:rPr>
                <w:rFonts w:ascii="Traditional Arabic" w:hAnsi="Traditional Arabic"/>
                <w:b/>
                <w:bCs/>
                <w:sz w:val="24"/>
                <w:szCs w:val="24"/>
              </w:rPr>
              <w:t xml:space="preserve"> </w:t>
            </w:r>
            <w:r w:rsidRPr="00ED63BD">
              <w:rPr>
                <w:rFonts w:ascii="Traditional Arabic" w:hAnsi="Traditional Arabic"/>
                <w:b/>
                <w:bCs/>
                <w:sz w:val="24"/>
                <w:szCs w:val="24"/>
                <w:rtl/>
              </w:rPr>
              <w:t>168</w:t>
            </w:r>
          </w:p>
        </w:tc>
      </w:tr>
      <w:tr w:rsidR="007D5CF0" w:rsidRPr="00450780" w:rsidTr="007D5CF0">
        <w:trPr>
          <w:trHeight w:val="240"/>
        </w:trPr>
        <w:tc>
          <w:tcPr>
            <w:tcW w:w="686" w:type="dxa"/>
            <w:vMerge/>
            <w:vAlign w:val="center"/>
          </w:tcPr>
          <w:p w:rsidR="00DA5B1F" w:rsidRPr="00450780" w:rsidRDefault="00DA5B1F" w:rsidP="007D5CF0">
            <w:pPr>
              <w:spacing w:after="40" w:line="300" w:lineRule="exact"/>
              <w:rPr>
                <w:sz w:val="18"/>
                <w:szCs w:val="24"/>
              </w:rPr>
            </w:pPr>
          </w:p>
        </w:tc>
        <w:tc>
          <w:tcPr>
            <w:tcW w:w="1092" w:type="dxa"/>
          </w:tcPr>
          <w:p w:rsidR="00DA5B1F" w:rsidRPr="00C504C1" w:rsidRDefault="00DA5B1F" w:rsidP="007D5CF0">
            <w:pPr>
              <w:spacing w:after="40" w:line="300" w:lineRule="exact"/>
              <w:ind w:left="29" w:right="58"/>
              <w:rPr>
                <w:spacing w:val="-2"/>
                <w:sz w:val="18"/>
                <w:szCs w:val="24"/>
              </w:rPr>
            </w:pPr>
            <w:r w:rsidRPr="00C504C1">
              <w:rPr>
                <w:spacing w:val="-2"/>
                <w:sz w:val="18"/>
                <w:szCs w:val="24"/>
                <w:rtl/>
              </w:rPr>
              <w:t>جميع المقاطعات</w:t>
            </w:r>
          </w:p>
        </w:tc>
        <w:tc>
          <w:tcPr>
            <w:tcW w:w="1050" w:type="dxa"/>
          </w:tcPr>
          <w:p w:rsidR="00DA5B1F" w:rsidRPr="00DA5B1F" w:rsidRDefault="00DA5B1F" w:rsidP="007D5CF0">
            <w:pPr>
              <w:widowControl w:val="0"/>
              <w:bidi w:val="0"/>
              <w:spacing w:before="40" w:after="40" w:line="300" w:lineRule="exact"/>
              <w:ind w:right="113"/>
              <w:jc w:val="right"/>
              <w:rPr>
                <w:rFonts w:ascii="Traditional Arabic" w:hAnsi="Traditional Arabic"/>
                <w:spacing w:val="4"/>
                <w:sz w:val="24"/>
                <w:szCs w:val="24"/>
                <w:lang w:val="ru-RU"/>
              </w:rPr>
            </w:pPr>
            <w:r w:rsidRPr="00DA5B1F">
              <w:rPr>
                <w:rFonts w:ascii="Traditional Arabic" w:hAnsi="Traditional Arabic"/>
                <w:sz w:val="24"/>
                <w:szCs w:val="24"/>
                <w:rtl/>
              </w:rPr>
              <w:t>35</w:t>
            </w:r>
          </w:p>
        </w:tc>
        <w:tc>
          <w:tcPr>
            <w:tcW w:w="994" w:type="dxa"/>
          </w:tcPr>
          <w:p w:rsidR="00DA5B1F" w:rsidRPr="00DA5B1F" w:rsidRDefault="00DA5B1F" w:rsidP="007D5CF0">
            <w:pPr>
              <w:widowControl w:val="0"/>
              <w:bidi w:val="0"/>
              <w:spacing w:before="40" w:after="40" w:line="300" w:lineRule="exact"/>
              <w:ind w:right="113"/>
              <w:jc w:val="right"/>
              <w:rPr>
                <w:rFonts w:ascii="Traditional Arabic" w:hAnsi="Traditional Arabic"/>
                <w:spacing w:val="4"/>
                <w:sz w:val="24"/>
                <w:szCs w:val="24"/>
                <w:lang w:val="ru-RU"/>
              </w:rPr>
            </w:pPr>
            <w:r w:rsidRPr="00DA5B1F">
              <w:rPr>
                <w:rFonts w:ascii="Traditional Arabic" w:hAnsi="Traditional Arabic"/>
                <w:sz w:val="24"/>
                <w:szCs w:val="24"/>
                <w:rtl/>
              </w:rPr>
              <w:t>10</w:t>
            </w:r>
          </w:p>
        </w:tc>
        <w:tc>
          <w:tcPr>
            <w:tcW w:w="1749" w:type="dxa"/>
          </w:tcPr>
          <w:p w:rsidR="00DA5B1F" w:rsidRPr="00ED63BD" w:rsidRDefault="00DA5B1F" w:rsidP="007D5CF0">
            <w:pPr>
              <w:widowControl w:val="0"/>
              <w:bidi w:val="0"/>
              <w:spacing w:before="40" w:after="40" w:line="300" w:lineRule="exact"/>
              <w:ind w:right="113"/>
              <w:jc w:val="right"/>
              <w:rPr>
                <w:rFonts w:ascii="Traditional Arabic" w:hAnsi="Traditional Arabic"/>
                <w:b/>
                <w:bCs/>
                <w:spacing w:val="4"/>
                <w:sz w:val="24"/>
                <w:szCs w:val="24"/>
                <w:lang w:val="ru-RU"/>
              </w:rPr>
            </w:pPr>
            <w:r w:rsidRPr="00ED63BD">
              <w:rPr>
                <w:rFonts w:ascii="Traditional Arabic" w:hAnsi="Traditional Arabic"/>
                <w:b/>
                <w:bCs/>
                <w:sz w:val="24"/>
                <w:szCs w:val="24"/>
                <w:rtl/>
              </w:rPr>
              <w:t>45</w:t>
            </w:r>
          </w:p>
        </w:tc>
        <w:tc>
          <w:tcPr>
            <w:tcW w:w="1190" w:type="dxa"/>
          </w:tcPr>
          <w:p w:rsidR="00DA5B1F" w:rsidRPr="00DA5B1F" w:rsidRDefault="00DA5B1F" w:rsidP="007D5CF0">
            <w:pPr>
              <w:widowControl w:val="0"/>
              <w:bidi w:val="0"/>
              <w:spacing w:before="40" w:after="40" w:line="300" w:lineRule="exact"/>
              <w:ind w:right="113"/>
              <w:jc w:val="right"/>
              <w:rPr>
                <w:rFonts w:ascii="Traditional Arabic" w:hAnsi="Traditional Arabic"/>
                <w:spacing w:val="4"/>
                <w:sz w:val="24"/>
                <w:szCs w:val="24"/>
                <w:lang w:val="ru-RU"/>
              </w:rPr>
            </w:pPr>
            <w:r w:rsidRPr="00DA5B1F">
              <w:rPr>
                <w:rFonts w:ascii="Traditional Arabic" w:hAnsi="Traditional Arabic"/>
                <w:sz w:val="24"/>
                <w:szCs w:val="24"/>
                <w:rtl/>
              </w:rPr>
              <w:t>1</w:t>
            </w:r>
            <w:r w:rsidRPr="00DA5B1F">
              <w:rPr>
                <w:rFonts w:ascii="Traditional Arabic" w:hAnsi="Traditional Arabic"/>
                <w:sz w:val="24"/>
                <w:szCs w:val="24"/>
              </w:rPr>
              <w:t xml:space="preserve"> </w:t>
            </w:r>
            <w:r w:rsidRPr="00DA5B1F">
              <w:rPr>
                <w:rFonts w:ascii="Traditional Arabic" w:hAnsi="Traditional Arabic"/>
                <w:sz w:val="24"/>
                <w:szCs w:val="24"/>
                <w:rtl/>
              </w:rPr>
              <w:t>510</w:t>
            </w:r>
            <w:r w:rsidRPr="00DA5B1F">
              <w:rPr>
                <w:rFonts w:ascii="Traditional Arabic" w:hAnsi="Traditional Arabic"/>
                <w:sz w:val="24"/>
                <w:szCs w:val="24"/>
              </w:rPr>
              <w:t xml:space="preserve"> </w:t>
            </w:r>
            <w:r w:rsidRPr="00DA5B1F">
              <w:rPr>
                <w:rFonts w:ascii="Traditional Arabic" w:hAnsi="Traditional Arabic"/>
                <w:sz w:val="24"/>
                <w:szCs w:val="24"/>
                <w:rtl/>
              </w:rPr>
              <w:t>413</w:t>
            </w:r>
          </w:p>
        </w:tc>
        <w:tc>
          <w:tcPr>
            <w:tcW w:w="1302" w:type="dxa"/>
          </w:tcPr>
          <w:p w:rsidR="00DA5B1F" w:rsidRPr="00DA5B1F" w:rsidRDefault="00DA5B1F" w:rsidP="007D5CF0">
            <w:pPr>
              <w:widowControl w:val="0"/>
              <w:bidi w:val="0"/>
              <w:spacing w:before="40" w:after="40" w:line="300" w:lineRule="exact"/>
              <w:ind w:right="113"/>
              <w:jc w:val="right"/>
              <w:rPr>
                <w:rFonts w:ascii="Traditional Arabic" w:hAnsi="Traditional Arabic"/>
                <w:spacing w:val="4"/>
                <w:sz w:val="24"/>
                <w:szCs w:val="24"/>
                <w:lang w:val="ru-RU"/>
              </w:rPr>
            </w:pPr>
            <w:r w:rsidRPr="00DA5B1F">
              <w:rPr>
                <w:rFonts w:ascii="Traditional Arabic" w:hAnsi="Traditional Arabic"/>
                <w:sz w:val="24"/>
                <w:szCs w:val="24"/>
                <w:rtl/>
              </w:rPr>
              <w:t>419</w:t>
            </w:r>
            <w:r w:rsidRPr="00DA5B1F">
              <w:rPr>
                <w:rFonts w:ascii="Traditional Arabic" w:hAnsi="Traditional Arabic"/>
                <w:sz w:val="24"/>
                <w:szCs w:val="24"/>
              </w:rPr>
              <w:t xml:space="preserve"> </w:t>
            </w:r>
            <w:r w:rsidRPr="00DA5B1F">
              <w:rPr>
                <w:rFonts w:ascii="Traditional Arabic" w:hAnsi="Traditional Arabic"/>
                <w:sz w:val="24"/>
                <w:szCs w:val="24"/>
                <w:rtl/>
              </w:rPr>
              <w:t>689</w:t>
            </w:r>
          </w:p>
        </w:tc>
        <w:tc>
          <w:tcPr>
            <w:tcW w:w="1965" w:type="dxa"/>
          </w:tcPr>
          <w:p w:rsidR="00DA5B1F" w:rsidRPr="00ED63BD" w:rsidRDefault="00DA5B1F" w:rsidP="007D5CF0">
            <w:pPr>
              <w:widowControl w:val="0"/>
              <w:bidi w:val="0"/>
              <w:spacing w:before="40" w:after="40" w:line="300" w:lineRule="exact"/>
              <w:ind w:right="113"/>
              <w:jc w:val="right"/>
              <w:rPr>
                <w:rFonts w:ascii="Traditional Arabic" w:hAnsi="Traditional Arabic"/>
                <w:b/>
                <w:bCs/>
                <w:spacing w:val="4"/>
                <w:sz w:val="24"/>
                <w:szCs w:val="24"/>
                <w:lang w:val="ru-RU"/>
              </w:rPr>
            </w:pPr>
            <w:r w:rsidRPr="00ED63BD">
              <w:rPr>
                <w:rFonts w:ascii="Traditional Arabic" w:hAnsi="Traditional Arabic"/>
                <w:b/>
                <w:bCs/>
                <w:sz w:val="24"/>
                <w:szCs w:val="24"/>
                <w:rtl/>
              </w:rPr>
              <w:t>1</w:t>
            </w:r>
            <w:r w:rsidRPr="00ED63BD">
              <w:rPr>
                <w:rFonts w:ascii="Traditional Arabic" w:hAnsi="Traditional Arabic"/>
                <w:b/>
                <w:bCs/>
                <w:sz w:val="24"/>
                <w:szCs w:val="24"/>
              </w:rPr>
              <w:t xml:space="preserve"> </w:t>
            </w:r>
            <w:r w:rsidRPr="00ED63BD">
              <w:rPr>
                <w:rFonts w:ascii="Traditional Arabic" w:hAnsi="Traditional Arabic"/>
                <w:b/>
                <w:bCs/>
                <w:sz w:val="24"/>
                <w:szCs w:val="24"/>
                <w:rtl/>
              </w:rPr>
              <w:t>930</w:t>
            </w:r>
            <w:r w:rsidRPr="00ED63BD">
              <w:rPr>
                <w:rFonts w:ascii="Traditional Arabic" w:hAnsi="Traditional Arabic"/>
                <w:b/>
                <w:bCs/>
                <w:sz w:val="24"/>
                <w:szCs w:val="24"/>
              </w:rPr>
              <w:t xml:space="preserve"> </w:t>
            </w:r>
            <w:r w:rsidRPr="00ED63BD">
              <w:rPr>
                <w:rFonts w:ascii="Traditional Arabic" w:hAnsi="Traditional Arabic"/>
                <w:b/>
                <w:bCs/>
                <w:sz w:val="24"/>
                <w:szCs w:val="24"/>
                <w:rtl/>
              </w:rPr>
              <w:t>102</w:t>
            </w:r>
          </w:p>
        </w:tc>
      </w:tr>
      <w:tr w:rsidR="007D5CF0" w:rsidRPr="00450780" w:rsidTr="007D5CF0">
        <w:trPr>
          <w:trHeight w:val="240"/>
        </w:trPr>
        <w:tc>
          <w:tcPr>
            <w:tcW w:w="686" w:type="dxa"/>
            <w:vMerge w:val="restart"/>
            <w:vAlign w:val="center"/>
          </w:tcPr>
          <w:p w:rsidR="00DA5B1F" w:rsidRPr="00450780" w:rsidRDefault="00DA5B1F" w:rsidP="007D5CF0">
            <w:pPr>
              <w:spacing w:after="40" w:line="300" w:lineRule="exact"/>
              <w:rPr>
                <w:sz w:val="18"/>
                <w:szCs w:val="24"/>
              </w:rPr>
            </w:pPr>
            <w:r w:rsidRPr="00450780">
              <w:rPr>
                <w:sz w:val="18"/>
                <w:szCs w:val="24"/>
                <w:rtl/>
              </w:rPr>
              <w:t>الوسطى</w:t>
            </w:r>
            <w:r w:rsidRPr="00450780">
              <w:rPr>
                <w:sz w:val="18"/>
                <w:szCs w:val="24"/>
              </w:rPr>
              <w:t xml:space="preserve"> </w:t>
            </w:r>
          </w:p>
        </w:tc>
        <w:tc>
          <w:tcPr>
            <w:tcW w:w="1092" w:type="dxa"/>
          </w:tcPr>
          <w:p w:rsidR="00C504C1" w:rsidRDefault="00DA5B1F" w:rsidP="007D5CF0">
            <w:pPr>
              <w:spacing w:after="40" w:line="300" w:lineRule="exact"/>
              <w:ind w:left="29" w:right="58"/>
              <w:rPr>
                <w:sz w:val="18"/>
                <w:szCs w:val="24"/>
                <w:rtl/>
              </w:rPr>
            </w:pPr>
            <w:r w:rsidRPr="00450780">
              <w:rPr>
                <w:rFonts w:hint="cs"/>
                <w:sz w:val="18"/>
                <w:szCs w:val="24"/>
                <w:rtl/>
              </w:rPr>
              <w:t>"كوهنيت"</w:t>
            </w:r>
          </w:p>
          <w:p w:rsidR="00DA5B1F" w:rsidRPr="00450780" w:rsidRDefault="00DA5B1F" w:rsidP="007D5CF0">
            <w:pPr>
              <w:spacing w:after="40" w:line="300" w:lineRule="exact"/>
              <w:ind w:left="29" w:right="58"/>
              <w:rPr>
                <w:sz w:val="18"/>
                <w:szCs w:val="24"/>
              </w:rPr>
            </w:pPr>
            <w:r w:rsidRPr="00450780">
              <w:rPr>
                <w:rFonts w:hint="cs"/>
                <w:sz w:val="18"/>
                <w:szCs w:val="24"/>
                <w:rtl/>
              </w:rPr>
              <w:t>(</w:t>
            </w:r>
            <w:r w:rsidRPr="00450780">
              <w:rPr>
                <w:sz w:val="18"/>
                <w:szCs w:val="24"/>
              </w:rPr>
              <w:t>Cohenite</w:t>
            </w:r>
            <w:r w:rsidRPr="00450780">
              <w:rPr>
                <w:rFonts w:hint="cs"/>
                <w:sz w:val="18"/>
                <w:szCs w:val="24"/>
                <w:rtl/>
              </w:rPr>
              <w:t>)</w:t>
            </w:r>
          </w:p>
        </w:tc>
        <w:tc>
          <w:tcPr>
            <w:tcW w:w="1050" w:type="dxa"/>
          </w:tcPr>
          <w:p w:rsidR="00DA5B1F" w:rsidRPr="00DA5B1F" w:rsidRDefault="00DA5B1F" w:rsidP="007D5CF0">
            <w:pPr>
              <w:widowControl w:val="0"/>
              <w:bidi w:val="0"/>
              <w:spacing w:before="40" w:after="40" w:line="300" w:lineRule="exact"/>
              <w:ind w:right="113"/>
              <w:jc w:val="right"/>
              <w:rPr>
                <w:rFonts w:ascii="Traditional Arabic" w:hAnsi="Traditional Arabic"/>
                <w:spacing w:val="4"/>
                <w:sz w:val="24"/>
                <w:szCs w:val="24"/>
                <w:lang w:val="ru-RU"/>
              </w:rPr>
            </w:pPr>
            <w:r w:rsidRPr="00DA5B1F">
              <w:rPr>
                <w:rFonts w:ascii="Traditional Arabic" w:hAnsi="Traditional Arabic"/>
                <w:sz w:val="24"/>
                <w:szCs w:val="24"/>
                <w:rtl/>
              </w:rPr>
              <w:t>21</w:t>
            </w:r>
          </w:p>
        </w:tc>
        <w:tc>
          <w:tcPr>
            <w:tcW w:w="994" w:type="dxa"/>
          </w:tcPr>
          <w:p w:rsidR="00DA5B1F" w:rsidRPr="00DA5B1F" w:rsidRDefault="00DA5B1F" w:rsidP="007D5CF0">
            <w:pPr>
              <w:widowControl w:val="0"/>
              <w:bidi w:val="0"/>
              <w:spacing w:before="40" w:after="40" w:line="300" w:lineRule="exact"/>
              <w:ind w:right="113"/>
              <w:jc w:val="right"/>
              <w:rPr>
                <w:rFonts w:ascii="Traditional Arabic" w:hAnsi="Traditional Arabic"/>
                <w:spacing w:val="4"/>
                <w:sz w:val="24"/>
                <w:szCs w:val="24"/>
                <w:lang w:val="ru-RU"/>
              </w:rPr>
            </w:pPr>
            <w:r>
              <w:rPr>
                <w:rFonts w:ascii="Traditional Arabic" w:hAnsi="Traditional Arabic" w:hint="cs"/>
                <w:sz w:val="24"/>
                <w:szCs w:val="24"/>
                <w:rtl/>
              </w:rPr>
              <w:t>صفر</w:t>
            </w:r>
          </w:p>
        </w:tc>
        <w:tc>
          <w:tcPr>
            <w:tcW w:w="1749" w:type="dxa"/>
          </w:tcPr>
          <w:p w:rsidR="00DA5B1F" w:rsidRPr="00ED63BD" w:rsidRDefault="00DA5B1F" w:rsidP="007D5CF0">
            <w:pPr>
              <w:widowControl w:val="0"/>
              <w:bidi w:val="0"/>
              <w:spacing w:before="40" w:after="40" w:line="300" w:lineRule="exact"/>
              <w:ind w:right="113"/>
              <w:jc w:val="right"/>
              <w:rPr>
                <w:rFonts w:ascii="Traditional Arabic" w:hAnsi="Traditional Arabic"/>
                <w:b/>
                <w:bCs/>
                <w:spacing w:val="4"/>
                <w:sz w:val="24"/>
                <w:szCs w:val="24"/>
                <w:lang w:val="ru-RU"/>
              </w:rPr>
            </w:pPr>
            <w:r w:rsidRPr="00ED63BD">
              <w:rPr>
                <w:rFonts w:ascii="Traditional Arabic" w:hAnsi="Traditional Arabic"/>
                <w:b/>
                <w:bCs/>
                <w:sz w:val="24"/>
                <w:szCs w:val="24"/>
                <w:rtl/>
              </w:rPr>
              <w:t>21</w:t>
            </w:r>
          </w:p>
        </w:tc>
        <w:tc>
          <w:tcPr>
            <w:tcW w:w="1190" w:type="dxa"/>
          </w:tcPr>
          <w:p w:rsidR="00DA5B1F" w:rsidRPr="00DA5B1F" w:rsidRDefault="00DA5B1F" w:rsidP="007D5CF0">
            <w:pPr>
              <w:widowControl w:val="0"/>
              <w:bidi w:val="0"/>
              <w:spacing w:before="40" w:after="40" w:line="300" w:lineRule="exact"/>
              <w:ind w:right="113"/>
              <w:jc w:val="right"/>
              <w:rPr>
                <w:rFonts w:ascii="Traditional Arabic" w:hAnsi="Traditional Arabic"/>
                <w:spacing w:val="4"/>
                <w:sz w:val="24"/>
                <w:szCs w:val="24"/>
                <w:lang w:val="ru-RU"/>
              </w:rPr>
            </w:pPr>
            <w:r>
              <w:rPr>
                <w:rFonts w:ascii="Traditional Arabic" w:hAnsi="Traditional Arabic" w:hint="cs"/>
                <w:sz w:val="24"/>
                <w:szCs w:val="24"/>
                <w:rtl/>
              </w:rPr>
              <w:t>صفر</w:t>
            </w:r>
          </w:p>
        </w:tc>
        <w:tc>
          <w:tcPr>
            <w:tcW w:w="1302" w:type="dxa"/>
          </w:tcPr>
          <w:p w:rsidR="00DA5B1F" w:rsidRPr="00DA5B1F" w:rsidRDefault="00DA5B1F" w:rsidP="007D5CF0">
            <w:pPr>
              <w:widowControl w:val="0"/>
              <w:bidi w:val="0"/>
              <w:spacing w:before="40" w:after="40" w:line="300" w:lineRule="exact"/>
              <w:ind w:right="113"/>
              <w:jc w:val="right"/>
              <w:rPr>
                <w:rFonts w:ascii="Traditional Arabic" w:hAnsi="Traditional Arabic"/>
                <w:spacing w:val="4"/>
                <w:sz w:val="24"/>
                <w:szCs w:val="24"/>
                <w:lang w:val="ru-RU"/>
              </w:rPr>
            </w:pPr>
            <w:r w:rsidRPr="00DA5B1F">
              <w:rPr>
                <w:rFonts w:ascii="Traditional Arabic" w:hAnsi="Traditional Arabic"/>
                <w:sz w:val="24"/>
                <w:szCs w:val="24"/>
                <w:rtl/>
              </w:rPr>
              <w:t>776</w:t>
            </w:r>
            <w:r w:rsidRPr="00DA5B1F">
              <w:rPr>
                <w:rFonts w:ascii="Traditional Arabic" w:hAnsi="Traditional Arabic"/>
                <w:sz w:val="24"/>
                <w:szCs w:val="24"/>
              </w:rPr>
              <w:t xml:space="preserve"> </w:t>
            </w:r>
            <w:r w:rsidRPr="00DA5B1F">
              <w:rPr>
                <w:rFonts w:ascii="Traditional Arabic" w:hAnsi="Traditional Arabic"/>
                <w:sz w:val="24"/>
                <w:szCs w:val="24"/>
                <w:rtl/>
              </w:rPr>
              <w:t>058</w:t>
            </w:r>
          </w:p>
        </w:tc>
        <w:tc>
          <w:tcPr>
            <w:tcW w:w="1965" w:type="dxa"/>
          </w:tcPr>
          <w:p w:rsidR="00DA5B1F" w:rsidRPr="00ED63BD" w:rsidRDefault="00DA5B1F" w:rsidP="007D5CF0">
            <w:pPr>
              <w:widowControl w:val="0"/>
              <w:bidi w:val="0"/>
              <w:spacing w:before="40" w:after="40" w:line="300" w:lineRule="exact"/>
              <w:ind w:right="113"/>
              <w:jc w:val="right"/>
              <w:rPr>
                <w:rFonts w:ascii="Traditional Arabic" w:hAnsi="Traditional Arabic"/>
                <w:b/>
                <w:bCs/>
                <w:spacing w:val="4"/>
                <w:sz w:val="24"/>
                <w:szCs w:val="24"/>
                <w:lang w:val="ru-RU"/>
              </w:rPr>
            </w:pPr>
            <w:r w:rsidRPr="00ED63BD">
              <w:rPr>
                <w:rFonts w:ascii="Traditional Arabic" w:hAnsi="Traditional Arabic"/>
                <w:b/>
                <w:bCs/>
                <w:sz w:val="24"/>
                <w:szCs w:val="24"/>
                <w:rtl/>
              </w:rPr>
              <w:t>776</w:t>
            </w:r>
            <w:r w:rsidRPr="00ED63BD">
              <w:rPr>
                <w:rFonts w:ascii="Traditional Arabic" w:hAnsi="Traditional Arabic"/>
                <w:b/>
                <w:bCs/>
                <w:sz w:val="24"/>
                <w:szCs w:val="24"/>
              </w:rPr>
              <w:t xml:space="preserve"> </w:t>
            </w:r>
            <w:r w:rsidRPr="00ED63BD">
              <w:rPr>
                <w:rFonts w:ascii="Traditional Arabic" w:hAnsi="Traditional Arabic"/>
                <w:b/>
                <w:bCs/>
                <w:sz w:val="24"/>
                <w:szCs w:val="24"/>
                <w:rtl/>
              </w:rPr>
              <w:t>058</w:t>
            </w:r>
          </w:p>
        </w:tc>
      </w:tr>
      <w:tr w:rsidR="007D5CF0" w:rsidRPr="00450780" w:rsidTr="007D5CF0">
        <w:trPr>
          <w:trHeight w:val="240"/>
        </w:trPr>
        <w:tc>
          <w:tcPr>
            <w:tcW w:w="686" w:type="dxa"/>
            <w:vMerge/>
            <w:vAlign w:val="center"/>
          </w:tcPr>
          <w:p w:rsidR="00DA5B1F" w:rsidRPr="00450780" w:rsidRDefault="00DA5B1F" w:rsidP="007D5CF0">
            <w:pPr>
              <w:spacing w:after="40" w:line="300" w:lineRule="exact"/>
              <w:rPr>
                <w:sz w:val="18"/>
                <w:szCs w:val="24"/>
              </w:rPr>
            </w:pPr>
          </w:p>
        </w:tc>
        <w:tc>
          <w:tcPr>
            <w:tcW w:w="1092" w:type="dxa"/>
          </w:tcPr>
          <w:p w:rsidR="00C504C1" w:rsidRPr="00886457" w:rsidRDefault="00DA5B1F" w:rsidP="007D5CF0">
            <w:pPr>
              <w:spacing w:after="40" w:line="300" w:lineRule="exact"/>
              <w:ind w:left="29" w:right="58"/>
              <w:rPr>
                <w:spacing w:val="-2"/>
                <w:sz w:val="18"/>
                <w:szCs w:val="24"/>
                <w:rtl/>
              </w:rPr>
            </w:pPr>
            <w:r w:rsidRPr="00886457">
              <w:rPr>
                <w:rFonts w:hint="cs"/>
                <w:spacing w:val="-2"/>
                <w:sz w:val="18"/>
                <w:szCs w:val="24"/>
                <w:rtl/>
              </w:rPr>
              <w:t>"كولورادويت"</w:t>
            </w:r>
          </w:p>
          <w:p w:rsidR="00DA5B1F" w:rsidRPr="00886457" w:rsidRDefault="00DA5B1F" w:rsidP="007D5CF0">
            <w:pPr>
              <w:spacing w:after="40" w:line="300" w:lineRule="exact"/>
              <w:ind w:left="29" w:right="58"/>
              <w:rPr>
                <w:spacing w:val="-2"/>
                <w:sz w:val="18"/>
                <w:szCs w:val="24"/>
              </w:rPr>
            </w:pPr>
            <w:r w:rsidRPr="00886457">
              <w:rPr>
                <w:rFonts w:hint="cs"/>
                <w:spacing w:val="-2"/>
                <w:sz w:val="18"/>
                <w:szCs w:val="24"/>
                <w:rtl/>
              </w:rPr>
              <w:t>(</w:t>
            </w:r>
            <w:r w:rsidRPr="00886457">
              <w:rPr>
                <w:spacing w:val="-2"/>
                <w:sz w:val="18"/>
                <w:szCs w:val="24"/>
              </w:rPr>
              <w:t>Coloradoite</w:t>
            </w:r>
            <w:r w:rsidRPr="00886457">
              <w:rPr>
                <w:rFonts w:hint="cs"/>
                <w:spacing w:val="-2"/>
                <w:sz w:val="18"/>
                <w:szCs w:val="24"/>
                <w:rtl/>
              </w:rPr>
              <w:t>)</w:t>
            </w:r>
          </w:p>
        </w:tc>
        <w:tc>
          <w:tcPr>
            <w:tcW w:w="1050" w:type="dxa"/>
          </w:tcPr>
          <w:p w:rsidR="00DA5B1F" w:rsidRPr="00DA5B1F" w:rsidRDefault="00DA5B1F" w:rsidP="007D5CF0">
            <w:pPr>
              <w:widowControl w:val="0"/>
              <w:bidi w:val="0"/>
              <w:spacing w:before="40" w:after="40" w:line="300" w:lineRule="exact"/>
              <w:ind w:right="113"/>
              <w:jc w:val="right"/>
              <w:rPr>
                <w:rFonts w:ascii="Traditional Arabic" w:hAnsi="Traditional Arabic"/>
                <w:spacing w:val="4"/>
                <w:sz w:val="24"/>
                <w:szCs w:val="24"/>
                <w:lang w:val="ru-RU"/>
              </w:rPr>
            </w:pPr>
            <w:r w:rsidRPr="00DA5B1F">
              <w:rPr>
                <w:rFonts w:ascii="Traditional Arabic" w:hAnsi="Traditional Arabic"/>
                <w:sz w:val="24"/>
                <w:szCs w:val="24"/>
                <w:rtl/>
              </w:rPr>
              <w:t>10</w:t>
            </w:r>
          </w:p>
        </w:tc>
        <w:tc>
          <w:tcPr>
            <w:tcW w:w="994" w:type="dxa"/>
          </w:tcPr>
          <w:p w:rsidR="00DA5B1F" w:rsidRPr="00DA5B1F" w:rsidRDefault="00DA5B1F" w:rsidP="007D5CF0">
            <w:pPr>
              <w:widowControl w:val="0"/>
              <w:bidi w:val="0"/>
              <w:spacing w:before="40" w:after="40" w:line="300" w:lineRule="exact"/>
              <w:ind w:right="113"/>
              <w:jc w:val="right"/>
              <w:rPr>
                <w:rFonts w:ascii="Traditional Arabic" w:hAnsi="Traditional Arabic"/>
                <w:spacing w:val="4"/>
                <w:sz w:val="24"/>
                <w:szCs w:val="24"/>
                <w:lang w:val="ru-RU"/>
              </w:rPr>
            </w:pPr>
            <w:r>
              <w:rPr>
                <w:rFonts w:ascii="Traditional Arabic" w:hAnsi="Traditional Arabic"/>
                <w:sz w:val="24"/>
                <w:szCs w:val="24"/>
                <w:rtl/>
              </w:rPr>
              <w:t>صفر</w:t>
            </w:r>
          </w:p>
        </w:tc>
        <w:tc>
          <w:tcPr>
            <w:tcW w:w="1749" w:type="dxa"/>
          </w:tcPr>
          <w:p w:rsidR="00DA5B1F" w:rsidRPr="00ED63BD" w:rsidRDefault="00DA5B1F" w:rsidP="007D5CF0">
            <w:pPr>
              <w:widowControl w:val="0"/>
              <w:bidi w:val="0"/>
              <w:spacing w:before="40" w:after="40" w:line="300" w:lineRule="exact"/>
              <w:ind w:right="113"/>
              <w:jc w:val="right"/>
              <w:rPr>
                <w:rFonts w:ascii="Traditional Arabic" w:hAnsi="Traditional Arabic"/>
                <w:b/>
                <w:bCs/>
                <w:spacing w:val="4"/>
                <w:sz w:val="24"/>
                <w:szCs w:val="24"/>
                <w:lang w:val="ru-RU"/>
              </w:rPr>
            </w:pPr>
            <w:r w:rsidRPr="00ED63BD">
              <w:rPr>
                <w:rFonts w:ascii="Traditional Arabic" w:hAnsi="Traditional Arabic"/>
                <w:b/>
                <w:bCs/>
                <w:sz w:val="24"/>
                <w:szCs w:val="24"/>
                <w:rtl/>
              </w:rPr>
              <w:t>10</w:t>
            </w:r>
          </w:p>
        </w:tc>
        <w:tc>
          <w:tcPr>
            <w:tcW w:w="1190" w:type="dxa"/>
          </w:tcPr>
          <w:p w:rsidR="00DA5B1F" w:rsidRPr="00DA5B1F" w:rsidRDefault="00DA5B1F" w:rsidP="007D5CF0">
            <w:pPr>
              <w:widowControl w:val="0"/>
              <w:bidi w:val="0"/>
              <w:spacing w:before="40" w:after="40" w:line="300" w:lineRule="exact"/>
              <w:ind w:right="113"/>
              <w:jc w:val="right"/>
              <w:rPr>
                <w:rFonts w:ascii="Traditional Arabic" w:hAnsi="Traditional Arabic"/>
                <w:spacing w:val="4"/>
                <w:sz w:val="24"/>
                <w:szCs w:val="24"/>
                <w:lang w:val="ru-RU"/>
              </w:rPr>
            </w:pPr>
            <w:r w:rsidRPr="00DA5B1F">
              <w:rPr>
                <w:rFonts w:ascii="Traditional Arabic" w:hAnsi="Traditional Arabic"/>
                <w:sz w:val="24"/>
                <w:szCs w:val="24"/>
                <w:rtl/>
              </w:rPr>
              <w:t>485</w:t>
            </w:r>
            <w:r w:rsidRPr="00DA5B1F">
              <w:rPr>
                <w:rFonts w:ascii="Traditional Arabic" w:hAnsi="Traditional Arabic"/>
                <w:sz w:val="24"/>
                <w:szCs w:val="24"/>
              </w:rPr>
              <w:t xml:space="preserve"> </w:t>
            </w:r>
            <w:r w:rsidRPr="00DA5B1F">
              <w:rPr>
                <w:rFonts w:ascii="Traditional Arabic" w:hAnsi="Traditional Arabic"/>
                <w:sz w:val="24"/>
                <w:szCs w:val="24"/>
                <w:rtl/>
              </w:rPr>
              <w:t>502</w:t>
            </w:r>
          </w:p>
        </w:tc>
        <w:tc>
          <w:tcPr>
            <w:tcW w:w="1302" w:type="dxa"/>
          </w:tcPr>
          <w:p w:rsidR="00DA5B1F" w:rsidRDefault="00DA5B1F" w:rsidP="007D5CF0">
            <w:pPr>
              <w:spacing w:line="300" w:lineRule="exact"/>
            </w:pPr>
            <w:r w:rsidRPr="00F77900">
              <w:rPr>
                <w:rFonts w:ascii="Traditional Arabic" w:hAnsi="Traditional Arabic" w:hint="cs"/>
                <w:sz w:val="24"/>
                <w:szCs w:val="24"/>
                <w:rtl/>
              </w:rPr>
              <w:t>صفر</w:t>
            </w:r>
          </w:p>
        </w:tc>
        <w:tc>
          <w:tcPr>
            <w:tcW w:w="1965" w:type="dxa"/>
          </w:tcPr>
          <w:p w:rsidR="00DA5B1F" w:rsidRPr="00ED63BD" w:rsidRDefault="00DA5B1F" w:rsidP="007D5CF0">
            <w:pPr>
              <w:widowControl w:val="0"/>
              <w:bidi w:val="0"/>
              <w:spacing w:before="40" w:after="40" w:line="300" w:lineRule="exact"/>
              <w:ind w:right="113"/>
              <w:jc w:val="right"/>
              <w:rPr>
                <w:rFonts w:ascii="Traditional Arabic" w:hAnsi="Traditional Arabic"/>
                <w:b/>
                <w:bCs/>
                <w:spacing w:val="4"/>
                <w:sz w:val="24"/>
                <w:szCs w:val="24"/>
                <w:lang w:val="ru-RU"/>
              </w:rPr>
            </w:pPr>
            <w:r w:rsidRPr="00ED63BD">
              <w:rPr>
                <w:rFonts w:ascii="Traditional Arabic" w:hAnsi="Traditional Arabic"/>
                <w:b/>
                <w:bCs/>
                <w:sz w:val="24"/>
                <w:szCs w:val="24"/>
                <w:rtl/>
              </w:rPr>
              <w:t>485</w:t>
            </w:r>
            <w:r w:rsidRPr="00ED63BD">
              <w:rPr>
                <w:rFonts w:ascii="Traditional Arabic" w:hAnsi="Traditional Arabic"/>
                <w:b/>
                <w:bCs/>
                <w:sz w:val="24"/>
                <w:szCs w:val="24"/>
              </w:rPr>
              <w:t xml:space="preserve"> </w:t>
            </w:r>
            <w:r w:rsidRPr="00ED63BD">
              <w:rPr>
                <w:rFonts w:ascii="Traditional Arabic" w:hAnsi="Traditional Arabic"/>
                <w:b/>
                <w:bCs/>
                <w:sz w:val="24"/>
                <w:szCs w:val="24"/>
                <w:rtl/>
              </w:rPr>
              <w:t>502</w:t>
            </w:r>
          </w:p>
        </w:tc>
      </w:tr>
      <w:tr w:rsidR="007D5CF0" w:rsidRPr="00450780" w:rsidTr="007D5CF0">
        <w:trPr>
          <w:trHeight w:val="240"/>
        </w:trPr>
        <w:tc>
          <w:tcPr>
            <w:tcW w:w="686" w:type="dxa"/>
            <w:vMerge/>
            <w:vAlign w:val="center"/>
          </w:tcPr>
          <w:p w:rsidR="00DA5B1F" w:rsidRPr="00450780" w:rsidRDefault="00DA5B1F" w:rsidP="007D5CF0">
            <w:pPr>
              <w:spacing w:after="40" w:line="300" w:lineRule="exact"/>
              <w:rPr>
                <w:sz w:val="18"/>
                <w:szCs w:val="24"/>
              </w:rPr>
            </w:pPr>
          </w:p>
        </w:tc>
        <w:tc>
          <w:tcPr>
            <w:tcW w:w="1092" w:type="dxa"/>
          </w:tcPr>
          <w:p w:rsidR="00C504C1" w:rsidRDefault="00DA5B1F" w:rsidP="007D5CF0">
            <w:pPr>
              <w:spacing w:after="40" w:line="300" w:lineRule="exact"/>
              <w:ind w:left="29" w:right="58"/>
              <w:rPr>
                <w:sz w:val="18"/>
                <w:szCs w:val="24"/>
                <w:rtl/>
              </w:rPr>
            </w:pPr>
            <w:r w:rsidRPr="00450780">
              <w:rPr>
                <w:rFonts w:hint="cs"/>
                <w:sz w:val="18"/>
                <w:szCs w:val="24"/>
                <w:rtl/>
              </w:rPr>
              <w:t>"نحاس"</w:t>
            </w:r>
          </w:p>
          <w:p w:rsidR="00DA5B1F" w:rsidRPr="00450780" w:rsidRDefault="00DA5B1F" w:rsidP="007D5CF0">
            <w:pPr>
              <w:spacing w:after="40" w:line="300" w:lineRule="exact"/>
              <w:ind w:left="29" w:right="58"/>
              <w:rPr>
                <w:sz w:val="18"/>
                <w:szCs w:val="24"/>
              </w:rPr>
            </w:pPr>
            <w:r w:rsidRPr="00450780">
              <w:rPr>
                <w:rFonts w:hint="cs"/>
                <w:sz w:val="18"/>
                <w:szCs w:val="24"/>
                <w:rtl/>
              </w:rPr>
              <w:t>(</w:t>
            </w:r>
            <w:r w:rsidRPr="00450780">
              <w:rPr>
                <w:sz w:val="18"/>
                <w:szCs w:val="24"/>
              </w:rPr>
              <w:t>Copper</w:t>
            </w:r>
            <w:r w:rsidRPr="00450780">
              <w:rPr>
                <w:rFonts w:hint="cs"/>
                <w:sz w:val="18"/>
                <w:szCs w:val="24"/>
                <w:rtl/>
              </w:rPr>
              <w:t>)</w:t>
            </w:r>
          </w:p>
        </w:tc>
        <w:tc>
          <w:tcPr>
            <w:tcW w:w="1050" w:type="dxa"/>
          </w:tcPr>
          <w:p w:rsidR="00DA5B1F" w:rsidRPr="00DA5B1F" w:rsidRDefault="00DA5B1F" w:rsidP="007D5CF0">
            <w:pPr>
              <w:widowControl w:val="0"/>
              <w:bidi w:val="0"/>
              <w:spacing w:before="40" w:after="40" w:line="300" w:lineRule="exact"/>
              <w:ind w:right="113"/>
              <w:jc w:val="right"/>
              <w:rPr>
                <w:rFonts w:ascii="Traditional Arabic" w:hAnsi="Traditional Arabic"/>
                <w:spacing w:val="4"/>
                <w:sz w:val="24"/>
                <w:szCs w:val="24"/>
                <w:lang w:val="ru-RU"/>
              </w:rPr>
            </w:pPr>
            <w:r w:rsidRPr="00DA5B1F">
              <w:rPr>
                <w:rFonts w:ascii="Traditional Arabic" w:hAnsi="Traditional Arabic"/>
                <w:sz w:val="24"/>
                <w:szCs w:val="24"/>
                <w:rtl/>
              </w:rPr>
              <w:t>4</w:t>
            </w:r>
          </w:p>
        </w:tc>
        <w:tc>
          <w:tcPr>
            <w:tcW w:w="994" w:type="dxa"/>
          </w:tcPr>
          <w:p w:rsidR="00DA5B1F" w:rsidRDefault="00DA5B1F" w:rsidP="007D5CF0">
            <w:pPr>
              <w:spacing w:line="300" w:lineRule="exact"/>
            </w:pPr>
            <w:r w:rsidRPr="00610EB9">
              <w:rPr>
                <w:rFonts w:ascii="Traditional Arabic" w:hAnsi="Traditional Arabic" w:hint="cs"/>
                <w:sz w:val="24"/>
                <w:szCs w:val="24"/>
                <w:rtl/>
              </w:rPr>
              <w:t>صفر</w:t>
            </w:r>
          </w:p>
        </w:tc>
        <w:tc>
          <w:tcPr>
            <w:tcW w:w="1749" w:type="dxa"/>
          </w:tcPr>
          <w:p w:rsidR="00DA5B1F" w:rsidRPr="00ED63BD" w:rsidRDefault="00DA5B1F" w:rsidP="007D5CF0">
            <w:pPr>
              <w:widowControl w:val="0"/>
              <w:bidi w:val="0"/>
              <w:spacing w:before="40" w:after="40" w:line="300" w:lineRule="exact"/>
              <w:ind w:right="113"/>
              <w:jc w:val="right"/>
              <w:rPr>
                <w:rFonts w:ascii="Traditional Arabic" w:hAnsi="Traditional Arabic"/>
                <w:b/>
                <w:bCs/>
                <w:spacing w:val="4"/>
                <w:sz w:val="24"/>
                <w:szCs w:val="24"/>
                <w:lang w:val="ru-RU"/>
              </w:rPr>
            </w:pPr>
            <w:r w:rsidRPr="00ED63BD">
              <w:rPr>
                <w:rFonts w:ascii="Traditional Arabic" w:hAnsi="Traditional Arabic"/>
                <w:b/>
                <w:bCs/>
                <w:sz w:val="24"/>
                <w:szCs w:val="24"/>
                <w:rtl/>
              </w:rPr>
              <w:t>4</w:t>
            </w:r>
          </w:p>
        </w:tc>
        <w:tc>
          <w:tcPr>
            <w:tcW w:w="1190" w:type="dxa"/>
          </w:tcPr>
          <w:p w:rsidR="00DA5B1F" w:rsidRPr="00DA5B1F" w:rsidRDefault="00DA5B1F" w:rsidP="007D5CF0">
            <w:pPr>
              <w:widowControl w:val="0"/>
              <w:bidi w:val="0"/>
              <w:spacing w:before="40" w:after="40" w:line="300" w:lineRule="exact"/>
              <w:ind w:right="113"/>
              <w:jc w:val="right"/>
              <w:rPr>
                <w:rFonts w:ascii="Traditional Arabic" w:hAnsi="Traditional Arabic"/>
                <w:spacing w:val="4"/>
                <w:sz w:val="24"/>
                <w:szCs w:val="24"/>
                <w:lang w:val="ru-RU"/>
              </w:rPr>
            </w:pPr>
            <w:r w:rsidRPr="00DA5B1F">
              <w:rPr>
                <w:rFonts w:ascii="Traditional Arabic" w:hAnsi="Traditional Arabic"/>
                <w:sz w:val="24"/>
                <w:szCs w:val="24"/>
                <w:rtl/>
              </w:rPr>
              <w:t>183</w:t>
            </w:r>
            <w:r w:rsidRPr="00DA5B1F">
              <w:rPr>
                <w:rFonts w:ascii="Traditional Arabic" w:hAnsi="Traditional Arabic"/>
                <w:sz w:val="24"/>
                <w:szCs w:val="24"/>
              </w:rPr>
              <w:t xml:space="preserve"> </w:t>
            </w:r>
            <w:r w:rsidRPr="00DA5B1F">
              <w:rPr>
                <w:rFonts w:ascii="Traditional Arabic" w:hAnsi="Traditional Arabic"/>
                <w:sz w:val="24"/>
                <w:szCs w:val="24"/>
                <w:rtl/>
              </w:rPr>
              <w:t>359</w:t>
            </w:r>
          </w:p>
        </w:tc>
        <w:tc>
          <w:tcPr>
            <w:tcW w:w="1302" w:type="dxa"/>
          </w:tcPr>
          <w:p w:rsidR="00DA5B1F" w:rsidRDefault="00DA5B1F" w:rsidP="007D5CF0">
            <w:pPr>
              <w:spacing w:line="300" w:lineRule="exact"/>
            </w:pPr>
            <w:r w:rsidRPr="00F77900">
              <w:rPr>
                <w:rFonts w:ascii="Traditional Arabic" w:hAnsi="Traditional Arabic" w:hint="cs"/>
                <w:sz w:val="24"/>
                <w:szCs w:val="24"/>
                <w:rtl/>
              </w:rPr>
              <w:t>صفر</w:t>
            </w:r>
          </w:p>
        </w:tc>
        <w:tc>
          <w:tcPr>
            <w:tcW w:w="1965" w:type="dxa"/>
          </w:tcPr>
          <w:p w:rsidR="00DA5B1F" w:rsidRPr="00ED63BD" w:rsidRDefault="00DA5B1F" w:rsidP="007D5CF0">
            <w:pPr>
              <w:widowControl w:val="0"/>
              <w:bidi w:val="0"/>
              <w:spacing w:before="40" w:after="40" w:line="300" w:lineRule="exact"/>
              <w:ind w:right="113"/>
              <w:jc w:val="right"/>
              <w:rPr>
                <w:rFonts w:ascii="Traditional Arabic" w:hAnsi="Traditional Arabic"/>
                <w:b/>
                <w:bCs/>
                <w:spacing w:val="4"/>
                <w:sz w:val="24"/>
                <w:szCs w:val="24"/>
                <w:lang w:val="ru-RU"/>
              </w:rPr>
            </w:pPr>
            <w:r w:rsidRPr="00ED63BD">
              <w:rPr>
                <w:rFonts w:ascii="Traditional Arabic" w:hAnsi="Traditional Arabic"/>
                <w:b/>
                <w:bCs/>
                <w:sz w:val="24"/>
                <w:szCs w:val="24"/>
                <w:rtl/>
              </w:rPr>
              <w:t>183</w:t>
            </w:r>
            <w:r w:rsidRPr="00ED63BD">
              <w:rPr>
                <w:rFonts w:ascii="Traditional Arabic" w:hAnsi="Traditional Arabic"/>
                <w:b/>
                <w:bCs/>
                <w:sz w:val="24"/>
                <w:szCs w:val="24"/>
              </w:rPr>
              <w:t xml:space="preserve"> </w:t>
            </w:r>
            <w:r w:rsidRPr="00ED63BD">
              <w:rPr>
                <w:rFonts w:ascii="Traditional Arabic" w:hAnsi="Traditional Arabic"/>
                <w:b/>
                <w:bCs/>
                <w:sz w:val="24"/>
                <w:szCs w:val="24"/>
                <w:rtl/>
              </w:rPr>
              <w:t>359</w:t>
            </w:r>
          </w:p>
        </w:tc>
      </w:tr>
      <w:tr w:rsidR="007D5CF0" w:rsidRPr="00450780" w:rsidTr="007D5CF0">
        <w:trPr>
          <w:trHeight w:val="240"/>
        </w:trPr>
        <w:tc>
          <w:tcPr>
            <w:tcW w:w="686" w:type="dxa"/>
            <w:vMerge/>
            <w:vAlign w:val="center"/>
          </w:tcPr>
          <w:p w:rsidR="00DA5B1F" w:rsidRPr="00450780" w:rsidRDefault="00DA5B1F" w:rsidP="007D5CF0">
            <w:pPr>
              <w:spacing w:after="40" w:line="300" w:lineRule="exact"/>
              <w:rPr>
                <w:sz w:val="18"/>
                <w:szCs w:val="24"/>
              </w:rPr>
            </w:pPr>
          </w:p>
        </w:tc>
        <w:tc>
          <w:tcPr>
            <w:tcW w:w="1092" w:type="dxa"/>
          </w:tcPr>
          <w:p w:rsidR="00DA5B1F" w:rsidRPr="00C504C1" w:rsidRDefault="00DA5B1F" w:rsidP="007D5CF0">
            <w:pPr>
              <w:spacing w:after="40" w:line="300" w:lineRule="exact"/>
              <w:ind w:left="29" w:right="58"/>
              <w:rPr>
                <w:spacing w:val="-2"/>
                <w:sz w:val="18"/>
                <w:szCs w:val="24"/>
              </w:rPr>
            </w:pPr>
            <w:r w:rsidRPr="00C504C1">
              <w:rPr>
                <w:spacing w:val="-2"/>
                <w:sz w:val="18"/>
                <w:szCs w:val="24"/>
                <w:rtl/>
              </w:rPr>
              <w:t>جميع المقاطعات</w:t>
            </w:r>
          </w:p>
        </w:tc>
        <w:tc>
          <w:tcPr>
            <w:tcW w:w="1050" w:type="dxa"/>
          </w:tcPr>
          <w:p w:rsidR="00DA5B1F" w:rsidRPr="00DA5B1F" w:rsidRDefault="00DA5B1F" w:rsidP="007D5CF0">
            <w:pPr>
              <w:widowControl w:val="0"/>
              <w:bidi w:val="0"/>
              <w:spacing w:before="40" w:after="40" w:line="300" w:lineRule="exact"/>
              <w:ind w:right="113"/>
              <w:jc w:val="right"/>
              <w:rPr>
                <w:rFonts w:ascii="Traditional Arabic" w:hAnsi="Traditional Arabic"/>
                <w:spacing w:val="4"/>
                <w:sz w:val="24"/>
                <w:szCs w:val="24"/>
                <w:lang w:val="ru-RU"/>
              </w:rPr>
            </w:pPr>
            <w:r w:rsidRPr="00DA5B1F">
              <w:rPr>
                <w:rFonts w:ascii="Traditional Arabic" w:hAnsi="Traditional Arabic"/>
                <w:sz w:val="24"/>
                <w:szCs w:val="24"/>
                <w:rtl/>
              </w:rPr>
              <w:t>35</w:t>
            </w:r>
          </w:p>
        </w:tc>
        <w:tc>
          <w:tcPr>
            <w:tcW w:w="994" w:type="dxa"/>
          </w:tcPr>
          <w:p w:rsidR="00DA5B1F" w:rsidRDefault="00DA5B1F" w:rsidP="007D5CF0">
            <w:pPr>
              <w:spacing w:line="300" w:lineRule="exact"/>
            </w:pPr>
            <w:r w:rsidRPr="00610EB9">
              <w:rPr>
                <w:rFonts w:ascii="Traditional Arabic" w:hAnsi="Traditional Arabic" w:hint="cs"/>
                <w:sz w:val="24"/>
                <w:szCs w:val="24"/>
                <w:rtl/>
              </w:rPr>
              <w:t>صفر</w:t>
            </w:r>
          </w:p>
        </w:tc>
        <w:tc>
          <w:tcPr>
            <w:tcW w:w="1749" w:type="dxa"/>
          </w:tcPr>
          <w:p w:rsidR="00DA5B1F" w:rsidRPr="00ED63BD" w:rsidRDefault="00DA5B1F" w:rsidP="007D5CF0">
            <w:pPr>
              <w:widowControl w:val="0"/>
              <w:bidi w:val="0"/>
              <w:spacing w:before="40" w:after="40" w:line="300" w:lineRule="exact"/>
              <w:ind w:right="113"/>
              <w:jc w:val="right"/>
              <w:rPr>
                <w:rFonts w:ascii="Traditional Arabic" w:hAnsi="Traditional Arabic"/>
                <w:b/>
                <w:bCs/>
                <w:spacing w:val="4"/>
                <w:sz w:val="24"/>
                <w:szCs w:val="24"/>
                <w:lang w:val="ru-RU"/>
              </w:rPr>
            </w:pPr>
            <w:r w:rsidRPr="00ED63BD">
              <w:rPr>
                <w:rFonts w:ascii="Traditional Arabic" w:hAnsi="Traditional Arabic"/>
                <w:b/>
                <w:bCs/>
                <w:sz w:val="24"/>
                <w:szCs w:val="24"/>
                <w:rtl/>
              </w:rPr>
              <w:t>35</w:t>
            </w:r>
          </w:p>
        </w:tc>
        <w:tc>
          <w:tcPr>
            <w:tcW w:w="1190" w:type="dxa"/>
          </w:tcPr>
          <w:p w:rsidR="00DA5B1F" w:rsidRPr="00DA5B1F" w:rsidRDefault="00DA5B1F" w:rsidP="007D5CF0">
            <w:pPr>
              <w:widowControl w:val="0"/>
              <w:bidi w:val="0"/>
              <w:spacing w:before="40" w:after="40" w:line="300" w:lineRule="exact"/>
              <w:ind w:right="113"/>
              <w:jc w:val="right"/>
              <w:rPr>
                <w:rFonts w:ascii="Traditional Arabic" w:hAnsi="Traditional Arabic"/>
                <w:spacing w:val="4"/>
                <w:sz w:val="24"/>
                <w:szCs w:val="24"/>
                <w:lang w:val="ru-RU"/>
              </w:rPr>
            </w:pPr>
            <w:r w:rsidRPr="00DA5B1F">
              <w:rPr>
                <w:rFonts w:ascii="Traditional Arabic" w:hAnsi="Traditional Arabic"/>
                <w:sz w:val="24"/>
                <w:szCs w:val="24"/>
                <w:rtl/>
              </w:rPr>
              <w:t>1</w:t>
            </w:r>
            <w:r w:rsidRPr="00DA5B1F">
              <w:rPr>
                <w:rFonts w:ascii="Traditional Arabic" w:hAnsi="Traditional Arabic"/>
                <w:sz w:val="24"/>
                <w:szCs w:val="24"/>
              </w:rPr>
              <w:t xml:space="preserve"> </w:t>
            </w:r>
            <w:r w:rsidRPr="00DA5B1F">
              <w:rPr>
                <w:rFonts w:ascii="Traditional Arabic" w:hAnsi="Traditional Arabic"/>
                <w:sz w:val="24"/>
                <w:szCs w:val="24"/>
                <w:rtl/>
              </w:rPr>
              <w:t>444</w:t>
            </w:r>
            <w:r w:rsidRPr="00DA5B1F">
              <w:rPr>
                <w:rFonts w:ascii="Traditional Arabic" w:hAnsi="Traditional Arabic"/>
                <w:sz w:val="24"/>
                <w:szCs w:val="24"/>
              </w:rPr>
              <w:t xml:space="preserve"> </w:t>
            </w:r>
            <w:r w:rsidRPr="00DA5B1F">
              <w:rPr>
                <w:rFonts w:ascii="Traditional Arabic" w:hAnsi="Traditional Arabic"/>
                <w:sz w:val="24"/>
                <w:szCs w:val="24"/>
                <w:rtl/>
              </w:rPr>
              <w:t>919</w:t>
            </w:r>
          </w:p>
        </w:tc>
        <w:tc>
          <w:tcPr>
            <w:tcW w:w="1302" w:type="dxa"/>
          </w:tcPr>
          <w:p w:rsidR="00DA5B1F" w:rsidRDefault="00DA5B1F" w:rsidP="007D5CF0">
            <w:pPr>
              <w:spacing w:line="300" w:lineRule="exact"/>
            </w:pPr>
            <w:r w:rsidRPr="00F77900">
              <w:rPr>
                <w:rFonts w:ascii="Traditional Arabic" w:hAnsi="Traditional Arabic" w:hint="cs"/>
                <w:sz w:val="24"/>
                <w:szCs w:val="24"/>
                <w:rtl/>
              </w:rPr>
              <w:t>صفر</w:t>
            </w:r>
          </w:p>
        </w:tc>
        <w:tc>
          <w:tcPr>
            <w:tcW w:w="1965" w:type="dxa"/>
          </w:tcPr>
          <w:p w:rsidR="00DA5B1F" w:rsidRPr="00ED63BD" w:rsidRDefault="00DA5B1F" w:rsidP="007D5CF0">
            <w:pPr>
              <w:widowControl w:val="0"/>
              <w:bidi w:val="0"/>
              <w:spacing w:before="40" w:after="40" w:line="300" w:lineRule="exact"/>
              <w:ind w:right="113"/>
              <w:jc w:val="right"/>
              <w:rPr>
                <w:rFonts w:ascii="Traditional Arabic" w:hAnsi="Traditional Arabic"/>
                <w:b/>
                <w:bCs/>
                <w:spacing w:val="4"/>
                <w:sz w:val="24"/>
                <w:szCs w:val="24"/>
                <w:lang w:val="ru-RU"/>
              </w:rPr>
            </w:pPr>
            <w:r w:rsidRPr="00ED63BD">
              <w:rPr>
                <w:rFonts w:ascii="Traditional Arabic" w:hAnsi="Traditional Arabic"/>
                <w:b/>
                <w:bCs/>
                <w:sz w:val="24"/>
                <w:szCs w:val="24"/>
                <w:rtl/>
              </w:rPr>
              <w:t>1</w:t>
            </w:r>
            <w:r w:rsidRPr="00ED63BD">
              <w:rPr>
                <w:rFonts w:ascii="Traditional Arabic" w:hAnsi="Traditional Arabic"/>
                <w:b/>
                <w:bCs/>
                <w:sz w:val="24"/>
                <w:szCs w:val="24"/>
              </w:rPr>
              <w:t xml:space="preserve"> </w:t>
            </w:r>
            <w:r w:rsidRPr="00ED63BD">
              <w:rPr>
                <w:rFonts w:ascii="Traditional Arabic" w:hAnsi="Traditional Arabic"/>
                <w:b/>
                <w:bCs/>
                <w:sz w:val="24"/>
                <w:szCs w:val="24"/>
                <w:rtl/>
              </w:rPr>
              <w:t>444</w:t>
            </w:r>
            <w:r w:rsidRPr="00ED63BD">
              <w:rPr>
                <w:rFonts w:ascii="Traditional Arabic" w:hAnsi="Traditional Arabic"/>
                <w:b/>
                <w:bCs/>
                <w:sz w:val="24"/>
                <w:szCs w:val="24"/>
              </w:rPr>
              <w:t xml:space="preserve"> </w:t>
            </w:r>
            <w:r w:rsidRPr="00ED63BD">
              <w:rPr>
                <w:rFonts w:ascii="Traditional Arabic" w:hAnsi="Traditional Arabic"/>
                <w:b/>
                <w:bCs/>
                <w:sz w:val="24"/>
                <w:szCs w:val="24"/>
                <w:rtl/>
              </w:rPr>
              <w:t>919</w:t>
            </w:r>
          </w:p>
        </w:tc>
      </w:tr>
      <w:tr w:rsidR="007D5CF0" w:rsidRPr="00450780" w:rsidTr="007D5CF0">
        <w:trPr>
          <w:trHeight w:val="240"/>
        </w:trPr>
        <w:tc>
          <w:tcPr>
            <w:tcW w:w="686" w:type="dxa"/>
            <w:vMerge w:val="restart"/>
            <w:vAlign w:val="center"/>
          </w:tcPr>
          <w:p w:rsidR="00DA5B1F" w:rsidRPr="00450780" w:rsidRDefault="00DA5B1F" w:rsidP="007D5CF0">
            <w:pPr>
              <w:spacing w:after="40" w:line="300" w:lineRule="exact"/>
              <w:rPr>
                <w:sz w:val="18"/>
                <w:szCs w:val="24"/>
              </w:rPr>
            </w:pPr>
            <w:r w:rsidRPr="00450780">
              <w:rPr>
                <w:sz w:val="18"/>
                <w:szCs w:val="24"/>
                <w:rtl/>
              </w:rPr>
              <w:t>الجنوبية</w:t>
            </w:r>
          </w:p>
        </w:tc>
        <w:tc>
          <w:tcPr>
            <w:tcW w:w="1092" w:type="dxa"/>
          </w:tcPr>
          <w:p w:rsidR="00C504C1" w:rsidRDefault="00DA5B1F" w:rsidP="007D5CF0">
            <w:pPr>
              <w:spacing w:after="40" w:line="300" w:lineRule="exact"/>
              <w:ind w:left="29" w:right="58"/>
              <w:rPr>
                <w:sz w:val="18"/>
                <w:szCs w:val="24"/>
                <w:rtl/>
              </w:rPr>
            </w:pPr>
            <w:r w:rsidRPr="00450780">
              <w:rPr>
                <w:rFonts w:hint="cs"/>
                <w:sz w:val="18"/>
                <w:szCs w:val="24"/>
                <w:rtl/>
              </w:rPr>
              <w:t>"كورديرويت"</w:t>
            </w:r>
          </w:p>
          <w:p w:rsidR="00DA5B1F" w:rsidRPr="00450780" w:rsidRDefault="00DA5B1F" w:rsidP="007D5CF0">
            <w:pPr>
              <w:spacing w:after="40" w:line="300" w:lineRule="exact"/>
              <w:ind w:left="29" w:right="58"/>
              <w:rPr>
                <w:sz w:val="18"/>
                <w:szCs w:val="24"/>
              </w:rPr>
            </w:pPr>
            <w:r w:rsidRPr="00450780">
              <w:rPr>
                <w:rFonts w:hint="cs"/>
                <w:sz w:val="18"/>
                <w:szCs w:val="24"/>
                <w:rtl/>
              </w:rPr>
              <w:t>(</w:t>
            </w:r>
            <w:r w:rsidRPr="00450780">
              <w:rPr>
                <w:sz w:val="18"/>
                <w:szCs w:val="24"/>
              </w:rPr>
              <w:t>Corderoite</w:t>
            </w:r>
            <w:r w:rsidRPr="00450780">
              <w:rPr>
                <w:rFonts w:hint="cs"/>
                <w:sz w:val="18"/>
                <w:szCs w:val="24"/>
                <w:rtl/>
              </w:rPr>
              <w:t>)</w:t>
            </w:r>
          </w:p>
        </w:tc>
        <w:tc>
          <w:tcPr>
            <w:tcW w:w="1050" w:type="dxa"/>
          </w:tcPr>
          <w:p w:rsidR="00DA5B1F" w:rsidRPr="00DA5B1F" w:rsidRDefault="00DA5B1F" w:rsidP="007D5CF0">
            <w:pPr>
              <w:widowControl w:val="0"/>
              <w:bidi w:val="0"/>
              <w:spacing w:before="40" w:after="40" w:line="300" w:lineRule="exact"/>
              <w:ind w:right="113"/>
              <w:jc w:val="right"/>
              <w:rPr>
                <w:rFonts w:ascii="Traditional Arabic" w:hAnsi="Traditional Arabic"/>
                <w:spacing w:val="4"/>
                <w:sz w:val="24"/>
                <w:szCs w:val="24"/>
                <w:lang w:val="ru-RU"/>
              </w:rPr>
            </w:pPr>
            <w:r w:rsidRPr="00DA5B1F">
              <w:rPr>
                <w:rFonts w:ascii="Traditional Arabic" w:hAnsi="Traditional Arabic"/>
                <w:sz w:val="24"/>
                <w:szCs w:val="24"/>
                <w:rtl/>
              </w:rPr>
              <w:t>9</w:t>
            </w:r>
          </w:p>
        </w:tc>
        <w:tc>
          <w:tcPr>
            <w:tcW w:w="994" w:type="dxa"/>
          </w:tcPr>
          <w:p w:rsidR="00DA5B1F" w:rsidRDefault="00DA5B1F" w:rsidP="007D5CF0">
            <w:pPr>
              <w:spacing w:line="300" w:lineRule="exact"/>
            </w:pPr>
            <w:r w:rsidRPr="00610EB9">
              <w:rPr>
                <w:rFonts w:ascii="Traditional Arabic" w:hAnsi="Traditional Arabic" w:hint="cs"/>
                <w:sz w:val="24"/>
                <w:szCs w:val="24"/>
                <w:rtl/>
              </w:rPr>
              <w:t>صفر</w:t>
            </w:r>
          </w:p>
        </w:tc>
        <w:tc>
          <w:tcPr>
            <w:tcW w:w="1749" w:type="dxa"/>
          </w:tcPr>
          <w:p w:rsidR="00DA5B1F" w:rsidRPr="00ED63BD" w:rsidRDefault="00DA5B1F" w:rsidP="007D5CF0">
            <w:pPr>
              <w:widowControl w:val="0"/>
              <w:bidi w:val="0"/>
              <w:spacing w:before="40" w:after="40" w:line="300" w:lineRule="exact"/>
              <w:ind w:right="113"/>
              <w:jc w:val="right"/>
              <w:rPr>
                <w:rFonts w:ascii="Traditional Arabic" w:hAnsi="Traditional Arabic"/>
                <w:b/>
                <w:bCs/>
                <w:spacing w:val="4"/>
                <w:sz w:val="24"/>
                <w:szCs w:val="24"/>
                <w:lang w:val="ru-RU"/>
              </w:rPr>
            </w:pPr>
            <w:r w:rsidRPr="00ED63BD">
              <w:rPr>
                <w:rFonts w:ascii="Traditional Arabic" w:hAnsi="Traditional Arabic"/>
                <w:b/>
                <w:bCs/>
                <w:sz w:val="24"/>
                <w:szCs w:val="24"/>
                <w:rtl/>
              </w:rPr>
              <w:t>9</w:t>
            </w:r>
          </w:p>
        </w:tc>
        <w:tc>
          <w:tcPr>
            <w:tcW w:w="1190" w:type="dxa"/>
          </w:tcPr>
          <w:p w:rsidR="00DA5B1F" w:rsidRPr="00DA5B1F" w:rsidRDefault="00DA5B1F" w:rsidP="007D5CF0">
            <w:pPr>
              <w:widowControl w:val="0"/>
              <w:bidi w:val="0"/>
              <w:spacing w:before="40" w:after="40" w:line="300" w:lineRule="exact"/>
              <w:ind w:right="113"/>
              <w:jc w:val="right"/>
              <w:rPr>
                <w:rFonts w:ascii="Traditional Arabic" w:hAnsi="Traditional Arabic"/>
                <w:spacing w:val="4"/>
                <w:sz w:val="24"/>
                <w:szCs w:val="24"/>
                <w:lang w:val="ru-RU"/>
              </w:rPr>
            </w:pPr>
            <w:r w:rsidRPr="00DA5B1F">
              <w:rPr>
                <w:rFonts w:ascii="Traditional Arabic" w:hAnsi="Traditional Arabic"/>
                <w:sz w:val="24"/>
                <w:szCs w:val="24"/>
                <w:rtl/>
              </w:rPr>
              <w:t>426</w:t>
            </w:r>
            <w:r w:rsidRPr="00DA5B1F">
              <w:rPr>
                <w:rFonts w:ascii="Traditional Arabic" w:hAnsi="Traditional Arabic"/>
                <w:sz w:val="24"/>
                <w:szCs w:val="24"/>
              </w:rPr>
              <w:t xml:space="preserve"> </w:t>
            </w:r>
            <w:r w:rsidRPr="00DA5B1F">
              <w:rPr>
                <w:rFonts w:ascii="Traditional Arabic" w:hAnsi="Traditional Arabic"/>
                <w:sz w:val="24"/>
                <w:szCs w:val="24"/>
                <w:rtl/>
              </w:rPr>
              <w:t>180</w:t>
            </w:r>
          </w:p>
        </w:tc>
        <w:tc>
          <w:tcPr>
            <w:tcW w:w="1302" w:type="dxa"/>
          </w:tcPr>
          <w:p w:rsidR="00DA5B1F" w:rsidRDefault="00DA5B1F" w:rsidP="007D5CF0">
            <w:pPr>
              <w:spacing w:line="300" w:lineRule="exact"/>
            </w:pPr>
            <w:r w:rsidRPr="00F77900">
              <w:rPr>
                <w:rFonts w:ascii="Traditional Arabic" w:hAnsi="Traditional Arabic" w:hint="cs"/>
                <w:sz w:val="24"/>
                <w:szCs w:val="24"/>
                <w:rtl/>
              </w:rPr>
              <w:t>صفر</w:t>
            </w:r>
          </w:p>
        </w:tc>
        <w:tc>
          <w:tcPr>
            <w:tcW w:w="1965" w:type="dxa"/>
          </w:tcPr>
          <w:p w:rsidR="00DA5B1F" w:rsidRPr="00ED63BD" w:rsidRDefault="00DA5B1F" w:rsidP="007D5CF0">
            <w:pPr>
              <w:widowControl w:val="0"/>
              <w:bidi w:val="0"/>
              <w:spacing w:before="40" w:after="40" w:line="300" w:lineRule="exact"/>
              <w:ind w:right="113"/>
              <w:jc w:val="right"/>
              <w:rPr>
                <w:rFonts w:ascii="Traditional Arabic" w:hAnsi="Traditional Arabic"/>
                <w:b/>
                <w:bCs/>
                <w:spacing w:val="4"/>
                <w:sz w:val="24"/>
                <w:szCs w:val="24"/>
                <w:lang w:val="ru-RU"/>
              </w:rPr>
            </w:pPr>
            <w:r w:rsidRPr="00ED63BD">
              <w:rPr>
                <w:rFonts w:ascii="Traditional Arabic" w:hAnsi="Traditional Arabic"/>
                <w:b/>
                <w:bCs/>
                <w:sz w:val="24"/>
                <w:szCs w:val="24"/>
                <w:rtl/>
              </w:rPr>
              <w:t>426</w:t>
            </w:r>
            <w:r w:rsidRPr="00ED63BD">
              <w:rPr>
                <w:rFonts w:ascii="Traditional Arabic" w:hAnsi="Traditional Arabic"/>
                <w:b/>
                <w:bCs/>
                <w:sz w:val="24"/>
                <w:szCs w:val="24"/>
              </w:rPr>
              <w:t xml:space="preserve"> </w:t>
            </w:r>
            <w:r w:rsidRPr="00ED63BD">
              <w:rPr>
                <w:rFonts w:ascii="Traditional Arabic" w:hAnsi="Traditional Arabic"/>
                <w:b/>
                <w:bCs/>
                <w:sz w:val="24"/>
                <w:szCs w:val="24"/>
                <w:rtl/>
              </w:rPr>
              <w:t>180</w:t>
            </w:r>
          </w:p>
        </w:tc>
      </w:tr>
      <w:tr w:rsidR="007D5CF0" w:rsidRPr="00450780" w:rsidTr="007D5CF0">
        <w:trPr>
          <w:trHeight w:val="240"/>
        </w:trPr>
        <w:tc>
          <w:tcPr>
            <w:tcW w:w="686" w:type="dxa"/>
            <w:vMerge/>
            <w:vAlign w:val="center"/>
          </w:tcPr>
          <w:p w:rsidR="00DA5B1F" w:rsidRPr="00450780" w:rsidRDefault="00DA5B1F" w:rsidP="007D5CF0">
            <w:pPr>
              <w:spacing w:after="40" w:line="300" w:lineRule="exact"/>
              <w:rPr>
                <w:sz w:val="18"/>
                <w:szCs w:val="24"/>
              </w:rPr>
            </w:pPr>
          </w:p>
        </w:tc>
        <w:tc>
          <w:tcPr>
            <w:tcW w:w="1092" w:type="dxa"/>
          </w:tcPr>
          <w:p w:rsidR="00C504C1" w:rsidRDefault="00DA5B1F" w:rsidP="007D5CF0">
            <w:pPr>
              <w:spacing w:after="40" w:line="300" w:lineRule="exact"/>
              <w:ind w:left="29" w:right="58"/>
              <w:rPr>
                <w:sz w:val="18"/>
                <w:szCs w:val="24"/>
                <w:rtl/>
              </w:rPr>
            </w:pPr>
            <w:r w:rsidRPr="00450780">
              <w:rPr>
                <w:rFonts w:hint="cs"/>
                <w:sz w:val="18"/>
                <w:szCs w:val="24"/>
                <w:rtl/>
              </w:rPr>
              <w:t>"كوروند"</w:t>
            </w:r>
          </w:p>
          <w:p w:rsidR="00DA5B1F" w:rsidRPr="00450780" w:rsidRDefault="00DA5B1F" w:rsidP="007D5CF0">
            <w:pPr>
              <w:spacing w:after="40" w:line="300" w:lineRule="exact"/>
              <w:ind w:left="29" w:right="58"/>
              <w:rPr>
                <w:sz w:val="18"/>
                <w:szCs w:val="24"/>
              </w:rPr>
            </w:pPr>
            <w:r w:rsidRPr="00450780">
              <w:rPr>
                <w:rFonts w:hint="cs"/>
                <w:sz w:val="18"/>
                <w:szCs w:val="24"/>
                <w:rtl/>
              </w:rPr>
              <w:t>(</w:t>
            </w:r>
            <w:r w:rsidRPr="00450780">
              <w:rPr>
                <w:sz w:val="18"/>
                <w:szCs w:val="24"/>
              </w:rPr>
              <w:t>Corundum</w:t>
            </w:r>
            <w:r w:rsidRPr="00450780">
              <w:rPr>
                <w:rFonts w:hint="cs"/>
                <w:sz w:val="18"/>
                <w:szCs w:val="24"/>
                <w:rtl/>
              </w:rPr>
              <w:t>)</w:t>
            </w:r>
          </w:p>
        </w:tc>
        <w:tc>
          <w:tcPr>
            <w:tcW w:w="1050" w:type="dxa"/>
          </w:tcPr>
          <w:p w:rsidR="00DA5B1F" w:rsidRPr="00DA5B1F" w:rsidRDefault="00DA5B1F" w:rsidP="007D5CF0">
            <w:pPr>
              <w:widowControl w:val="0"/>
              <w:bidi w:val="0"/>
              <w:spacing w:before="40" w:after="40" w:line="300" w:lineRule="exact"/>
              <w:ind w:right="113"/>
              <w:jc w:val="right"/>
              <w:rPr>
                <w:rFonts w:ascii="Traditional Arabic" w:hAnsi="Traditional Arabic"/>
                <w:spacing w:val="4"/>
                <w:sz w:val="24"/>
                <w:szCs w:val="24"/>
                <w:lang w:val="ru-RU"/>
              </w:rPr>
            </w:pPr>
            <w:r w:rsidRPr="00DA5B1F">
              <w:rPr>
                <w:rFonts w:ascii="Traditional Arabic" w:hAnsi="Traditional Arabic"/>
                <w:sz w:val="24"/>
                <w:szCs w:val="24"/>
                <w:rtl/>
              </w:rPr>
              <w:t>4</w:t>
            </w:r>
          </w:p>
        </w:tc>
        <w:tc>
          <w:tcPr>
            <w:tcW w:w="994" w:type="dxa"/>
          </w:tcPr>
          <w:p w:rsidR="00DA5B1F" w:rsidRDefault="00DA5B1F" w:rsidP="007D5CF0">
            <w:pPr>
              <w:spacing w:line="300" w:lineRule="exact"/>
            </w:pPr>
            <w:r w:rsidRPr="00610EB9">
              <w:rPr>
                <w:rFonts w:ascii="Traditional Arabic" w:hAnsi="Traditional Arabic" w:hint="cs"/>
                <w:sz w:val="24"/>
                <w:szCs w:val="24"/>
                <w:rtl/>
              </w:rPr>
              <w:t>صفر</w:t>
            </w:r>
          </w:p>
        </w:tc>
        <w:tc>
          <w:tcPr>
            <w:tcW w:w="1749" w:type="dxa"/>
          </w:tcPr>
          <w:p w:rsidR="00DA5B1F" w:rsidRPr="00ED63BD" w:rsidRDefault="00DA5B1F" w:rsidP="007D5CF0">
            <w:pPr>
              <w:widowControl w:val="0"/>
              <w:bidi w:val="0"/>
              <w:spacing w:before="40" w:after="40" w:line="300" w:lineRule="exact"/>
              <w:ind w:right="113"/>
              <w:jc w:val="right"/>
              <w:rPr>
                <w:rFonts w:ascii="Traditional Arabic" w:hAnsi="Traditional Arabic"/>
                <w:b/>
                <w:bCs/>
                <w:spacing w:val="4"/>
                <w:sz w:val="24"/>
                <w:szCs w:val="24"/>
                <w:lang w:val="ru-RU"/>
              </w:rPr>
            </w:pPr>
            <w:r w:rsidRPr="00ED63BD">
              <w:rPr>
                <w:rFonts w:ascii="Traditional Arabic" w:hAnsi="Traditional Arabic"/>
                <w:b/>
                <w:bCs/>
                <w:sz w:val="24"/>
                <w:szCs w:val="24"/>
                <w:rtl/>
              </w:rPr>
              <w:t>4</w:t>
            </w:r>
          </w:p>
        </w:tc>
        <w:tc>
          <w:tcPr>
            <w:tcW w:w="1190" w:type="dxa"/>
          </w:tcPr>
          <w:p w:rsidR="00DA5B1F" w:rsidRPr="00DA5B1F" w:rsidRDefault="00DA5B1F" w:rsidP="007D5CF0">
            <w:pPr>
              <w:widowControl w:val="0"/>
              <w:bidi w:val="0"/>
              <w:spacing w:before="40" w:after="40" w:line="300" w:lineRule="exact"/>
              <w:ind w:right="113"/>
              <w:jc w:val="right"/>
              <w:rPr>
                <w:rFonts w:ascii="Traditional Arabic" w:hAnsi="Traditional Arabic"/>
                <w:spacing w:val="4"/>
                <w:sz w:val="24"/>
                <w:szCs w:val="24"/>
                <w:lang w:val="ru-RU"/>
              </w:rPr>
            </w:pPr>
            <w:r w:rsidRPr="00DA5B1F">
              <w:rPr>
                <w:rFonts w:ascii="Traditional Arabic" w:hAnsi="Traditional Arabic"/>
                <w:sz w:val="24"/>
                <w:szCs w:val="24"/>
                <w:rtl/>
              </w:rPr>
              <w:t>109</w:t>
            </w:r>
            <w:r w:rsidRPr="00DA5B1F">
              <w:rPr>
                <w:rFonts w:ascii="Traditional Arabic" w:hAnsi="Traditional Arabic"/>
                <w:sz w:val="24"/>
                <w:szCs w:val="24"/>
              </w:rPr>
              <w:t xml:space="preserve"> </w:t>
            </w:r>
            <w:r w:rsidRPr="00DA5B1F">
              <w:rPr>
                <w:rFonts w:ascii="Traditional Arabic" w:hAnsi="Traditional Arabic"/>
                <w:sz w:val="24"/>
                <w:szCs w:val="24"/>
                <w:rtl/>
              </w:rPr>
              <w:t>677</w:t>
            </w:r>
          </w:p>
        </w:tc>
        <w:tc>
          <w:tcPr>
            <w:tcW w:w="1302" w:type="dxa"/>
          </w:tcPr>
          <w:p w:rsidR="00DA5B1F" w:rsidRDefault="00DA5B1F" w:rsidP="007D5CF0">
            <w:pPr>
              <w:spacing w:line="300" w:lineRule="exact"/>
            </w:pPr>
            <w:r w:rsidRPr="00F77900">
              <w:rPr>
                <w:rFonts w:ascii="Traditional Arabic" w:hAnsi="Traditional Arabic" w:hint="cs"/>
                <w:sz w:val="24"/>
                <w:szCs w:val="24"/>
                <w:rtl/>
              </w:rPr>
              <w:t>صفر</w:t>
            </w:r>
          </w:p>
        </w:tc>
        <w:tc>
          <w:tcPr>
            <w:tcW w:w="1965" w:type="dxa"/>
          </w:tcPr>
          <w:p w:rsidR="00DA5B1F" w:rsidRPr="00ED63BD" w:rsidRDefault="00DA5B1F" w:rsidP="007D5CF0">
            <w:pPr>
              <w:widowControl w:val="0"/>
              <w:bidi w:val="0"/>
              <w:spacing w:before="40" w:after="40" w:line="300" w:lineRule="exact"/>
              <w:ind w:right="113"/>
              <w:jc w:val="right"/>
              <w:rPr>
                <w:rFonts w:ascii="Traditional Arabic" w:hAnsi="Traditional Arabic"/>
                <w:b/>
                <w:bCs/>
                <w:spacing w:val="4"/>
                <w:sz w:val="24"/>
                <w:szCs w:val="24"/>
                <w:lang w:val="ru-RU"/>
              </w:rPr>
            </w:pPr>
            <w:r w:rsidRPr="00ED63BD">
              <w:rPr>
                <w:rFonts w:ascii="Traditional Arabic" w:hAnsi="Traditional Arabic"/>
                <w:b/>
                <w:bCs/>
                <w:sz w:val="24"/>
                <w:szCs w:val="24"/>
                <w:rtl/>
              </w:rPr>
              <w:t>109</w:t>
            </w:r>
            <w:r w:rsidRPr="00ED63BD">
              <w:rPr>
                <w:rFonts w:ascii="Traditional Arabic" w:hAnsi="Traditional Arabic"/>
                <w:b/>
                <w:bCs/>
                <w:sz w:val="24"/>
                <w:szCs w:val="24"/>
              </w:rPr>
              <w:t xml:space="preserve"> </w:t>
            </w:r>
            <w:r w:rsidRPr="00ED63BD">
              <w:rPr>
                <w:rFonts w:ascii="Traditional Arabic" w:hAnsi="Traditional Arabic"/>
                <w:b/>
                <w:bCs/>
                <w:sz w:val="24"/>
                <w:szCs w:val="24"/>
                <w:rtl/>
              </w:rPr>
              <w:t>677</w:t>
            </w:r>
          </w:p>
        </w:tc>
      </w:tr>
      <w:tr w:rsidR="007D5CF0" w:rsidRPr="00450780" w:rsidTr="007D5CF0">
        <w:trPr>
          <w:trHeight w:val="240"/>
        </w:trPr>
        <w:tc>
          <w:tcPr>
            <w:tcW w:w="686" w:type="dxa"/>
            <w:vMerge/>
            <w:vAlign w:val="center"/>
          </w:tcPr>
          <w:p w:rsidR="00DA5B1F" w:rsidRPr="00450780" w:rsidRDefault="00DA5B1F" w:rsidP="007D5CF0">
            <w:pPr>
              <w:spacing w:after="40" w:line="300" w:lineRule="exact"/>
              <w:rPr>
                <w:sz w:val="18"/>
                <w:szCs w:val="24"/>
              </w:rPr>
            </w:pPr>
          </w:p>
        </w:tc>
        <w:tc>
          <w:tcPr>
            <w:tcW w:w="1092" w:type="dxa"/>
          </w:tcPr>
          <w:p w:rsidR="00C504C1" w:rsidRDefault="00DA5B1F" w:rsidP="007D5CF0">
            <w:pPr>
              <w:spacing w:after="40" w:line="300" w:lineRule="exact"/>
              <w:ind w:left="29" w:right="58"/>
              <w:rPr>
                <w:sz w:val="18"/>
                <w:szCs w:val="24"/>
                <w:rtl/>
              </w:rPr>
            </w:pPr>
            <w:r w:rsidRPr="00450780">
              <w:rPr>
                <w:rFonts w:hint="cs"/>
                <w:sz w:val="18"/>
                <w:szCs w:val="24"/>
                <w:rtl/>
              </w:rPr>
              <w:t>"كوفيليت"</w:t>
            </w:r>
          </w:p>
          <w:p w:rsidR="00DA5B1F" w:rsidRPr="00450780" w:rsidRDefault="00DA5B1F" w:rsidP="007D5CF0">
            <w:pPr>
              <w:spacing w:after="40" w:line="300" w:lineRule="exact"/>
              <w:ind w:left="29" w:right="58"/>
              <w:rPr>
                <w:sz w:val="18"/>
                <w:szCs w:val="24"/>
              </w:rPr>
            </w:pPr>
            <w:r w:rsidRPr="00450780">
              <w:rPr>
                <w:rFonts w:hint="cs"/>
                <w:sz w:val="18"/>
                <w:szCs w:val="24"/>
                <w:rtl/>
              </w:rPr>
              <w:t>(</w:t>
            </w:r>
            <w:r w:rsidRPr="00450780">
              <w:rPr>
                <w:sz w:val="18"/>
                <w:szCs w:val="24"/>
              </w:rPr>
              <w:t>Covellite</w:t>
            </w:r>
            <w:r w:rsidRPr="00450780">
              <w:rPr>
                <w:rFonts w:hint="cs"/>
                <w:sz w:val="18"/>
                <w:szCs w:val="24"/>
                <w:rtl/>
              </w:rPr>
              <w:t>)</w:t>
            </w:r>
          </w:p>
        </w:tc>
        <w:tc>
          <w:tcPr>
            <w:tcW w:w="1050" w:type="dxa"/>
          </w:tcPr>
          <w:p w:rsidR="00DA5B1F" w:rsidRPr="00DA5B1F" w:rsidRDefault="00DA5B1F" w:rsidP="007D5CF0">
            <w:pPr>
              <w:widowControl w:val="0"/>
              <w:bidi w:val="0"/>
              <w:spacing w:before="40" w:after="40" w:line="300" w:lineRule="exact"/>
              <w:ind w:right="113"/>
              <w:jc w:val="right"/>
              <w:rPr>
                <w:rFonts w:ascii="Traditional Arabic" w:hAnsi="Traditional Arabic"/>
                <w:spacing w:val="4"/>
                <w:sz w:val="24"/>
                <w:szCs w:val="24"/>
                <w:lang w:val="ru-RU"/>
              </w:rPr>
            </w:pPr>
            <w:r w:rsidRPr="00DA5B1F">
              <w:rPr>
                <w:rFonts w:ascii="Traditional Arabic" w:hAnsi="Traditional Arabic"/>
                <w:sz w:val="24"/>
                <w:szCs w:val="24"/>
                <w:rtl/>
              </w:rPr>
              <w:t>8</w:t>
            </w:r>
          </w:p>
        </w:tc>
        <w:tc>
          <w:tcPr>
            <w:tcW w:w="994" w:type="dxa"/>
          </w:tcPr>
          <w:p w:rsidR="00DA5B1F" w:rsidRDefault="00DA5B1F" w:rsidP="007D5CF0">
            <w:pPr>
              <w:spacing w:line="300" w:lineRule="exact"/>
            </w:pPr>
            <w:r w:rsidRPr="00610EB9">
              <w:rPr>
                <w:rFonts w:ascii="Traditional Arabic" w:hAnsi="Traditional Arabic" w:hint="cs"/>
                <w:sz w:val="24"/>
                <w:szCs w:val="24"/>
                <w:rtl/>
              </w:rPr>
              <w:t>صفر</w:t>
            </w:r>
          </w:p>
        </w:tc>
        <w:tc>
          <w:tcPr>
            <w:tcW w:w="1749" w:type="dxa"/>
          </w:tcPr>
          <w:p w:rsidR="00DA5B1F" w:rsidRPr="00ED63BD" w:rsidRDefault="00DA5B1F" w:rsidP="007D5CF0">
            <w:pPr>
              <w:widowControl w:val="0"/>
              <w:bidi w:val="0"/>
              <w:spacing w:before="40" w:after="40" w:line="300" w:lineRule="exact"/>
              <w:ind w:right="113"/>
              <w:jc w:val="right"/>
              <w:rPr>
                <w:rFonts w:ascii="Traditional Arabic" w:hAnsi="Traditional Arabic"/>
                <w:b/>
                <w:bCs/>
                <w:spacing w:val="4"/>
                <w:sz w:val="24"/>
                <w:szCs w:val="24"/>
                <w:lang w:val="ru-RU"/>
              </w:rPr>
            </w:pPr>
            <w:r w:rsidRPr="00ED63BD">
              <w:rPr>
                <w:rFonts w:ascii="Traditional Arabic" w:hAnsi="Traditional Arabic"/>
                <w:b/>
                <w:bCs/>
                <w:sz w:val="24"/>
                <w:szCs w:val="24"/>
                <w:rtl/>
              </w:rPr>
              <w:t>8</w:t>
            </w:r>
          </w:p>
        </w:tc>
        <w:tc>
          <w:tcPr>
            <w:tcW w:w="1190" w:type="dxa"/>
          </w:tcPr>
          <w:p w:rsidR="00DA5B1F" w:rsidRPr="00DA5B1F" w:rsidRDefault="00DA5B1F" w:rsidP="007D5CF0">
            <w:pPr>
              <w:widowControl w:val="0"/>
              <w:bidi w:val="0"/>
              <w:spacing w:before="40" w:after="40" w:line="300" w:lineRule="exact"/>
              <w:ind w:right="113"/>
              <w:jc w:val="right"/>
              <w:rPr>
                <w:rFonts w:ascii="Traditional Arabic" w:hAnsi="Traditional Arabic"/>
                <w:spacing w:val="4"/>
                <w:sz w:val="24"/>
                <w:szCs w:val="24"/>
                <w:lang w:val="ru-RU"/>
              </w:rPr>
            </w:pPr>
            <w:r w:rsidRPr="00DA5B1F">
              <w:rPr>
                <w:rFonts w:ascii="Traditional Arabic" w:hAnsi="Traditional Arabic"/>
                <w:sz w:val="24"/>
                <w:szCs w:val="24"/>
                <w:rtl/>
              </w:rPr>
              <w:t>431</w:t>
            </w:r>
            <w:r w:rsidRPr="00DA5B1F">
              <w:rPr>
                <w:rFonts w:ascii="Traditional Arabic" w:hAnsi="Traditional Arabic"/>
                <w:sz w:val="24"/>
                <w:szCs w:val="24"/>
              </w:rPr>
              <w:t xml:space="preserve"> </w:t>
            </w:r>
            <w:r w:rsidRPr="00DA5B1F">
              <w:rPr>
                <w:rFonts w:ascii="Traditional Arabic" w:hAnsi="Traditional Arabic"/>
                <w:sz w:val="24"/>
                <w:szCs w:val="24"/>
                <w:rtl/>
              </w:rPr>
              <w:t>880</w:t>
            </w:r>
          </w:p>
        </w:tc>
        <w:tc>
          <w:tcPr>
            <w:tcW w:w="1302" w:type="dxa"/>
          </w:tcPr>
          <w:p w:rsidR="00DA5B1F" w:rsidRDefault="00DA5B1F" w:rsidP="007D5CF0">
            <w:pPr>
              <w:spacing w:line="300" w:lineRule="exact"/>
            </w:pPr>
            <w:r w:rsidRPr="00F77900">
              <w:rPr>
                <w:rFonts w:ascii="Traditional Arabic" w:hAnsi="Traditional Arabic" w:hint="cs"/>
                <w:sz w:val="24"/>
                <w:szCs w:val="24"/>
                <w:rtl/>
              </w:rPr>
              <w:t>صفر</w:t>
            </w:r>
          </w:p>
        </w:tc>
        <w:tc>
          <w:tcPr>
            <w:tcW w:w="1965" w:type="dxa"/>
          </w:tcPr>
          <w:p w:rsidR="00DA5B1F" w:rsidRPr="00ED63BD" w:rsidRDefault="00DA5B1F" w:rsidP="007D5CF0">
            <w:pPr>
              <w:widowControl w:val="0"/>
              <w:bidi w:val="0"/>
              <w:spacing w:before="40" w:after="40" w:line="300" w:lineRule="exact"/>
              <w:ind w:right="113"/>
              <w:jc w:val="right"/>
              <w:rPr>
                <w:rFonts w:ascii="Traditional Arabic" w:hAnsi="Traditional Arabic"/>
                <w:b/>
                <w:bCs/>
                <w:spacing w:val="4"/>
                <w:sz w:val="24"/>
                <w:szCs w:val="24"/>
                <w:lang w:val="ru-RU"/>
              </w:rPr>
            </w:pPr>
            <w:r w:rsidRPr="00ED63BD">
              <w:rPr>
                <w:rFonts w:ascii="Traditional Arabic" w:hAnsi="Traditional Arabic"/>
                <w:b/>
                <w:bCs/>
                <w:sz w:val="24"/>
                <w:szCs w:val="24"/>
                <w:rtl/>
              </w:rPr>
              <w:t>431</w:t>
            </w:r>
            <w:r w:rsidRPr="00ED63BD">
              <w:rPr>
                <w:rFonts w:ascii="Traditional Arabic" w:hAnsi="Traditional Arabic"/>
                <w:b/>
                <w:bCs/>
                <w:sz w:val="24"/>
                <w:szCs w:val="24"/>
              </w:rPr>
              <w:t xml:space="preserve"> </w:t>
            </w:r>
            <w:r w:rsidRPr="00ED63BD">
              <w:rPr>
                <w:rFonts w:ascii="Traditional Arabic" w:hAnsi="Traditional Arabic"/>
                <w:b/>
                <w:bCs/>
                <w:sz w:val="24"/>
                <w:szCs w:val="24"/>
                <w:rtl/>
              </w:rPr>
              <w:t>880</w:t>
            </w:r>
          </w:p>
        </w:tc>
      </w:tr>
      <w:tr w:rsidR="007D5CF0" w:rsidRPr="00450780" w:rsidTr="007D5CF0">
        <w:trPr>
          <w:trHeight w:val="240"/>
        </w:trPr>
        <w:tc>
          <w:tcPr>
            <w:tcW w:w="686" w:type="dxa"/>
            <w:vMerge/>
            <w:vAlign w:val="center"/>
          </w:tcPr>
          <w:p w:rsidR="00DA5B1F" w:rsidRPr="00450780" w:rsidRDefault="00DA5B1F" w:rsidP="007D5CF0">
            <w:pPr>
              <w:spacing w:after="40" w:line="300" w:lineRule="exact"/>
              <w:rPr>
                <w:sz w:val="18"/>
                <w:szCs w:val="24"/>
              </w:rPr>
            </w:pPr>
          </w:p>
        </w:tc>
        <w:tc>
          <w:tcPr>
            <w:tcW w:w="1092" w:type="dxa"/>
          </w:tcPr>
          <w:p w:rsidR="00C504C1" w:rsidRDefault="00DA5B1F" w:rsidP="007D5CF0">
            <w:pPr>
              <w:spacing w:after="40" w:line="300" w:lineRule="exact"/>
              <w:ind w:left="29" w:right="58"/>
              <w:rPr>
                <w:sz w:val="18"/>
                <w:szCs w:val="24"/>
                <w:rtl/>
              </w:rPr>
            </w:pPr>
            <w:r w:rsidRPr="00450780">
              <w:rPr>
                <w:rFonts w:hint="cs"/>
                <w:sz w:val="18"/>
                <w:szCs w:val="24"/>
                <w:rtl/>
              </w:rPr>
              <w:t>"كريديت"</w:t>
            </w:r>
          </w:p>
          <w:p w:rsidR="00DA5B1F" w:rsidRPr="00450780" w:rsidRDefault="00DA5B1F" w:rsidP="007D5CF0">
            <w:pPr>
              <w:spacing w:after="40" w:line="300" w:lineRule="exact"/>
              <w:ind w:left="29" w:right="58"/>
              <w:rPr>
                <w:sz w:val="18"/>
                <w:szCs w:val="24"/>
              </w:rPr>
            </w:pPr>
            <w:r w:rsidRPr="00450780">
              <w:rPr>
                <w:rFonts w:hint="cs"/>
                <w:sz w:val="18"/>
                <w:szCs w:val="24"/>
                <w:rtl/>
              </w:rPr>
              <w:t>(</w:t>
            </w:r>
            <w:r w:rsidRPr="00450780">
              <w:rPr>
                <w:sz w:val="18"/>
                <w:szCs w:val="24"/>
              </w:rPr>
              <w:t>Creedite</w:t>
            </w:r>
            <w:r w:rsidRPr="00450780">
              <w:rPr>
                <w:rFonts w:hint="cs"/>
                <w:sz w:val="18"/>
                <w:szCs w:val="24"/>
                <w:rtl/>
              </w:rPr>
              <w:t>)</w:t>
            </w:r>
          </w:p>
        </w:tc>
        <w:tc>
          <w:tcPr>
            <w:tcW w:w="1050" w:type="dxa"/>
          </w:tcPr>
          <w:p w:rsidR="00DA5B1F" w:rsidRPr="00DA5B1F" w:rsidRDefault="00DA5B1F" w:rsidP="007D5CF0">
            <w:pPr>
              <w:widowControl w:val="0"/>
              <w:bidi w:val="0"/>
              <w:spacing w:before="40" w:after="40" w:line="300" w:lineRule="exact"/>
              <w:ind w:right="113"/>
              <w:jc w:val="right"/>
              <w:rPr>
                <w:rFonts w:ascii="Traditional Arabic" w:hAnsi="Traditional Arabic"/>
                <w:spacing w:val="4"/>
                <w:sz w:val="24"/>
                <w:szCs w:val="24"/>
                <w:lang w:val="ru-RU"/>
              </w:rPr>
            </w:pPr>
            <w:r w:rsidRPr="00DA5B1F">
              <w:rPr>
                <w:rFonts w:ascii="Traditional Arabic" w:hAnsi="Traditional Arabic"/>
                <w:sz w:val="24"/>
                <w:szCs w:val="24"/>
                <w:rtl/>
              </w:rPr>
              <w:t>7</w:t>
            </w:r>
          </w:p>
        </w:tc>
        <w:tc>
          <w:tcPr>
            <w:tcW w:w="994" w:type="dxa"/>
          </w:tcPr>
          <w:p w:rsidR="00DA5B1F" w:rsidRDefault="00DA5B1F" w:rsidP="007D5CF0">
            <w:pPr>
              <w:spacing w:line="300" w:lineRule="exact"/>
            </w:pPr>
            <w:r w:rsidRPr="00610EB9">
              <w:rPr>
                <w:rFonts w:ascii="Traditional Arabic" w:hAnsi="Traditional Arabic" w:hint="cs"/>
                <w:sz w:val="24"/>
                <w:szCs w:val="24"/>
                <w:rtl/>
              </w:rPr>
              <w:t>صفر</w:t>
            </w:r>
          </w:p>
        </w:tc>
        <w:tc>
          <w:tcPr>
            <w:tcW w:w="1749" w:type="dxa"/>
          </w:tcPr>
          <w:p w:rsidR="00DA5B1F" w:rsidRPr="00ED63BD" w:rsidRDefault="00DA5B1F" w:rsidP="007D5CF0">
            <w:pPr>
              <w:widowControl w:val="0"/>
              <w:bidi w:val="0"/>
              <w:spacing w:before="40" w:after="40" w:line="300" w:lineRule="exact"/>
              <w:ind w:right="113"/>
              <w:jc w:val="right"/>
              <w:rPr>
                <w:rFonts w:ascii="Traditional Arabic" w:hAnsi="Traditional Arabic"/>
                <w:b/>
                <w:bCs/>
                <w:spacing w:val="4"/>
                <w:sz w:val="24"/>
                <w:szCs w:val="24"/>
                <w:lang w:val="ru-RU"/>
              </w:rPr>
            </w:pPr>
            <w:r w:rsidRPr="00ED63BD">
              <w:rPr>
                <w:rFonts w:ascii="Traditional Arabic" w:hAnsi="Traditional Arabic"/>
                <w:b/>
                <w:bCs/>
                <w:sz w:val="24"/>
                <w:szCs w:val="24"/>
                <w:rtl/>
              </w:rPr>
              <w:t>7</w:t>
            </w:r>
          </w:p>
        </w:tc>
        <w:tc>
          <w:tcPr>
            <w:tcW w:w="1190" w:type="dxa"/>
          </w:tcPr>
          <w:p w:rsidR="00DA5B1F" w:rsidRPr="00DA5B1F" w:rsidRDefault="00DA5B1F" w:rsidP="007D5CF0">
            <w:pPr>
              <w:widowControl w:val="0"/>
              <w:bidi w:val="0"/>
              <w:spacing w:before="40" w:after="40" w:line="300" w:lineRule="exact"/>
              <w:ind w:right="113"/>
              <w:jc w:val="right"/>
              <w:rPr>
                <w:rFonts w:ascii="Traditional Arabic" w:hAnsi="Traditional Arabic"/>
                <w:spacing w:val="4"/>
                <w:sz w:val="24"/>
                <w:szCs w:val="24"/>
                <w:lang w:val="ru-RU"/>
              </w:rPr>
            </w:pPr>
            <w:r w:rsidRPr="00DA5B1F">
              <w:rPr>
                <w:rFonts w:ascii="Traditional Arabic" w:hAnsi="Traditional Arabic"/>
                <w:sz w:val="24"/>
                <w:szCs w:val="24"/>
                <w:rtl/>
              </w:rPr>
              <w:t>253</w:t>
            </w:r>
            <w:r w:rsidRPr="00DA5B1F">
              <w:rPr>
                <w:rFonts w:ascii="Traditional Arabic" w:hAnsi="Traditional Arabic"/>
                <w:sz w:val="24"/>
                <w:szCs w:val="24"/>
              </w:rPr>
              <w:t xml:space="preserve"> </w:t>
            </w:r>
            <w:r w:rsidRPr="00DA5B1F">
              <w:rPr>
                <w:rFonts w:ascii="Traditional Arabic" w:hAnsi="Traditional Arabic"/>
                <w:sz w:val="24"/>
                <w:szCs w:val="24"/>
                <w:rtl/>
              </w:rPr>
              <w:t>797</w:t>
            </w:r>
          </w:p>
        </w:tc>
        <w:tc>
          <w:tcPr>
            <w:tcW w:w="1302" w:type="dxa"/>
          </w:tcPr>
          <w:p w:rsidR="00DA5B1F" w:rsidRDefault="00DA5B1F" w:rsidP="007D5CF0">
            <w:pPr>
              <w:spacing w:line="300" w:lineRule="exact"/>
            </w:pPr>
            <w:r w:rsidRPr="00F77900">
              <w:rPr>
                <w:rFonts w:ascii="Traditional Arabic" w:hAnsi="Traditional Arabic" w:hint="cs"/>
                <w:sz w:val="24"/>
                <w:szCs w:val="24"/>
                <w:rtl/>
              </w:rPr>
              <w:t>صفر</w:t>
            </w:r>
          </w:p>
        </w:tc>
        <w:tc>
          <w:tcPr>
            <w:tcW w:w="1965" w:type="dxa"/>
          </w:tcPr>
          <w:p w:rsidR="00DA5B1F" w:rsidRPr="00ED63BD" w:rsidRDefault="00DA5B1F" w:rsidP="007D5CF0">
            <w:pPr>
              <w:widowControl w:val="0"/>
              <w:bidi w:val="0"/>
              <w:spacing w:before="40" w:after="40" w:line="300" w:lineRule="exact"/>
              <w:ind w:right="113"/>
              <w:jc w:val="right"/>
              <w:rPr>
                <w:rFonts w:ascii="Traditional Arabic" w:hAnsi="Traditional Arabic"/>
                <w:b/>
                <w:bCs/>
                <w:spacing w:val="4"/>
                <w:sz w:val="24"/>
                <w:szCs w:val="24"/>
                <w:lang w:val="ru-RU"/>
              </w:rPr>
            </w:pPr>
            <w:r w:rsidRPr="00ED63BD">
              <w:rPr>
                <w:rFonts w:ascii="Traditional Arabic" w:hAnsi="Traditional Arabic"/>
                <w:b/>
                <w:bCs/>
                <w:sz w:val="24"/>
                <w:szCs w:val="24"/>
                <w:rtl/>
              </w:rPr>
              <w:t>253</w:t>
            </w:r>
            <w:r w:rsidRPr="00ED63BD">
              <w:rPr>
                <w:rFonts w:ascii="Traditional Arabic" w:hAnsi="Traditional Arabic"/>
                <w:b/>
                <w:bCs/>
                <w:sz w:val="24"/>
                <w:szCs w:val="24"/>
              </w:rPr>
              <w:t xml:space="preserve"> </w:t>
            </w:r>
            <w:r w:rsidRPr="00ED63BD">
              <w:rPr>
                <w:rFonts w:ascii="Traditional Arabic" w:hAnsi="Traditional Arabic"/>
                <w:b/>
                <w:bCs/>
                <w:sz w:val="24"/>
                <w:szCs w:val="24"/>
                <w:rtl/>
              </w:rPr>
              <w:t>797</w:t>
            </w:r>
          </w:p>
        </w:tc>
      </w:tr>
      <w:tr w:rsidR="007D5CF0" w:rsidRPr="00450780" w:rsidTr="007D5CF0">
        <w:trPr>
          <w:trHeight w:val="240"/>
        </w:trPr>
        <w:tc>
          <w:tcPr>
            <w:tcW w:w="686" w:type="dxa"/>
            <w:vMerge/>
            <w:vAlign w:val="center"/>
          </w:tcPr>
          <w:p w:rsidR="00DA5B1F" w:rsidRPr="00450780" w:rsidRDefault="00DA5B1F" w:rsidP="007D5CF0">
            <w:pPr>
              <w:spacing w:after="40" w:line="300" w:lineRule="exact"/>
              <w:rPr>
                <w:sz w:val="18"/>
                <w:szCs w:val="24"/>
              </w:rPr>
            </w:pPr>
          </w:p>
        </w:tc>
        <w:tc>
          <w:tcPr>
            <w:tcW w:w="1092" w:type="dxa"/>
          </w:tcPr>
          <w:p w:rsidR="00C504C1" w:rsidRDefault="00DA5B1F" w:rsidP="007D5CF0">
            <w:pPr>
              <w:spacing w:after="40" w:line="300" w:lineRule="exact"/>
              <w:ind w:left="29" w:right="58"/>
              <w:rPr>
                <w:sz w:val="18"/>
                <w:szCs w:val="24"/>
                <w:rtl/>
              </w:rPr>
            </w:pPr>
            <w:r w:rsidRPr="00450780">
              <w:rPr>
                <w:rFonts w:hint="cs"/>
                <w:sz w:val="18"/>
                <w:szCs w:val="24"/>
                <w:rtl/>
              </w:rPr>
              <w:t>"سيلندريت"</w:t>
            </w:r>
          </w:p>
          <w:p w:rsidR="00DA5B1F" w:rsidRPr="00450780" w:rsidRDefault="00DA5B1F" w:rsidP="007D5CF0">
            <w:pPr>
              <w:spacing w:after="40" w:line="300" w:lineRule="exact"/>
              <w:ind w:left="29" w:right="58"/>
              <w:rPr>
                <w:sz w:val="18"/>
                <w:szCs w:val="24"/>
              </w:rPr>
            </w:pPr>
            <w:r w:rsidRPr="00450780">
              <w:rPr>
                <w:rFonts w:hint="cs"/>
                <w:sz w:val="18"/>
                <w:szCs w:val="24"/>
                <w:rtl/>
              </w:rPr>
              <w:t>(</w:t>
            </w:r>
            <w:r w:rsidRPr="00450780">
              <w:rPr>
                <w:sz w:val="18"/>
                <w:szCs w:val="24"/>
              </w:rPr>
              <w:t>Cylindrite</w:t>
            </w:r>
            <w:r w:rsidRPr="00450780">
              <w:rPr>
                <w:rFonts w:hint="cs"/>
                <w:sz w:val="18"/>
                <w:szCs w:val="24"/>
                <w:rtl/>
              </w:rPr>
              <w:t>)</w:t>
            </w:r>
          </w:p>
        </w:tc>
        <w:tc>
          <w:tcPr>
            <w:tcW w:w="1050" w:type="dxa"/>
          </w:tcPr>
          <w:p w:rsidR="00DA5B1F" w:rsidRPr="00DA5B1F" w:rsidRDefault="00DA5B1F" w:rsidP="007D5CF0">
            <w:pPr>
              <w:widowControl w:val="0"/>
              <w:bidi w:val="0"/>
              <w:spacing w:before="40" w:after="40" w:line="300" w:lineRule="exact"/>
              <w:ind w:right="113"/>
              <w:jc w:val="right"/>
              <w:rPr>
                <w:rFonts w:ascii="Traditional Arabic" w:hAnsi="Traditional Arabic"/>
                <w:spacing w:val="4"/>
                <w:sz w:val="24"/>
                <w:szCs w:val="24"/>
                <w:lang w:val="ru-RU"/>
              </w:rPr>
            </w:pPr>
            <w:r w:rsidRPr="00DA5B1F">
              <w:rPr>
                <w:rFonts w:ascii="Traditional Arabic" w:hAnsi="Traditional Arabic"/>
                <w:sz w:val="24"/>
                <w:szCs w:val="24"/>
                <w:rtl/>
              </w:rPr>
              <w:t>14</w:t>
            </w:r>
          </w:p>
        </w:tc>
        <w:tc>
          <w:tcPr>
            <w:tcW w:w="994" w:type="dxa"/>
          </w:tcPr>
          <w:p w:rsidR="00DA5B1F" w:rsidRPr="00DA5B1F" w:rsidRDefault="00DA5B1F" w:rsidP="007D5CF0">
            <w:pPr>
              <w:widowControl w:val="0"/>
              <w:bidi w:val="0"/>
              <w:spacing w:before="40" w:after="40" w:line="300" w:lineRule="exact"/>
              <w:ind w:right="113"/>
              <w:jc w:val="right"/>
              <w:rPr>
                <w:rFonts w:ascii="Traditional Arabic" w:hAnsi="Traditional Arabic"/>
                <w:spacing w:val="4"/>
                <w:sz w:val="24"/>
                <w:szCs w:val="24"/>
                <w:lang w:val="ru-RU"/>
              </w:rPr>
            </w:pPr>
            <w:r w:rsidRPr="00DA5B1F">
              <w:rPr>
                <w:rFonts w:ascii="Traditional Arabic" w:hAnsi="Traditional Arabic"/>
                <w:sz w:val="24"/>
                <w:szCs w:val="24"/>
                <w:rtl/>
              </w:rPr>
              <w:t>10</w:t>
            </w:r>
          </w:p>
        </w:tc>
        <w:tc>
          <w:tcPr>
            <w:tcW w:w="1749" w:type="dxa"/>
          </w:tcPr>
          <w:p w:rsidR="00DA5B1F" w:rsidRPr="00ED63BD" w:rsidRDefault="00DA5B1F" w:rsidP="007D5CF0">
            <w:pPr>
              <w:widowControl w:val="0"/>
              <w:bidi w:val="0"/>
              <w:spacing w:before="40" w:after="40" w:line="300" w:lineRule="exact"/>
              <w:ind w:right="113"/>
              <w:jc w:val="right"/>
              <w:rPr>
                <w:rFonts w:ascii="Traditional Arabic" w:hAnsi="Traditional Arabic"/>
                <w:b/>
                <w:bCs/>
                <w:spacing w:val="4"/>
                <w:sz w:val="24"/>
                <w:szCs w:val="24"/>
                <w:lang w:val="ru-RU"/>
              </w:rPr>
            </w:pPr>
            <w:r w:rsidRPr="00ED63BD">
              <w:rPr>
                <w:rFonts w:ascii="Traditional Arabic" w:hAnsi="Traditional Arabic"/>
                <w:b/>
                <w:bCs/>
                <w:sz w:val="24"/>
                <w:szCs w:val="24"/>
                <w:rtl/>
              </w:rPr>
              <w:t>24</w:t>
            </w:r>
          </w:p>
        </w:tc>
        <w:tc>
          <w:tcPr>
            <w:tcW w:w="1190" w:type="dxa"/>
          </w:tcPr>
          <w:p w:rsidR="00DA5B1F" w:rsidRPr="00DA5B1F" w:rsidRDefault="00DA5B1F" w:rsidP="007D5CF0">
            <w:pPr>
              <w:widowControl w:val="0"/>
              <w:bidi w:val="0"/>
              <w:spacing w:before="40" w:after="40" w:line="300" w:lineRule="exact"/>
              <w:ind w:right="113"/>
              <w:jc w:val="right"/>
              <w:rPr>
                <w:rFonts w:ascii="Traditional Arabic" w:hAnsi="Traditional Arabic"/>
                <w:spacing w:val="4"/>
                <w:sz w:val="24"/>
                <w:szCs w:val="24"/>
                <w:lang w:val="ru-RU"/>
              </w:rPr>
            </w:pPr>
            <w:r w:rsidRPr="00DA5B1F">
              <w:rPr>
                <w:rFonts w:ascii="Traditional Arabic" w:hAnsi="Traditional Arabic"/>
                <w:sz w:val="24"/>
                <w:szCs w:val="24"/>
                <w:rtl/>
              </w:rPr>
              <w:t>652</w:t>
            </w:r>
            <w:r w:rsidRPr="00DA5B1F">
              <w:rPr>
                <w:rFonts w:ascii="Traditional Arabic" w:hAnsi="Traditional Arabic"/>
                <w:sz w:val="24"/>
                <w:szCs w:val="24"/>
              </w:rPr>
              <w:t xml:space="preserve"> </w:t>
            </w:r>
            <w:r w:rsidRPr="00DA5B1F">
              <w:rPr>
                <w:rFonts w:ascii="Traditional Arabic" w:hAnsi="Traditional Arabic"/>
                <w:sz w:val="24"/>
                <w:szCs w:val="24"/>
                <w:rtl/>
              </w:rPr>
              <w:t>955</w:t>
            </w:r>
          </w:p>
        </w:tc>
        <w:tc>
          <w:tcPr>
            <w:tcW w:w="1302" w:type="dxa"/>
          </w:tcPr>
          <w:p w:rsidR="00DA5B1F" w:rsidRPr="00DA5B1F" w:rsidRDefault="00DA5B1F" w:rsidP="007D5CF0">
            <w:pPr>
              <w:widowControl w:val="0"/>
              <w:bidi w:val="0"/>
              <w:spacing w:before="40" w:after="40" w:line="300" w:lineRule="exact"/>
              <w:ind w:right="113"/>
              <w:jc w:val="right"/>
              <w:rPr>
                <w:rFonts w:ascii="Traditional Arabic" w:hAnsi="Traditional Arabic"/>
                <w:spacing w:val="4"/>
                <w:sz w:val="24"/>
                <w:szCs w:val="24"/>
                <w:lang w:val="ru-RU"/>
              </w:rPr>
            </w:pPr>
            <w:r w:rsidRPr="00DA5B1F">
              <w:rPr>
                <w:rFonts w:ascii="Traditional Arabic" w:hAnsi="Traditional Arabic"/>
                <w:sz w:val="24"/>
                <w:szCs w:val="24"/>
                <w:rtl/>
              </w:rPr>
              <w:t>549</w:t>
            </w:r>
            <w:r w:rsidRPr="00DA5B1F">
              <w:rPr>
                <w:rFonts w:ascii="Traditional Arabic" w:hAnsi="Traditional Arabic"/>
                <w:sz w:val="24"/>
                <w:szCs w:val="24"/>
              </w:rPr>
              <w:t xml:space="preserve"> </w:t>
            </w:r>
            <w:r w:rsidRPr="00DA5B1F">
              <w:rPr>
                <w:rFonts w:ascii="Traditional Arabic" w:hAnsi="Traditional Arabic"/>
                <w:sz w:val="24"/>
                <w:szCs w:val="24"/>
                <w:rtl/>
              </w:rPr>
              <w:t>310</w:t>
            </w:r>
          </w:p>
        </w:tc>
        <w:tc>
          <w:tcPr>
            <w:tcW w:w="1965" w:type="dxa"/>
          </w:tcPr>
          <w:p w:rsidR="00DA5B1F" w:rsidRPr="00ED63BD" w:rsidRDefault="00DA5B1F" w:rsidP="007D5CF0">
            <w:pPr>
              <w:widowControl w:val="0"/>
              <w:bidi w:val="0"/>
              <w:spacing w:before="40" w:after="40" w:line="300" w:lineRule="exact"/>
              <w:ind w:right="113"/>
              <w:jc w:val="right"/>
              <w:rPr>
                <w:rFonts w:ascii="Traditional Arabic" w:hAnsi="Traditional Arabic"/>
                <w:b/>
                <w:bCs/>
                <w:spacing w:val="4"/>
                <w:sz w:val="24"/>
                <w:szCs w:val="24"/>
                <w:lang w:val="ru-RU"/>
              </w:rPr>
            </w:pPr>
            <w:r w:rsidRPr="00ED63BD">
              <w:rPr>
                <w:rFonts w:ascii="Traditional Arabic" w:hAnsi="Traditional Arabic"/>
                <w:b/>
                <w:bCs/>
                <w:sz w:val="24"/>
                <w:szCs w:val="24"/>
                <w:rtl/>
              </w:rPr>
              <w:t>1</w:t>
            </w:r>
            <w:r w:rsidRPr="00ED63BD">
              <w:rPr>
                <w:rFonts w:ascii="Traditional Arabic" w:hAnsi="Traditional Arabic"/>
                <w:b/>
                <w:bCs/>
                <w:sz w:val="24"/>
                <w:szCs w:val="24"/>
              </w:rPr>
              <w:t xml:space="preserve"> </w:t>
            </w:r>
            <w:r w:rsidRPr="00ED63BD">
              <w:rPr>
                <w:rFonts w:ascii="Traditional Arabic" w:hAnsi="Traditional Arabic"/>
                <w:b/>
                <w:bCs/>
                <w:sz w:val="24"/>
                <w:szCs w:val="24"/>
                <w:rtl/>
              </w:rPr>
              <w:t>202</w:t>
            </w:r>
            <w:r w:rsidRPr="00ED63BD">
              <w:rPr>
                <w:rFonts w:ascii="Traditional Arabic" w:hAnsi="Traditional Arabic"/>
                <w:b/>
                <w:bCs/>
                <w:sz w:val="24"/>
                <w:szCs w:val="24"/>
              </w:rPr>
              <w:t xml:space="preserve"> </w:t>
            </w:r>
            <w:r w:rsidRPr="00ED63BD">
              <w:rPr>
                <w:rFonts w:ascii="Traditional Arabic" w:hAnsi="Traditional Arabic"/>
                <w:b/>
                <w:bCs/>
                <w:sz w:val="24"/>
                <w:szCs w:val="24"/>
                <w:rtl/>
              </w:rPr>
              <w:t>265</w:t>
            </w:r>
          </w:p>
        </w:tc>
      </w:tr>
      <w:tr w:rsidR="007D5CF0" w:rsidRPr="00450780" w:rsidTr="007D5CF0">
        <w:trPr>
          <w:trHeight w:val="240"/>
        </w:trPr>
        <w:tc>
          <w:tcPr>
            <w:tcW w:w="686" w:type="dxa"/>
            <w:vMerge/>
            <w:vAlign w:val="center"/>
          </w:tcPr>
          <w:p w:rsidR="00DA5B1F" w:rsidRPr="00450780" w:rsidRDefault="00DA5B1F" w:rsidP="007D5CF0">
            <w:pPr>
              <w:spacing w:after="40" w:line="300" w:lineRule="exact"/>
              <w:rPr>
                <w:sz w:val="18"/>
                <w:szCs w:val="24"/>
              </w:rPr>
            </w:pPr>
          </w:p>
        </w:tc>
        <w:tc>
          <w:tcPr>
            <w:tcW w:w="1092" w:type="dxa"/>
          </w:tcPr>
          <w:p w:rsidR="00C504C1" w:rsidRDefault="00DA5B1F" w:rsidP="007D5CF0">
            <w:pPr>
              <w:spacing w:after="40" w:line="300" w:lineRule="exact"/>
              <w:ind w:left="29" w:right="58"/>
              <w:rPr>
                <w:sz w:val="18"/>
                <w:szCs w:val="24"/>
                <w:rtl/>
              </w:rPr>
            </w:pPr>
            <w:r w:rsidRPr="00450780">
              <w:rPr>
                <w:rFonts w:hint="cs"/>
                <w:sz w:val="18"/>
                <w:szCs w:val="24"/>
                <w:rtl/>
              </w:rPr>
              <w:t>"كريستوباليت"</w:t>
            </w:r>
          </w:p>
          <w:p w:rsidR="00DA5B1F" w:rsidRPr="00C504C1" w:rsidRDefault="00DA5B1F" w:rsidP="007D5CF0">
            <w:pPr>
              <w:spacing w:after="40" w:line="300" w:lineRule="exact"/>
              <w:ind w:left="29" w:right="58"/>
              <w:rPr>
                <w:spacing w:val="-2"/>
                <w:sz w:val="18"/>
                <w:szCs w:val="24"/>
              </w:rPr>
            </w:pPr>
            <w:r w:rsidRPr="00C504C1">
              <w:rPr>
                <w:rFonts w:hint="cs"/>
                <w:spacing w:val="-2"/>
                <w:sz w:val="18"/>
                <w:szCs w:val="24"/>
                <w:rtl/>
              </w:rPr>
              <w:t>(</w:t>
            </w:r>
            <w:r w:rsidRPr="00C504C1">
              <w:rPr>
                <w:spacing w:val="-2"/>
                <w:sz w:val="18"/>
                <w:szCs w:val="24"/>
              </w:rPr>
              <w:t>Cristobalite</w:t>
            </w:r>
            <w:r w:rsidRPr="00C504C1">
              <w:rPr>
                <w:rFonts w:hint="cs"/>
                <w:spacing w:val="-2"/>
                <w:sz w:val="18"/>
                <w:szCs w:val="24"/>
                <w:rtl/>
              </w:rPr>
              <w:t>)</w:t>
            </w:r>
          </w:p>
        </w:tc>
        <w:tc>
          <w:tcPr>
            <w:tcW w:w="1050" w:type="dxa"/>
          </w:tcPr>
          <w:p w:rsidR="00DA5B1F" w:rsidRPr="00DA5B1F" w:rsidRDefault="00905FE0" w:rsidP="007D5CF0">
            <w:pPr>
              <w:widowControl w:val="0"/>
              <w:bidi w:val="0"/>
              <w:spacing w:before="40" w:after="40" w:line="300" w:lineRule="exact"/>
              <w:ind w:right="113"/>
              <w:jc w:val="right"/>
              <w:rPr>
                <w:rFonts w:ascii="Traditional Arabic" w:hAnsi="Traditional Arabic"/>
                <w:spacing w:val="4"/>
                <w:sz w:val="24"/>
                <w:szCs w:val="24"/>
                <w:lang w:val="ru-RU"/>
              </w:rPr>
            </w:pPr>
            <w:r>
              <w:rPr>
                <w:rFonts w:ascii="Traditional Arabic" w:hAnsi="Traditional Arabic" w:hint="cs"/>
                <w:sz w:val="24"/>
                <w:szCs w:val="24"/>
                <w:rtl/>
              </w:rPr>
              <w:t>صفر</w:t>
            </w:r>
          </w:p>
        </w:tc>
        <w:tc>
          <w:tcPr>
            <w:tcW w:w="994" w:type="dxa"/>
          </w:tcPr>
          <w:p w:rsidR="00DA5B1F" w:rsidRPr="00DA5B1F" w:rsidRDefault="00DA5B1F" w:rsidP="007D5CF0">
            <w:pPr>
              <w:widowControl w:val="0"/>
              <w:bidi w:val="0"/>
              <w:spacing w:before="40" w:after="40" w:line="300" w:lineRule="exact"/>
              <w:ind w:right="113"/>
              <w:jc w:val="right"/>
              <w:rPr>
                <w:rFonts w:ascii="Traditional Arabic" w:hAnsi="Traditional Arabic"/>
                <w:spacing w:val="4"/>
                <w:sz w:val="24"/>
                <w:szCs w:val="24"/>
                <w:lang w:val="ru-RU"/>
              </w:rPr>
            </w:pPr>
            <w:r w:rsidRPr="00DA5B1F">
              <w:rPr>
                <w:rFonts w:ascii="Traditional Arabic" w:hAnsi="Traditional Arabic"/>
                <w:sz w:val="24"/>
                <w:szCs w:val="24"/>
                <w:rtl/>
              </w:rPr>
              <w:t>4</w:t>
            </w:r>
          </w:p>
        </w:tc>
        <w:tc>
          <w:tcPr>
            <w:tcW w:w="1749" w:type="dxa"/>
          </w:tcPr>
          <w:p w:rsidR="00DA5B1F" w:rsidRPr="00ED63BD" w:rsidRDefault="00DA5B1F" w:rsidP="007D5CF0">
            <w:pPr>
              <w:widowControl w:val="0"/>
              <w:bidi w:val="0"/>
              <w:spacing w:before="40" w:after="40" w:line="300" w:lineRule="exact"/>
              <w:ind w:right="113"/>
              <w:jc w:val="right"/>
              <w:rPr>
                <w:rFonts w:ascii="Traditional Arabic" w:hAnsi="Traditional Arabic"/>
                <w:b/>
                <w:bCs/>
                <w:spacing w:val="4"/>
                <w:sz w:val="24"/>
                <w:szCs w:val="24"/>
                <w:lang w:val="ru-RU"/>
              </w:rPr>
            </w:pPr>
            <w:r w:rsidRPr="00ED63BD">
              <w:rPr>
                <w:rFonts w:ascii="Traditional Arabic" w:hAnsi="Traditional Arabic"/>
                <w:b/>
                <w:bCs/>
                <w:sz w:val="24"/>
                <w:szCs w:val="24"/>
                <w:rtl/>
              </w:rPr>
              <w:t>4</w:t>
            </w:r>
          </w:p>
        </w:tc>
        <w:tc>
          <w:tcPr>
            <w:tcW w:w="1190" w:type="dxa"/>
          </w:tcPr>
          <w:p w:rsidR="00DA5B1F" w:rsidRPr="00DA5B1F" w:rsidRDefault="00DA5B1F" w:rsidP="007D5CF0">
            <w:pPr>
              <w:widowControl w:val="0"/>
              <w:bidi w:val="0"/>
              <w:spacing w:before="40" w:after="40" w:line="300" w:lineRule="exact"/>
              <w:ind w:right="113"/>
              <w:jc w:val="right"/>
              <w:rPr>
                <w:rFonts w:ascii="Traditional Arabic" w:hAnsi="Traditional Arabic"/>
                <w:spacing w:val="4"/>
                <w:sz w:val="24"/>
                <w:szCs w:val="24"/>
              </w:rPr>
            </w:pPr>
            <w:r>
              <w:rPr>
                <w:rFonts w:ascii="Traditional Arabic" w:hAnsi="Traditional Arabic" w:hint="cs"/>
                <w:sz w:val="24"/>
                <w:szCs w:val="24"/>
                <w:rtl/>
              </w:rPr>
              <w:t>صفر</w:t>
            </w:r>
          </w:p>
        </w:tc>
        <w:tc>
          <w:tcPr>
            <w:tcW w:w="1302" w:type="dxa"/>
          </w:tcPr>
          <w:p w:rsidR="00DA5B1F" w:rsidRPr="00DA5B1F" w:rsidRDefault="00DA5B1F" w:rsidP="007D5CF0">
            <w:pPr>
              <w:widowControl w:val="0"/>
              <w:bidi w:val="0"/>
              <w:spacing w:before="40" w:after="40" w:line="300" w:lineRule="exact"/>
              <w:ind w:right="113"/>
              <w:jc w:val="right"/>
              <w:rPr>
                <w:rFonts w:ascii="Traditional Arabic" w:hAnsi="Traditional Arabic"/>
                <w:spacing w:val="4"/>
                <w:sz w:val="24"/>
                <w:szCs w:val="24"/>
                <w:lang w:val="ru-RU"/>
              </w:rPr>
            </w:pPr>
            <w:r w:rsidRPr="00DA5B1F">
              <w:rPr>
                <w:rFonts w:ascii="Traditional Arabic" w:hAnsi="Traditional Arabic"/>
                <w:sz w:val="24"/>
                <w:szCs w:val="24"/>
                <w:rtl/>
              </w:rPr>
              <w:t>489</w:t>
            </w:r>
            <w:r w:rsidRPr="00DA5B1F">
              <w:rPr>
                <w:rFonts w:ascii="Traditional Arabic" w:hAnsi="Traditional Arabic"/>
                <w:sz w:val="24"/>
                <w:szCs w:val="24"/>
              </w:rPr>
              <w:t xml:space="preserve"> </w:t>
            </w:r>
            <w:r w:rsidRPr="00DA5B1F">
              <w:rPr>
                <w:rFonts w:ascii="Traditional Arabic" w:hAnsi="Traditional Arabic"/>
                <w:sz w:val="24"/>
                <w:szCs w:val="24"/>
                <w:rtl/>
              </w:rPr>
              <w:t>178</w:t>
            </w:r>
          </w:p>
        </w:tc>
        <w:tc>
          <w:tcPr>
            <w:tcW w:w="1965" w:type="dxa"/>
          </w:tcPr>
          <w:p w:rsidR="00DA5B1F" w:rsidRPr="00ED63BD" w:rsidRDefault="00DA5B1F" w:rsidP="007D5CF0">
            <w:pPr>
              <w:widowControl w:val="0"/>
              <w:bidi w:val="0"/>
              <w:spacing w:before="40" w:after="40" w:line="300" w:lineRule="exact"/>
              <w:ind w:right="113"/>
              <w:jc w:val="right"/>
              <w:rPr>
                <w:rFonts w:ascii="Traditional Arabic" w:hAnsi="Traditional Arabic"/>
                <w:b/>
                <w:bCs/>
                <w:spacing w:val="4"/>
                <w:sz w:val="24"/>
                <w:szCs w:val="24"/>
                <w:lang w:val="ru-RU"/>
              </w:rPr>
            </w:pPr>
            <w:r w:rsidRPr="00ED63BD">
              <w:rPr>
                <w:rFonts w:ascii="Traditional Arabic" w:hAnsi="Traditional Arabic"/>
                <w:b/>
                <w:bCs/>
                <w:sz w:val="24"/>
                <w:szCs w:val="24"/>
                <w:rtl/>
              </w:rPr>
              <w:t>489</w:t>
            </w:r>
            <w:r w:rsidRPr="00ED63BD">
              <w:rPr>
                <w:rFonts w:ascii="Traditional Arabic" w:hAnsi="Traditional Arabic"/>
                <w:b/>
                <w:bCs/>
                <w:sz w:val="24"/>
                <w:szCs w:val="24"/>
              </w:rPr>
              <w:t xml:space="preserve"> </w:t>
            </w:r>
            <w:r w:rsidRPr="00ED63BD">
              <w:rPr>
                <w:rFonts w:ascii="Traditional Arabic" w:hAnsi="Traditional Arabic"/>
                <w:b/>
                <w:bCs/>
                <w:sz w:val="24"/>
                <w:szCs w:val="24"/>
                <w:rtl/>
              </w:rPr>
              <w:t>178</w:t>
            </w:r>
          </w:p>
        </w:tc>
      </w:tr>
      <w:tr w:rsidR="007D5CF0" w:rsidRPr="00450780" w:rsidTr="007D5CF0">
        <w:trPr>
          <w:trHeight w:val="240"/>
        </w:trPr>
        <w:tc>
          <w:tcPr>
            <w:tcW w:w="686" w:type="dxa"/>
            <w:vMerge/>
            <w:vAlign w:val="center"/>
          </w:tcPr>
          <w:p w:rsidR="00DA5B1F" w:rsidRPr="00450780" w:rsidRDefault="00DA5B1F" w:rsidP="007D5CF0">
            <w:pPr>
              <w:spacing w:after="40" w:line="300" w:lineRule="exact"/>
              <w:rPr>
                <w:sz w:val="18"/>
                <w:szCs w:val="24"/>
              </w:rPr>
            </w:pPr>
          </w:p>
        </w:tc>
        <w:tc>
          <w:tcPr>
            <w:tcW w:w="1092" w:type="dxa"/>
          </w:tcPr>
          <w:p w:rsidR="00DA5B1F" w:rsidRPr="00450780" w:rsidRDefault="00DA5B1F" w:rsidP="007D5CF0">
            <w:pPr>
              <w:spacing w:after="40" w:line="300" w:lineRule="exact"/>
              <w:ind w:left="29" w:right="58"/>
              <w:rPr>
                <w:sz w:val="18"/>
                <w:szCs w:val="24"/>
              </w:rPr>
            </w:pPr>
            <w:r w:rsidRPr="00450780">
              <w:rPr>
                <w:sz w:val="18"/>
                <w:szCs w:val="24"/>
                <w:rtl/>
              </w:rPr>
              <w:t>جميع المقاطعات</w:t>
            </w:r>
          </w:p>
        </w:tc>
        <w:tc>
          <w:tcPr>
            <w:tcW w:w="1050" w:type="dxa"/>
          </w:tcPr>
          <w:p w:rsidR="00DA5B1F" w:rsidRPr="00DA5B1F" w:rsidRDefault="00DA5B1F" w:rsidP="007D5CF0">
            <w:pPr>
              <w:widowControl w:val="0"/>
              <w:bidi w:val="0"/>
              <w:spacing w:before="40" w:after="40" w:line="300" w:lineRule="exact"/>
              <w:ind w:right="113"/>
              <w:jc w:val="right"/>
              <w:rPr>
                <w:rFonts w:ascii="Traditional Arabic" w:hAnsi="Traditional Arabic"/>
                <w:spacing w:val="4"/>
                <w:sz w:val="24"/>
                <w:szCs w:val="24"/>
                <w:lang w:val="ru-RU"/>
              </w:rPr>
            </w:pPr>
            <w:r w:rsidRPr="00DA5B1F">
              <w:rPr>
                <w:rFonts w:ascii="Traditional Arabic" w:hAnsi="Traditional Arabic"/>
                <w:sz w:val="24"/>
                <w:szCs w:val="24"/>
                <w:rtl/>
              </w:rPr>
              <w:t>42</w:t>
            </w:r>
          </w:p>
        </w:tc>
        <w:tc>
          <w:tcPr>
            <w:tcW w:w="994" w:type="dxa"/>
          </w:tcPr>
          <w:p w:rsidR="00DA5B1F" w:rsidRPr="00DA5B1F" w:rsidRDefault="00DA5B1F" w:rsidP="007D5CF0">
            <w:pPr>
              <w:widowControl w:val="0"/>
              <w:bidi w:val="0"/>
              <w:spacing w:before="40" w:after="40" w:line="300" w:lineRule="exact"/>
              <w:ind w:right="113"/>
              <w:jc w:val="right"/>
              <w:rPr>
                <w:rFonts w:ascii="Traditional Arabic" w:hAnsi="Traditional Arabic"/>
                <w:spacing w:val="4"/>
                <w:sz w:val="24"/>
                <w:szCs w:val="24"/>
                <w:lang w:val="ru-RU"/>
              </w:rPr>
            </w:pPr>
            <w:r w:rsidRPr="00DA5B1F">
              <w:rPr>
                <w:rFonts w:ascii="Traditional Arabic" w:hAnsi="Traditional Arabic"/>
                <w:sz w:val="24"/>
                <w:szCs w:val="24"/>
                <w:rtl/>
              </w:rPr>
              <w:t>14</w:t>
            </w:r>
          </w:p>
        </w:tc>
        <w:tc>
          <w:tcPr>
            <w:tcW w:w="1749" w:type="dxa"/>
          </w:tcPr>
          <w:p w:rsidR="00DA5B1F" w:rsidRPr="00ED63BD" w:rsidRDefault="00DA5B1F" w:rsidP="007D5CF0">
            <w:pPr>
              <w:widowControl w:val="0"/>
              <w:bidi w:val="0"/>
              <w:spacing w:before="40" w:after="40" w:line="300" w:lineRule="exact"/>
              <w:ind w:right="113"/>
              <w:jc w:val="right"/>
              <w:rPr>
                <w:rFonts w:ascii="Traditional Arabic" w:hAnsi="Traditional Arabic"/>
                <w:b/>
                <w:bCs/>
                <w:spacing w:val="4"/>
                <w:sz w:val="24"/>
                <w:szCs w:val="24"/>
                <w:lang w:val="ru-RU"/>
              </w:rPr>
            </w:pPr>
            <w:r w:rsidRPr="00ED63BD">
              <w:rPr>
                <w:rFonts w:ascii="Traditional Arabic" w:hAnsi="Traditional Arabic"/>
                <w:b/>
                <w:bCs/>
                <w:sz w:val="24"/>
                <w:szCs w:val="24"/>
                <w:rtl/>
              </w:rPr>
              <w:t>56</w:t>
            </w:r>
          </w:p>
        </w:tc>
        <w:tc>
          <w:tcPr>
            <w:tcW w:w="1190" w:type="dxa"/>
          </w:tcPr>
          <w:p w:rsidR="00DA5B1F" w:rsidRPr="00DA5B1F" w:rsidRDefault="00DA5B1F" w:rsidP="007D5CF0">
            <w:pPr>
              <w:widowControl w:val="0"/>
              <w:bidi w:val="0"/>
              <w:spacing w:before="40" w:after="40" w:line="300" w:lineRule="exact"/>
              <w:ind w:right="113"/>
              <w:jc w:val="right"/>
              <w:rPr>
                <w:rFonts w:ascii="Traditional Arabic" w:hAnsi="Traditional Arabic"/>
                <w:spacing w:val="4"/>
                <w:sz w:val="24"/>
                <w:szCs w:val="24"/>
                <w:lang w:val="ru-RU"/>
              </w:rPr>
            </w:pPr>
            <w:r w:rsidRPr="00DA5B1F">
              <w:rPr>
                <w:rFonts w:ascii="Traditional Arabic" w:hAnsi="Traditional Arabic"/>
                <w:sz w:val="24"/>
                <w:szCs w:val="24"/>
                <w:rtl/>
              </w:rPr>
              <w:t>1</w:t>
            </w:r>
            <w:r w:rsidRPr="00DA5B1F">
              <w:rPr>
                <w:rFonts w:ascii="Traditional Arabic" w:hAnsi="Traditional Arabic"/>
                <w:sz w:val="24"/>
                <w:szCs w:val="24"/>
              </w:rPr>
              <w:t xml:space="preserve"> </w:t>
            </w:r>
            <w:r w:rsidRPr="00DA5B1F">
              <w:rPr>
                <w:rFonts w:ascii="Traditional Arabic" w:hAnsi="Traditional Arabic"/>
                <w:sz w:val="24"/>
                <w:szCs w:val="24"/>
                <w:rtl/>
              </w:rPr>
              <w:t>787</w:t>
            </w:r>
            <w:r w:rsidRPr="00DA5B1F">
              <w:rPr>
                <w:rFonts w:ascii="Traditional Arabic" w:hAnsi="Traditional Arabic"/>
                <w:sz w:val="24"/>
                <w:szCs w:val="24"/>
              </w:rPr>
              <w:t xml:space="preserve"> </w:t>
            </w:r>
            <w:r w:rsidRPr="00DA5B1F">
              <w:rPr>
                <w:rFonts w:ascii="Traditional Arabic" w:hAnsi="Traditional Arabic"/>
                <w:sz w:val="24"/>
                <w:szCs w:val="24"/>
                <w:rtl/>
              </w:rPr>
              <w:t>158</w:t>
            </w:r>
          </w:p>
        </w:tc>
        <w:tc>
          <w:tcPr>
            <w:tcW w:w="1302" w:type="dxa"/>
          </w:tcPr>
          <w:p w:rsidR="00DA5B1F" w:rsidRPr="00DA5B1F" w:rsidRDefault="00DA5B1F" w:rsidP="007D5CF0">
            <w:pPr>
              <w:widowControl w:val="0"/>
              <w:bidi w:val="0"/>
              <w:spacing w:before="40" w:after="40" w:line="300" w:lineRule="exact"/>
              <w:ind w:right="113"/>
              <w:jc w:val="right"/>
              <w:rPr>
                <w:rFonts w:ascii="Traditional Arabic" w:hAnsi="Traditional Arabic"/>
                <w:spacing w:val="4"/>
                <w:sz w:val="24"/>
                <w:szCs w:val="24"/>
                <w:lang w:val="ru-RU"/>
              </w:rPr>
            </w:pPr>
            <w:r w:rsidRPr="00DA5B1F">
              <w:rPr>
                <w:rFonts w:ascii="Traditional Arabic" w:hAnsi="Traditional Arabic"/>
                <w:sz w:val="24"/>
                <w:szCs w:val="24"/>
                <w:rtl/>
              </w:rPr>
              <w:t>1</w:t>
            </w:r>
            <w:r w:rsidRPr="00DA5B1F">
              <w:rPr>
                <w:rFonts w:ascii="Traditional Arabic" w:hAnsi="Traditional Arabic"/>
                <w:sz w:val="24"/>
                <w:szCs w:val="24"/>
              </w:rPr>
              <w:t xml:space="preserve"> </w:t>
            </w:r>
            <w:r w:rsidRPr="00DA5B1F">
              <w:rPr>
                <w:rFonts w:ascii="Traditional Arabic" w:hAnsi="Traditional Arabic"/>
                <w:sz w:val="24"/>
                <w:szCs w:val="24"/>
                <w:rtl/>
              </w:rPr>
              <w:t>038</w:t>
            </w:r>
            <w:r w:rsidRPr="00DA5B1F">
              <w:rPr>
                <w:rFonts w:ascii="Traditional Arabic" w:hAnsi="Traditional Arabic"/>
                <w:sz w:val="24"/>
                <w:szCs w:val="24"/>
              </w:rPr>
              <w:t xml:space="preserve"> </w:t>
            </w:r>
            <w:r w:rsidRPr="00DA5B1F">
              <w:rPr>
                <w:rFonts w:ascii="Traditional Arabic" w:hAnsi="Traditional Arabic"/>
                <w:sz w:val="24"/>
                <w:szCs w:val="24"/>
                <w:rtl/>
              </w:rPr>
              <w:t>488</w:t>
            </w:r>
          </w:p>
        </w:tc>
        <w:tc>
          <w:tcPr>
            <w:tcW w:w="1965" w:type="dxa"/>
          </w:tcPr>
          <w:p w:rsidR="00DA5B1F" w:rsidRPr="00ED63BD" w:rsidRDefault="00DA5B1F" w:rsidP="007D5CF0">
            <w:pPr>
              <w:widowControl w:val="0"/>
              <w:bidi w:val="0"/>
              <w:spacing w:before="40" w:after="40" w:line="300" w:lineRule="exact"/>
              <w:ind w:right="113"/>
              <w:jc w:val="right"/>
              <w:rPr>
                <w:rFonts w:ascii="Traditional Arabic" w:hAnsi="Traditional Arabic"/>
                <w:b/>
                <w:bCs/>
                <w:spacing w:val="4"/>
                <w:sz w:val="24"/>
                <w:szCs w:val="24"/>
                <w:lang w:val="ru-RU"/>
              </w:rPr>
            </w:pPr>
            <w:r w:rsidRPr="00ED63BD">
              <w:rPr>
                <w:rFonts w:ascii="Traditional Arabic" w:hAnsi="Traditional Arabic"/>
                <w:b/>
                <w:bCs/>
                <w:sz w:val="24"/>
                <w:szCs w:val="24"/>
                <w:rtl/>
              </w:rPr>
              <w:t>2</w:t>
            </w:r>
            <w:r w:rsidRPr="00ED63BD">
              <w:rPr>
                <w:rFonts w:ascii="Traditional Arabic" w:hAnsi="Traditional Arabic"/>
                <w:b/>
                <w:bCs/>
                <w:sz w:val="24"/>
                <w:szCs w:val="24"/>
              </w:rPr>
              <w:t xml:space="preserve"> </w:t>
            </w:r>
            <w:r w:rsidRPr="00ED63BD">
              <w:rPr>
                <w:rFonts w:ascii="Traditional Arabic" w:hAnsi="Traditional Arabic"/>
                <w:b/>
                <w:bCs/>
                <w:sz w:val="24"/>
                <w:szCs w:val="24"/>
                <w:rtl/>
              </w:rPr>
              <w:t>825</w:t>
            </w:r>
            <w:r w:rsidRPr="00ED63BD">
              <w:rPr>
                <w:rFonts w:ascii="Traditional Arabic" w:hAnsi="Traditional Arabic"/>
                <w:b/>
                <w:bCs/>
                <w:sz w:val="24"/>
                <w:szCs w:val="24"/>
              </w:rPr>
              <w:t xml:space="preserve"> </w:t>
            </w:r>
            <w:r w:rsidRPr="00ED63BD">
              <w:rPr>
                <w:rFonts w:ascii="Traditional Arabic" w:hAnsi="Traditional Arabic"/>
                <w:b/>
                <w:bCs/>
                <w:sz w:val="24"/>
                <w:szCs w:val="24"/>
                <w:rtl/>
              </w:rPr>
              <w:t>646</w:t>
            </w:r>
          </w:p>
        </w:tc>
      </w:tr>
      <w:tr w:rsidR="007D5CF0" w:rsidRPr="00450780" w:rsidTr="007D5CF0">
        <w:trPr>
          <w:trHeight w:val="240"/>
        </w:trPr>
        <w:tc>
          <w:tcPr>
            <w:tcW w:w="686" w:type="dxa"/>
            <w:vMerge w:val="restart"/>
            <w:vAlign w:val="center"/>
          </w:tcPr>
          <w:p w:rsidR="00DA5B1F" w:rsidRPr="00450780" w:rsidRDefault="00DA5B1F" w:rsidP="007D5CF0">
            <w:pPr>
              <w:spacing w:after="40" w:line="300" w:lineRule="exact"/>
              <w:rPr>
                <w:sz w:val="18"/>
                <w:szCs w:val="24"/>
              </w:rPr>
            </w:pPr>
            <w:r w:rsidRPr="00450780">
              <w:rPr>
                <w:sz w:val="18"/>
                <w:szCs w:val="24"/>
                <w:rtl/>
              </w:rPr>
              <w:t>الغربية</w:t>
            </w:r>
          </w:p>
        </w:tc>
        <w:tc>
          <w:tcPr>
            <w:tcW w:w="1092" w:type="dxa"/>
          </w:tcPr>
          <w:p w:rsidR="00C504C1" w:rsidRDefault="00DA5B1F" w:rsidP="007D5CF0">
            <w:pPr>
              <w:spacing w:after="40" w:line="300" w:lineRule="exact"/>
              <w:ind w:left="29" w:right="58"/>
              <w:rPr>
                <w:sz w:val="18"/>
                <w:szCs w:val="24"/>
                <w:rtl/>
              </w:rPr>
            </w:pPr>
            <w:r w:rsidRPr="00450780">
              <w:rPr>
                <w:rFonts w:hint="cs"/>
                <w:sz w:val="18"/>
                <w:szCs w:val="24"/>
                <w:rtl/>
              </w:rPr>
              <w:t>"كروكويت"</w:t>
            </w:r>
          </w:p>
          <w:p w:rsidR="00DA5B1F" w:rsidRPr="00450780" w:rsidRDefault="00DA5B1F" w:rsidP="007D5CF0">
            <w:pPr>
              <w:spacing w:after="40" w:line="300" w:lineRule="exact"/>
              <w:ind w:left="29" w:right="58"/>
              <w:rPr>
                <w:sz w:val="18"/>
                <w:szCs w:val="24"/>
              </w:rPr>
            </w:pPr>
            <w:r w:rsidRPr="00450780">
              <w:rPr>
                <w:rFonts w:hint="cs"/>
                <w:sz w:val="18"/>
                <w:szCs w:val="24"/>
                <w:rtl/>
              </w:rPr>
              <w:t>(</w:t>
            </w:r>
            <w:r w:rsidRPr="00450780">
              <w:rPr>
                <w:sz w:val="18"/>
                <w:szCs w:val="24"/>
              </w:rPr>
              <w:t>Crocoite</w:t>
            </w:r>
            <w:r w:rsidRPr="00450780">
              <w:rPr>
                <w:rFonts w:hint="cs"/>
                <w:sz w:val="18"/>
                <w:szCs w:val="24"/>
                <w:rtl/>
              </w:rPr>
              <w:t>)</w:t>
            </w:r>
          </w:p>
        </w:tc>
        <w:tc>
          <w:tcPr>
            <w:tcW w:w="1050" w:type="dxa"/>
          </w:tcPr>
          <w:p w:rsidR="00DA5B1F" w:rsidRDefault="00DA5B1F" w:rsidP="007D5CF0">
            <w:pPr>
              <w:widowControl w:val="0"/>
              <w:bidi w:val="0"/>
              <w:spacing w:before="40" w:after="40" w:line="300" w:lineRule="exact"/>
              <w:ind w:right="113"/>
              <w:jc w:val="right"/>
            </w:pPr>
            <w:r w:rsidRPr="00C504C1">
              <w:rPr>
                <w:rFonts w:ascii="Traditional Arabic" w:hAnsi="Traditional Arabic" w:hint="cs"/>
                <w:spacing w:val="4"/>
                <w:sz w:val="24"/>
                <w:szCs w:val="24"/>
                <w:rtl/>
                <w:lang w:val="ru-RU"/>
              </w:rPr>
              <w:t>صفر</w:t>
            </w:r>
          </w:p>
        </w:tc>
        <w:tc>
          <w:tcPr>
            <w:tcW w:w="994" w:type="dxa"/>
          </w:tcPr>
          <w:p w:rsidR="00DA5B1F" w:rsidRPr="00DA5B1F" w:rsidRDefault="00DA5B1F" w:rsidP="007D5CF0">
            <w:pPr>
              <w:widowControl w:val="0"/>
              <w:bidi w:val="0"/>
              <w:spacing w:before="40" w:after="40" w:line="300" w:lineRule="exact"/>
              <w:ind w:right="113"/>
              <w:jc w:val="right"/>
              <w:rPr>
                <w:rFonts w:ascii="Traditional Arabic" w:hAnsi="Traditional Arabic"/>
                <w:spacing w:val="4"/>
                <w:sz w:val="24"/>
                <w:szCs w:val="24"/>
                <w:lang w:val="ru-RU"/>
              </w:rPr>
            </w:pPr>
            <w:r w:rsidRPr="00DA5B1F">
              <w:rPr>
                <w:rFonts w:ascii="Traditional Arabic" w:hAnsi="Traditional Arabic"/>
                <w:sz w:val="24"/>
                <w:szCs w:val="24"/>
                <w:rtl/>
              </w:rPr>
              <w:t>5</w:t>
            </w:r>
          </w:p>
        </w:tc>
        <w:tc>
          <w:tcPr>
            <w:tcW w:w="1749" w:type="dxa"/>
          </w:tcPr>
          <w:p w:rsidR="00DA5B1F" w:rsidRPr="00ED63BD" w:rsidRDefault="00DA5B1F" w:rsidP="007D5CF0">
            <w:pPr>
              <w:widowControl w:val="0"/>
              <w:bidi w:val="0"/>
              <w:spacing w:before="40" w:after="40" w:line="300" w:lineRule="exact"/>
              <w:ind w:right="113"/>
              <w:jc w:val="right"/>
              <w:rPr>
                <w:rFonts w:ascii="Traditional Arabic" w:hAnsi="Traditional Arabic"/>
                <w:b/>
                <w:bCs/>
                <w:spacing w:val="4"/>
                <w:sz w:val="24"/>
                <w:szCs w:val="24"/>
                <w:lang w:val="ru-RU"/>
              </w:rPr>
            </w:pPr>
            <w:r w:rsidRPr="00ED63BD">
              <w:rPr>
                <w:rFonts w:ascii="Traditional Arabic" w:hAnsi="Traditional Arabic"/>
                <w:b/>
                <w:bCs/>
                <w:sz w:val="24"/>
                <w:szCs w:val="24"/>
                <w:rtl/>
              </w:rPr>
              <w:t>5</w:t>
            </w:r>
          </w:p>
        </w:tc>
        <w:tc>
          <w:tcPr>
            <w:tcW w:w="1190" w:type="dxa"/>
          </w:tcPr>
          <w:p w:rsidR="00DA5B1F" w:rsidRDefault="00DA5B1F" w:rsidP="007D5CF0">
            <w:pPr>
              <w:spacing w:line="300" w:lineRule="exact"/>
            </w:pPr>
            <w:r w:rsidRPr="007D37BB">
              <w:rPr>
                <w:rFonts w:ascii="Traditional Arabic" w:hAnsi="Traditional Arabic" w:hint="cs"/>
                <w:sz w:val="24"/>
                <w:szCs w:val="24"/>
                <w:rtl/>
              </w:rPr>
              <w:t>صفر</w:t>
            </w:r>
          </w:p>
        </w:tc>
        <w:tc>
          <w:tcPr>
            <w:tcW w:w="1302" w:type="dxa"/>
          </w:tcPr>
          <w:p w:rsidR="00DA5B1F" w:rsidRPr="00DA5B1F" w:rsidRDefault="00DA5B1F" w:rsidP="007D5CF0">
            <w:pPr>
              <w:widowControl w:val="0"/>
              <w:bidi w:val="0"/>
              <w:spacing w:before="40" w:after="40" w:line="300" w:lineRule="exact"/>
              <w:ind w:right="113"/>
              <w:jc w:val="right"/>
              <w:rPr>
                <w:rFonts w:ascii="Traditional Arabic" w:hAnsi="Traditional Arabic"/>
                <w:spacing w:val="4"/>
                <w:sz w:val="24"/>
                <w:szCs w:val="24"/>
                <w:lang w:val="ru-RU"/>
              </w:rPr>
            </w:pPr>
            <w:r w:rsidRPr="00DA5B1F">
              <w:rPr>
                <w:rFonts w:ascii="Traditional Arabic" w:hAnsi="Traditional Arabic"/>
                <w:sz w:val="24"/>
                <w:szCs w:val="24"/>
                <w:rtl/>
              </w:rPr>
              <w:t>794</w:t>
            </w:r>
            <w:r w:rsidRPr="00DA5B1F">
              <w:rPr>
                <w:rFonts w:ascii="Traditional Arabic" w:hAnsi="Traditional Arabic"/>
                <w:sz w:val="24"/>
                <w:szCs w:val="24"/>
              </w:rPr>
              <w:t xml:space="preserve"> </w:t>
            </w:r>
            <w:r w:rsidRPr="00DA5B1F">
              <w:rPr>
                <w:rFonts w:ascii="Traditional Arabic" w:hAnsi="Traditional Arabic"/>
                <w:sz w:val="24"/>
                <w:szCs w:val="24"/>
                <w:rtl/>
              </w:rPr>
              <w:t>754</w:t>
            </w:r>
          </w:p>
        </w:tc>
        <w:tc>
          <w:tcPr>
            <w:tcW w:w="1965" w:type="dxa"/>
          </w:tcPr>
          <w:p w:rsidR="00DA5B1F" w:rsidRPr="00ED63BD" w:rsidRDefault="00DA5B1F" w:rsidP="007D5CF0">
            <w:pPr>
              <w:widowControl w:val="0"/>
              <w:bidi w:val="0"/>
              <w:spacing w:before="40" w:after="40" w:line="300" w:lineRule="exact"/>
              <w:ind w:right="113"/>
              <w:jc w:val="right"/>
              <w:rPr>
                <w:rFonts w:ascii="Traditional Arabic" w:hAnsi="Traditional Arabic"/>
                <w:b/>
                <w:bCs/>
                <w:spacing w:val="4"/>
                <w:sz w:val="24"/>
                <w:szCs w:val="24"/>
                <w:lang w:val="ru-RU"/>
              </w:rPr>
            </w:pPr>
            <w:r w:rsidRPr="00ED63BD">
              <w:rPr>
                <w:rFonts w:ascii="Traditional Arabic" w:hAnsi="Traditional Arabic"/>
                <w:b/>
                <w:bCs/>
                <w:sz w:val="24"/>
                <w:szCs w:val="24"/>
                <w:rtl/>
              </w:rPr>
              <w:t>794</w:t>
            </w:r>
            <w:r w:rsidRPr="00ED63BD">
              <w:rPr>
                <w:rFonts w:ascii="Traditional Arabic" w:hAnsi="Traditional Arabic"/>
                <w:b/>
                <w:bCs/>
                <w:sz w:val="24"/>
                <w:szCs w:val="24"/>
              </w:rPr>
              <w:t xml:space="preserve"> </w:t>
            </w:r>
            <w:r w:rsidRPr="00ED63BD">
              <w:rPr>
                <w:rFonts w:ascii="Traditional Arabic" w:hAnsi="Traditional Arabic"/>
                <w:b/>
                <w:bCs/>
                <w:sz w:val="24"/>
                <w:szCs w:val="24"/>
                <w:rtl/>
              </w:rPr>
              <w:t>754</w:t>
            </w:r>
          </w:p>
        </w:tc>
      </w:tr>
      <w:tr w:rsidR="007D5CF0" w:rsidRPr="00450780" w:rsidTr="007D5CF0">
        <w:trPr>
          <w:trHeight w:val="240"/>
        </w:trPr>
        <w:tc>
          <w:tcPr>
            <w:tcW w:w="686" w:type="dxa"/>
            <w:vMerge/>
          </w:tcPr>
          <w:p w:rsidR="00DA5B1F" w:rsidRPr="00450780" w:rsidRDefault="00DA5B1F" w:rsidP="007D5CF0">
            <w:pPr>
              <w:spacing w:after="40" w:line="300" w:lineRule="exact"/>
              <w:rPr>
                <w:sz w:val="18"/>
                <w:szCs w:val="24"/>
              </w:rPr>
            </w:pPr>
          </w:p>
        </w:tc>
        <w:tc>
          <w:tcPr>
            <w:tcW w:w="1092" w:type="dxa"/>
          </w:tcPr>
          <w:p w:rsidR="00C504C1" w:rsidRDefault="00DA5B1F" w:rsidP="007D5CF0">
            <w:pPr>
              <w:spacing w:after="40" w:line="300" w:lineRule="exact"/>
              <w:ind w:left="29" w:right="58"/>
              <w:rPr>
                <w:sz w:val="18"/>
                <w:szCs w:val="24"/>
                <w:rtl/>
              </w:rPr>
            </w:pPr>
            <w:r w:rsidRPr="00450780">
              <w:rPr>
                <w:rFonts w:hint="cs"/>
                <w:sz w:val="18"/>
                <w:szCs w:val="24"/>
                <w:rtl/>
              </w:rPr>
              <w:t>"كروسيت"</w:t>
            </w:r>
          </w:p>
          <w:p w:rsidR="00DA5B1F" w:rsidRPr="00450780" w:rsidRDefault="00DA5B1F" w:rsidP="007D5CF0">
            <w:pPr>
              <w:spacing w:after="40" w:line="300" w:lineRule="exact"/>
              <w:ind w:left="29" w:right="58"/>
              <w:rPr>
                <w:sz w:val="18"/>
                <w:szCs w:val="24"/>
              </w:rPr>
            </w:pPr>
            <w:r w:rsidRPr="00450780">
              <w:rPr>
                <w:rFonts w:hint="cs"/>
                <w:sz w:val="18"/>
                <w:szCs w:val="24"/>
                <w:rtl/>
              </w:rPr>
              <w:t>(</w:t>
            </w:r>
            <w:r w:rsidRPr="00450780">
              <w:rPr>
                <w:sz w:val="18"/>
                <w:szCs w:val="24"/>
              </w:rPr>
              <w:t>Crossite</w:t>
            </w:r>
            <w:r w:rsidRPr="00450780">
              <w:rPr>
                <w:rFonts w:hint="cs"/>
                <w:sz w:val="18"/>
                <w:szCs w:val="24"/>
                <w:rtl/>
              </w:rPr>
              <w:t>)</w:t>
            </w:r>
          </w:p>
        </w:tc>
        <w:tc>
          <w:tcPr>
            <w:tcW w:w="1050" w:type="dxa"/>
          </w:tcPr>
          <w:p w:rsidR="00DA5B1F" w:rsidRDefault="00DA5B1F" w:rsidP="007D5CF0">
            <w:pPr>
              <w:widowControl w:val="0"/>
              <w:bidi w:val="0"/>
              <w:spacing w:before="40" w:after="40" w:line="300" w:lineRule="exact"/>
              <w:ind w:right="113"/>
              <w:jc w:val="right"/>
            </w:pPr>
            <w:r w:rsidRPr="00C504C1">
              <w:rPr>
                <w:rFonts w:ascii="Traditional Arabic" w:hAnsi="Traditional Arabic" w:hint="cs"/>
                <w:spacing w:val="4"/>
                <w:sz w:val="24"/>
                <w:szCs w:val="24"/>
                <w:rtl/>
                <w:lang w:val="ru-RU"/>
              </w:rPr>
              <w:t>صفر</w:t>
            </w:r>
          </w:p>
        </w:tc>
        <w:tc>
          <w:tcPr>
            <w:tcW w:w="994" w:type="dxa"/>
          </w:tcPr>
          <w:p w:rsidR="00DA5B1F" w:rsidRPr="00DA5B1F" w:rsidRDefault="00DA5B1F" w:rsidP="007D5CF0">
            <w:pPr>
              <w:widowControl w:val="0"/>
              <w:bidi w:val="0"/>
              <w:spacing w:before="40" w:after="40" w:line="300" w:lineRule="exact"/>
              <w:ind w:right="113"/>
              <w:jc w:val="right"/>
              <w:rPr>
                <w:rFonts w:ascii="Traditional Arabic" w:hAnsi="Traditional Arabic"/>
                <w:spacing w:val="4"/>
                <w:sz w:val="24"/>
                <w:szCs w:val="24"/>
                <w:lang w:val="ru-RU"/>
              </w:rPr>
            </w:pPr>
            <w:r w:rsidRPr="00DA5B1F">
              <w:rPr>
                <w:rFonts w:ascii="Traditional Arabic" w:hAnsi="Traditional Arabic"/>
                <w:sz w:val="24"/>
                <w:szCs w:val="24"/>
                <w:rtl/>
              </w:rPr>
              <w:t>6</w:t>
            </w:r>
          </w:p>
        </w:tc>
        <w:tc>
          <w:tcPr>
            <w:tcW w:w="1749" w:type="dxa"/>
          </w:tcPr>
          <w:p w:rsidR="00DA5B1F" w:rsidRPr="00ED63BD" w:rsidRDefault="00DA5B1F" w:rsidP="007D5CF0">
            <w:pPr>
              <w:widowControl w:val="0"/>
              <w:bidi w:val="0"/>
              <w:spacing w:before="40" w:after="40" w:line="300" w:lineRule="exact"/>
              <w:ind w:right="113"/>
              <w:jc w:val="right"/>
              <w:rPr>
                <w:rFonts w:ascii="Traditional Arabic" w:hAnsi="Traditional Arabic"/>
                <w:b/>
                <w:bCs/>
                <w:spacing w:val="4"/>
                <w:sz w:val="24"/>
                <w:szCs w:val="24"/>
                <w:lang w:val="ru-RU"/>
              </w:rPr>
            </w:pPr>
            <w:r w:rsidRPr="00ED63BD">
              <w:rPr>
                <w:rFonts w:ascii="Traditional Arabic" w:hAnsi="Traditional Arabic"/>
                <w:b/>
                <w:bCs/>
                <w:sz w:val="24"/>
                <w:szCs w:val="24"/>
                <w:rtl/>
              </w:rPr>
              <w:t>6</w:t>
            </w:r>
          </w:p>
        </w:tc>
        <w:tc>
          <w:tcPr>
            <w:tcW w:w="1190" w:type="dxa"/>
          </w:tcPr>
          <w:p w:rsidR="00DA5B1F" w:rsidRDefault="00DA5B1F" w:rsidP="007D5CF0">
            <w:pPr>
              <w:spacing w:line="300" w:lineRule="exact"/>
            </w:pPr>
            <w:r w:rsidRPr="007D37BB">
              <w:rPr>
                <w:rFonts w:ascii="Traditional Arabic" w:hAnsi="Traditional Arabic" w:hint="cs"/>
                <w:sz w:val="24"/>
                <w:szCs w:val="24"/>
                <w:rtl/>
              </w:rPr>
              <w:t>صفر</w:t>
            </w:r>
          </w:p>
        </w:tc>
        <w:tc>
          <w:tcPr>
            <w:tcW w:w="1302" w:type="dxa"/>
          </w:tcPr>
          <w:p w:rsidR="00DA5B1F" w:rsidRPr="00DA5B1F" w:rsidRDefault="00DA5B1F" w:rsidP="007D5CF0">
            <w:pPr>
              <w:widowControl w:val="0"/>
              <w:bidi w:val="0"/>
              <w:spacing w:before="40" w:after="40" w:line="300" w:lineRule="exact"/>
              <w:ind w:right="113"/>
              <w:jc w:val="right"/>
              <w:rPr>
                <w:rFonts w:ascii="Traditional Arabic" w:hAnsi="Traditional Arabic"/>
                <w:spacing w:val="4"/>
                <w:sz w:val="24"/>
                <w:szCs w:val="24"/>
                <w:lang w:val="ru-RU"/>
              </w:rPr>
            </w:pPr>
            <w:r w:rsidRPr="00DA5B1F">
              <w:rPr>
                <w:rFonts w:ascii="Traditional Arabic" w:hAnsi="Traditional Arabic"/>
                <w:sz w:val="24"/>
                <w:szCs w:val="24"/>
                <w:rtl/>
              </w:rPr>
              <w:t>1</w:t>
            </w:r>
            <w:r w:rsidRPr="00DA5B1F">
              <w:rPr>
                <w:rFonts w:ascii="Traditional Arabic" w:hAnsi="Traditional Arabic"/>
                <w:sz w:val="24"/>
                <w:szCs w:val="24"/>
              </w:rPr>
              <w:t xml:space="preserve"> </w:t>
            </w:r>
            <w:r w:rsidRPr="00DA5B1F">
              <w:rPr>
                <w:rFonts w:ascii="Traditional Arabic" w:hAnsi="Traditional Arabic"/>
                <w:sz w:val="24"/>
                <w:szCs w:val="24"/>
                <w:rtl/>
              </w:rPr>
              <w:t>389</w:t>
            </w:r>
            <w:r w:rsidRPr="00DA5B1F">
              <w:rPr>
                <w:rFonts w:ascii="Traditional Arabic" w:hAnsi="Traditional Arabic"/>
                <w:sz w:val="24"/>
                <w:szCs w:val="24"/>
              </w:rPr>
              <w:t xml:space="preserve"> </w:t>
            </w:r>
            <w:r w:rsidRPr="00DA5B1F">
              <w:rPr>
                <w:rFonts w:ascii="Traditional Arabic" w:hAnsi="Traditional Arabic"/>
                <w:sz w:val="24"/>
                <w:szCs w:val="24"/>
                <w:rtl/>
              </w:rPr>
              <w:t>373</w:t>
            </w:r>
          </w:p>
        </w:tc>
        <w:tc>
          <w:tcPr>
            <w:tcW w:w="1965" w:type="dxa"/>
          </w:tcPr>
          <w:p w:rsidR="00DA5B1F" w:rsidRPr="00ED63BD" w:rsidRDefault="00DA5B1F" w:rsidP="007D5CF0">
            <w:pPr>
              <w:widowControl w:val="0"/>
              <w:bidi w:val="0"/>
              <w:spacing w:before="40" w:after="40" w:line="300" w:lineRule="exact"/>
              <w:ind w:right="113"/>
              <w:jc w:val="right"/>
              <w:rPr>
                <w:rFonts w:ascii="Traditional Arabic" w:hAnsi="Traditional Arabic"/>
                <w:b/>
                <w:bCs/>
                <w:spacing w:val="4"/>
                <w:sz w:val="24"/>
                <w:szCs w:val="24"/>
                <w:lang w:val="ru-RU"/>
              </w:rPr>
            </w:pPr>
            <w:r w:rsidRPr="00ED63BD">
              <w:rPr>
                <w:rFonts w:ascii="Traditional Arabic" w:hAnsi="Traditional Arabic"/>
                <w:b/>
                <w:bCs/>
                <w:sz w:val="24"/>
                <w:szCs w:val="24"/>
                <w:rtl/>
              </w:rPr>
              <w:t>1</w:t>
            </w:r>
            <w:r w:rsidRPr="00ED63BD">
              <w:rPr>
                <w:rFonts w:ascii="Traditional Arabic" w:hAnsi="Traditional Arabic"/>
                <w:b/>
                <w:bCs/>
                <w:sz w:val="24"/>
                <w:szCs w:val="24"/>
              </w:rPr>
              <w:t xml:space="preserve"> </w:t>
            </w:r>
            <w:r w:rsidRPr="00ED63BD">
              <w:rPr>
                <w:rFonts w:ascii="Traditional Arabic" w:hAnsi="Traditional Arabic"/>
                <w:b/>
                <w:bCs/>
                <w:sz w:val="24"/>
                <w:szCs w:val="24"/>
                <w:rtl/>
              </w:rPr>
              <w:t>389</w:t>
            </w:r>
            <w:r w:rsidRPr="00ED63BD">
              <w:rPr>
                <w:rFonts w:ascii="Traditional Arabic" w:hAnsi="Traditional Arabic"/>
                <w:b/>
                <w:bCs/>
                <w:sz w:val="24"/>
                <w:szCs w:val="24"/>
              </w:rPr>
              <w:t xml:space="preserve"> </w:t>
            </w:r>
            <w:r w:rsidRPr="00ED63BD">
              <w:rPr>
                <w:rFonts w:ascii="Traditional Arabic" w:hAnsi="Traditional Arabic"/>
                <w:b/>
                <w:bCs/>
                <w:sz w:val="24"/>
                <w:szCs w:val="24"/>
                <w:rtl/>
              </w:rPr>
              <w:t>373</w:t>
            </w:r>
          </w:p>
        </w:tc>
      </w:tr>
      <w:tr w:rsidR="007D5CF0" w:rsidRPr="00450780" w:rsidTr="007D5CF0">
        <w:trPr>
          <w:trHeight w:val="240"/>
        </w:trPr>
        <w:tc>
          <w:tcPr>
            <w:tcW w:w="686" w:type="dxa"/>
            <w:vMerge/>
          </w:tcPr>
          <w:p w:rsidR="00DA5B1F" w:rsidRPr="00450780" w:rsidRDefault="00DA5B1F" w:rsidP="007D5CF0">
            <w:pPr>
              <w:spacing w:after="40" w:line="300" w:lineRule="exact"/>
              <w:rPr>
                <w:sz w:val="18"/>
                <w:szCs w:val="24"/>
              </w:rPr>
            </w:pPr>
          </w:p>
        </w:tc>
        <w:tc>
          <w:tcPr>
            <w:tcW w:w="1092" w:type="dxa"/>
          </w:tcPr>
          <w:p w:rsidR="00DA5B1F" w:rsidRPr="00450780" w:rsidRDefault="00DA5B1F" w:rsidP="007D5CF0">
            <w:pPr>
              <w:spacing w:after="40" w:line="300" w:lineRule="exact"/>
              <w:ind w:left="29" w:right="58"/>
              <w:rPr>
                <w:sz w:val="18"/>
                <w:szCs w:val="24"/>
              </w:rPr>
            </w:pPr>
            <w:r w:rsidRPr="00450780">
              <w:rPr>
                <w:sz w:val="18"/>
                <w:szCs w:val="24"/>
                <w:rtl/>
              </w:rPr>
              <w:t>جميع المقاطعات</w:t>
            </w:r>
          </w:p>
        </w:tc>
        <w:tc>
          <w:tcPr>
            <w:tcW w:w="1050" w:type="dxa"/>
          </w:tcPr>
          <w:p w:rsidR="00DA5B1F" w:rsidRDefault="00DA5B1F" w:rsidP="007D5CF0">
            <w:pPr>
              <w:widowControl w:val="0"/>
              <w:bidi w:val="0"/>
              <w:spacing w:before="40" w:after="40" w:line="300" w:lineRule="exact"/>
              <w:ind w:right="113"/>
              <w:jc w:val="right"/>
            </w:pPr>
            <w:r w:rsidRPr="0040560E">
              <w:rPr>
                <w:rFonts w:ascii="Traditional Arabic" w:hAnsi="Traditional Arabic" w:hint="cs"/>
                <w:sz w:val="24"/>
                <w:szCs w:val="24"/>
                <w:rtl/>
              </w:rPr>
              <w:t>صفر</w:t>
            </w:r>
          </w:p>
        </w:tc>
        <w:tc>
          <w:tcPr>
            <w:tcW w:w="994" w:type="dxa"/>
          </w:tcPr>
          <w:p w:rsidR="00DA5B1F" w:rsidRPr="00DA5B1F" w:rsidRDefault="00DA5B1F" w:rsidP="007D5CF0">
            <w:pPr>
              <w:widowControl w:val="0"/>
              <w:bidi w:val="0"/>
              <w:spacing w:before="40" w:after="40" w:line="300" w:lineRule="exact"/>
              <w:ind w:right="113"/>
              <w:jc w:val="right"/>
              <w:rPr>
                <w:rFonts w:ascii="Traditional Arabic" w:hAnsi="Traditional Arabic"/>
                <w:spacing w:val="4"/>
                <w:sz w:val="24"/>
                <w:szCs w:val="24"/>
                <w:lang w:val="ru-RU"/>
              </w:rPr>
            </w:pPr>
            <w:r w:rsidRPr="00DA5B1F">
              <w:rPr>
                <w:rFonts w:ascii="Traditional Arabic" w:hAnsi="Traditional Arabic"/>
                <w:sz w:val="24"/>
                <w:szCs w:val="24"/>
                <w:rtl/>
              </w:rPr>
              <w:t>11</w:t>
            </w:r>
          </w:p>
        </w:tc>
        <w:tc>
          <w:tcPr>
            <w:tcW w:w="1749" w:type="dxa"/>
          </w:tcPr>
          <w:p w:rsidR="00DA5B1F" w:rsidRPr="00ED63BD" w:rsidRDefault="00DA5B1F" w:rsidP="007D5CF0">
            <w:pPr>
              <w:widowControl w:val="0"/>
              <w:bidi w:val="0"/>
              <w:spacing w:before="40" w:after="40" w:line="300" w:lineRule="exact"/>
              <w:ind w:right="113"/>
              <w:jc w:val="right"/>
              <w:rPr>
                <w:rFonts w:ascii="Traditional Arabic" w:hAnsi="Traditional Arabic"/>
                <w:b/>
                <w:bCs/>
                <w:spacing w:val="4"/>
                <w:sz w:val="24"/>
                <w:szCs w:val="24"/>
                <w:lang w:val="ru-RU"/>
              </w:rPr>
            </w:pPr>
            <w:r w:rsidRPr="00ED63BD">
              <w:rPr>
                <w:rFonts w:ascii="Traditional Arabic" w:hAnsi="Traditional Arabic"/>
                <w:b/>
                <w:bCs/>
                <w:sz w:val="24"/>
                <w:szCs w:val="24"/>
                <w:rtl/>
              </w:rPr>
              <w:t>11</w:t>
            </w:r>
          </w:p>
        </w:tc>
        <w:tc>
          <w:tcPr>
            <w:tcW w:w="1190" w:type="dxa"/>
          </w:tcPr>
          <w:p w:rsidR="00DA5B1F" w:rsidRDefault="00DA5B1F" w:rsidP="007D5CF0">
            <w:pPr>
              <w:spacing w:line="300" w:lineRule="exact"/>
            </w:pPr>
            <w:r w:rsidRPr="007D37BB">
              <w:rPr>
                <w:rFonts w:ascii="Traditional Arabic" w:hAnsi="Traditional Arabic" w:hint="cs"/>
                <w:sz w:val="24"/>
                <w:szCs w:val="24"/>
                <w:rtl/>
              </w:rPr>
              <w:t>صفر</w:t>
            </w:r>
          </w:p>
        </w:tc>
        <w:tc>
          <w:tcPr>
            <w:tcW w:w="1302" w:type="dxa"/>
          </w:tcPr>
          <w:p w:rsidR="00DA5B1F" w:rsidRPr="00DA5B1F" w:rsidRDefault="00DA5B1F" w:rsidP="007D5CF0">
            <w:pPr>
              <w:widowControl w:val="0"/>
              <w:bidi w:val="0"/>
              <w:spacing w:before="40" w:after="40" w:line="300" w:lineRule="exact"/>
              <w:ind w:right="113"/>
              <w:jc w:val="right"/>
              <w:rPr>
                <w:rFonts w:ascii="Traditional Arabic" w:hAnsi="Traditional Arabic"/>
                <w:spacing w:val="4"/>
                <w:sz w:val="24"/>
                <w:szCs w:val="24"/>
                <w:lang w:val="ru-RU"/>
              </w:rPr>
            </w:pPr>
            <w:r w:rsidRPr="00DA5B1F">
              <w:rPr>
                <w:rFonts w:ascii="Traditional Arabic" w:hAnsi="Traditional Arabic"/>
                <w:sz w:val="24"/>
                <w:szCs w:val="24"/>
                <w:rtl/>
              </w:rPr>
              <w:t>2</w:t>
            </w:r>
            <w:r w:rsidRPr="00DA5B1F">
              <w:rPr>
                <w:rFonts w:ascii="Traditional Arabic" w:hAnsi="Traditional Arabic"/>
                <w:sz w:val="24"/>
                <w:szCs w:val="24"/>
              </w:rPr>
              <w:t xml:space="preserve"> </w:t>
            </w:r>
            <w:r w:rsidRPr="00DA5B1F">
              <w:rPr>
                <w:rFonts w:ascii="Traditional Arabic" w:hAnsi="Traditional Arabic"/>
                <w:sz w:val="24"/>
                <w:szCs w:val="24"/>
                <w:rtl/>
              </w:rPr>
              <w:t>184</w:t>
            </w:r>
            <w:r w:rsidRPr="00DA5B1F">
              <w:rPr>
                <w:rFonts w:ascii="Traditional Arabic" w:hAnsi="Traditional Arabic"/>
                <w:sz w:val="24"/>
                <w:szCs w:val="24"/>
              </w:rPr>
              <w:t xml:space="preserve"> </w:t>
            </w:r>
            <w:r w:rsidRPr="00DA5B1F">
              <w:rPr>
                <w:rFonts w:ascii="Traditional Arabic" w:hAnsi="Traditional Arabic"/>
                <w:sz w:val="24"/>
                <w:szCs w:val="24"/>
                <w:rtl/>
              </w:rPr>
              <w:t>127</w:t>
            </w:r>
          </w:p>
        </w:tc>
        <w:tc>
          <w:tcPr>
            <w:tcW w:w="1965" w:type="dxa"/>
          </w:tcPr>
          <w:p w:rsidR="00DA5B1F" w:rsidRPr="00ED63BD" w:rsidRDefault="00DA5B1F" w:rsidP="007D5CF0">
            <w:pPr>
              <w:widowControl w:val="0"/>
              <w:bidi w:val="0"/>
              <w:spacing w:before="40" w:after="40" w:line="300" w:lineRule="exact"/>
              <w:ind w:right="113"/>
              <w:jc w:val="right"/>
              <w:rPr>
                <w:rFonts w:ascii="Traditional Arabic" w:hAnsi="Traditional Arabic"/>
                <w:b/>
                <w:bCs/>
                <w:spacing w:val="4"/>
                <w:sz w:val="24"/>
                <w:szCs w:val="24"/>
                <w:lang w:val="ru-RU"/>
              </w:rPr>
            </w:pPr>
            <w:r w:rsidRPr="00ED63BD">
              <w:rPr>
                <w:rFonts w:ascii="Traditional Arabic" w:hAnsi="Traditional Arabic"/>
                <w:b/>
                <w:bCs/>
                <w:sz w:val="24"/>
                <w:szCs w:val="24"/>
                <w:rtl/>
              </w:rPr>
              <w:t>2</w:t>
            </w:r>
            <w:r w:rsidRPr="00ED63BD">
              <w:rPr>
                <w:rFonts w:ascii="Traditional Arabic" w:hAnsi="Traditional Arabic"/>
                <w:b/>
                <w:bCs/>
                <w:sz w:val="24"/>
                <w:szCs w:val="24"/>
              </w:rPr>
              <w:t xml:space="preserve"> </w:t>
            </w:r>
            <w:r w:rsidRPr="00ED63BD">
              <w:rPr>
                <w:rFonts w:ascii="Traditional Arabic" w:hAnsi="Traditional Arabic"/>
                <w:b/>
                <w:bCs/>
                <w:sz w:val="24"/>
                <w:szCs w:val="24"/>
                <w:rtl/>
              </w:rPr>
              <w:t>184</w:t>
            </w:r>
            <w:r w:rsidRPr="00ED63BD">
              <w:rPr>
                <w:rFonts w:ascii="Traditional Arabic" w:hAnsi="Traditional Arabic"/>
                <w:b/>
                <w:bCs/>
                <w:sz w:val="24"/>
                <w:szCs w:val="24"/>
              </w:rPr>
              <w:t xml:space="preserve"> </w:t>
            </w:r>
            <w:r w:rsidRPr="00ED63BD">
              <w:rPr>
                <w:rFonts w:ascii="Traditional Arabic" w:hAnsi="Traditional Arabic"/>
                <w:b/>
                <w:bCs/>
                <w:sz w:val="24"/>
                <w:szCs w:val="24"/>
                <w:rtl/>
              </w:rPr>
              <w:t>127</w:t>
            </w:r>
          </w:p>
        </w:tc>
      </w:tr>
      <w:tr w:rsidR="007D5CF0" w:rsidRPr="00450780" w:rsidTr="007D5CF0">
        <w:trPr>
          <w:trHeight w:val="240"/>
        </w:trPr>
        <w:tc>
          <w:tcPr>
            <w:tcW w:w="686" w:type="dxa"/>
            <w:tcBorders>
              <w:bottom w:val="single" w:sz="12" w:space="0" w:color="auto"/>
            </w:tcBorders>
            <w:vAlign w:val="center"/>
          </w:tcPr>
          <w:p w:rsidR="00DA5B1F" w:rsidRPr="00450780" w:rsidRDefault="00DA5B1F" w:rsidP="007D5CF0">
            <w:pPr>
              <w:spacing w:after="40" w:line="300" w:lineRule="exact"/>
              <w:rPr>
                <w:sz w:val="18"/>
                <w:szCs w:val="24"/>
              </w:rPr>
            </w:pPr>
            <w:r w:rsidRPr="00450780">
              <w:rPr>
                <w:sz w:val="18"/>
                <w:szCs w:val="24"/>
                <w:rtl/>
              </w:rPr>
              <w:t>جميع المحافظات</w:t>
            </w:r>
          </w:p>
        </w:tc>
        <w:tc>
          <w:tcPr>
            <w:tcW w:w="1092" w:type="dxa"/>
            <w:tcBorders>
              <w:bottom w:val="single" w:sz="12" w:space="0" w:color="auto"/>
            </w:tcBorders>
          </w:tcPr>
          <w:p w:rsidR="00DA5B1F" w:rsidRPr="00450780" w:rsidRDefault="00DA5B1F" w:rsidP="007D5CF0">
            <w:pPr>
              <w:spacing w:after="40" w:line="300" w:lineRule="exact"/>
              <w:ind w:left="29" w:right="58"/>
              <w:rPr>
                <w:sz w:val="18"/>
                <w:szCs w:val="24"/>
              </w:rPr>
            </w:pPr>
          </w:p>
        </w:tc>
        <w:tc>
          <w:tcPr>
            <w:tcW w:w="1050" w:type="dxa"/>
            <w:tcBorders>
              <w:bottom w:val="single" w:sz="12" w:space="0" w:color="auto"/>
            </w:tcBorders>
          </w:tcPr>
          <w:p w:rsidR="00DA5B1F" w:rsidRPr="00DA5B1F" w:rsidRDefault="00DA5B1F" w:rsidP="007D5CF0">
            <w:pPr>
              <w:widowControl w:val="0"/>
              <w:bidi w:val="0"/>
              <w:spacing w:before="40" w:after="40" w:line="300" w:lineRule="exact"/>
              <w:ind w:right="113"/>
              <w:jc w:val="right"/>
              <w:rPr>
                <w:rFonts w:ascii="Traditional Arabic" w:hAnsi="Traditional Arabic"/>
                <w:spacing w:val="4"/>
                <w:sz w:val="24"/>
                <w:szCs w:val="24"/>
                <w:lang w:val="ru-RU"/>
              </w:rPr>
            </w:pPr>
            <w:r w:rsidRPr="00DA5B1F">
              <w:rPr>
                <w:rFonts w:ascii="Traditional Arabic" w:hAnsi="Traditional Arabic"/>
                <w:sz w:val="24"/>
                <w:szCs w:val="24"/>
                <w:rtl/>
              </w:rPr>
              <w:t>124</w:t>
            </w:r>
          </w:p>
        </w:tc>
        <w:tc>
          <w:tcPr>
            <w:tcW w:w="994" w:type="dxa"/>
            <w:tcBorders>
              <w:bottom w:val="single" w:sz="12" w:space="0" w:color="auto"/>
            </w:tcBorders>
          </w:tcPr>
          <w:p w:rsidR="00DA5B1F" w:rsidRPr="00DA5B1F" w:rsidRDefault="00DA5B1F" w:rsidP="007D5CF0">
            <w:pPr>
              <w:widowControl w:val="0"/>
              <w:bidi w:val="0"/>
              <w:spacing w:before="40" w:after="40" w:line="300" w:lineRule="exact"/>
              <w:ind w:right="113"/>
              <w:jc w:val="right"/>
              <w:rPr>
                <w:rFonts w:ascii="Traditional Arabic" w:hAnsi="Traditional Arabic"/>
                <w:spacing w:val="4"/>
                <w:sz w:val="24"/>
                <w:szCs w:val="24"/>
                <w:lang w:val="ru-RU"/>
              </w:rPr>
            </w:pPr>
            <w:r w:rsidRPr="00DA5B1F">
              <w:rPr>
                <w:rFonts w:ascii="Traditional Arabic" w:hAnsi="Traditional Arabic"/>
                <w:sz w:val="24"/>
                <w:szCs w:val="24"/>
                <w:rtl/>
              </w:rPr>
              <w:t>41</w:t>
            </w:r>
          </w:p>
        </w:tc>
        <w:tc>
          <w:tcPr>
            <w:tcW w:w="1749" w:type="dxa"/>
            <w:tcBorders>
              <w:bottom w:val="single" w:sz="12" w:space="0" w:color="auto"/>
            </w:tcBorders>
          </w:tcPr>
          <w:p w:rsidR="00DA5B1F" w:rsidRPr="00ED63BD" w:rsidRDefault="00DA5B1F" w:rsidP="007D5CF0">
            <w:pPr>
              <w:widowControl w:val="0"/>
              <w:bidi w:val="0"/>
              <w:spacing w:before="40" w:after="40" w:line="300" w:lineRule="exact"/>
              <w:ind w:right="113"/>
              <w:jc w:val="right"/>
              <w:rPr>
                <w:rFonts w:ascii="Traditional Arabic" w:hAnsi="Traditional Arabic"/>
                <w:b/>
                <w:bCs/>
                <w:spacing w:val="4"/>
                <w:sz w:val="24"/>
                <w:szCs w:val="24"/>
                <w:lang w:val="ru-RU"/>
              </w:rPr>
            </w:pPr>
            <w:r w:rsidRPr="00ED63BD">
              <w:rPr>
                <w:rFonts w:ascii="Traditional Arabic" w:hAnsi="Traditional Arabic"/>
                <w:b/>
                <w:bCs/>
                <w:sz w:val="24"/>
                <w:szCs w:val="24"/>
                <w:rtl/>
              </w:rPr>
              <w:t>165</w:t>
            </w:r>
          </w:p>
        </w:tc>
        <w:tc>
          <w:tcPr>
            <w:tcW w:w="1190" w:type="dxa"/>
            <w:tcBorders>
              <w:bottom w:val="single" w:sz="12" w:space="0" w:color="auto"/>
            </w:tcBorders>
          </w:tcPr>
          <w:p w:rsidR="00DA5B1F" w:rsidRPr="00DA5B1F" w:rsidRDefault="00DA5B1F" w:rsidP="007D5CF0">
            <w:pPr>
              <w:widowControl w:val="0"/>
              <w:bidi w:val="0"/>
              <w:spacing w:before="40" w:after="40" w:line="300" w:lineRule="exact"/>
              <w:ind w:right="113"/>
              <w:jc w:val="right"/>
              <w:rPr>
                <w:rFonts w:ascii="Traditional Arabic" w:hAnsi="Traditional Arabic"/>
                <w:spacing w:val="4"/>
                <w:sz w:val="24"/>
                <w:szCs w:val="24"/>
                <w:lang w:val="ru-RU"/>
              </w:rPr>
            </w:pPr>
            <w:r w:rsidRPr="00DA5B1F">
              <w:rPr>
                <w:rFonts w:ascii="Traditional Arabic" w:hAnsi="Traditional Arabic"/>
                <w:sz w:val="24"/>
                <w:szCs w:val="24"/>
                <w:rtl/>
              </w:rPr>
              <w:t>5</w:t>
            </w:r>
            <w:r w:rsidRPr="00DA5B1F">
              <w:rPr>
                <w:rFonts w:ascii="Traditional Arabic" w:hAnsi="Traditional Arabic"/>
                <w:sz w:val="24"/>
                <w:szCs w:val="24"/>
              </w:rPr>
              <w:t xml:space="preserve"> </w:t>
            </w:r>
            <w:r w:rsidRPr="00DA5B1F">
              <w:rPr>
                <w:rFonts w:ascii="Traditional Arabic" w:hAnsi="Traditional Arabic"/>
                <w:sz w:val="24"/>
                <w:szCs w:val="24"/>
                <w:rtl/>
              </w:rPr>
              <w:t>367</w:t>
            </w:r>
            <w:r w:rsidRPr="00DA5B1F">
              <w:rPr>
                <w:rFonts w:ascii="Traditional Arabic" w:hAnsi="Traditional Arabic"/>
                <w:sz w:val="24"/>
                <w:szCs w:val="24"/>
              </w:rPr>
              <w:t xml:space="preserve"> </w:t>
            </w:r>
            <w:r w:rsidRPr="00DA5B1F">
              <w:rPr>
                <w:rFonts w:ascii="Traditional Arabic" w:hAnsi="Traditional Arabic"/>
                <w:sz w:val="24"/>
                <w:szCs w:val="24"/>
                <w:rtl/>
              </w:rPr>
              <w:t>266</w:t>
            </w:r>
          </w:p>
        </w:tc>
        <w:tc>
          <w:tcPr>
            <w:tcW w:w="1302" w:type="dxa"/>
            <w:tcBorders>
              <w:bottom w:val="single" w:sz="12" w:space="0" w:color="auto"/>
            </w:tcBorders>
          </w:tcPr>
          <w:p w:rsidR="00DA5B1F" w:rsidRPr="00DA5B1F" w:rsidRDefault="00DA5B1F" w:rsidP="007D5CF0">
            <w:pPr>
              <w:widowControl w:val="0"/>
              <w:bidi w:val="0"/>
              <w:spacing w:before="40" w:after="40" w:line="300" w:lineRule="exact"/>
              <w:ind w:right="113"/>
              <w:jc w:val="right"/>
              <w:rPr>
                <w:rFonts w:ascii="Traditional Arabic" w:hAnsi="Traditional Arabic"/>
                <w:spacing w:val="4"/>
                <w:sz w:val="24"/>
                <w:szCs w:val="24"/>
                <w:lang w:val="ru-RU"/>
              </w:rPr>
            </w:pPr>
            <w:r w:rsidRPr="00DA5B1F">
              <w:rPr>
                <w:rFonts w:ascii="Traditional Arabic" w:hAnsi="Traditional Arabic"/>
                <w:sz w:val="24"/>
                <w:szCs w:val="24"/>
                <w:rtl/>
              </w:rPr>
              <w:t>3</w:t>
            </w:r>
            <w:r w:rsidRPr="00DA5B1F">
              <w:rPr>
                <w:rFonts w:ascii="Traditional Arabic" w:hAnsi="Traditional Arabic"/>
                <w:sz w:val="24"/>
                <w:szCs w:val="24"/>
              </w:rPr>
              <w:t xml:space="preserve"> </w:t>
            </w:r>
            <w:r w:rsidRPr="00DA5B1F">
              <w:rPr>
                <w:rFonts w:ascii="Traditional Arabic" w:hAnsi="Traditional Arabic"/>
                <w:sz w:val="24"/>
                <w:szCs w:val="24"/>
                <w:rtl/>
              </w:rPr>
              <w:t>999</w:t>
            </w:r>
            <w:r w:rsidRPr="00DA5B1F">
              <w:rPr>
                <w:rFonts w:ascii="Traditional Arabic" w:hAnsi="Traditional Arabic"/>
                <w:sz w:val="24"/>
                <w:szCs w:val="24"/>
              </w:rPr>
              <w:t xml:space="preserve"> </w:t>
            </w:r>
            <w:r w:rsidRPr="00DA5B1F">
              <w:rPr>
                <w:rFonts w:ascii="Traditional Arabic" w:hAnsi="Traditional Arabic"/>
                <w:sz w:val="24"/>
                <w:szCs w:val="24"/>
                <w:rtl/>
              </w:rPr>
              <w:t>629</w:t>
            </w:r>
          </w:p>
        </w:tc>
        <w:tc>
          <w:tcPr>
            <w:tcW w:w="1965" w:type="dxa"/>
            <w:tcBorders>
              <w:bottom w:val="single" w:sz="12" w:space="0" w:color="auto"/>
            </w:tcBorders>
          </w:tcPr>
          <w:p w:rsidR="00DA5B1F" w:rsidRPr="00ED63BD" w:rsidRDefault="00DA5B1F" w:rsidP="007D5CF0">
            <w:pPr>
              <w:widowControl w:val="0"/>
              <w:bidi w:val="0"/>
              <w:spacing w:before="40" w:after="40" w:line="300" w:lineRule="exact"/>
              <w:ind w:right="113"/>
              <w:jc w:val="right"/>
              <w:rPr>
                <w:rFonts w:ascii="Traditional Arabic" w:hAnsi="Traditional Arabic"/>
                <w:b/>
                <w:bCs/>
                <w:spacing w:val="4"/>
                <w:sz w:val="24"/>
                <w:szCs w:val="24"/>
                <w:lang w:val="ru-RU"/>
              </w:rPr>
            </w:pPr>
            <w:r w:rsidRPr="00ED63BD">
              <w:rPr>
                <w:rFonts w:ascii="Traditional Arabic" w:hAnsi="Traditional Arabic"/>
                <w:b/>
                <w:bCs/>
                <w:sz w:val="24"/>
                <w:szCs w:val="24"/>
                <w:rtl/>
              </w:rPr>
              <w:t>9</w:t>
            </w:r>
            <w:r w:rsidRPr="00ED63BD">
              <w:rPr>
                <w:rFonts w:ascii="Traditional Arabic" w:hAnsi="Traditional Arabic"/>
                <w:b/>
                <w:bCs/>
                <w:sz w:val="24"/>
                <w:szCs w:val="24"/>
              </w:rPr>
              <w:t xml:space="preserve"> </w:t>
            </w:r>
            <w:r w:rsidRPr="00ED63BD">
              <w:rPr>
                <w:rFonts w:ascii="Traditional Arabic" w:hAnsi="Traditional Arabic"/>
                <w:b/>
                <w:bCs/>
                <w:sz w:val="24"/>
                <w:szCs w:val="24"/>
                <w:rtl/>
              </w:rPr>
              <w:t>366</w:t>
            </w:r>
            <w:r w:rsidRPr="00ED63BD">
              <w:rPr>
                <w:rFonts w:ascii="Traditional Arabic" w:hAnsi="Traditional Arabic"/>
                <w:b/>
                <w:bCs/>
                <w:sz w:val="24"/>
                <w:szCs w:val="24"/>
              </w:rPr>
              <w:t xml:space="preserve"> </w:t>
            </w:r>
            <w:r w:rsidRPr="00ED63BD">
              <w:rPr>
                <w:rFonts w:ascii="Traditional Arabic" w:hAnsi="Traditional Arabic"/>
                <w:b/>
                <w:bCs/>
                <w:sz w:val="24"/>
                <w:szCs w:val="24"/>
                <w:rtl/>
              </w:rPr>
              <w:t>895</w:t>
            </w:r>
          </w:p>
        </w:tc>
      </w:tr>
    </w:tbl>
    <w:p w:rsidR="004D3D6D" w:rsidRPr="004D3D6D" w:rsidRDefault="004D3D6D" w:rsidP="004D3D6D">
      <w:pPr>
        <w:pStyle w:val="SingleTxt"/>
        <w:spacing w:after="0" w:line="120" w:lineRule="exact"/>
        <w:rPr>
          <w:sz w:val="10"/>
          <w:rtl/>
        </w:rPr>
      </w:pPr>
    </w:p>
    <w:p w:rsidR="004D3D6D" w:rsidRPr="004D3D6D" w:rsidRDefault="004D3D6D" w:rsidP="004D3D6D">
      <w:pPr>
        <w:pStyle w:val="SingleTxt"/>
        <w:spacing w:after="0" w:line="120" w:lineRule="exact"/>
        <w:rPr>
          <w:sz w:val="10"/>
          <w:rtl/>
          <w:lang w:bidi="ar-EG"/>
        </w:rPr>
      </w:pPr>
    </w:p>
    <w:p w:rsidR="00E27293" w:rsidRPr="00596175" w:rsidRDefault="00E27293" w:rsidP="00D7565B">
      <w:pPr>
        <w:pStyle w:val="SingleTxt"/>
        <w:rPr>
          <w:rtl/>
          <w:lang w:bidi="ar-EG"/>
        </w:rPr>
      </w:pPr>
      <w:r>
        <w:rPr>
          <w:rFonts w:hint="cs"/>
          <w:rtl/>
          <w:lang w:bidi="ar-EG"/>
        </w:rPr>
        <w:t>66-</w:t>
      </w:r>
      <w:r w:rsidR="00D7565B">
        <w:rPr>
          <w:rtl/>
          <w:lang w:bidi="ar-EG"/>
        </w:rPr>
        <w:tab/>
      </w:r>
      <w:r>
        <w:rPr>
          <w:rFonts w:hint="cs"/>
          <w:rtl/>
          <w:lang w:bidi="ar-EG"/>
        </w:rPr>
        <w:t xml:space="preserve">وخلال عام 2014، تمكنت "ماينلانديا" من إعلان </w:t>
      </w:r>
      <w:r w:rsidR="00FA52AF">
        <w:rPr>
          <w:rFonts w:hint="cs"/>
          <w:rtl/>
          <w:lang w:bidi="ar-EG"/>
        </w:rPr>
        <w:t>أن 23 منطقة يبلغ إجمالي مساحتها</w:t>
      </w:r>
      <w:r w:rsidR="00FA52AF">
        <w:rPr>
          <w:rFonts w:hint="eastAsia"/>
          <w:rtl/>
          <w:lang w:bidi="ar-EG"/>
        </w:rPr>
        <w:t> </w:t>
      </w:r>
      <w:r>
        <w:rPr>
          <w:rFonts w:hint="cs"/>
          <w:rtl/>
          <w:lang w:bidi="ar-EG"/>
        </w:rPr>
        <w:t>999 096 1 مترا مربعا لم تعد خطرة بسبب وجود أو الاشتباه في وجود ألغام مضادة للأفراد، وأنها صالحة للنشاط البشري العادي. (انظر المرفق الثالث). وتم تحرير مناطق في أربع مقاطعات بمحافظتين، حيث أسفرت الجهود عن إعلان إتمام التنفيذ في مقاطعة "دانبوريت" (</w:t>
      </w:r>
      <w:r w:rsidRPr="004F0218">
        <w:t>Danburite</w:t>
      </w:r>
      <w:r w:rsidR="00357DA0">
        <w:rPr>
          <w:rFonts w:hint="cs"/>
          <w:rtl/>
          <w:lang w:bidi="ar-EG"/>
        </w:rPr>
        <w:t>) في</w:t>
      </w:r>
      <w:r w:rsidR="00357DA0">
        <w:rPr>
          <w:rFonts w:hint="eastAsia"/>
          <w:rtl/>
          <w:lang w:bidi="ar-EG"/>
        </w:rPr>
        <w:t> </w:t>
      </w:r>
      <w:r>
        <w:rPr>
          <w:rFonts w:hint="cs"/>
          <w:rtl/>
          <w:lang w:bidi="ar-EG"/>
        </w:rPr>
        <w:t>المحافظة الغربية. وفي سياق الاضطلاع بالعمليات لتحرير هذه المناطق، تم تدمير ما مجمو</w:t>
      </w:r>
      <w:r w:rsidR="00357DA0">
        <w:rPr>
          <w:rFonts w:hint="cs"/>
          <w:rtl/>
          <w:lang w:bidi="ar-EG"/>
        </w:rPr>
        <w:t>عه</w:t>
      </w:r>
      <w:r w:rsidR="00357DA0">
        <w:rPr>
          <w:rFonts w:hint="eastAsia"/>
          <w:rtl/>
          <w:lang w:bidi="ar-EG"/>
        </w:rPr>
        <w:t> </w:t>
      </w:r>
      <w:r>
        <w:rPr>
          <w:rFonts w:hint="cs"/>
          <w:rtl/>
          <w:lang w:bidi="ar-EG"/>
        </w:rPr>
        <w:t>065 10 لغما مضادا للأفراد و143 بندا متفجرا آخر (ألغام مضادة للمركبات وذخائر غير منفجرة).</w:t>
      </w:r>
      <w:r w:rsidR="0086023E">
        <w:rPr>
          <w:rFonts w:hint="cs"/>
          <w:rtl/>
          <w:lang w:bidi="ar-EG"/>
        </w:rPr>
        <w:t xml:space="preserve"> </w:t>
      </w:r>
    </w:p>
    <w:p w:rsidR="00E27293" w:rsidRDefault="00E27293" w:rsidP="005768DC">
      <w:pPr>
        <w:pStyle w:val="SingleTxt"/>
        <w:keepNext/>
        <w:rPr>
          <w:b/>
          <w:bCs/>
          <w:rtl/>
          <w:lang w:bidi="ar-EG"/>
        </w:rPr>
      </w:pPr>
      <w:r w:rsidRPr="00357DA0">
        <w:rPr>
          <w:rFonts w:hint="cs"/>
          <w:b/>
          <w:bCs/>
          <w:rtl/>
          <w:lang w:bidi="ar-EG"/>
        </w:rPr>
        <w:lastRenderedPageBreak/>
        <w:t>موجز المساحات والمناطق المحررة والأجهزة المدمرة في الفترة بين 1 كانون الثاني/يناير و31 كانون الأول/ديسمبر 2014</w:t>
      </w:r>
    </w:p>
    <w:p w:rsidR="00BD547B" w:rsidRPr="00BD547B" w:rsidRDefault="00BD547B" w:rsidP="00BD547B">
      <w:pPr>
        <w:pStyle w:val="SingleTxt"/>
        <w:keepNext/>
        <w:spacing w:after="0" w:line="120" w:lineRule="exact"/>
        <w:rPr>
          <w:b/>
          <w:bCs/>
          <w:sz w:val="10"/>
          <w:rtl/>
          <w:lang w:bidi="ar-EG"/>
        </w:rPr>
      </w:pPr>
    </w:p>
    <w:tbl>
      <w:tblPr>
        <w:bidiVisual/>
        <w:tblW w:w="10037" w:type="dxa"/>
        <w:tblBorders>
          <w:top w:val="single" w:sz="4" w:space="0" w:color="auto"/>
        </w:tblBorders>
        <w:tblLayout w:type="fixed"/>
        <w:tblCellMar>
          <w:left w:w="0" w:type="dxa"/>
          <w:right w:w="0" w:type="dxa"/>
        </w:tblCellMar>
        <w:tblLook w:val="00A0" w:firstRow="1" w:lastRow="0" w:firstColumn="1" w:lastColumn="0" w:noHBand="0" w:noVBand="0"/>
      </w:tblPr>
      <w:tblGrid>
        <w:gridCol w:w="714"/>
        <w:gridCol w:w="1526"/>
        <w:gridCol w:w="1120"/>
        <w:gridCol w:w="1357"/>
        <w:gridCol w:w="1218"/>
        <w:gridCol w:w="1218"/>
        <w:gridCol w:w="1106"/>
        <w:gridCol w:w="1120"/>
        <w:gridCol w:w="658"/>
      </w:tblGrid>
      <w:tr w:rsidR="00C504C1" w:rsidRPr="0086023E" w:rsidTr="00C504C1">
        <w:trPr>
          <w:trHeight w:val="240"/>
          <w:tblHeader/>
        </w:trPr>
        <w:tc>
          <w:tcPr>
            <w:tcW w:w="714" w:type="dxa"/>
            <w:tcBorders>
              <w:top w:val="single" w:sz="4" w:space="0" w:color="auto"/>
              <w:bottom w:val="single" w:sz="12" w:space="0" w:color="auto"/>
            </w:tcBorders>
            <w:vAlign w:val="bottom"/>
          </w:tcPr>
          <w:p w:rsidR="00E27293" w:rsidRPr="0086023E" w:rsidRDefault="00E27293" w:rsidP="0086023E">
            <w:pPr>
              <w:spacing w:after="40" w:line="320" w:lineRule="exact"/>
              <w:ind w:left="72" w:right="29"/>
              <w:rPr>
                <w:rFonts w:ascii="Traditional Arabic" w:hAnsi="Traditional Arabic"/>
                <w:iCs/>
                <w:szCs w:val="28"/>
              </w:rPr>
            </w:pPr>
            <w:r w:rsidRPr="0086023E">
              <w:rPr>
                <w:rFonts w:ascii="Traditional Arabic" w:hAnsi="Traditional Arabic"/>
                <w:iCs/>
                <w:szCs w:val="28"/>
                <w:rtl/>
              </w:rPr>
              <w:t>المحافظة</w:t>
            </w:r>
          </w:p>
        </w:tc>
        <w:tc>
          <w:tcPr>
            <w:tcW w:w="1526" w:type="dxa"/>
            <w:tcBorders>
              <w:top w:val="single" w:sz="4" w:space="0" w:color="auto"/>
              <w:bottom w:val="single" w:sz="12" w:space="0" w:color="auto"/>
            </w:tcBorders>
            <w:vAlign w:val="bottom"/>
          </w:tcPr>
          <w:p w:rsidR="00E27293" w:rsidRPr="0086023E" w:rsidRDefault="00E27293" w:rsidP="0086023E">
            <w:pPr>
              <w:spacing w:after="40" w:line="320" w:lineRule="exact"/>
              <w:ind w:left="72" w:right="29"/>
              <w:rPr>
                <w:rFonts w:ascii="Traditional Arabic" w:hAnsi="Traditional Arabic"/>
                <w:iCs/>
                <w:szCs w:val="28"/>
              </w:rPr>
            </w:pPr>
            <w:r w:rsidRPr="0086023E">
              <w:rPr>
                <w:rFonts w:ascii="Traditional Arabic" w:hAnsi="Traditional Arabic"/>
                <w:iCs/>
                <w:szCs w:val="28"/>
                <w:rtl/>
              </w:rPr>
              <w:t>المقاطعة</w:t>
            </w:r>
          </w:p>
        </w:tc>
        <w:tc>
          <w:tcPr>
            <w:tcW w:w="1120" w:type="dxa"/>
            <w:tcBorders>
              <w:top w:val="single" w:sz="4" w:space="0" w:color="auto"/>
              <w:bottom w:val="single" w:sz="12" w:space="0" w:color="auto"/>
            </w:tcBorders>
            <w:vAlign w:val="bottom"/>
          </w:tcPr>
          <w:p w:rsidR="00E27293" w:rsidRPr="0086023E" w:rsidRDefault="00E27293" w:rsidP="0086023E">
            <w:pPr>
              <w:spacing w:after="40" w:line="320" w:lineRule="exact"/>
              <w:ind w:left="72" w:right="29"/>
              <w:rPr>
                <w:rFonts w:ascii="Traditional Arabic" w:hAnsi="Traditional Arabic"/>
                <w:iCs/>
                <w:sz w:val="16"/>
                <w:szCs w:val="28"/>
              </w:rPr>
            </w:pPr>
            <w:r w:rsidRPr="0086023E">
              <w:rPr>
                <w:rFonts w:ascii="Traditional Arabic" w:hAnsi="Traditional Arabic" w:hint="cs"/>
                <w:iCs/>
                <w:sz w:val="16"/>
                <w:szCs w:val="28"/>
                <w:rtl/>
              </w:rPr>
              <w:t>المساحة</w:t>
            </w:r>
            <w:r w:rsidRPr="0086023E">
              <w:rPr>
                <w:rFonts w:ascii="Traditional Arabic" w:hAnsi="Traditional Arabic"/>
                <w:iCs/>
                <w:sz w:val="16"/>
                <w:szCs w:val="28"/>
                <w:rtl/>
              </w:rPr>
              <w:t xml:space="preserve"> الملغاة (بالمتر المربع) </w:t>
            </w:r>
          </w:p>
        </w:tc>
        <w:tc>
          <w:tcPr>
            <w:tcW w:w="1357" w:type="dxa"/>
            <w:tcBorders>
              <w:top w:val="single" w:sz="4" w:space="0" w:color="auto"/>
              <w:bottom w:val="single" w:sz="12" w:space="0" w:color="auto"/>
            </w:tcBorders>
            <w:vAlign w:val="bottom"/>
          </w:tcPr>
          <w:p w:rsidR="00E27293" w:rsidRPr="0086023E" w:rsidRDefault="00E27293" w:rsidP="00E15B00">
            <w:pPr>
              <w:spacing w:after="40" w:line="320" w:lineRule="exact"/>
              <w:ind w:left="72" w:right="29"/>
              <w:rPr>
                <w:rFonts w:ascii="Traditional Arabic" w:hAnsi="Traditional Arabic"/>
                <w:iCs/>
                <w:sz w:val="16"/>
                <w:szCs w:val="28"/>
              </w:rPr>
            </w:pPr>
            <w:r w:rsidRPr="0086023E">
              <w:rPr>
                <w:rFonts w:ascii="Traditional Arabic" w:hAnsi="Traditional Arabic" w:hint="cs"/>
                <w:iCs/>
                <w:sz w:val="16"/>
                <w:szCs w:val="28"/>
                <w:rtl/>
              </w:rPr>
              <w:t>المساحة</w:t>
            </w:r>
            <w:r w:rsidRPr="0086023E">
              <w:rPr>
                <w:rFonts w:ascii="Traditional Arabic" w:hAnsi="Traditional Arabic"/>
                <w:iCs/>
                <w:sz w:val="16"/>
                <w:szCs w:val="28"/>
                <w:rtl/>
              </w:rPr>
              <w:t xml:space="preserve"> المخفضة (بالمتر المربع)</w:t>
            </w:r>
          </w:p>
        </w:tc>
        <w:tc>
          <w:tcPr>
            <w:tcW w:w="1218" w:type="dxa"/>
            <w:tcBorders>
              <w:top w:val="single" w:sz="4" w:space="0" w:color="auto"/>
              <w:bottom w:val="single" w:sz="12" w:space="0" w:color="auto"/>
            </w:tcBorders>
            <w:vAlign w:val="bottom"/>
          </w:tcPr>
          <w:p w:rsidR="00E27293" w:rsidRPr="0086023E" w:rsidRDefault="00E27293" w:rsidP="0086023E">
            <w:pPr>
              <w:spacing w:after="40" w:line="320" w:lineRule="exact"/>
              <w:ind w:left="72" w:right="29"/>
              <w:rPr>
                <w:rFonts w:ascii="Traditional Arabic" w:hAnsi="Traditional Arabic"/>
                <w:iCs/>
                <w:sz w:val="16"/>
                <w:szCs w:val="28"/>
                <w:rtl/>
                <w:lang w:bidi="ar-EG"/>
              </w:rPr>
            </w:pPr>
            <w:r w:rsidRPr="0086023E">
              <w:rPr>
                <w:rFonts w:ascii="Traditional Arabic" w:hAnsi="Traditional Arabic" w:hint="cs"/>
                <w:iCs/>
                <w:sz w:val="16"/>
                <w:szCs w:val="28"/>
                <w:rtl/>
              </w:rPr>
              <w:t>المساحة</w:t>
            </w:r>
            <w:r w:rsidRPr="0086023E">
              <w:rPr>
                <w:rFonts w:ascii="Traditional Arabic" w:hAnsi="Traditional Arabic"/>
                <w:iCs/>
                <w:sz w:val="16"/>
                <w:szCs w:val="28"/>
                <w:rtl/>
              </w:rPr>
              <w:t xml:space="preserve"> المطهرة (بالمتر المربع</w:t>
            </w:r>
            <w:r w:rsidRPr="0086023E">
              <w:rPr>
                <w:rFonts w:ascii="Traditional Arabic" w:hAnsi="Traditional Arabic"/>
                <w:iCs/>
                <w:sz w:val="16"/>
                <w:szCs w:val="28"/>
                <w:rtl/>
                <w:lang w:bidi="ar-EG"/>
              </w:rPr>
              <w:t>)</w:t>
            </w:r>
          </w:p>
        </w:tc>
        <w:tc>
          <w:tcPr>
            <w:tcW w:w="1218" w:type="dxa"/>
            <w:tcBorders>
              <w:top w:val="single" w:sz="4" w:space="0" w:color="auto"/>
              <w:bottom w:val="single" w:sz="12" w:space="0" w:color="auto"/>
            </w:tcBorders>
            <w:vAlign w:val="bottom"/>
          </w:tcPr>
          <w:p w:rsidR="00E27293" w:rsidRPr="00E15B00" w:rsidRDefault="00E27293" w:rsidP="0086023E">
            <w:pPr>
              <w:spacing w:after="40" w:line="320" w:lineRule="exact"/>
              <w:ind w:left="72" w:right="29"/>
              <w:rPr>
                <w:rFonts w:ascii="Traditional Arabic" w:hAnsi="Traditional Arabic"/>
                <w:b/>
                <w:bCs/>
                <w:iCs/>
                <w:spacing w:val="-6"/>
                <w:sz w:val="16"/>
                <w:szCs w:val="28"/>
              </w:rPr>
            </w:pPr>
            <w:r w:rsidRPr="00E15B00">
              <w:rPr>
                <w:rFonts w:ascii="Traditional Arabic" w:hAnsi="Traditional Arabic"/>
                <w:b/>
                <w:bCs/>
                <w:iCs/>
                <w:sz w:val="16"/>
                <w:szCs w:val="28"/>
                <w:rtl/>
              </w:rPr>
              <w:t xml:space="preserve">مجموع </w:t>
            </w:r>
            <w:r w:rsidRPr="00E15B00">
              <w:rPr>
                <w:rFonts w:ascii="Traditional Arabic" w:hAnsi="Traditional Arabic" w:hint="cs"/>
                <w:b/>
                <w:bCs/>
                <w:iCs/>
                <w:sz w:val="16"/>
                <w:szCs w:val="28"/>
                <w:rtl/>
              </w:rPr>
              <w:t>المساحات</w:t>
            </w:r>
            <w:r w:rsidRPr="00E15B00">
              <w:rPr>
                <w:rFonts w:ascii="Traditional Arabic" w:hAnsi="Traditional Arabic"/>
                <w:b/>
                <w:bCs/>
                <w:iCs/>
                <w:sz w:val="16"/>
                <w:szCs w:val="28"/>
                <w:rtl/>
              </w:rPr>
              <w:t xml:space="preserve"> المحررة</w:t>
            </w:r>
            <w:r w:rsidRPr="00E15B00">
              <w:rPr>
                <w:rFonts w:ascii="Traditional Arabic" w:hAnsi="Traditional Arabic"/>
                <w:b/>
                <w:bCs/>
                <w:iCs/>
                <w:spacing w:val="-6"/>
                <w:sz w:val="16"/>
                <w:szCs w:val="28"/>
                <w:rtl/>
              </w:rPr>
              <w:t xml:space="preserve"> (بالمتر المربع) </w:t>
            </w:r>
          </w:p>
        </w:tc>
        <w:tc>
          <w:tcPr>
            <w:tcW w:w="1106" w:type="dxa"/>
            <w:tcBorders>
              <w:top w:val="single" w:sz="4" w:space="0" w:color="auto"/>
              <w:bottom w:val="single" w:sz="12" w:space="0" w:color="auto"/>
            </w:tcBorders>
            <w:vAlign w:val="bottom"/>
          </w:tcPr>
          <w:p w:rsidR="00E27293" w:rsidRPr="00E15B00" w:rsidRDefault="00E27293" w:rsidP="0086023E">
            <w:pPr>
              <w:spacing w:after="40" w:line="320" w:lineRule="exact"/>
              <w:ind w:left="72" w:right="29"/>
              <w:rPr>
                <w:rFonts w:ascii="Traditional Arabic" w:hAnsi="Traditional Arabic"/>
                <w:iCs/>
                <w:spacing w:val="-4"/>
                <w:sz w:val="16"/>
                <w:szCs w:val="28"/>
              </w:rPr>
            </w:pPr>
            <w:r w:rsidRPr="00E15B00">
              <w:rPr>
                <w:rFonts w:ascii="Traditional Arabic" w:hAnsi="Traditional Arabic"/>
                <w:iCs/>
                <w:spacing w:val="-4"/>
                <w:sz w:val="16"/>
                <w:szCs w:val="28"/>
                <w:rtl/>
              </w:rPr>
              <w:t>عدد الألغام المضادة للأفراد المدمرة</w:t>
            </w:r>
          </w:p>
        </w:tc>
        <w:tc>
          <w:tcPr>
            <w:tcW w:w="1120" w:type="dxa"/>
            <w:tcBorders>
              <w:top w:val="single" w:sz="4" w:space="0" w:color="auto"/>
              <w:bottom w:val="single" w:sz="12" w:space="0" w:color="auto"/>
            </w:tcBorders>
            <w:vAlign w:val="bottom"/>
          </w:tcPr>
          <w:p w:rsidR="00E27293" w:rsidRPr="00E15B00" w:rsidRDefault="00E27293" w:rsidP="0086023E">
            <w:pPr>
              <w:spacing w:after="40" w:line="320" w:lineRule="exact"/>
              <w:ind w:left="72" w:right="29"/>
              <w:rPr>
                <w:rFonts w:ascii="Traditional Arabic" w:hAnsi="Traditional Arabic"/>
                <w:iCs/>
                <w:spacing w:val="-4"/>
                <w:sz w:val="16"/>
                <w:szCs w:val="28"/>
              </w:rPr>
            </w:pPr>
            <w:r w:rsidRPr="00E15B00">
              <w:rPr>
                <w:rFonts w:ascii="Traditional Arabic" w:hAnsi="Traditional Arabic"/>
                <w:iCs/>
                <w:spacing w:val="-4"/>
                <w:sz w:val="16"/>
                <w:szCs w:val="28"/>
                <w:rtl/>
              </w:rPr>
              <w:t xml:space="preserve">عدد البنود </w:t>
            </w:r>
            <w:r w:rsidRPr="00C504C1">
              <w:rPr>
                <w:rFonts w:ascii="Traditional Arabic" w:hAnsi="Traditional Arabic"/>
                <w:iCs/>
                <w:sz w:val="16"/>
                <w:szCs w:val="28"/>
                <w:rtl/>
              </w:rPr>
              <w:t xml:space="preserve">المتفجرة </w:t>
            </w:r>
            <w:r w:rsidRPr="00C504C1">
              <w:rPr>
                <w:rFonts w:ascii="Traditional Arabic" w:hAnsi="Traditional Arabic"/>
                <w:iCs/>
                <w:spacing w:val="-4"/>
                <w:sz w:val="16"/>
                <w:szCs w:val="28"/>
                <w:rtl/>
              </w:rPr>
              <w:t>الأخرى المدمرة</w:t>
            </w:r>
            <w:r w:rsidRPr="00E15B00">
              <w:rPr>
                <w:rFonts w:ascii="Traditional Arabic" w:hAnsi="Traditional Arabic"/>
                <w:iCs/>
                <w:spacing w:val="-4"/>
                <w:sz w:val="16"/>
                <w:szCs w:val="28"/>
                <w:rtl/>
              </w:rPr>
              <w:t xml:space="preserve"> </w:t>
            </w:r>
          </w:p>
        </w:tc>
        <w:tc>
          <w:tcPr>
            <w:tcW w:w="658" w:type="dxa"/>
            <w:tcBorders>
              <w:top w:val="single" w:sz="4" w:space="0" w:color="auto"/>
              <w:bottom w:val="single" w:sz="12" w:space="0" w:color="auto"/>
            </w:tcBorders>
            <w:vAlign w:val="bottom"/>
          </w:tcPr>
          <w:p w:rsidR="00E27293" w:rsidRPr="0086023E" w:rsidRDefault="00E27293" w:rsidP="0086023E">
            <w:pPr>
              <w:spacing w:after="40" w:line="320" w:lineRule="exact"/>
              <w:ind w:left="72" w:right="29"/>
              <w:rPr>
                <w:rFonts w:ascii="Traditional Arabic" w:hAnsi="Traditional Arabic"/>
                <w:iCs/>
                <w:sz w:val="16"/>
                <w:szCs w:val="28"/>
                <w:rtl/>
                <w:lang w:bidi="ar-EG"/>
              </w:rPr>
            </w:pPr>
            <w:r w:rsidRPr="0086023E">
              <w:rPr>
                <w:rFonts w:ascii="Traditional Arabic" w:hAnsi="Traditional Arabic"/>
                <w:iCs/>
                <w:sz w:val="16"/>
                <w:szCs w:val="28"/>
                <w:rtl/>
                <w:lang w:bidi="ar-EG"/>
              </w:rPr>
              <w:t>عدد المناطق المحررة</w:t>
            </w:r>
          </w:p>
        </w:tc>
      </w:tr>
      <w:tr w:rsidR="00C504C1" w:rsidRPr="0086023E" w:rsidTr="00C504C1">
        <w:trPr>
          <w:trHeight w:val="240"/>
        </w:trPr>
        <w:tc>
          <w:tcPr>
            <w:tcW w:w="714" w:type="dxa"/>
            <w:vMerge w:val="restart"/>
            <w:tcBorders>
              <w:top w:val="single" w:sz="12" w:space="0" w:color="auto"/>
            </w:tcBorders>
            <w:vAlign w:val="center"/>
          </w:tcPr>
          <w:p w:rsidR="00E15B00" w:rsidRPr="0086023E" w:rsidRDefault="00E15B00" w:rsidP="0086023E">
            <w:pPr>
              <w:spacing w:after="40" w:line="320" w:lineRule="exact"/>
              <w:ind w:right="113"/>
              <w:rPr>
                <w:rFonts w:ascii="Traditional Arabic" w:hAnsi="Traditional Arabic"/>
                <w:szCs w:val="28"/>
              </w:rPr>
            </w:pPr>
            <w:r w:rsidRPr="0086023E">
              <w:rPr>
                <w:rFonts w:ascii="Traditional Arabic" w:hAnsi="Traditional Arabic"/>
                <w:szCs w:val="28"/>
                <w:rtl/>
              </w:rPr>
              <w:t>الجنوبية</w:t>
            </w:r>
          </w:p>
        </w:tc>
        <w:tc>
          <w:tcPr>
            <w:tcW w:w="1526" w:type="dxa"/>
            <w:tcBorders>
              <w:top w:val="single" w:sz="12" w:space="0" w:color="auto"/>
            </w:tcBorders>
            <w:vAlign w:val="bottom"/>
          </w:tcPr>
          <w:p w:rsidR="00E15B00" w:rsidRPr="0086023E" w:rsidRDefault="00E15B00" w:rsidP="0086023E">
            <w:pPr>
              <w:spacing w:after="40" w:line="320" w:lineRule="exact"/>
              <w:ind w:right="113"/>
              <w:rPr>
                <w:rFonts w:ascii="Traditional Arabic" w:hAnsi="Traditional Arabic"/>
                <w:szCs w:val="28"/>
                <w:rtl/>
              </w:rPr>
            </w:pPr>
            <w:r w:rsidRPr="0086023E">
              <w:rPr>
                <w:rFonts w:ascii="Traditional Arabic" w:hAnsi="Traditional Arabic"/>
                <w:szCs w:val="28"/>
                <w:rtl/>
              </w:rPr>
              <w:t xml:space="preserve">كوروند </w:t>
            </w:r>
          </w:p>
          <w:p w:rsidR="00E15B00" w:rsidRPr="0086023E" w:rsidRDefault="00E15B00" w:rsidP="0086023E">
            <w:pPr>
              <w:spacing w:after="40" w:line="320" w:lineRule="exact"/>
              <w:ind w:right="113"/>
              <w:rPr>
                <w:rFonts w:ascii="Traditional Arabic" w:hAnsi="Traditional Arabic"/>
                <w:szCs w:val="28"/>
              </w:rPr>
            </w:pPr>
            <w:r w:rsidRPr="0086023E">
              <w:rPr>
                <w:rFonts w:ascii="Traditional Arabic" w:hAnsi="Traditional Arabic"/>
                <w:szCs w:val="28"/>
                <w:rtl/>
              </w:rPr>
              <w:t>(</w:t>
            </w:r>
            <w:r w:rsidRPr="0086023E">
              <w:rPr>
                <w:rFonts w:ascii="Traditional Arabic" w:hAnsi="Traditional Arabic"/>
                <w:szCs w:val="28"/>
              </w:rPr>
              <w:t>Corundum</w:t>
            </w:r>
            <w:r w:rsidRPr="0086023E">
              <w:rPr>
                <w:rFonts w:ascii="Traditional Arabic" w:hAnsi="Traditional Arabic"/>
                <w:szCs w:val="28"/>
                <w:rtl/>
              </w:rPr>
              <w:t>)</w:t>
            </w:r>
          </w:p>
        </w:tc>
        <w:tc>
          <w:tcPr>
            <w:tcW w:w="1120" w:type="dxa"/>
            <w:tcBorders>
              <w:top w:val="single" w:sz="12" w:space="0" w:color="auto"/>
            </w:tcBorders>
          </w:tcPr>
          <w:p w:rsidR="00E15B00" w:rsidRPr="00E15B00" w:rsidRDefault="00E15B00" w:rsidP="00B67C42">
            <w:pPr>
              <w:bidi w:val="0"/>
              <w:spacing w:before="40" w:after="40" w:line="220" w:lineRule="exact"/>
              <w:ind w:right="113"/>
              <w:jc w:val="right"/>
              <w:rPr>
                <w:rFonts w:ascii="Traditional Arabic" w:hAnsi="Traditional Arabic"/>
                <w:spacing w:val="4"/>
                <w:sz w:val="26"/>
                <w:szCs w:val="26"/>
                <w:lang w:val="ru-RU"/>
              </w:rPr>
            </w:pPr>
          </w:p>
        </w:tc>
        <w:tc>
          <w:tcPr>
            <w:tcW w:w="1357" w:type="dxa"/>
            <w:tcBorders>
              <w:top w:val="single" w:sz="12" w:space="0" w:color="auto"/>
            </w:tcBorders>
          </w:tcPr>
          <w:p w:rsidR="00E15B00" w:rsidRPr="00E15B00" w:rsidRDefault="00E15B00" w:rsidP="00E15B00">
            <w:pPr>
              <w:bidi w:val="0"/>
              <w:spacing w:before="40" w:after="40" w:line="220" w:lineRule="exact"/>
              <w:ind w:right="113"/>
              <w:jc w:val="right"/>
              <w:rPr>
                <w:rFonts w:ascii="Traditional Arabic" w:hAnsi="Traditional Arabic"/>
                <w:spacing w:val="4"/>
                <w:sz w:val="26"/>
                <w:szCs w:val="26"/>
              </w:rPr>
            </w:pPr>
            <w:r w:rsidRPr="00E15B00">
              <w:rPr>
                <w:rFonts w:ascii="Traditional Arabic" w:hAnsi="Traditional Arabic"/>
                <w:sz w:val="26"/>
                <w:szCs w:val="26"/>
                <w:rtl/>
              </w:rPr>
              <w:t>130</w:t>
            </w:r>
            <w:r w:rsidRPr="00E15B00">
              <w:rPr>
                <w:rFonts w:ascii="Traditional Arabic" w:hAnsi="Traditional Arabic"/>
                <w:sz w:val="26"/>
                <w:szCs w:val="26"/>
              </w:rPr>
              <w:t xml:space="preserve"> </w:t>
            </w:r>
            <w:r w:rsidRPr="00E15B00">
              <w:rPr>
                <w:rFonts w:ascii="Traditional Arabic" w:hAnsi="Traditional Arabic"/>
                <w:sz w:val="26"/>
                <w:szCs w:val="26"/>
                <w:rtl/>
              </w:rPr>
              <w:t>673</w:t>
            </w:r>
          </w:p>
        </w:tc>
        <w:tc>
          <w:tcPr>
            <w:tcW w:w="1218" w:type="dxa"/>
            <w:tcBorders>
              <w:top w:val="single" w:sz="12" w:space="0" w:color="auto"/>
            </w:tcBorders>
          </w:tcPr>
          <w:p w:rsidR="00E15B00" w:rsidRPr="00E15B00" w:rsidRDefault="00E15B00" w:rsidP="00B67C42">
            <w:pPr>
              <w:bidi w:val="0"/>
              <w:spacing w:before="40" w:after="40" w:line="220" w:lineRule="exact"/>
              <w:ind w:right="113"/>
              <w:jc w:val="right"/>
              <w:rPr>
                <w:rFonts w:ascii="Traditional Arabic" w:hAnsi="Traditional Arabic"/>
                <w:spacing w:val="4"/>
                <w:sz w:val="26"/>
                <w:szCs w:val="26"/>
                <w:lang w:val="ru-RU"/>
              </w:rPr>
            </w:pPr>
            <w:r w:rsidRPr="00E15B00">
              <w:rPr>
                <w:rFonts w:ascii="Traditional Arabic" w:hAnsi="Traditional Arabic"/>
                <w:sz w:val="26"/>
                <w:szCs w:val="26"/>
                <w:rtl/>
              </w:rPr>
              <w:t>74</w:t>
            </w:r>
            <w:r w:rsidRPr="00E15B00">
              <w:rPr>
                <w:rFonts w:ascii="Traditional Arabic" w:hAnsi="Traditional Arabic"/>
                <w:sz w:val="26"/>
                <w:szCs w:val="26"/>
              </w:rPr>
              <w:t xml:space="preserve"> </w:t>
            </w:r>
            <w:r w:rsidRPr="00E15B00">
              <w:rPr>
                <w:rFonts w:ascii="Traditional Arabic" w:hAnsi="Traditional Arabic"/>
                <w:sz w:val="26"/>
                <w:szCs w:val="26"/>
                <w:rtl/>
              </w:rPr>
              <w:t>163</w:t>
            </w:r>
          </w:p>
        </w:tc>
        <w:tc>
          <w:tcPr>
            <w:tcW w:w="1218" w:type="dxa"/>
            <w:tcBorders>
              <w:top w:val="single" w:sz="12" w:space="0" w:color="auto"/>
            </w:tcBorders>
          </w:tcPr>
          <w:p w:rsidR="00E15B00" w:rsidRPr="00E15B00" w:rsidRDefault="00E15B00" w:rsidP="00B67C42">
            <w:pPr>
              <w:bidi w:val="0"/>
              <w:spacing w:before="40" w:after="40" w:line="220" w:lineRule="exact"/>
              <w:ind w:right="113"/>
              <w:jc w:val="right"/>
              <w:rPr>
                <w:rFonts w:ascii="Traditional Arabic" w:hAnsi="Traditional Arabic"/>
                <w:b/>
                <w:bCs/>
                <w:spacing w:val="4"/>
                <w:sz w:val="26"/>
                <w:szCs w:val="26"/>
                <w:lang w:val="ru-RU"/>
              </w:rPr>
            </w:pPr>
            <w:r w:rsidRPr="00E15B00">
              <w:rPr>
                <w:rFonts w:ascii="Traditional Arabic" w:hAnsi="Traditional Arabic"/>
                <w:b/>
                <w:bCs/>
                <w:sz w:val="26"/>
                <w:szCs w:val="26"/>
                <w:rtl/>
              </w:rPr>
              <w:t>204</w:t>
            </w:r>
            <w:r w:rsidRPr="00E15B00">
              <w:rPr>
                <w:rFonts w:ascii="Traditional Arabic" w:hAnsi="Traditional Arabic"/>
                <w:b/>
                <w:bCs/>
                <w:sz w:val="26"/>
                <w:szCs w:val="26"/>
              </w:rPr>
              <w:t xml:space="preserve"> </w:t>
            </w:r>
            <w:r w:rsidRPr="00E15B00">
              <w:rPr>
                <w:rFonts w:ascii="Traditional Arabic" w:hAnsi="Traditional Arabic"/>
                <w:b/>
                <w:bCs/>
                <w:sz w:val="26"/>
                <w:szCs w:val="26"/>
                <w:rtl/>
              </w:rPr>
              <w:t>836</w:t>
            </w:r>
          </w:p>
        </w:tc>
        <w:tc>
          <w:tcPr>
            <w:tcW w:w="1106" w:type="dxa"/>
            <w:tcBorders>
              <w:top w:val="single" w:sz="12" w:space="0" w:color="auto"/>
            </w:tcBorders>
          </w:tcPr>
          <w:p w:rsidR="00E15B00" w:rsidRPr="00E15B00" w:rsidRDefault="00E15B00" w:rsidP="00B67C42">
            <w:pPr>
              <w:bidi w:val="0"/>
              <w:spacing w:before="40" w:after="40" w:line="220" w:lineRule="exact"/>
              <w:ind w:right="113"/>
              <w:jc w:val="right"/>
              <w:rPr>
                <w:rFonts w:ascii="Traditional Arabic" w:hAnsi="Traditional Arabic"/>
                <w:spacing w:val="4"/>
                <w:sz w:val="26"/>
                <w:szCs w:val="26"/>
                <w:lang w:val="ru-RU"/>
              </w:rPr>
            </w:pPr>
            <w:r w:rsidRPr="00E15B00">
              <w:rPr>
                <w:rFonts w:ascii="Traditional Arabic" w:hAnsi="Traditional Arabic"/>
                <w:sz w:val="26"/>
                <w:szCs w:val="26"/>
                <w:rtl/>
              </w:rPr>
              <w:t>3</w:t>
            </w:r>
            <w:r w:rsidRPr="00E15B00">
              <w:rPr>
                <w:rFonts w:ascii="Traditional Arabic" w:hAnsi="Traditional Arabic"/>
                <w:sz w:val="26"/>
                <w:szCs w:val="26"/>
              </w:rPr>
              <w:t xml:space="preserve"> </w:t>
            </w:r>
            <w:r w:rsidRPr="00E15B00">
              <w:rPr>
                <w:rFonts w:ascii="Traditional Arabic" w:hAnsi="Traditional Arabic"/>
                <w:sz w:val="26"/>
                <w:szCs w:val="26"/>
                <w:rtl/>
              </w:rPr>
              <w:t>460</w:t>
            </w:r>
          </w:p>
        </w:tc>
        <w:tc>
          <w:tcPr>
            <w:tcW w:w="1120" w:type="dxa"/>
            <w:tcBorders>
              <w:top w:val="single" w:sz="12" w:space="0" w:color="auto"/>
            </w:tcBorders>
          </w:tcPr>
          <w:p w:rsidR="00E15B00" w:rsidRPr="00E15B00" w:rsidRDefault="00E15B00" w:rsidP="00B67C42">
            <w:pPr>
              <w:bidi w:val="0"/>
              <w:spacing w:before="40" w:after="40" w:line="220" w:lineRule="exact"/>
              <w:ind w:right="113"/>
              <w:jc w:val="right"/>
              <w:rPr>
                <w:rFonts w:ascii="Traditional Arabic" w:hAnsi="Traditional Arabic"/>
                <w:spacing w:val="4"/>
                <w:sz w:val="26"/>
                <w:szCs w:val="26"/>
                <w:lang w:val="ru-RU"/>
              </w:rPr>
            </w:pPr>
            <w:r w:rsidRPr="00E15B00">
              <w:rPr>
                <w:rFonts w:ascii="Traditional Arabic" w:hAnsi="Traditional Arabic"/>
                <w:sz w:val="26"/>
                <w:szCs w:val="26"/>
                <w:rtl/>
              </w:rPr>
              <w:t>78</w:t>
            </w:r>
          </w:p>
        </w:tc>
        <w:tc>
          <w:tcPr>
            <w:tcW w:w="658" w:type="dxa"/>
            <w:tcBorders>
              <w:top w:val="single" w:sz="12" w:space="0" w:color="auto"/>
            </w:tcBorders>
          </w:tcPr>
          <w:p w:rsidR="00E15B00" w:rsidRPr="00E15B00" w:rsidRDefault="00E15B00" w:rsidP="00B67C42">
            <w:pPr>
              <w:bidi w:val="0"/>
              <w:spacing w:before="40" w:after="40" w:line="220" w:lineRule="exact"/>
              <w:ind w:right="113"/>
              <w:jc w:val="right"/>
              <w:rPr>
                <w:rFonts w:ascii="Traditional Arabic" w:hAnsi="Traditional Arabic"/>
                <w:spacing w:val="4"/>
                <w:sz w:val="26"/>
                <w:szCs w:val="26"/>
                <w:lang w:val="ru-RU"/>
              </w:rPr>
            </w:pPr>
            <w:r w:rsidRPr="00E15B00">
              <w:rPr>
                <w:rFonts w:ascii="Traditional Arabic" w:hAnsi="Traditional Arabic"/>
                <w:sz w:val="26"/>
                <w:szCs w:val="26"/>
                <w:rtl/>
              </w:rPr>
              <w:t>4</w:t>
            </w:r>
          </w:p>
        </w:tc>
      </w:tr>
      <w:tr w:rsidR="009647E4" w:rsidRPr="0086023E" w:rsidTr="00C504C1">
        <w:trPr>
          <w:trHeight w:val="240"/>
        </w:trPr>
        <w:tc>
          <w:tcPr>
            <w:tcW w:w="714" w:type="dxa"/>
            <w:vMerge/>
            <w:vAlign w:val="center"/>
          </w:tcPr>
          <w:p w:rsidR="00E15B00" w:rsidRPr="0086023E" w:rsidRDefault="00E15B00" w:rsidP="0086023E">
            <w:pPr>
              <w:spacing w:after="40" w:line="320" w:lineRule="exact"/>
              <w:ind w:right="113"/>
              <w:rPr>
                <w:rFonts w:ascii="Traditional Arabic" w:hAnsi="Traditional Arabic"/>
                <w:szCs w:val="28"/>
              </w:rPr>
            </w:pPr>
          </w:p>
        </w:tc>
        <w:tc>
          <w:tcPr>
            <w:tcW w:w="1526" w:type="dxa"/>
            <w:tcBorders>
              <w:bottom w:val="single" w:sz="4" w:space="0" w:color="auto"/>
            </w:tcBorders>
            <w:vAlign w:val="bottom"/>
          </w:tcPr>
          <w:p w:rsidR="009647E4" w:rsidRDefault="00E15B00" w:rsidP="0086023E">
            <w:pPr>
              <w:spacing w:after="40" w:line="320" w:lineRule="exact"/>
              <w:ind w:right="113"/>
              <w:rPr>
                <w:rFonts w:ascii="Traditional Arabic" w:hAnsi="Traditional Arabic"/>
                <w:szCs w:val="28"/>
                <w:rtl/>
              </w:rPr>
            </w:pPr>
            <w:r w:rsidRPr="0086023E">
              <w:rPr>
                <w:rFonts w:ascii="Traditional Arabic" w:hAnsi="Traditional Arabic"/>
                <w:szCs w:val="28"/>
                <w:rtl/>
              </w:rPr>
              <w:t>كريستوباليت</w:t>
            </w:r>
          </w:p>
          <w:p w:rsidR="00E15B00" w:rsidRPr="0086023E" w:rsidRDefault="00E15B00" w:rsidP="0086023E">
            <w:pPr>
              <w:spacing w:after="40" w:line="320" w:lineRule="exact"/>
              <w:ind w:right="113"/>
              <w:rPr>
                <w:rFonts w:ascii="Traditional Arabic" w:hAnsi="Traditional Arabic"/>
                <w:szCs w:val="28"/>
              </w:rPr>
            </w:pPr>
            <w:r w:rsidRPr="0086023E">
              <w:rPr>
                <w:rFonts w:ascii="Traditional Arabic" w:hAnsi="Traditional Arabic"/>
                <w:szCs w:val="28"/>
                <w:rtl/>
              </w:rPr>
              <w:t>(</w:t>
            </w:r>
            <w:r w:rsidRPr="0086023E">
              <w:rPr>
                <w:rFonts w:ascii="Traditional Arabic" w:hAnsi="Traditional Arabic"/>
                <w:szCs w:val="28"/>
              </w:rPr>
              <w:t>Cristobalite</w:t>
            </w:r>
            <w:r w:rsidRPr="0086023E">
              <w:rPr>
                <w:rFonts w:ascii="Traditional Arabic" w:hAnsi="Traditional Arabic"/>
                <w:szCs w:val="28"/>
                <w:rtl/>
              </w:rPr>
              <w:t>)</w:t>
            </w:r>
          </w:p>
        </w:tc>
        <w:tc>
          <w:tcPr>
            <w:tcW w:w="1120" w:type="dxa"/>
            <w:tcBorders>
              <w:bottom w:val="single" w:sz="4" w:space="0" w:color="auto"/>
            </w:tcBorders>
          </w:tcPr>
          <w:p w:rsidR="00E15B00" w:rsidRPr="00E15B00" w:rsidRDefault="00E15B00" w:rsidP="00B67C42">
            <w:pPr>
              <w:bidi w:val="0"/>
              <w:spacing w:before="40" w:after="40" w:line="220" w:lineRule="exact"/>
              <w:ind w:right="113"/>
              <w:jc w:val="right"/>
              <w:rPr>
                <w:rFonts w:ascii="Traditional Arabic" w:hAnsi="Traditional Arabic"/>
                <w:spacing w:val="4"/>
                <w:sz w:val="26"/>
                <w:szCs w:val="26"/>
                <w:lang w:val="ru-RU"/>
              </w:rPr>
            </w:pPr>
            <w:r w:rsidRPr="00E15B00">
              <w:rPr>
                <w:rFonts w:ascii="Traditional Arabic" w:hAnsi="Traditional Arabic"/>
                <w:sz w:val="26"/>
                <w:szCs w:val="26"/>
                <w:rtl/>
              </w:rPr>
              <w:t>301</w:t>
            </w:r>
            <w:r w:rsidRPr="00E15B00">
              <w:rPr>
                <w:rFonts w:ascii="Traditional Arabic" w:hAnsi="Traditional Arabic"/>
                <w:sz w:val="26"/>
                <w:szCs w:val="26"/>
              </w:rPr>
              <w:t xml:space="preserve"> </w:t>
            </w:r>
            <w:r w:rsidRPr="00E15B00">
              <w:rPr>
                <w:rFonts w:ascii="Traditional Arabic" w:hAnsi="Traditional Arabic"/>
                <w:sz w:val="26"/>
                <w:szCs w:val="26"/>
                <w:rtl/>
              </w:rPr>
              <w:t>513</w:t>
            </w:r>
          </w:p>
        </w:tc>
        <w:tc>
          <w:tcPr>
            <w:tcW w:w="1357" w:type="dxa"/>
            <w:tcBorders>
              <w:bottom w:val="single" w:sz="4" w:space="0" w:color="auto"/>
            </w:tcBorders>
          </w:tcPr>
          <w:p w:rsidR="00E15B00" w:rsidRPr="00E15B00" w:rsidRDefault="00E15B00" w:rsidP="00E15B00">
            <w:pPr>
              <w:bidi w:val="0"/>
              <w:spacing w:before="40" w:after="40" w:line="220" w:lineRule="exact"/>
              <w:ind w:right="113"/>
              <w:jc w:val="right"/>
              <w:rPr>
                <w:rFonts w:ascii="Traditional Arabic" w:hAnsi="Traditional Arabic"/>
                <w:spacing w:val="4"/>
                <w:sz w:val="26"/>
                <w:szCs w:val="26"/>
                <w:lang w:val="ru-RU"/>
              </w:rPr>
            </w:pPr>
          </w:p>
        </w:tc>
        <w:tc>
          <w:tcPr>
            <w:tcW w:w="1218" w:type="dxa"/>
            <w:tcBorders>
              <w:bottom w:val="single" w:sz="4" w:space="0" w:color="auto"/>
            </w:tcBorders>
          </w:tcPr>
          <w:p w:rsidR="00E15B00" w:rsidRPr="00E15B00" w:rsidRDefault="00E15B00" w:rsidP="00B67C42">
            <w:pPr>
              <w:bidi w:val="0"/>
              <w:spacing w:before="40" w:after="40" w:line="220" w:lineRule="exact"/>
              <w:ind w:right="113"/>
              <w:jc w:val="right"/>
              <w:rPr>
                <w:rFonts w:ascii="Traditional Arabic" w:hAnsi="Traditional Arabic"/>
                <w:spacing w:val="4"/>
                <w:sz w:val="26"/>
                <w:szCs w:val="26"/>
                <w:lang w:val="ru-RU"/>
              </w:rPr>
            </w:pPr>
          </w:p>
        </w:tc>
        <w:tc>
          <w:tcPr>
            <w:tcW w:w="1218" w:type="dxa"/>
            <w:tcBorders>
              <w:bottom w:val="single" w:sz="4" w:space="0" w:color="auto"/>
            </w:tcBorders>
          </w:tcPr>
          <w:p w:rsidR="00E15B00" w:rsidRPr="00E15B00" w:rsidRDefault="00E15B00" w:rsidP="00B67C42">
            <w:pPr>
              <w:bidi w:val="0"/>
              <w:spacing w:before="40" w:after="40" w:line="220" w:lineRule="exact"/>
              <w:ind w:right="113"/>
              <w:jc w:val="right"/>
              <w:rPr>
                <w:rFonts w:ascii="Traditional Arabic" w:hAnsi="Traditional Arabic"/>
                <w:b/>
                <w:bCs/>
                <w:spacing w:val="4"/>
                <w:sz w:val="26"/>
                <w:szCs w:val="26"/>
                <w:lang w:val="ru-RU"/>
              </w:rPr>
            </w:pPr>
            <w:r w:rsidRPr="00E15B00">
              <w:rPr>
                <w:rFonts w:ascii="Traditional Arabic" w:hAnsi="Traditional Arabic"/>
                <w:b/>
                <w:bCs/>
                <w:sz w:val="26"/>
                <w:szCs w:val="26"/>
                <w:rtl/>
              </w:rPr>
              <w:t>301</w:t>
            </w:r>
            <w:r w:rsidRPr="00E15B00">
              <w:rPr>
                <w:rFonts w:ascii="Traditional Arabic" w:hAnsi="Traditional Arabic"/>
                <w:b/>
                <w:bCs/>
                <w:sz w:val="26"/>
                <w:szCs w:val="26"/>
              </w:rPr>
              <w:t xml:space="preserve"> </w:t>
            </w:r>
            <w:r w:rsidRPr="00E15B00">
              <w:rPr>
                <w:rFonts w:ascii="Traditional Arabic" w:hAnsi="Traditional Arabic"/>
                <w:b/>
                <w:bCs/>
                <w:sz w:val="26"/>
                <w:szCs w:val="26"/>
                <w:rtl/>
              </w:rPr>
              <w:t>513</w:t>
            </w:r>
          </w:p>
        </w:tc>
        <w:tc>
          <w:tcPr>
            <w:tcW w:w="1106" w:type="dxa"/>
            <w:tcBorders>
              <w:bottom w:val="single" w:sz="4" w:space="0" w:color="auto"/>
            </w:tcBorders>
          </w:tcPr>
          <w:p w:rsidR="00E15B00" w:rsidRPr="00E15B00" w:rsidRDefault="00E15B00" w:rsidP="00B67C42">
            <w:pPr>
              <w:bidi w:val="0"/>
              <w:spacing w:before="40" w:after="40" w:line="220" w:lineRule="exact"/>
              <w:ind w:right="113"/>
              <w:jc w:val="right"/>
              <w:rPr>
                <w:rFonts w:ascii="Traditional Arabic" w:hAnsi="Traditional Arabic"/>
                <w:spacing w:val="4"/>
                <w:sz w:val="26"/>
                <w:szCs w:val="26"/>
                <w:lang w:val="ru-RU"/>
              </w:rPr>
            </w:pPr>
          </w:p>
        </w:tc>
        <w:tc>
          <w:tcPr>
            <w:tcW w:w="1120" w:type="dxa"/>
            <w:tcBorders>
              <w:bottom w:val="single" w:sz="4" w:space="0" w:color="auto"/>
            </w:tcBorders>
          </w:tcPr>
          <w:p w:rsidR="00E15B00" w:rsidRPr="00E15B00" w:rsidRDefault="00E15B00" w:rsidP="00B67C42">
            <w:pPr>
              <w:bidi w:val="0"/>
              <w:spacing w:before="40" w:after="40" w:line="220" w:lineRule="exact"/>
              <w:ind w:right="113"/>
              <w:jc w:val="right"/>
              <w:rPr>
                <w:rFonts w:ascii="Traditional Arabic" w:hAnsi="Traditional Arabic"/>
                <w:spacing w:val="4"/>
                <w:sz w:val="26"/>
                <w:szCs w:val="26"/>
                <w:lang w:val="ru-RU"/>
              </w:rPr>
            </w:pPr>
          </w:p>
        </w:tc>
        <w:tc>
          <w:tcPr>
            <w:tcW w:w="658" w:type="dxa"/>
            <w:tcBorders>
              <w:bottom w:val="single" w:sz="4" w:space="0" w:color="auto"/>
            </w:tcBorders>
          </w:tcPr>
          <w:p w:rsidR="00E15B00" w:rsidRPr="00E15B00" w:rsidRDefault="00E15B00" w:rsidP="00B67C42">
            <w:pPr>
              <w:bidi w:val="0"/>
              <w:spacing w:before="40" w:after="40" w:line="220" w:lineRule="exact"/>
              <w:ind w:right="113"/>
              <w:jc w:val="right"/>
              <w:rPr>
                <w:rFonts w:ascii="Traditional Arabic" w:hAnsi="Traditional Arabic"/>
                <w:spacing w:val="4"/>
                <w:sz w:val="26"/>
                <w:szCs w:val="26"/>
                <w:lang w:val="ru-RU"/>
              </w:rPr>
            </w:pPr>
            <w:r w:rsidRPr="00E15B00">
              <w:rPr>
                <w:rFonts w:ascii="Traditional Arabic" w:hAnsi="Traditional Arabic"/>
                <w:sz w:val="26"/>
                <w:szCs w:val="26"/>
                <w:rtl/>
              </w:rPr>
              <w:t>6</w:t>
            </w:r>
          </w:p>
        </w:tc>
      </w:tr>
      <w:tr w:rsidR="009647E4" w:rsidRPr="0086023E" w:rsidTr="00C504C1">
        <w:trPr>
          <w:trHeight w:val="240"/>
        </w:trPr>
        <w:tc>
          <w:tcPr>
            <w:tcW w:w="714" w:type="dxa"/>
            <w:vMerge/>
            <w:vAlign w:val="center"/>
          </w:tcPr>
          <w:p w:rsidR="00E15B00" w:rsidRPr="0086023E" w:rsidRDefault="00E15B00" w:rsidP="0086023E">
            <w:pPr>
              <w:spacing w:after="40" w:line="320" w:lineRule="exact"/>
              <w:ind w:right="113"/>
              <w:rPr>
                <w:rFonts w:ascii="Traditional Arabic" w:hAnsi="Traditional Arabic"/>
                <w:szCs w:val="28"/>
              </w:rPr>
            </w:pPr>
          </w:p>
        </w:tc>
        <w:tc>
          <w:tcPr>
            <w:tcW w:w="1526" w:type="dxa"/>
            <w:tcBorders>
              <w:top w:val="single" w:sz="4" w:space="0" w:color="auto"/>
              <w:bottom w:val="single" w:sz="4" w:space="0" w:color="auto"/>
            </w:tcBorders>
            <w:vAlign w:val="bottom"/>
          </w:tcPr>
          <w:p w:rsidR="00E15B00" w:rsidRPr="00665BA8" w:rsidRDefault="007D5CF0" w:rsidP="0086023E">
            <w:pPr>
              <w:spacing w:after="40" w:line="320" w:lineRule="exact"/>
              <w:ind w:right="113"/>
              <w:rPr>
                <w:rFonts w:ascii="Traditional Arabic" w:hAnsi="Traditional Arabic"/>
                <w:b/>
                <w:bCs/>
                <w:spacing w:val="-14"/>
                <w:szCs w:val="28"/>
              </w:rPr>
            </w:pPr>
            <w:r>
              <w:rPr>
                <w:rFonts w:ascii="Traditional Arabic" w:hAnsi="Traditional Arabic" w:hint="cs"/>
                <w:b/>
                <w:bCs/>
                <w:spacing w:val="-14"/>
                <w:szCs w:val="28"/>
                <w:rtl/>
              </w:rPr>
              <w:t xml:space="preserve">  </w:t>
            </w:r>
            <w:r w:rsidR="00E15B00" w:rsidRPr="00665BA8">
              <w:rPr>
                <w:rFonts w:ascii="Traditional Arabic" w:hAnsi="Traditional Arabic" w:hint="cs"/>
                <w:b/>
                <w:bCs/>
                <w:spacing w:val="-14"/>
                <w:szCs w:val="28"/>
                <w:rtl/>
              </w:rPr>
              <w:t>المجموع الفرعي</w:t>
            </w:r>
          </w:p>
        </w:tc>
        <w:tc>
          <w:tcPr>
            <w:tcW w:w="1120" w:type="dxa"/>
            <w:tcBorders>
              <w:top w:val="single" w:sz="4" w:space="0" w:color="auto"/>
              <w:bottom w:val="single" w:sz="4" w:space="0" w:color="auto"/>
            </w:tcBorders>
          </w:tcPr>
          <w:p w:rsidR="00E15B00" w:rsidRPr="00665BA8" w:rsidRDefault="00E15B00" w:rsidP="00B67C42">
            <w:pPr>
              <w:bidi w:val="0"/>
              <w:spacing w:before="40" w:after="40" w:line="220" w:lineRule="exact"/>
              <w:ind w:right="113"/>
              <w:jc w:val="right"/>
              <w:rPr>
                <w:rFonts w:ascii="Traditional Arabic" w:hAnsi="Traditional Arabic"/>
                <w:b/>
                <w:bCs/>
                <w:spacing w:val="-4"/>
                <w:sz w:val="26"/>
                <w:szCs w:val="26"/>
                <w:lang w:val="ru-RU"/>
              </w:rPr>
            </w:pPr>
            <w:r w:rsidRPr="00665BA8">
              <w:rPr>
                <w:rFonts w:ascii="Traditional Arabic" w:hAnsi="Traditional Arabic"/>
                <w:b/>
                <w:bCs/>
                <w:spacing w:val="-4"/>
                <w:sz w:val="26"/>
                <w:szCs w:val="26"/>
                <w:rtl/>
              </w:rPr>
              <w:t>301</w:t>
            </w:r>
            <w:r w:rsidRPr="00665BA8">
              <w:rPr>
                <w:rFonts w:ascii="Traditional Arabic" w:hAnsi="Traditional Arabic"/>
                <w:b/>
                <w:bCs/>
                <w:spacing w:val="-4"/>
                <w:sz w:val="26"/>
                <w:szCs w:val="26"/>
              </w:rPr>
              <w:t xml:space="preserve"> </w:t>
            </w:r>
            <w:r w:rsidRPr="00665BA8">
              <w:rPr>
                <w:rFonts w:ascii="Traditional Arabic" w:hAnsi="Traditional Arabic"/>
                <w:b/>
                <w:bCs/>
                <w:spacing w:val="-4"/>
                <w:sz w:val="26"/>
                <w:szCs w:val="26"/>
                <w:rtl/>
              </w:rPr>
              <w:t>513</w:t>
            </w:r>
          </w:p>
        </w:tc>
        <w:tc>
          <w:tcPr>
            <w:tcW w:w="1357" w:type="dxa"/>
            <w:tcBorders>
              <w:top w:val="single" w:sz="4" w:space="0" w:color="auto"/>
              <w:bottom w:val="single" w:sz="4" w:space="0" w:color="auto"/>
            </w:tcBorders>
          </w:tcPr>
          <w:p w:rsidR="00E15B00" w:rsidRPr="00665BA8" w:rsidRDefault="00E15B00" w:rsidP="00E15B00">
            <w:pPr>
              <w:bidi w:val="0"/>
              <w:spacing w:before="40" w:after="40" w:line="220" w:lineRule="exact"/>
              <w:ind w:right="113"/>
              <w:jc w:val="right"/>
              <w:rPr>
                <w:rFonts w:ascii="Traditional Arabic" w:hAnsi="Traditional Arabic"/>
                <w:b/>
                <w:bCs/>
                <w:spacing w:val="4"/>
                <w:sz w:val="26"/>
                <w:szCs w:val="26"/>
                <w:lang w:val="ru-RU"/>
              </w:rPr>
            </w:pPr>
            <w:r w:rsidRPr="00665BA8">
              <w:rPr>
                <w:rFonts w:ascii="Traditional Arabic" w:hAnsi="Traditional Arabic"/>
                <w:b/>
                <w:bCs/>
                <w:sz w:val="26"/>
                <w:szCs w:val="26"/>
                <w:rtl/>
              </w:rPr>
              <w:t>130</w:t>
            </w:r>
            <w:r w:rsidRPr="00665BA8">
              <w:rPr>
                <w:rFonts w:ascii="Traditional Arabic" w:hAnsi="Traditional Arabic"/>
                <w:b/>
                <w:bCs/>
                <w:sz w:val="26"/>
                <w:szCs w:val="26"/>
              </w:rPr>
              <w:t xml:space="preserve"> </w:t>
            </w:r>
            <w:r w:rsidRPr="00665BA8">
              <w:rPr>
                <w:rFonts w:ascii="Traditional Arabic" w:hAnsi="Traditional Arabic"/>
                <w:b/>
                <w:bCs/>
                <w:sz w:val="26"/>
                <w:szCs w:val="26"/>
                <w:rtl/>
              </w:rPr>
              <w:t>673</w:t>
            </w:r>
          </w:p>
        </w:tc>
        <w:tc>
          <w:tcPr>
            <w:tcW w:w="1218" w:type="dxa"/>
            <w:tcBorders>
              <w:top w:val="single" w:sz="4" w:space="0" w:color="auto"/>
              <w:bottom w:val="single" w:sz="4" w:space="0" w:color="auto"/>
            </w:tcBorders>
          </w:tcPr>
          <w:p w:rsidR="00E15B00" w:rsidRPr="00665BA8" w:rsidRDefault="00E15B00" w:rsidP="00B67C42">
            <w:pPr>
              <w:bidi w:val="0"/>
              <w:spacing w:before="40" w:after="40" w:line="220" w:lineRule="exact"/>
              <w:ind w:right="113"/>
              <w:jc w:val="right"/>
              <w:rPr>
                <w:rFonts w:ascii="Traditional Arabic" w:hAnsi="Traditional Arabic"/>
                <w:b/>
                <w:bCs/>
                <w:spacing w:val="4"/>
                <w:sz w:val="26"/>
                <w:szCs w:val="26"/>
                <w:lang w:val="ru-RU"/>
              </w:rPr>
            </w:pPr>
            <w:r w:rsidRPr="00665BA8">
              <w:rPr>
                <w:rFonts w:ascii="Traditional Arabic" w:hAnsi="Traditional Arabic"/>
                <w:b/>
                <w:bCs/>
                <w:sz w:val="26"/>
                <w:szCs w:val="26"/>
                <w:rtl/>
              </w:rPr>
              <w:t>74</w:t>
            </w:r>
            <w:r w:rsidRPr="00665BA8">
              <w:rPr>
                <w:rFonts w:ascii="Traditional Arabic" w:hAnsi="Traditional Arabic"/>
                <w:b/>
                <w:bCs/>
                <w:sz w:val="26"/>
                <w:szCs w:val="26"/>
              </w:rPr>
              <w:t xml:space="preserve"> </w:t>
            </w:r>
            <w:r w:rsidRPr="00665BA8">
              <w:rPr>
                <w:rFonts w:ascii="Traditional Arabic" w:hAnsi="Traditional Arabic"/>
                <w:b/>
                <w:bCs/>
                <w:sz w:val="26"/>
                <w:szCs w:val="26"/>
                <w:rtl/>
              </w:rPr>
              <w:t>163</w:t>
            </w:r>
          </w:p>
        </w:tc>
        <w:tc>
          <w:tcPr>
            <w:tcW w:w="1218" w:type="dxa"/>
            <w:tcBorders>
              <w:top w:val="single" w:sz="4" w:space="0" w:color="auto"/>
              <w:bottom w:val="single" w:sz="4" w:space="0" w:color="auto"/>
            </w:tcBorders>
          </w:tcPr>
          <w:p w:rsidR="00E15B00" w:rsidRPr="00665BA8" w:rsidRDefault="00E15B00" w:rsidP="00B67C42">
            <w:pPr>
              <w:bidi w:val="0"/>
              <w:spacing w:before="40" w:after="40" w:line="220" w:lineRule="exact"/>
              <w:ind w:right="113"/>
              <w:jc w:val="right"/>
              <w:rPr>
                <w:rFonts w:ascii="Traditional Arabic" w:hAnsi="Traditional Arabic"/>
                <w:b/>
                <w:bCs/>
                <w:spacing w:val="4"/>
                <w:sz w:val="26"/>
                <w:szCs w:val="26"/>
                <w:lang w:val="ru-RU"/>
              </w:rPr>
            </w:pPr>
            <w:r w:rsidRPr="00665BA8">
              <w:rPr>
                <w:rFonts w:ascii="Traditional Arabic" w:hAnsi="Traditional Arabic"/>
                <w:b/>
                <w:bCs/>
                <w:sz w:val="26"/>
                <w:szCs w:val="26"/>
                <w:rtl/>
              </w:rPr>
              <w:t>506</w:t>
            </w:r>
            <w:r w:rsidRPr="00665BA8">
              <w:rPr>
                <w:rFonts w:ascii="Traditional Arabic" w:hAnsi="Traditional Arabic"/>
                <w:b/>
                <w:bCs/>
                <w:sz w:val="26"/>
                <w:szCs w:val="26"/>
              </w:rPr>
              <w:t xml:space="preserve"> </w:t>
            </w:r>
            <w:r w:rsidRPr="00665BA8">
              <w:rPr>
                <w:rFonts w:ascii="Traditional Arabic" w:hAnsi="Traditional Arabic"/>
                <w:b/>
                <w:bCs/>
                <w:sz w:val="26"/>
                <w:szCs w:val="26"/>
                <w:rtl/>
              </w:rPr>
              <w:t>349</w:t>
            </w:r>
          </w:p>
        </w:tc>
        <w:tc>
          <w:tcPr>
            <w:tcW w:w="1106" w:type="dxa"/>
            <w:tcBorders>
              <w:top w:val="single" w:sz="4" w:space="0" w:color="auto"/>
              <w:bottom w:val="single" w:sz="4" w:space="0" w:color="auto"/>
            </w:tcBorders>
          </w:tcPr>
          <w:p w:rsidR="00E15B00" w:rsidRPr="00665BA8" w:rsidRDefault="00E15B00" w:rsidP="00B67C42">
            <w:pPr>
              <w:bidi w:val="0"/>
              <w:spacing w:before="40" w:after="40" w:line="220" w:lineRule="exact"/>
              <w:ind w:right="113"/>
              <w:jc w:val="right"/>
              <w:rPr>
                <w:rFonts w:ascii="Traditional Arabic" w:hAnsi="Traditional Arabic"/>
                <w:b/>
                <w:bCs/>
                <w:spacing w:val="4"/>
                <w:sz w:val="26"/>
                <w:szCs w:val="26"/>
                <w:lang w:val="ru-RU"/>
              </w:rPr>
            </w:pPr>
            <w:r w:rsidRPr="00665BA8">
              <w:rPr>
                <w:rFonts w:ascii="Traditional Arabic" w:hAnsi="Traditional Arabic"/>
                <w:b/>
                <w:bCs/>
                <w:sz w:val="26"/>
                <w:szCs w:val="26"/>
                <w:rtl/>
              </w:rPr>
              <w:t>3</w:t>
            </w:r>
            <w:r w:rsidRPr="00665BA8">
              <w:rPr>
                <w:rFonts w:ascii="Traditional Arabic" w:hAnsi="Traditional Arabic"/>
                <w:b/>
                <w:bCs/>
                <w:sz w:val="26"/>
                <w:szCs w:val="26"/>
              </w:rPr>
              <w:t xml:space="preserve"> </w:t>
            </w:r>
            <w:r w:rsidRPr="00665BA8">
              <w:rPr>
                <w:rFonts w:ascii="Traditional Arabic" w:hAnsi="Traditional Arabic"/>
                <w:b/>
                <w:bCs/>
                <w:sz w:val="26"/>
                <w:szCs w:val="26"/>
                <w:rtl/>
              </w:rPr>
              <w:t>460</w:t>
            </w:r>
          </w:p>
        </w:tc>
        <w:tc>
          <w:tcPr>
            <w:tcW w:w="1120" w:type="dxa"/>
            <w:tcBorders>
              <w:top w:val="single" w:sz="4" w:space="0" w:color="auto"/>
              <w:bottom w:val="single" w:sz="4" w:space="0" w:color="auto"/>
            </w:tcBorders>
          </w:tcPr>
          <w:p w:rsidR="00E15B00" w:rsidRPr="00665BA8" w:rsidRDefault="00E15B00" w:rsidP="00B67C42">
            <w:pPr>
              <w:bidi w:val="0"/>
              <w:spacing w:before="40" w:after="40" w:line="220" w:lineRule="exact"/>
              <w:ind w:right="113"/>
              <w:jc w:val="right"/>
              <w:rPr>
                <w:rFonts w:ascii="Traditional Arabic" w:hAnsi="Traditional Arabic"/>
                <w:b/>
                <w:bCs/>
                <w:spacing w:val="4"/>
                <w:sz w:val="26"/>
                <w:szCs w:val="26"/>
                <w:lang w:val="ru-RU"/>
              </w:rPr>
            </w:pPr>
            <w:r w:rsidRPr="00665BA8">
              <w:rPr>
                <w:rFonts w:ascii="Traditional Arabic" w:hAnsi="Traditional Arabic"/>
                <w:b/>
                <w:bCs/>
                <w:sz w:val="26"/>
                <w:szCs w:val="26"/>
                <w:rtl/>
              </w:rPr>
              <w:t>78</w:t>
            </w:r>
          </w:p>
        </w:tc>
        <w:tc>
          <w:tcPr>
            <w:tcW w:w="658" w:type="dxa"/>
            <w:tcBorders>
              <w:top w:val="single" w:sz="4" w:space="0" w:color="auto"/>
              <w:bottom w:val="single" w:sz="4" w:space="0" w:color="auto"/>
            </w:tcBorders>
          </w:tcPr>
          <w:p w:rsidR="00E15B00" w:rsidRPr="00665BA8" w:rsidRDefault="00E15B00" w:rsidP="00B67C42">
            <w:pPr>
              <w:bidi w:val="0"/>
              <w:spacing w:before="40" w:after="40" w:line="220" w:lineRule="exact"/>
              <w:ind w:right="113"/>
              <w:jc w:val="right"/>
              <w:rPr>
                <w:rFonts w:ascii="Traditional Arabic" w:hAnsi="Traditional Arabic"/>
                <w:b/>
                <w:bCs/>
                <w:spacing w:val="4"/>
                <w:sz w:val="26"/>
                <w:szCs w:val="26"/>
                <w:lang w:val="ru-RU"/>
              </w:rPr>
            </w:pPr>
            <w:r w:rsidRPr="00665BA8">
              <w:rPr>
                <w:rFonts w:ascii="Traditional Arabic" w:hAnsi="Traditional Arabic"/>
                <w:b/>
                <w:bCs/>
                <w:sz w:val="26"/>
                <w:szCs w:val="26"/>
                <w:rtl/>
              </w:rPr>
              <w:t>10</w:t>
            </w:r>
          </w:p>
        </w:tc>
      </w:tr>
      <w:tr w:rsidR="009647E4" w:rsidRPr="0086023E" w:rsidTr="00C504C1">
        <w:trPr>
          <w:trHeight w:val="240"/>
        </w:trPr>
        <w:tc>
          <w:tcPr>
            <w:tcW w:w="714" w:type="dxa"/>
            <w:vMerge w:val="restart"/>
            <w:vAlign w:val="center"/>
          </w:tcPr>
          <w:p w:rsidR="00E15B00" w:rsidRPr="0086023E" w:rsidRDefault="00E15B00" w:rsidP="0086023E">
            <w:pPr>
              <w:spacing w:after="40" w:line="320" w:lineRule="exact"/>
              <w:ind w:right="113"/>
              <w:rPr>
                <w:rFonts w:ascii="Traditional Arabic" w:hAnsi="Traditional Arabic"/>
                <w:szCs w:val="28"/>
              </w:rPr>
            </w:pPr>
            <w:r w:rsidRPr="0086023E">
              <w:rPr>
                <w:rFonts w:ascii="Traditional Arabic" w:hAnsi="Traditional Arabic"/>
                <w:szCs w:val="28"/>
                <w:rtl/>
              </w:rPr>
              <w:t>الغربية</w:t>
            </w:r>
          </w:p>
        </w:tc>
        <w:tc>
          <w:tcPr>
            <w:tcW w:w="1526" w:type="dxa"/>
            <w:tcBorders>
              <w:top w:val="single" w:sz="4" w:space="0" w:color="auto"/>
            </w:tcBorders>
            <w:vAlign w:val="bottom"/>
          </w:tcPr>
          <w:p w:rsidR="009647E4" w:rsidRDefault="00E15B00" w:rsidP="009647E4">
            <w:pPr>
              <w:spacing w:after="40" w:line="320" w:lineRule="exact"/>
              <w:ind w:right="113"/>
              <w:rPr>
                <w:rFonts w:ascii="Traditional Arabic" w:hAnsi="Traditional Arabic"/>
                <w:szCs w:val="28"/>
                <w:rtl/>
              </w:rPr>
            </w:pPr>
            <w:r w:rsidRPr="0086023E">
              <w:rPr>
                <w:rFonts w:ascii="Traditional Arabic" w:hAnsi="Traditional Arabic"/>
                <w:szCs w:val="28"/>
                <w:rtl/>
              </w:rPr>
              <w:t>كروكويت</w:t>
            </w:r>
          </w:p>
          <w:p w:rsidR="00E15B00" w:rsidRPr="0086023E" w:rsidRDefault="00E15B00" w:rsidP="009647E4">
            <w:pPr>
              <w:spacing w:after="40" w:line="320" w:lineRule="exact"/>
              <w:ind w:right="113"/>
              <w:rPr>
                <w:rFonts w:ascii="Traditional Arabic" w:hAnsi="Traditional Arabic"/>
                <w:szCs w:val="28"/>
              </w:rPr>
            </w:pPr>
            <w:r w:rsidRPr="0086023E">
              <w:rPr>
                <w:rFonts w:ascii="Traditional Arabic" w:hAnsi="Traditional Arabic"/>
                <w:szCs w:val="28"/>
                <w:rtl/>
              </w:rPr>
              <w:t>(</w:t>
            </w:r>
            <w:r w:rsidRPr="0086023E">
              <w:rPr>
                <w:rFonts w:ascii="Traditional Arabic" w:hAnsi="Traditional Arabic"/>
                <w:szCs w:val="28"/>
              </w:rPr>
              <w:t>Crocoite</w:t>
            </w:r>
            <w:r w:rsidRPr="0086023E">
              <w:rPr>
                <w:rFonts w:ascii="Traditional Arabic" w:hAnsi="Traditional Arabic"/>
                <w:szCs w:val="28"/>
                <w:rtl/>
              </w:rPr>
              <w:t>)</w:t>
            </w:r>
          </w:p>
        </w:tc>
        <w:tc>
          <w:tcPr>
            <w:tcW w:w="1120" w:type="dxa"/>
            <w:tcBorders>
              <w:top w:val="single" w:sz="4" w:space="0" w:color="auto"/>
            </w:tcBorders>
          </w:tcPr>
          <w:p w:rsidR="00E15B00" w:rsidRPr="00E15B00" w:rsidRDefault="00E15B00" w:rsidP="00B67C42">
            <w:pPr>
              <w:bidi w:val="0"/>
              <w:spacing w:before="40" w:after="40" w:line="220" w:lineRule="exact"/>
              <w:ind w:right="113"/>
              <w:jc w:val="right"/>
              <w:rPr>
                <w:rFonts w:ascii="Traditional Arabic" w:hAnsi="Traditional Arabic"/>
                <w:spacing w:val="4"/>
                <w:sz w:val="26"/>
                <w:szCs w:val="26"/>
                <w:lang w:val="ru-RU"/>
              </w:rPr>
            </w:pPr>
          </w:p>
        </w:tc>
        <w:tc>
          <w:tcPr>
            <w:tcW w:w="1357" w:type="dxa"/>
            <w:tcBorders>
              <w:top w:val="single" w:sz="4" w:space="0" w:color="auto"/>
            </w:tcBorders>
          </w:tcPr>
          <w:p w:rsidR="00E15B00" w:rsidRPr="00E15B00" w:rsidRDefault="00E15B00" w:rsidP="00E15B00">
            <w:pPr>
              <w:bidi w:val="0"/>
              <w:spacing w:before="40" w:after="40" w:line="220" w:lineRule="exact"/>
              <w:ind w:right="113"/>
              <w:jc w:val="right"/>
              <w:rPr>
                <w:rFonts w:ascii="Traditional Arabic" w:hAnsi="Traditional Arabic"/>
                <w:spacing w:val="4"/>
                <w:sz w:val="26"/>
                <w:szCs w:val="26"/>
                <w:lang w:val="ru-RU"/>
              </w:rPr>
            </w:pPr>
          </w:p>
        </w:tc>
        <w:tc>
          <w:tcPr>
            <w:tcW w:w="1218" w:type="dxa"/>
            <w:tcBorders>
              <w:top w:val="single" w:sz="4" w:space="0" w:color="auto"/>
            </w:tcBorders>
          </w:tcPr>
          <w:p w:rsidR="00E15B00" w:rsidRPr="00E15B00" w:rsidRDefault="00E15B00" w:rsidP="00B67C42">
            <w:pPr>
              <w:bidi w:val="0"/>
              <w:spacing w:before="40" w:after="40" w:line="220" w:lineRule="exact"/>
              <w:ind w:right="113"/>
              <w:jc w:val="right"/>
              <w:rPr>
                <w:rFonts w:ascii="Traditional Arabic" w:hAnsi="Traditional Arabic"/>
                <w:spacing w:val="4"/>
                <w:sz w:val="26"/>
                <w:szCs w:val="26"/>
                <w:lang w:val="ru-RU"/>
              </w:rPr>
            </w:pPr>
            <w:r w:rsidRPr="00E15B00">
              <w:rPr>
                <w:rFonts w:ascii="Traditional Arabic" w:hAnsi="Traditional Arabic"/>
                <w:sz w:val="26"/>
                <w:szCs w:val="26"/>
                <w:rtl/>
              </w:rPr>
              <w:t>228</w:t>
            </w:r>
            <w:r w:rsidRPr="00E15B00">
              <w:rPr>
                <w:rFonts w:ascii="Traditional Arabic" w:hAnsi="Traditional Arabic"/>
                <w:sz w:val="26"/>
                <w:szCs w:val="26"/>
              </w:rPr>
              <w:t xml:space="preserve"> </w:t>
            </w:r>
            <w:r w:rsidRPr="00E15B00">
              <w:rPr>
                <w:rFonts w:ascii="Traditional Arabic" w:hAnsi="Traditional Arabic"/>
                <w:sz w:val="26"/>
                <w:szCs w:val="26"/>
                <w:rtl/>
              </w:rPr>
              <w:t>916</w:t>
            </w:r>
          </w:p>
        </w:tc>
        <w:tc>
          <w:tcPr>
            <w:tcW w:w="1218" w:type="dxa"/>
            <w:tcBorders>
              <w:top w:val="single" w:sz="4" w:space="0" w:color="auto"/>
            </w:tcBorders>
          </w:tcPr>
          <w:p w:rsidR="00E15B00" w:rsidRPr="00E15B00" w:rsidRDefault="00E15B00" w:rsidP="00B67C42">
            <w:pPr>
              <w:bidi w:val="0"/>
              <w:spacing w:before="40" w:after="40" w:line="220" w:lineRule="exact"/>
              <w:ind w:right="113"/>
              <w:jc w:val="right"/>
              <w:rPr>
                <w:rFonts w:ascii="Traditional Arabic" w:hAnsi="Traditional Arabic"/>
                <w:b/>
                <w:bCs/>
                <w:spacing w:val="4"/>
                <w:sz w:val="26"/>
                <w:szCs w:val="26"/>
                <w:lang w:val="ru-RU"/>
              </w:rPr>
            </w:pPr>
            <w:r w:rsidRPr="00E15B00">
              <w:rPr>
                <w:rFonts w:ascii="Traditional Arabic" w:hAnsi="Traditional Arabic"/>
                <w:b/>
                <w:bCs/>
                <w:sz w:val="26"/>
                <w:szCs w:val="26"/>
                <w:rtl/>
              </w:rPr>
              <w:t>228</w:t>
            </w:r>
            <w:r w:rsidRPr="00E15B00">
              <w:rPr>
                <w:rFonts w:ascii="Traditional Arabic" w:hAnsi="Traditional Arabic"/>
                <w:b/>
                <w:bCs/>
                <w:sz w:val="26"/>
                <w:szCs w:val="26"/>
              </w:rPr>
              <w:t xml:space="preserve"> </w:t>
            </w:r>
            <w:r w:rsidRPr="00E15B00">
              <w:rPr>
                <w:rFonts w:ascii="Traditional Arabic" w:hAnsi="Traditional Arabic"/>
                <w:b/>
                <w:bCs/>
                <w:sz w:val="26"/>
                <w:szCs w:val="26"/>
                <w:rtl/>
              </w:rPr>
              <w:t>916</w:t>
            </w:r>
          </w:p>
        </w:tc>
        <w:tc>
          <w:tcPr>
            <w:tcW w:w="1106" w:type="dxa"/>
            <w:tcBorders>
              <w:top w:val="single" w:sz="4" w:space="0" w:color="auto"/>
            </w:tcBorders>
          </w:tcPr>
          <w:p w:rsidR="00E15B00" w:rsidRPr="00E15B00" w:rsidRDefault="00E15B00" w:rsidP="00B67C42">
            <w:pPr>
              <w:bidi w:val="0"/>
              <w:spacing w:before="40" w:after="40" w:line="220" w:lineRule="exact"/>
              <w:ind w:right="113"/>
              <w:jc w:val="right"/>
              <w:rPr>
                <w:rFonts w:ascii="Traditional Arabic" w:hAnsi="Traditional Arabic"/>
                <w:spacing w:val="4"/>
                <w:sz w:val="26"/>
                <w:szCs w:val="26"/>
                <w:lang w:val="ru-RU"/>
              </w:rPr>
            </w:pPr>
            <w:r w:rsidRPr="00E15B00">
              <w:rPr>
                <w:rFonts w:ascii="Traditional Arabic" w:hAnsi="Traditional Arabic"/>
                <w:sz w:val="26"/>
                <w:szCs w:val="26"/>
                <w:rtl/>
              </w:rPr>
              <w:t>5</w:t>
            </w:r>
            <w:r w:rsidRPr="00E15B00">
              <w:rPr>
                <w:rFonts w:ascii="Traditional Arabic" w:hAnsi="Traditional Arabic"/>
                <w:sz w:val="26"/>
                <w:szCs w:val="26"/>
              </w:rPr>
              <w:t xml:space="preserve"> </w:t>
            </w:r>
            <w:r w:rsidRPr="00E15B00">
              <w:rPr>
                <w:rFonts w:ascii="Traditional Arabic" w:hAnsi="Traditional Arabic"/>
                <w:sz w:val="26"/>
                <w:szCs w:val="26"/>
                <w:rtl/>
              </w:rPr>
              <w:t>720</w:t>
            </w:r>
          </w:p>
        </w:tc>
        <w:tc>
          <w:tcPr>
            <w:tcW w:w="1120" w:type="dxa"/>
            <w:tcBorders>
              <w:top w:val="single" w:sz="4" w:space="0" w:color="auto"/>
            </w:tcBorders>
          </w:tcPr>
          <w:p w:rsidR="00E15B00" w:rsidRPr="00E15B00" w:rsidRDefault="00E15B00" w:rsidP="00B67C42">
            <w:pPr>
              <w:bidi w:val="0"/>
              <w:spacing w:before="40" w:after="40" w:line="220" w:lineRule="exact"/>
              <w:ind w:right="113"/>
              <w:jc w:val="right"/>
              <w:rPr>
                <w:rFonts w:ascii="Traditional Arabic" w:hAnsi="Traditional Arabic"/>
                <w:spacing w:val="4"/>
                <w:sz w:val="26"/>
                <w:szCs w:val="26"/>
                <w:lang w:val="ru-RU"/>
              </w:rPr>
            </w:pPr>
            <w:r w:rsidRPr="00E15B00">
              <w:rPr>
                <w:rFonts w:ascii="Traditional Arabic" w:hAnsi="Traditional Arabic"/>
                <w:sz w:val="26"/>
                <w:szCs w:val="26"/>
                <w:rtl/>
              </w:rPr>
              <w:t>65</w:t>
            </w:r>
          </w:p>
        </w:tc>
        <w:tc>
          <w:tcPr>
            <w:tcW w:w="658" w:type="dxa"/>
            <w:tcBorders>
              <w:top w:val="single" w:sz="4" w:space="0" w:color="auto"/>
            </w:tcBorders>
          </w:tcPr>
          <w:p w:rsidR="00E15B00" w:rsidRPr="00E15B00" w:rsidRDefault="00E15B00" w:rsidP="00B67C42">
            <w:pPr>
              <w:bidi w:val="0"/>
              <w:spacing w:before="40" w:after="40" w:line="220" w:lineRule="exact"/>
              <w:ind w:right="113"/>
              <w:jc w:val="right"/>
              <w:rPr>
                <w:rFonts w:ascii="Traditional Arabic" w:hAnsi="Traditional Arabic"/>
                <w:spacing w:val="4"/>
                <w:sz w:val="26"/>
                <w:szCs w:val="26"/>
                <w:lang w:val="ru-RU"/>
              </w:rPr>
            </w:pPr>
            <w:r w:rsidRPr="00E15B00">
              <w:rPr>
                <w:rFonts w:ascii="Traditional Arabic" w:hAnsi="Traditional Arabic"/>
                <w:sz w:val="26"/>
                <w:szCs w:val="26"/>
                <w:rtl/>
              </w:rPr>
              <w:t>5</w:t>
            </w:r>
          </w:p>
        </w:tc>
      </w:tr>
      <w:tr w:rsidR="00C504C1" w:rsidRPr="0086023E" w:rsidTr="00C504C1">
        <w:trPr>
          <w:trHeight w:val="240"/>
        </w:trPr>
        <w:tc>
          <w:tcPr>
            <w:tcW w:w="714" w:type="dxa"/>
            <w:vMerge/>
          </w:tcPr>
          <w:p w:rsidR="00E15B00" w:rsidRPr="0086023E" w:rsidRDefault="00E15B00" w:rsidP="0086023E">
            <w:pPr>
              <w:spacing w:after="40" w:line="320" w:lineRule="exact"/>
              <w:ind w:right="113"/>
              <w:rPr>
                <w:rFonts w:ascii="Traditional Arabic" w:hAnsi="Traditional Arabic"/>
                <w:szCs w:val="28"/>
              </w:rPr>
            </w:pPr>
          </w:p>
        </w:tc>
        <w:tc>
          <w:tcPr>
            <w:tcW w:w="1526" w:type="dxa"/>
            <w:tcBorders>
              <w:bottom w:val="single" w:sz="4" w:space="0" w:color="auto"/>
            </w:tcBorders>
            <w:vAlign w:val="bottom"/>
          </w:tcPr>
          <w:p w:rsidR="009647E4" w:rsidRDefault="00E15B00" w:rsidP="009647E4">
            <w:pPr>
              <w:spacing w:after="40" w:line="320" w:lineRule="exact"/>
              <w:ind w:right="113"/>
              <w:rPr>
                <w:rFonts w:ascii="Traditional Arabic" w:hAnsi="Traditional Arabic"/>
                <w:b/>
                <w:szCs w:val="28"/>
                <w:rtl/>
                <w:lang w:bidi="ar-EG"/>
              </w:rPr>
            </w:pPr>
            <w:r w:rsidRPr="0086023E">
              <w:rPr>
                <w:rFonts w:ascii="Traditional Arabic" w:hAnsi="Traditional Arabic"/>
                <w:b/>
                <w:szCs w:val="28"/>
                <w:rtl/>
                <w:lang w:bidi="ar-EG"/>
              </w:rPr>
              <w:t>دانبوريت</w:t>
            </w:r>
          </w:p>
          <w:p w:rsidR="00E15B00" w:rsidRPr="0086023E" w:rsidRDefault="00E15B00" w:rsidP="009647E4">
            <w:pPr>
              <w:spacing w:after="40" w:line="320" w:lineRule="exact"/>
              <w:ind w:right="113"/>
              <w:rPr>
                <w:rFonts w:ascii="Traditional Arabic" w:hAnsi="Traditional Arabic"/>
                <w:szCs w:val="28"/>
              </w:rPr>
            </w:pPr>
            <w:r w:rsidRPr="0086023E">
              <w:rPr>
                <w:rFonts w:ascii="Traditional Arabic" w:hAnsi="Traditional Arabic"/>
                <w:b/>
                <w:szCs w:val="28"/>
                <w:rtl/>
                <w:lang w:bidi="ar-EG"/>
              </w:rPr>
              <w:t>(</w:t>
            </w:r>
            <w:r w:rsidRPr="0086023E">
              <w:rPr>
                <w:rFonts w:ascii="Traditional Arabic" w:hAnsi="Traditional Arabic"/>
                <w:szCs w:val="28"/>
              </w:rPr>
              <w:t>Danburite</w:t>
            </w:r>
            <w:r w:rsidRPr="0086023E">
              <w:rPr>
                <w:rFonts w:ascii="Traditional Arabic" w:hAnsi="Traditional Arabic"/>
                <w:b/>
                <w:szCs w:val="28"/>
                <w:rtl/>
                <w:lang w:bidi="ar-EG"/>
              </w:rPr>
              <w:t>)</w:t>
            </w:r>
          </w:p>
        </w:tc>
        <w:tc>
          <w:tcPr>
            <w:tcW w:w="1120" w:type="dxa"/>
            <w:tcBorders>
              <w:bottom w:val="single" w:sz="4" w:space="0" w:color="auto"/>
            </w:tcBorders>
          </w:tcPr>
          <w:p w:rsidR="00E15B00" w:rsidRPr="00E15B00" w:rsidRDefault="00E15B00" w:rsidP="00B67C42">
            <w:pPr>
              <w:bidi w:val="0"/>
              <w:spacing w:before="40" w:after="40" w:line="220" w:lineRule="exact"/>
              <w:ind w:right="113"/>
              <w:jc w:val="right"/>
              <w:rPr>
                <w:rFonts w:ascii="Traditional Arabic" w:hAnsi="Traditional Arabic"/>
                <w:spacing w:val="4"/>
                <w:sz w:val="26"/>
                <w:szCs w:val="26"/>
                <w:lang w:val="ru-RU"/>
              </w:rPr>
            </w:pPr>
            <w:r w:rsidRPr="00E15B00">
              <w:rPr>
                <w:rFonts w:ascii="Traditional Arabic" w:hAnsi="Traditional Arabic"/>
                <w:sz w:val="26"/>
                <w:szCs w:val="26"/>
                <w:rtl/>
              </w:rPr>
              <w:t>317597</w:t>
            </w:r>
          </w:p>
        </w:tc>
        <w:tc>
          <w:tcPr>
            <w:tcW w:w="1357" w:type="dxa"/>
            <w:tcBorders>
              <w:bottom w:val="single" w:sz="4" w:space="0" w:color="auto"/>
            </w:tcBorders>
          </w:tcPr>
          <w:p w:rsidR="00E15B00" w:rsidRPr="00E15B00" w:rsidRDefault="00E15B00" w:rsidP="00E15B00">
            <w:pPr>
              <w:bidi w:val="0"/>
              <w:spacing w:before="40" w:after="40" w:line="220" w:lineRule="exact"/>
              <w:ind w:right="113"/>
              <w:jc w:val="right"/>
              <w:rPr>
                <w:rFonts w:ascii="Traditional Arabic" w:hAnsi="Traditional Arabic"/>
                <w:spacing w:val="4"/>
                <w:sz w:val="26"/>
                <w:szCs w:val="26"/>
                <w:lang w:val="ru-RU"/>
              </w:rPr>
            </w:pPr>
            <w:r w:rsidRPr="00E15B00">
              <w:rPr>
                <w:rFonts w:ascii="Traditional Arabic" w:hAnsi="Traditional Arabic"/>
                <w:sz w:val="26"/>
                <w:szCs w:val="26"/>
                <w:rtl/>
              </w:rPr>
              <w:t>21</w:t>
            </w:r>
            <w:r w:rsidRPr="00E15B00">
              <w:rPr>
                <w:rFonts w:ascii="Traditional Arabic" w:hAnsi="Traditional Arabic"/>
                <w:sz w:val="26"/>
                <w:szCs w:val="26"/>
              </w:rPr>
              <w:t xml:space="preserve"> </w:t>
            </w:r>
            <w:r w:rsidRPr="00E15B00">
              <w:rPr>
                <w:rFonts w:ascii="Traditional Arabic" w:hAnsi="Traditional Arabic"/>
                <w:sz w:val="26"/>
                <w:szCs w:val="26"/>
                <w:rtl/>
              </w:rPr>
              <w:t>384</w:t>
            </w:r>
          </w:p>
        </w:tc>
        <w:tc>
          <w:tcPr>
            <w:tcW w:w="1218" w:type="dxa"/>
            <w:tcBorders>
              <w:bottom w:val="single" w:sz="4" w:space="0" w:color="auto"/>
            </w:tcBorders>
          </w:tcPr>
          <w:p w:rsidR="00E15B00" w:rsidRPr="00E15B00" w:rsidRDefault="00E15B00" w:rsidP="00B67C42">
            <w:pPr>
              <w:bidi w:val="0"/>
              <w:spacing w:before="40" w:after="40" w:line="220" w:lineRule="exact"/>
              <w:ind w:right="113"/>
              <w:jc w:val="right"/>
              <w:rPr>
                <w:rFonts w:ascii="Traditional Arabic" w:hAnsi="Traditional Arabic"/>
                <w:spacing w:val="4"/>
                <w:sz w:val="26"/>
                <w:szCs w:val="26"/>
                <w:lang w:val="ru-RU"/>
              </w:rPr>
            </w:pPr>
            <w:r w:rsidRPr="00E15B00">
              <w:rPr>
                <w:rFonts w:ascii="Traditional Arabic" w:hAnsi="Traditional Arabic"/>
                <w:sz w:val="26"/>
                <w:szCs w:val="26"/>
                <w:rtl/>
              </w:rPr>
              <w:t>22</w:t>
            </w:r>
            <w:r w:rsidRPr="00E15B00">
              <w:rPr>
                <w:rFonts w:ascii="Traditional Arabic" w:hAnsi="Traditional Arabic"/>
                <w:sz w:val="26"/>
                <w:szCs w:val="26"/>
              </w:rPr>
              <w:t xml:space="preserve"> </w:t>
            </w:r>
            <w:r w:rsidRPr="00E15B00">
              <w:rPr>
                <w:rFonts w:ascii="Traditional Arabic" w:hAnsi="Traditional Arabic"/>
                <w:sz w:val="26"/>
                <w:szCs w:val="26"/>
                <w:rtl/>
              </w:rPr>
              <w:t>753</w:t>
            </w:r>
          </w:p>
        </w:tc>
        <w:tc>
          <w:tcPr>
            <w:tcW w:w="1218" w:type="dxa"/>
            <w:tcBorders>
              <w:bottom w:val="single" w:sz="4" w:space="0" w:color="auto"/>
            </w:tcBorders>
          </w:tcPr>
          <w:p w:rsidR="00E15B00" w:rsidRPr="00E15B00" w:rsidRDefault="00E15B00" w:rsidP="00B67C42">
            <w:pPr>
              <w:bidi w:val="0"/>
              <w:spacing w:before="40" w:after="40" w:line="220" w:lineRule="exact"/>
              <w:ind w:right="113"/>
              <w:jc w:val="right"/>
              <w:rPr>
                <w:rFonts w:ascii="Traditional Arabic" w:hAnsi="Traditional Arabic"/>
                <w:b/>
                <w:bCs/>
                <w:spacing w:val="4"/>
                <w:sz w:val="26"/>
                <w:szCs w:val="26"/>
                <w:lang w:val="ru-RU"/>
              </w:rPr>
            </w:pPr>
            <w:r w:rsidRPr="00E15B00">
              <w:rPr>
                <w:rFonts w:ascii="Traditional Arabic" w:hAnsi="Traditional Arabic"/>
                <w:b/>
                <w:bCs/>
                <w:sz w:val="26"/>
                <w:szCs w:val="26"/>
                <w:rtl/>
              </w:rPr>
              <w:t>361</w:t>
            </w:r>
            <w:r w:rsidRPr="00E15B00">
              <w:rPr>
                <w:rFonts w:ascii="Traditional Arabic" w:hAnsi="Traditional Arabic"/>
                <w:b/>
                <w:bCs/>
                <w:sz w:val="26"/>
                <w:szCs w:val="26"/>
              </w:rPr>
              <w:t xml:space="preserve"> </w:t>
            </w:r>
            <w:r w:rsidRPr="00E15B00">
              <w:rPr>
                <w:rFonts w:ascii="Traditional Arabic" w:hAnsi="Traditional Arabic"/>
                <w:b/>
                <w:bCs/>
                <w:sz w:val="26"/>
                <w:szCs w:val="26"/>
                <w:rtl/>
              </w:rPr>
              <w:t>734</w:t>
            </w:r>
          </w:p>
        </w:tc>
        <w:tc>
          <w:tcPr>
            <w:tcW w:w="1106" w:type="dxa"/>
            <w:tcBorders>
              <w:bottom w:val="single" w:sz="4" w:space="0" w:color="auto"/>
            </w:tcBorders>
          </w:tcPr>
          <w:p w:rsidR="00E15B00" w:rsidRPr="00E15B00" w:rsidRDefault="00E15B00" w:rsidP="00B67C42">
            <w:pPr>
              <w:bidi w:val="0"/>
              <w:spacing w:before="40" w:after="40" w:line="220" w:lineRule="exact"/>
              <w:ind w:right="113"/>
              <w:jc w:val="right"/>
              <w:rPr>
                <w:rFonts w:ascii="Traditional Arabic" w:hAnsi="Traditional Arabic"/>
                <w:spacing w:val="4"/>
                <w:sz w:val="26"/>
                <w:szCs w:val="26"/>
                <w:lang w:val="ru-RU"/>
              </w:rPr>
            </w:pPr>
            <w:r w:rsidRPr="00E15B00">
              <w:rPr>
                <w:rFonts w:ascii="Traditional Arabic" w:hAnsi="Traditional Arabic"/>
                <w:sz w:val="26"/>
                <w:szCs w:val="26"/>
                <w:rtl/>
              </w:rPr>
              <w:t>885</w:t>
            </w:r>
          </w:p>
        </w:tc>
        <w:tc>
          <w:tcPr>
            <w:tcW w:w="1120" w:type="dxa"/>
            <w:tcBorders>
              <w:bottom w:val="single" w:sz="4" w:space="0" w:color="auto"/>
            </w:tcBorders>
          </w:tcPr>
          <w:p w:rsidR="00E15B00" w:rsidRPr="00E15B00" w:rsidRDefault="00E15B00" w:rsidP="00B67C42">
            <w:pPr>
              <w:bidi w:val="0"/>
              <w:spacing w:before="40" w:after="40" w:line="220" w:lineRule="exact"/>
              <w:ind w:right="113"/>
              <w:jc w:val="right"/>
              <w:rPr>
                <w:rFonts w:ascii="Traditional Arabic" w:hAnsi="Traditional Arabic"/>
                <w:spacing w:val="4"/>
                <w:sz w:val="26"/>
                <w:szCs w:val="26"/>
                <w:lang w:val="ru-RU"/>
              </w:rPr>
            </w:pPr>
          </w:p>
        </w:tc>
        <w:tc>
          <w:tcPr>
            <w:tcW w:w="658" w:type="dxa"/>
            <w:tcBorders>
              <w:bottom w:val="single" w:sz="4" w:space="0" w:color="auto"/>
            </w:tcBorders>
          </w:tcPr>
          <w:p w:rsidR="00E15B00" w:rsidRPr="00E15B00" w:rsidRDefault="00E15B00" w:rsidP="00B67C42">
            <w:pPr>
              <w:bidi w:val="0"/>
              <w:spacing w:before="40" w:after="40" w:line="220" w:lineRule="exact"/>
              <w:ind w:right="113"/>
              <w:jc w:val="right"/>
              <w:rPr>
                <w:rFonts w:ascii="Traditional Arabic" w:hAnsi="Traditional Arabic"/>
                <w:spacing w:val="4"/>
                <w:sz w:val="26"/>
                <w:szCs w:val="26"/>
                <w:lang w:val="ru-RU"/>
              </w:rPr>
            </w:pPr>
            <w:r w:rsidRPr="00E15B00">
              <w:rPr>
                <w:rFonts w:ascii="Traditional Arabic" w:hAnsi="Traditional Arabic"/>
                <w:sz w:val="26"/>
                <w:szCs w:val="26"/>
                <w:rtl/>
              </w:rPr>
              <w:t>8</w:t>
            </w:r>
          </w:p>
        </w:tc>
      </w:tr>
      <w:tr w:rsidR="00C504C1" w:rsidRPr="0086023E" w:rsidTr="00C504C1">
        <w:trPr>
          <w:trHeight w:val="240"/>
        </w:trPr>
        <w:tc>
          <w:tcPr>
            <w:tcW w:w="714" w:type="dxa"/>
            <w:vMerge/>
            <w:tcBorders>
              <w:bottom w:val="single" w:sz="4" w:space="0" w:color="auto"/>
            </w:tcBorders>
          </w:tcPr>
          <w:p w:rsidR="00E15B00" w:rsidRPr="0086023E" w:rsidRDefault="00E15B00" w:rsidP="0086023E">
            <w:pPr>
              <w:spacing w:after="40" w:line="320" w:lineRule="exact"/>
              <w:ind w:right="113"/>
              <w:rPr>
                <w:rFonts w:ascii="Traditional Arabic" w:hAnsi="Traditional Arabic"/>
                <w:szCs w:val="28"/>
              </w:rPr>
            </w:pPr>
          </w:p>
        </w:tc>
        <w:tc>
          <w:tcPr>
            <w:tcW w:w="1526" w:type="dxa"/>
            <w:tcBorders>
              <w:top w:val="single" w:sz="4" w:space="0" w:color="auto"/>
              <w:bottom w:val="single" w:sz="4" w:space="0" w:color="auto"/>
            </w:tcBorders>
            <w:vAlign w:val="bottom"/>
          </w:tcPr>
          <w:p w:rsidR="00E15B00" w:rsidRPr="007D5CF0" w:rsidRDefault="007D5CF0" w:rsidP="007D5CF0">
            <w:pPr>
              <w:spacing w:after="40" w:line="320" w:lineRule="exact"/>
              <w:ind w:right="113"/>
              <w:rPr>
                <w:rFonts w:ascii="Traditional Arabic" w:hAnsi="Traditional Arabic"/>
                <w:b/>
                <w:bCs/>
                <w:spacing w:val="-4"/>
                <w:szCs w:val="28"/>
              </w:rPr>
            </w:pPr>
            <w:r w:rsidRPr="007D5CF0">
              <w:rPr>
                <w:rFonts w:ascii="Traditional Arabic" w:hAnsi="Traditional Arabic" w:hint="cs"/>
                <w:b/>
                <w:bCs/>
                <w:spacing w:val="-4"/>
                <w:szCs w:val="28"/>
                <w:rtl/>
              </w:rPr>
              <w:t xml:space="preserve">  </w:t>
            </w:r>
            <w:r w:rsidR="00E15B00" w:rsidRPr="007D5CF0">
              <w:rPr>
                <w:rFonts w:ascii="Traditional Arabic" w:hAnsi="Traditional Arabic"/>
                <w:b/>
                <w:bCs/>
                <w:spacing w:val="-4"/>
                <w:szCs w:val="28"/>
                <w:rtl/>
              </w:rPr>
              <w:t>المجموع</w:t>
            </w:r>
            <w:r w:rsidR="009647E4" w:rsidRPr="007D5CF0">
              <w:rPr>
                <w:rFonts w:ascii="Traditional Arabic" w:hAnsi="Traditional Arabic" w:hint="cs"/>
                <w:b/>
                <w:bCs/>
                <w:spacing w:val="-4"/>
                <w:szCs w:val="28"/>
                <w:rtl/>
              </w:rPr>
              <w:t xml:space="preserve"> </w:t>
            </w:r>
            <w:r w:rsidR="00E15B00" w:rsidRPr="007D5CF0">
              <w:rPr>
                <w:rFonts w:ascii="Traditional Arabic" w:hAnsi="Traditional Arabic"/>
                <w:b/>
                <w:bCs/>
                <w:spacing w:val="-4"/>
                <w:szCs w:val="28"/>
                <w:rtl/>
              </w:rPr>
              <w:t>الفرعي</w:t>
            </w:r>
          </w:p>
        </w:tc>
        <w:tc>
          <w:tcPr>
            <w:tcW w:w="1120" w:type="dxa"/>
            <w:tcBorders>
              <w:top w:val="single" w:sz="4" w:space="0" w:color="auto"/>
              <w:bottom w:val="single" w:sz="4" w:space="0" w:color="auto"/>
            </w:tcBorders>
          </w:tcPr>
          <w:p w:rsidR="00E15B00" w:rsidRPr="00E15B00" w:rsidRDefault="00E15B00" w:rsidP="00B67C42">
            <w:pPr>
              <w:bidi w:val="0"/>
              <w:spacing w:before="80" w:after="80" w:line="220" w:lineRule="exact"/>
              <w:ind w:right="113"/>
              <w:jc w:val="right"/>
              <w:rPr>
                <w:rFonts w:ascii="Traditional Arabic" w:hAnsi="Traditional Arabic"/>
                <w:b/>
                <w:bCs/>
                <w:spacing w:val="-4"/>
                <w:sz w:val="26"/>
                <w:szCs w:val="26"/>
                <w:lang w:val="ru-RU"/>
              </w:rPr>
            </w:pPr>
            <w:r w:rsidRPr="00E15B00">
              <w:rPr>
                <w:rFonts w:ascii="Traditional Arabic" w:hAnsi="Traditional Arabic"/>
                <w:b/>
                <w:bCs/>
                <w:spacing w:val="-4"/>
                <w:sz w:val="26"/>
                <w:szCs w:val="26"/>
                <w:rtl/>
              </w:rPr>
              <w:t>317</w:t>
            </w:r>
            <w:r w:rsidRPr="00E15B00">
              <w:rPr>
                <w:rFonts w:ascii="Traditional Arabic" w:hAnsi="Traditional Arabic"/>
                <w:b/>
                <w:bCs/>
                <w:spacing w:val="-4"/>
                <w:sz w:val="26"/>
                <w:szCs w:val="26"/>
              </w:rPr>
              <w:t xml:space="preserve"> </w:t>
            </w:r>
            <w:r w:rsidRPr="00E15B00">
              <w:rPr>
                <w:rFonts w:ascii="Traditional Arabic" w:hAnsi="Traditional Arabic"/>
                <w:b/>
                <w:bCs/>
                <w:spacing w:val="-4"/>
                <w:sz w:val="26"/>
                <w:szCs w:val="26"/>
                <w:rtl/>
              </w:rPr>
              <w:t>597</w:t>
            </w:r>
          </w:p>
        </w:tc>
        <w:tc>
          <w:tcPr>
            <w:tcW w:w="1357" w:type="dxa"/>
            <w:tcBorders>
              <w:top w:val="single" w:sz="4" w:space="0" w:color="auto"/>
              <w:bottom w:val="single" w:sz="4" w:space="0" w:color="auto"/>
            </w:tcBorders>
          </w:tcPr>
          <w:p w:rsidR="00E15B00" w:rsidRPr="00E15B00" w:rsidRDefault="00E15B00" w:rsidP="00E15B00">
            <w:pPr>
              <w:bidi w:val="0"/>
              <w:spacing w:before="80" w:after="80" w:line="220" w:lineRule="exact"/>
              <w:ind w:right="113"/>
              <w:jc w:val="right"/>
              <w:rPr>
                <w:rFonts w:ascii="Traditional Arabic" w:hAnsi="Traditional Arabic"/>
                <w:b/>
                <w:bCs/>
                <w:spacing w:val="-4"/>
                <w:sz w:val="26"/>
                <w:szCs w:val="26"/>
                <w:lang w:val="ru-RU"/>
              </w:rPr>
            </w:pPr>
            <w:r w:rsidRPr="00E15B00">
              <w:rPr>
                <w:rFonts w:ascii="Traditional Arabic" w:hAnsi="Traditional Arabic"/>
                <w:b/>
                <w:bCs/>
                <w:spacing w:val="-4"/>
                <w:sz w:val="26"/>
                <w:szCs w:val="26"/>
                <w:rtl/>
              </w:rPr>
              <w:t>21</w:t>
            </w:r>
            <w:r w:rsidRPr="00E15B00">
              <w:rPr>
                <w:rFonts w:ascii="Traditional Arabic" w:hAnsi="Traditional Arabic"/>
                <w:b/>
                <w:bCs/>
                <w:spacing w:val="-4"/>
                <w:sz w:val="26"/>
                <w:szCs w:val="26"/>
              </w:rPr>
              <w:t xml:space="preserve"> </w:t>
            </w:r>
            <w:r w:rsidRPr="00E15B00">
              <w:rPr>
                <w:rFonts w:ascii="Traditional Arabic" w:hAnsi="Traditional Arabic"/>
                <w:b/>
                <w:bCs/>
                <w:spacing w:val="-4"/>
                <w:sz w:val="26"/>
                <w:szCs w:val="26"/>
                <w:rtl/>
              </w:rPr>
              <w:t>384</w:t>
            </w:r>
          </w:p>
        </w:tc>
        <w:tc>
          <w:tcPr>
            <w:tcW w:w="1218" w:type="dxa"/>
            <w:tcBorders>
              <w:top w:val="single" w:sz="4" w:space="0" w:color="auto"/>
              <w:bottom w:val="single" w:sz="4" w:space="0" w:color="auto"/>
            </w:tcBorders>
          </w:tcPr>
          <w:p w:rsidR="00E15B00" w:rsidRPr="00E15B00" w:rsidRDefault="00E15B00" w:rsidP="00B67C42">
            <w:pPr>
              <w:bidi w:val="0"/>
              <w:spacing w:before="80" w:after="80" w:line="220" w:lineRule="exact"/>
              <w:ind w:right="113"/>
              <w:jc w:val="right"/>
              <w:rPr>
                <w:rFonts w:ascii="Traditional Arabic" w:hAnsi="Traditional Arabic"/>
                <w:b/>
                <w:bCs/>
                <w:spacing w:val="4"/>
                <w:sz w:val="26"/>
                <w:szCs w:val="26"/>
                <w:lang w:val="ru-RU"/>
              </w:rPr>
            </w:pPr>
            <w:r w:rsidRPr="00E15B00">
              <w:rPr>
                <w:rFonts w:ascii="Traditional Arabic" w:hAnsi="Traditional Arabic"/>
                <w:b/>
                <w:bCs/>
                <w:sz w:val="26"/>
                <w:szCs w:val="26"/>
                <w:rtl/>
              </w:rPr>
              <w:t>251</w:t>
            </w:r>
            <w:r w:rsidRPr="00E15B00">
              <w:rPr>
                <w:rFonts w:ascii="Traditional Arabic" w:hAnsi="Traditional Arabic"/>
                <w:b/>
                <w:bCs/>
                <w:sz w:val="26"/>
                <w:szCs w:val="26"/>
              </w:rPr>
              <w:t xml:space="preserve"> </w:t>
            </w:r>
            <w:r w:rsidRPr="00E15B00">
              <w:rPr>
                <w:rFonts w:ascii="Traditional Arabic" w:hAnsi="Traditional Arabic"/>
                <w:b/>
                <w:bCs/>
                <w:sz w:val="26"/>
                <w:szCs w:val="26"/>
                <w:rtl/>
              </w:rPr>
              <w:t>669</w:t>
            </w:r>
          </w:p>
        </w:tc>
        <w:tc>
          <w:tcPr>
            <w:tcW w:w="1218" w:type="dxa"/>
            <w:tcBorders>
              <w:top w:val="single" w:sz="4" w:space="0" w:color="auto"/>
              <w:bottom w:val="single" w:sz="4" w:space="0" w:color="auto"/>
            </w:tcBorders>
          </w:tcPr>
          <w:p w:rsidR="00E15B00" w:rsidRPr="00E15B00" w:rsidRDefault="00E15B00" w:rsidP="00B67C42">
            <w:pPr>
              <w:bidi w:val="0"/>
              <w:spacing w:before="80" w:after="80" w:line="220" w:lineRule="exact"/>
              <w:ind w:right="113"/>
              <w:jc w:val="right"/>
              <w:rPr>
                <w:rFonts w:ascii="Traditional Arabic" w:hAnsi="Traditional Arabic"/>
                <w:b/>
                <w:bCs/>
                <w:spacing w:val="4"/>
                <w:sz w:val="26"/>
                <w:szCs w:val="26"/>
                <w:lang w:val="ru-RU"/>
              </w:rPr>
            </w:pPr>
            <w:r w:rsidRPr="00E15B00">
              <w:rPr>
                <w:rFonts w:ascii="Traditional Arabic" w:hAnsi="Traditional Arabic"/>
                <w:b/>
                <w:bCs/>
                <w:sz w:val="26"/>
                <w:szCs w:val="26"/>
                <w:rtl/>
              </w:rPr>
              <w:t>590</w:t>
            </w:r>
            <w:r w:rsidRPr="00E15B00">
              <w:rPr>
                <w:rFonts w:ascii="Traditional Arabic" w:hAnsi="Traditional Arabic"/>
                <w:b/>
                <w:bCs/>
                <w:sz w:val="26"/>
                <w:szCs w:val="26"/>
              </w:rPr>
              <w:t xml:space="preserve"> </w:t>
            </w:r>
            <w:r w:rsidRPr="00E15B00">
              <w:rPr>
                <w:rFonts w:ascii="Traditional Arabic" w:hAnsi="Traditional Arabic"/>
                <w:b/>
                <w:bCs/>
                <w:sz w:val="26"/>
                <w:szCs w:val="26"/>
                <w:rtl/>
              </w:rPr>
              <w:t>650</w:t>
            </w:r>
          </w:p>
        </w:tc>
        <w:tc>
          <w:tcPr>
            <w:tcW w:w="1106" w:type="dxa"/>
            <w:tcBorders>
              <w:top w:val="single" w:sz="4" w:space="0" w:color="auto"/>
              <w:bottom w:val="single" w:sz="4" w:space="0" w:color="auto"/>
            </w:tcBorders>
          </w:tcPr>
          <w:p w:rsidR="00E15B00" w:rsidRPr="00E15B00" w:rsidRDefault="00E15B00" w:rsidP="00B67C42">
            <w:pPr>
              <w:bidi w:val="0"/>
              <w:spacing w:before="80" w:after="80" w:line="220" w:lineRule="exact"/>
              <w:ind w:right="113"/>
              <w:jc w:val="right"/>
              <w:rPr>
                <w:rFonts w:ascii="Traditional Arabic" w:hAnsi="Traditional Arabic"/>
                <w:b/>
                <w:bCs/>
                <w:spacing w:val="4"/>
                <w:sz w:val="26"/>
                <w:szCs w:val="26"/>
                <w:lang w:val="ru-RU"/>
              </w:rPr>
            </w:pPr>
            <w:r w:rsidRPr="00E15B00">
              <w:rPr>
                <w:rFonts w:ascii="Traditional Arabic" w:hAnsi="Traditional Arabic"/>
                <w:b/>
                <w:bCs/>
                <w:sz w:val="26"/>
                <w:szCs w:val="26"/>
                <w:rtl/>
              </w:rPr>
              <w:t>6</w:t>
            </w:r>
            <w:r w:rsidRPr="00E15B00">
              <w:rPr>
                <w:rFonts w:ascii="Traditional Arabic" w:hAnsi="Traditional Arabic"/>
                <w:b/>
                <w:bCs/>
                <w:sz w:val="26"/>
                <w:szCs w:val="26"/>
              </w:rPr>
              <w:t xml:space="preserve"> </w:t>
            </w:r>
            <w:r w:rsidRPr="00E15B00">
              <w:rPr>
                <w:rFonts w:ascii="Traditional Arabic" w:hAnsi="Traditional Arabic"/>
                <w:b/>
                <w:bCs/>
                <w:sz w:val="26"/>
                <w:szCs w:val="26"/>
                <w:rtl/>
              </w:rPr>
              <w:t>605</w:t>
            </w:r>
          </w:p>
        </w:tc>
        <w:tc>
          <w:tcPr>
            <w:tcW w:w="1120" w:type="dxa"/>
            <w:tcBorders>
              <w:top w:val="single" w:sz="4" w:space="0" w:color="auto"/>
              <w:bottom w:val="single" w:sz="4" w:space="0" w:color="auto"/>
            </w:tcBorders>
          </w:tcPr>
          <w:p w:rsidR="00E15B00" w:rsidRPr="00E15B00" w:rsidRDefault="00E15B00" w:rsidP="00B67C42">
            <w:pPr>
              <w:bidi w:val="0"/>
              <w:spacing w:before="80" w:after="80" w:line="220" w:lineRule="exact"/>
              <w:ind w:right="113"/>
              <w:jc w:val="right"/>
              <w:rPr>
                <w:rFonts w:ascii="Traditional Arabic" w:hAnsi="Traditional Arabic"/>
                <w:b/>
                <w:bCs/>
                <w:spacing w:val="4"/>
                <w:sz w:val="26"/>
                <w:szCs w:val="26"/>
                <w:lang w:val="ru-RU"/>
              </w:rPr>
            </w:pPr>
            <w:r w:rsidRPr="00E15B00">
              <w:rPr>
                <w:rFonts w:ascii="Traditional Arabic" w:hAnsi="Traditional Arabic"/>
                <w:b/>
                <w:bCs/>
                <w:sz w:val="26"/>
                <w:szCs w:val="26"/>
                <w:rtl/>
              </w:rPr>
              <w:t>65</w:t>
            </w:r>
          </w:p>
        </w:tc>
        <w:tc>
          <w:tcPr>
            <w:tcW w:w="658" w:type="dxa"/>
            <w:tcBorders>
              <w:top w:val="single" w:sz="4" w:space="0" w:color="auto"/>
              <w:bottom w:val="single" w:sz="4" w:space="0" w:color="auto"/>
            </w:tcBorders>
          </w:tcPr>
          <w:p w:rsidR="00E15B00" w:rsidRPr="00E15B00" w:rsidRDefault="00E15B00" w:rsidP="00B67C42">
            <w:pPr>
              <w:bidi w:val="0"/>
              <w:spacing w:before="80" w:after="80" w:line="220" w:lineRule="exact"/>
              <w:ind w:right="113"/>
              <w:jc w:val="right"/>
              <w:rPr>
                <w:rFonts w:ascii="Traditional Arabic" w:hAnsi="Traditional Arabic"/>
                <w:b/>
                <w:bCs/>
                <w:spacing w:val="4"/>
                <w:sz w:val="26"/>
                <w:szCs w:val="26"/>
                <w:lang w:val="ru-RU"/>
              </w:rPr>
            </w:pPr>
            <w:r w:rsidRPr="00E15B00">
              <w:rPr>
                <w:rFonts w:ascii="Traditional Arabic" w:hAnsi="Traditional Arabic"/>
                <w:b/>
                <w:bCs/>
                <w:sz w:val="26"/>
                <w:szCs w:val="26"/>
                <w:rtl/>
              </w:rPr>
              <w:t>13</w:t>
            </w:r>
          </w:p>
        </w:tc>
      </w:tr>
      <w:tr w:rsidR="00C504C1" w:rsidRPr="0086023E" w:rsidTr="00C504C1">
        <w:trPr>
          <w:trHeight w:val="240"/>
        </w:trPr>
        <w:tc>
          <w:tcPr>
            <w:tcW w:w="714" w:type="dxa"/>
            <w:tcBorders>
              <w:top w:val="single" w:sz="4" w:space="0" w:color="auto"/>
              <w:bottom w:val="single" w:sz="12" w:space="0" w:color="auto"/>
            </w:tcBorders>
          </w:tcPr>
          <w:p w:rsidR="00E15B00" w:rsidRPr="0086023E" w:rsidRDefault="00E15B00" w:rsidP="0086023E">
            <w:pPr>
              <w:spacing w:after="40" w:line="320" w:lineRule="exact"/>
              <w:ind w:left="284" w:right="113"/>
              <w:rPr>
                <w:rFonts w:ascii="Traditional Arabic" w:hAnsi="Traditional Arabic"/>
                <w:b/>
                <w:bCs/>
                <w:szCs w:val="28"/>
              </w:rPr>
            </w:pPr>
          </w:p>
        </w:tc>
        <w:tc>
          <w:tcPr>
            <w:tcW w:w="1526" w:type="dxa"/>
            <w:tcBorders>
              <w:top w:val="single" w:sz="4" w:space="0" w:color="auto"/>
              <w:bottom w:val="single" w:sz="12" w:space="0" w:color="auto"/>
            </w:tcBorders>
            <w:vAlign w:val="bottom"/>
          </w:tcPr>
          <w:p w:rsidR="00E15B00" w:rsidRPr="0086023E" w:rsidRDefault="007D5CF0" w:rsidP="007D5CF0">
            <w:pPr>
              <w:spacing w:after="40" w:line="320" w:lineRule="exact"/>
              <w:ind w:right="113"/>
              <w:rPr>
                <w:rFonts w:ascii="Traditional Arabic" w:hAnsi="Traditional Arabic"/>
                <w:b/>
                <w:bCs/>
                <w:szCs w:val="28"/>
              </w:rPr>
            </w:pPr>
            <w:r>
              <w:rPr>
                <w:rFonts w:ascii="Traditional Arabic" w:hAnsi="Traditional Arabic" w:hint="cs"/>
                <w:b/>
                <w:bCs/>
                <w:szCs w:val="28"/>
                <w:rtl/>
              </w:rPr>
              <w:t xml:space="preserve">  </w:t>
            </w:r>
            <w:r w:rsidR="00E15B00" w:rsidRPr="0086023E">
              <w:rPr>
                <w:rFonts w:ascii="Traditional Arabic" w:hAnsi="Traditional Arabic"/>
                <w:b/>
                <w:bCs/>
                <w:szCs w:val="28"/>
                <w:rtl/>
              </w:rPr>
              <w:t>المجموع</w:t>
            </w:r>
          </w:p>
        </w:tc>
        <w:tc>
          <w:tcPr>
            <w:tcW w:w="1120" w:type="dxa"/>
            <w:tcBorders>
              <w:top w:val="single" w:sz="4" w:space="0" w:color="auto"/>
              <w:bottom w:val="single" w:sz="12" w:space="0" w:color="auto"/>
            </w:tcBorders>
          </w:tcPr>
          <w:p w:rsidR="00E15B00" w:rsidRPr="00E15B00" w:rsidRDefault="00E15B00" w:rsidP="00B67C42">
            <w:pPr>
              <w:bidi w:val="0"/>
              <w:spacing w:before="80" w:after="80" w:line="220" w:lineRule="exact"/>
              <w:ind w:right="113"/>
              <w:jc w:val="right"/>
              <w:rPr>
                <w:rFonts w:ascii="Traditional Arabic" w:hAnsi="Traditional Arabic"/>
                <w:b/>
                <w:bCs/>
                <w:spacing w:val="-4"/>
                <w:sz w:val="26"/>
                <w:szCs w:val="26"/>
                <w:lang w:val="ru-RU"/>
              </w:rPr>
            </w:pPr>
            <w:r w:rsidRPr="00E15B00">
              <w:rPr>
                <w:rFonts w:ascii="Traditional Arabic" w:hAnsi="Traditional Arabic"/>
                <w:b/>
                <w:bCs/>
                <w:spacing w:val="-4"/>
                <w:sz w:val="26"/>
                <w:szCs w:val="26"/>
                <w:rtl/>
              </w:rPr>
              <w:t>619</w:t>
            </w:r>
            <w:r w:rsidRPr="00E15B00">
              <w:rPr>
                <w:rFonts w:ascii="Traditional Arabic" w:hAnsi="Traditional Arabic"/>
                <w:b/>
                <w:bCs/>
                <w:spacing w:val="-4"/>
                <w:sz w:val="26"/>
                <w:szCs w:val="26"/>
              </w:rPr>
              <w:t xml:space="preserve"> </w:t>
            </w:r>
            <w:r w:rsidRPr="00E15B00">
              <w:rPr>
                <w:rFonts w:ascii="Traditional Arabic" w:hAnsi="Traditional Arabic"/>
                <w:b/>
                <w:bCs/>
                <w:spacing w:val="-4"/>
                <w:sz w:val="26"/>
                <w:szCs w:val="26"/>
                <w:rtl/>
              </w:rPr>
              <w:t>110</w:t>
            </w:r>
          </w:p>
        </w:tc>
        <w:tc>
          <w:tcPr>
            <w:tcW w:w="1357" w:type="dxa"/>
            <w:tcBorders>
              <w:top w:val="single" w:sz="4" w:space="0" w:color="auto"/>
              <w:bottom w:val="single" w:sz="12" w:space="0" w:color="auto"/>
            </w:tcBorders>
          </w:tcPr>
          <w:p w:rsidR="00E15B00" w:rsidRPr="00E15B00" w:rsidRDefault="00E15B00" w:rsidP="00E15B00">
            <w:pPr>
              <w:bidi w:val="0"/>
              <w:spacing w:before="80" w:after="80" w:line="220" w:lineRule="exact"/>
              <w:ind w:right="113"/>
              <w:jc w:val="right"/>
              <w:rPr>
                <w:rFonts w:ascii="Traditional Arabic" w:hAnsi="Traditional Arabic"/>
                <w:b/>
                <w:bCs/>
                <w:spacing w:val="-8"/>
                <w:sz w:val="26"/>
                <w:szCs w:val="26"/>
                <w:lang w:val="ru-RU"/>
              </w:rPr>
            </w:pPr>
            <w:r w:rsidRPr="00E15B00">
              <w:rPr>
                <w:rFonts w:ascii="Traditional Arabic" w:hAnsi="Traditional Arabic"/>
                <w:b/>
                <w:bCs/>
                <w:spacing w:val="-8"/>
                <w:sz w:val="26"/>
                <w:szCs w:val="26"/>
                <w:rtl/>
              </w:rPr>
              <w:t>152</w:t>
            </w:r>
            <w:r w:rsidRPr="00E15B00">
              <w:rPr>
                <w:rFonts w:ascii="Traditional Arabic" w:hAnsi="Traditional Arabic"/>
                <w:b/>
                <w:bCs/>
                <w:spacing w:val="-8"/>
                <w:sz w:val="26"/>
                <w:szCs w:val="26"/>
              </w:rPr>
              <w:t xml:space="preserve"> </w:t>
            </w:r>
            <w:r w:rsidRPr="00E15B00">
              <w:rPr>
                <w:rFonts w:ascii="Traditional Arabic" w:hAnsi="Traditional Arabic"/>
                <w:b/>
                <w:bCs/>
                <w:spacing w:val="-8"/>
                <w:sz w:val="26"/>
                <w:szCs w:val="26"/>
                <w:rtl/>
              </w:rPr>
              <w:t>057</w:t>
            </w:r>
          </w:p>
        </w:tc>
        <w:tc>
          <w:tcPr>
            <w:tcW w:w="1218" w:type="dxa"/>
            <w:tcBorders>
              <w:top w:val="single" w:sz="4" w:space="0" w:color="auto"/>
              <w:bottom w:val="single" w:sz="12" w:space="0" w:color="auto"/>
            </w:tcBorders>
          </w:tcPr>
          <w:p w:rsidR="00E15B00" w:rsidRPr="00E15B00" w:rsidRDefault="00E15B00" w:rsidP="00B67C42">
            <w:pPr>
              <w:bidi w:val="0"/>
              <w:spacing w:before="80" w:after="80" w:line="220" w:lineRule="exact"/>
              <w:ind w:right="113"/>
              <w:jc w:val="right"/>
              <w:rPr>
                <w:rFonts w:ascii="Traditional Arabic" w:hAnsi="Traditional Arabic"/>
                <w:b/>
                <w:bCs/>
                <w:spacing w:val="4"/>
                <w:sz w:val="26"/>
                <w:szCs w:val="26"/>
                <w:lang w:val="ru-RU"/>
              </w:rPr>
            </w:pPr>
            <w:r w:rsidRPr="00E15B00">
              <w:rPr>
                <w:rFonts w:ascii="Traditional Arabic" w:hAnsi="Traditional Arabic"/>
                <w:b/>
                <w:bCs/>
                <w:sz w:val="26"/>
                <w:szCs w:val="26"/>
                <w:rtl/>
              </w:rPr>
              <w:t>325</w:t>
            </w:r>
            <w:r w:rsidRPr="00E15B00">
              <w:rPr>
                <w:rFonts w:ascii="Traditional Arabic" w:hAnsi="Traditional Arabic"/>
                <w:b/>
                <w:bCs/>
                <w:sz w:val="26"/>
                <w:szCs w:val="26"/>
              </w:rPr>
              <w:t xml:space="preserve"> </w:t>
            </w:r>
            <w:r w:rsidRPr="00E15B00">
              <w:rPr>
                <w:rFonts w:ascii="Traditional Arabic" w:hAnsi="Traditional Arabic"/>
                <w:b/>
                <w:bCs/>
                <w:sz w:val="26"/>
                <w:szCs w:val="26"/>
                <w:rtl/>
              </w:rPr>
              <w:t>832</w:t>
            </w:r>
          </w:p>
        </w:tc>
        <w:tc>
          <w:tcPr>
            <w:tcW w:w="1218" w:type="dxa"/>
            <w:tcBorders>
              <w:top w:val="single" w:sz="4" w:space="0" w:color="auto"/>
              <w:bottom w:val="single" w:sz="12" w:space="0" w:color="auto"/>
            </w:tcBorders>
          </w:tcPr>
          <w:p w:rsidR="00E15B00" w:rsidRPr="00E15B00" w:rsidRDefault="00E15B00" w:rsidP="00B67C42">
            <w:pPr>
              <w:bidi w:val="0"/>
              <w:spacing w:before="80" w:after="80" w:line="220" w:lineRule="exact"/>
              <w:ind w:right="113"/>
              <w:jc w:val="right"/>
              <w:rPr>
                <w:rFonts w:ascii="Traditional Arabic" w:hAnsi="Traditional Arabic"/>
                <w:b/>
                <w:bCs/>
                <w:spacing w:val="-6"/>
                <w:sz w:val="26"/>
                <w:szCs w:val="26"/>
                <w:lang w:val="ru-RU"/>
              </w:rPr>
            </w:pPr>
            <w:r w:rsidRPr="00E15B00">
              <w:rPr>
                <w:rFonts w:ascii="Traditional Arabic" w:hAnsi="Traditional Arabic"/>
                <w:b/>
                <w:bCs/>
                <w:spacing w:val="-6"/>
                <w:sz w:val="26"/>
                <w:szCs w:val="26"/>
                <w:rtl/>
              </w:rPr>
              <w:t>1</w:t>
            </w:r>
            <w:r w:rsidRPr="00E15B00">
              <w:rPr>
                <w:rFonts w:ascii="Traditional Arabic" w:hAnsi="Traditional Arabic"/>
                <w:b/>
                <w:bCs/>
                <w:spacing w:val="-6"/>
                <w:sz w:val="26"/>
                <w:szCs w:val="26"/>
              </w:rPr>
              <w:t xml:space="preserve"> </w:t>
            </w:r>
            <w:r w:rsidRPr="00E15B00">
              <w:rPr>
                <w:rFonts w:ascii="Traditional Arabic" w:hAnsi="Traditional Arabic"/>
                <w:b/>
                <w:bCs/>
                <w:spacing w:val="-6"/>
                <w:sz w:val="26"/>
                <w:szCs w:val="26"/>
                <w:rtl/>
              </w:rPr>
              <w:t>096</w:t>
            </w:r>
            <w:r w:rsidRPr="00E15B00">
              <w:rPr>
                <w:rFonts w:ascii="Traditional Arabic" w:hAnsi="Traditional Arabic"/>
                <w:b/>
                <w:bCs/>
                <w:spacing w:val="-6"/>
                <w:sz w:val="26"/>
                <w:szCs w:val="26"/>
              </w:rPr>
              <w:t xml:space="preserve"> </w:t>
            </w:r>
            <w:r w:rsidRPr="00E15B00">
              <w:rPr>
                <w:rFonts w:ascii="Traditional Arabic" w:hAnsi="Traditional Arabic"/>
                <w:b/>
                <w:bCs/>
                <w:spacing w:val="-6"/>
                <w:sz w:val="26"/>
                <w:szCs w:val="26"/>
                <w:rtl/>
              </w:rPr>
              <w:t>999</w:t>
            </w:r>
          </w:p>
        </w:tc>
        <w:tc>
          <w:tcPr>
            <w:tcW w:w="1106" w:type="dxa"/>
            <w:tcBorders>
              <w:top w:val="single" w:sz="4" w:space="0" w:color="auto"/>
              <w:bottom w:val="single" w:sz="12" w:space="0" w:color="auto"/>
            </w:tcBorders>
          </w:tcPr>
          <w:p w:rsidR="00E15B00" w:rsidRPr="00E15B00" w:rsidRDefault="00E15B00" w:rsidP="00B67C42">
            <w:pPr>
              <w:bidi w:val="0"/>
              <w:spacing w:before="80" w:after="80" w:line="220" w:lineRule="exact"/>
              <w:ind w:right="113"/>
              <w:jc w:val="right"/>
              <w:rPr>
                <w:rFonts w:ascii="Traditional Arabic" w:hAnsi="Traditional Arabic"/>
                <w:b/>
                <w:bCs/>
                <w:spacing w:val="4"/>
                <w:sz w:val="26"/>
                <w:szCs w:val="26"/>
                <w:lang w:val="ru-RU"/>
              </w:rPr>
            </w:pPr>
            <w:r w:rsidRPr="00E15B00">
              <w:rPr>
                <w:rFonts w:ascii="Traditional Arabic" w:hAnsi="Traditional Arabic"/>
                <w:b/>
                <w:bCs/>
                <w:sz w:val="26"/>
                <w:szCs w:val="26"/>
                <w:rtl/>
              </w:rPr>
              <w:t>10</w:t>
            </w:r>
            <w:r w:rsidRPr="00E15B00">
              <w:rPr>
                <w:rFonts w:ascii="Traditional Arabic" w:hAnsi="Traditional Arabic"/>
                <w:b/>
                <w:bCs/>
                <w:sz w:val="26"/>
                <w:szCs w:val="26"/>
              </w:rPr>
              <w:t xml:space="preserve"> </w:t>
            </w:r>
            <w:r w:rsidRPr="00E15B00">
              <w:rPr>
                <w:rFonts w:ascii="Traditional Arabic" w:hAnsi="Traditional Arabic"/>
                <w:b/>
                <w:bCs/>
                <w:sz w:val="26"/>
                <w:szCs w:val="26"/>
                <w:rtl/>
              </w:rPr>
              <w:t>065</w:t>
            </w:r>
          </w:p>
        </w:tc>
        <w:tc>
          <w:tcPr>
            <w:tcW w:w="1120" w:type="dxa"/>
            <w:tcBorders>
              <w:top w:val="single" w:sz="4" w:space="0" w:color="auto"/>
              <w:bottom w:val="single" w:sz="12" w:space="0" w:color="auto"/>
            </w:tcBorders>
          </w:tcPr>
          <w:p w:rsidR="00E15B00" w:rsidRPr="00E15B00" w:rsidRDefault="00E15B00" w:rsidP="00B67C42">
            <w:pPr>
              <w:bidi w:val="0"/>
              <w:spacing w:before="80" w:after="80" w:line="220" w:lineRule="exact"/>
              <w:ind w:right="113"/>
              <w:jc w:val="right"/>
              <w:rPr>
                <w:rFonts w:ascii="Traditional Arabic" w:hAnsi="Traditional Arabic"/>
                <w:b/>
                <w:bCs/>
                <w:spacing w:val="4"/>
                <w:sz w:val="26"/>
                <w:szCs w:val="26"/>
                <w:lang w:val="ru-RU"/>
              </w:rPr>
            </w:pPr>
            <w:r w:rsidRPr="00E15B00">
              <w:rPr>
                <w:rFonts w:ascii="Traditional Arabic" w:hAnsi="Traditional Arabic"/>
                <w:b/>
                <w:bCs/>
                <w:sz w:val="26"/>
                <w:szCs w:val="26"/>
                <w:rtl/>
              </w:rPr>
              <w:t>143</w:t>
            </w:r>
          </w:p>
        </w:tc>
        <w:tc>
          <w:tcPr>
            <w:tcW w:w="658" w:type="dxa"/>
            <w:tcBorders>
              <w:top w:val="single" w:sz="4" w:space="0" w:color="auto"/>
              <w:bottom w:val="single" w:sz="12" w:space="0" w:color="auto"/>
            </w:tcBorders>
          </w:tcPr>
          <w:p w:rsidR="00E15B00" w:rsidRPr="00E15B00" w:rsidRDefault="00E15B00" w:rsidP="00B67C42">
            <w:pPr>
              <w:bidi w:val="0"/>
              <w:spacing w:before="80" w:after="80" w:line="220" w:lineRule="exact"/>
              <w:ind w:right="113"/>
              <w:jc w:val="right"/>
              <w:rPr>
                <w:rFonts w:ascii="Traditional Arabic" w:hAnsi="Traditional Arabic"/>
                <w:b/>
                <w:bCs/>
                <w:spacing w:val="4"/>
                <w:sz w:val="26"/>
                <w:szCs w:val="26"/>
                <w:lang w:val="ru-RU"/>
              </w:rPr>
            </w:pPr>
            <w:r w:rsidRPr="00E15B00">
              <w:rPr>
                <w:rFonts w:ascii="Traditional Arabic" w:hAnsi="Traditional Arabic"/>
                <w:b/>
                <w:bCs/>
                <w:sz w:val="26"/>
                <w:szCs w:val="26"/>
                <w:rtl/>
              </w:rPr>
              <w:t>23</w:t>
            </w:r>
          </w:p>
        </w:tc>
      </w:tr>
    </w:tbl>
    <w:p w:rsidR="004D3D6D" w:rsidRPr="004D3D6D" w:rsidRDefault="004D3D6D" w:rsidP="004D3D6D">
      <w:pPr>
        <w:pStyle w:val="SingleTxt"/>
        <w:spacing w:after="0" w:line="120" w:lineRule="exact"/>
        <w:rPr>
          <w:sz w:val="10"/>
          <w:rtl/>
          <w:lang w:bidi="ar-EG"/>
        </w:rPr>
      </w:pPr>
    </w:p>
    <w:p w:rsidR="004D3D6D" w:rsidRPr="004D3D6D" w:rsidRDefault="004D3D6D" w:rsidP="004D3D6D">
      <w:pPr>
        <w:pStyle w:val="SingleTxt"/>
        <w:spacing w:after="0" w:line="120" w:lineRule="exact"/>
        <w:rPr>
          <w:sz w:val="10"/>
          <w:rtl/>
          <w:lang w:bidi="ar-EG"/>
        </w:rPr>
      </w:pPr>
    </w:p>
    <w:p w:rsidR="004D3D6D" w:rsidRPr="004D3D6D" w:rsidRDefault="004D3D6D" w:rsidP="004D3D6D">
      <w:pPr>
        <w:pStyle w:val="SingleTxt"/>
        <w:spacing w:after="0" w:line="120" w:lineRule="exact"/>
        <w:rPr>
          <w:sz w:val="10"/>
          <w:rtl/>
          <w:lang w:bidi="ar-EG"/>
        </w:rPr>
      </w:pPr>
    </w:p>
    <w:p w:rsidR="00E27293" w:rsidRDefault="00E27293" w:rsidP="00D7565B">
      <w:pPr>
        <w:pStyle w:val="SingleTxt"/>
        <w:rPr>
          <w:rtl/>
          <w:lang w:bidi="ar-EG"/>
        </w:rPr>
      </w:pPr>
      <w:r>
        <w:rPr>
          <w:rFonts w:hint="cs"/>
          <w:rtl/>
          <w:lang w:bidi="ar-EG"/>
        </w:rPr>
        <w:t>67-</w:t>
      </w:r>
      <w:r w:rsidR="00D7565B">
        <w:rPr>
          <w:rtl/>
          <w:lang w:bidi="ar-EG"/>
        </w:rPr>
        <w:tab/>
      </w:r>
      <w:r>
        <w:rPr>
          <w:rFonts w:hint="cs"/>
          <w:rtl/>
          <w:lang w:bidi="ar-EG"/>
        </w:rPr>
        <w:t xml:space="preserve">وفي طلبها لتمديد الموعد النهائي المقدم في عام 2013، قدمت جمهورية "ماينلانديا" التزامات محددة زمنيا بتحسين الجهود الرامية إلى تنفيذ المادة 5 من الاتفاقية. وفيما يتعلق بهذه الالتزامات، طورت "ماينلانديا" في عام 2014 قدرات المعلومات بشأن الأعمال المتعلقة بالألغام من خلال التدريب المطور الذي قدمته لثلاثة من موظفي إدارة المعلومات وعن طريق الارتقاء بنظام إدارة المعلومات إلى النسخة 12-3 من نظام </w:t>
      </w:r>
      <w:r w:rsidRPr="008E1F3B">
        <w:rPr>
          <w:rtl/>
          <w:lang w:bidi="ar-EG"/>
        </w:rPr>
        <w:t>إدارة المعلومات للأعمال المتعلقة بالألغام</w:t>
      </w:r>
      <w:r>
        <w:rPr>
          <w:rFonts w:hint="cs"/>
          <w:rtl/>
          <w:lang w:bidi="ar-EG"/>
        </w:rPr>
        <w:t xml:space="preserve"> (</w:t>
      </w:r>
      <w:r w:rsidRPr="009A1110">
        <w:rPr>
          <w:szCs w:val="20"/>
        </w:rPr>
        <w:t xml:space="preserve">IMSMA </w:t>
      </w:r>
      <w:r w:rsidRPr="009A1110">
        <w:rPr>
          <w:rFonts w:hint="cs"/>
          <w:szCs w:val="20"/>
          <w:rtl/>
        </w:rPr>
        <w:t xml:space="preserve"> </w:t>
      </w:r>
      <w:r w:rsidRPr="009A1110">
        <w:rPr>
          <w:rFonts w:hint="cs"/>
          <w:sz w:val="30"/>
          <w:rtl/>
        </w:rPr>
        <w:t>-</w:t>
      </w:r>
      <w:r w:rsidRPr="009A1110">
        <w:rPr>
          <w:rFonts w:hint="cs"/>
          <w:szCs w:val="20"/>
          <w:rtl/>
        </w:rPr>
        <w:t xml:space="preserve"> </w:t>
      </w:r>
      <w:r w:rsidRPr="009A1110">
        <w:rPr>
          <w:szCs w:val="20"/>
        </w:rPr>
        <w:t>12.3</w:t>
      </w:r>
      <w:r>
        <w:rPr>
          <w:rFonts w:hint="cs"/>
          <w:rtl/>
          <w:lang w:bidi="ar-EG"/>
        </w:rPr>
        <w:t xml:space="preserve">). وفيما يتعلق بالقرار الصادر عن الاجتماع الثالث عشر للدول الأطراف المعقود في عام 2013، والذي طلب من "ماينلانديا" النظر في تطبيق النطاق الكامل للسبل المتاحة لتحرير المناطق المشتبه في احتوائها على الألغام المضادة للأفراد بكفاءة وسرعة، اعتمدت "ماينلانديا" في عام 2014 معايير وطنية منقحة لتحرير الأرض استنادا إلى المعايير الدولية للأعمال المتعلقة بالألغام رقم 07-11، ودربت 50 فردا على منهجيات المسح المحدثة. ويمكن تنزيل المعايير المنقحة من الموقع التالي: </w:t>
      </w:r>
      <w:r w:rsidR="00B67C42" w:rsidRPr="00B67C42">
        <w:rPr>
          <w:szCs w:val="20"/>
        </w:rPr>
        <w:t>www.minelandia.ma/mineactionstandards</w:t>
      </w:r>
      <w:r>
        <w:rPr>
          <w:rFonts w:hint="cs"/>
          <w:rtl/>
          <w:lang w:bidi="ar-EG"/>
        </w:rPr>
        <w:t>.</w:t>
      </w:r>
      <w:r w:rsidR="00B67C42">
        <w:rPr>
          <w:rFonts w:hint="cs"/>
          <w:rtl/>
          <w:lang w:bidi="ar-EG"/>
        </w:rPr>
        <w:t xml:space="preserve"> </w:t>
      </w:r>
    </w:p>
    <w:p w:rsidR="00E27293" w:rsidRDefault="00E27293" w:rsidP="00D7565B">
      <w:pPr>
        <w:pStyle w:val="SingleTxt"/>
        <w:rPr>
          <w:rtl/>
          <w:lang w:bidi="ar-EG"/>
        </w:rPr>
      </w:pPr>
      <w:r>
        <w:rPr>
          <w:rFonts w:hint="cs"/>
          <w:rtl/>
          <w:lang w:bidi="ar-EG"/>
        </w:rPr>
        <w:t>68-</w:t>
      </w:r>
      <w:r w:rsidR="00D7565B">
        <w:rPr>
          <w:rtl/>
          <w:lang w:bidi="ar-EG"/>
        </w:rPr>
        <w:tab/>
      </w:r>
      <w:r>
        <w:rPr>
          <w:rFonts w:hint="cs"/>
          <w:rtl/>
          <w:lang w:bidi="ar-EG"/>
        </w:rPr>
        <w:t>وعلى النحو المشار إليه في المرفق الثاني، وضعت جمهورية "ماينلانديا" توقعات للعام الذي ستتحرر فيه كل منطقة من المناطق الـ</w:t>
      </w:r>
      <w:r w:rsidR="00C61E97">
        <w:rPr>
          <w:rFonts w:hint="cs"/>
          <w:rtl/>
          <w:lang w:bidi="ar-EG"/>
        </w:rPr>
        <w:t xml:space="preserve"> </w:t>
      </w:r>
      <w:r>
        <w:rPr>
          <w:rFonts w:hint="cs"/>
          <w:rtl/>
          <w:lang w:bidi="ar-EG"/>
        </w:rPr>
        <w:t xml:space="preserve">165 المتبقية التي يعرف أنها تحتوي على ألغام مضادة للأفراد أو يشتبه في احتوائها على تلك الألغام. وفي عام 2015، من المتوقع أن يتحرر في المحافظة الشمالية سين سين من المناطق التي يعرف أنها تحتوي على ألغام مضادة للأفراد بمساحة مجموعها </w:t>
      </w:r>
      <w:r>
        <w:rPr>
          <w:rFonts w:hint="cs"/>
          <w:rtl/>
          <w:lang w:bidi="ar-EG"/>
        </w:rPr>
        <w:lastRenderedPageBreak/>
        <w:t>سين سين مترا مربعا، وسين سين من المناطق المشتبه في احتوائها على هذه الألغام بمساحة مجموعها سين سين مترا مربعا.</w:t>
      </w:r>
      <w:r w:rsidR="00B67C42">
        <w:rPr>
          <w:rFonts w:hint="cs"/>
          <w:rtl/>
          <w:lang w:bidi="ar-EG"/>
        </w:rPr>
        <w:t xml:space="preserve"> </w:t>
      </w:r>
    </w:p>
    <w:p w:rsidR="00E27293" w:rsidRPr="00357DA0" w:rsidRDefault="00E27293" w:rsidP="00357DA0">
      <w:pPr>
        <w:pStyle w:val="SingleTxt"/>
        <w:rPr>
          <w:b/>
          <w:bCs/>
          <w:rtl/>
          <w:lang w:bidi="ar-EG"/>
        </w:rPr>
      </w:pPr>
      <w:r w:rsidRPr="00357DA0">
        <w:rPr>
          <w:rFonts w:hint="cs"/>
          <w:b/>
          <w:bCs/>
          <w:rtl/>
          <w:lang w:bidi="ar-EG"/>
        </w:rPr>
        <w:t>موجز للتوقعات الخاصة بعدد ومساحات المناطق (بالمتر المربع) التي يعرف أنها تحتوي على ألغام مضادة للأفراد أو يشتبه في احتوائها على هذه ال</w:t>
      </w:r>
      <w:r w:rsidR="005768DC">
        <w:rPr>
          <w:rFonts w:hint="cs"/>
          <w:b/>
          <w:bCs/>
          <w:rtl/>
          <w:lang w:bidi="ar-EG"/>
        </w:rPr>
        <w:t>ألغام والمقرر تحريرها في الفترة</w:t>
      </w:r>
      <w:r w:rsidR="005768DC">
        <w:rPr>
          <w:rFonts w:hint="eastAsia"/>
          <w:b/>
          <w:bCs/>
          <w:rtl/>
          <w:lang w:bidi="ar-EG"/>
        </w:rPr>
        <w:t> </w:t>
      </w:r>
      <w:r w:rsidRPr="00357DA0">
        <w:rPr>
          <w:rFonts w:hint="cs"/>
          <w:b/>
          <w:bCs/>
          <w:rtl/>
          <w:lang w:bidi="ar-EG"/>
        </w:rPr>
        <w:t xml:space="preserve">2015-2019 </w:t>
      </w:r>
    </w:p>
    <w:tbl>
      <w:tblPr>
        <w:bidiVisual/>
        <w:tblW w:w="5000" w:type="pct"/>
        <w:tblBorders>
          <w:top w:val="single" w:sz="4" w:space="0" w:color="auto"/>
        </w:tblBorders>
        <w:tblCellMar>
          <w:left w:w="0" w:type="dxa"/>
          <w:right w:w="0" w:type="dxa"/>
        </w:tblCellMar>
        <w:tblLook w:val="00A0" w:firstRow="1" w:lastRow="0" w:firstColumn="1" w:lastColumn="0" w:noHBand="0" w:noVBand="0"/>
      </w:tblPr>
      <w:tblGrid>
        <w:gridCol w:w="896"/>
        <w:gridCol w:w="755"/>
        <w:gridCol w:w="1080"/>
        <w:gridCol w:w="1202"/>
        <w:gridCol w:w="1245"/>
        <w:gridCol w:w="1279"/>
        <w:gridCol w:w="1225"/>
        <w:gridCol w:w="1084"/>
        <w:gridCol w:w="1271"/>
      </w:tblGrid>
      <w:tr w:rsidR="0028514C" w:rsidRPr="005768DC" w:rsidTr="00185B22">
        <w:trPr>
          <w:trHeight w:val="240"/>
          <w:tblHeader/>
        </w:trPr>
        <w:tc>
          <w:tcPr>
            <w:tcW w:w="446" w:type="pct"/>
            <w:tcBorders>
              <w:top w:val="single" w:sz="4" w:space="0" w:color="auto"/>
              <w:bottom w:val="single" w:sz="12" w:space="0" w:color="auto"/>
            </w:tcBorders>
            <w:vAlign w:val="bottom"/>
          </w:tcPr>
          <w:p w:rsidR="00E27293" w:rsidRPr="005768DC" w:rsidRDefault="00E27293" w:rsidP="0028514C">
            <w:pPr>
              <w:spacing w:before="80" w:after="80" w:line="300" w:lineRule="exact"/>
              <w:rPr>
                <w:rFonts w:ascii="Traditional Arabic" w:hAnsi="Traditional Arabic"/>
                <w:iCs/>
                <w:sz w:val="28"/>
                <w:szCs w:val="28"/>
                <w:rtl/>
              </w:rPr>
            </w:pPr>
          </w:p>
        </w:tc>
        <w:tc>
          <w:tcPr>
            <w:tcW w:w="376" w:type="pct"/>
            <w:tcBorders>
              <w:top w:val="single" w:sz="4" w:space="0" w:color="auto"/>
              <w:bottom w:val="single" w:sz="12" w:space="0" w:color="auto"/>
            </w:tcBorders>
            <w:vAlign w:val="bottom"/>
          </w:tcPr>
          <w:p w:rsidR="00E27293" w:rsidRPr="005768DC" w:rsidRDefault="00E27293" w:rsidP="0028514C">
            <w:pPr>
              <w:spacing w:before="80" w:after="80" w:line="300" w:lineRule="exact"/>
              <w:ind w:left="72"/>
              <w:rPr>
                <w:rFonts w:ascii="Traditional Arabic" w:hAnsi="Traditional Arabic"/>
                <w:iCs/>
                <w:sz w:val="28"/>
                <w:szCs w:val="28"/>
              </w:rPr>
            </w:pPr>
          </w:p>
        </w:tc>
        <w:tc>
          <w:tcPr>
            <w:tcW w:w="538" w:type="pct"/>
            <w:tcBorders>
              <w:top w:val="single" w:sz="4" w:space="0" w:color="auto"/>
              <w:bottom w:val="single" w:sz="12" w:space="0" w:color="auto"/>
            </w:tcBorders>
            <w:vAlign w:val="bottom"/>
          </w:tcPr>
          <w:p w:rsidR="00E27293" w:rsidRPr="005768DC" w:rsidRDefault="00E27293" w:rsidP="0028514C">
            <w:pPr>
              <w:spacing w:before="80" w:after="80" w:line="300" w:lineRule="exact"/>
              <w:ind w:left="72"/>
              <w:rPr>
                <w:rFonts w:ascii="Traditional Arabic" w:hAnsi="Traditional Arabic"/>
                <w:iCs/>
                <w:sz w:val="28"/>
                <w:szCs w:val="28"/>
              </w:rPr>
            </w:pPr>
            <w:r w:rsidRPr="005768DC">
              <w:rPr>
                <w:rFonts w:ascii="Traditional Arabic" w:hAnsi="Traditional Arabic"/>
                <w:iCs/>
                <w:sz w:val="28"/>
                <w:szCs w:val="28"/>
                <w:rtl/>
              </w:rPr>
              <w:t>الشمالية</w:t>
            </w:r>
          </w:p>
        </w:tc>
        <w:tc>
          <w:tcPr>
            <w:tcW w:w="599" w:type="pct"/>
            <w:tcBorders>
              <w:top w:val="single" w:sz="4" w:space="0" w:color="auto"/>
              <w:bottom w:val="single" w:sz="12" w:space="0" w:color="auto"/>
            </w:tcBorders>
            <w:vAlign w:val="bottom"/>
          </w:tcPr>
          <w:p w:rsidR="00E27293" w:rsidRPr="005768DC" w:rsidRDefault="00E27293" w:rsidP="0028514C">
            <w:pPr>
              <w:spacing w:before="80" w:after="80" w:line="300" w:lineRule="exact"/>
              <w:ind w:left="57" w:right="57"/>
              <w:rPr>
                <w:rFonts w:ascii="Traditional Arabic" w:hAnsi="Traditional Arabic"/>
                <w:iCs/>
                <w:sz w:val="28"/>
                <w:szCs w:val="28"/>
              </w:rPr>
            </w:pPr>
            <w:r w:rsidRPr="005768DC">
              <w:rPr>
                <w:rFonts w:ascii="Traditional Arabic" w:hAnsi="Traditional Arabic"/>
                <w:iCs/>
                <w:sz w:val="28"/>
                <w:szCs w:val="28"/>
                <w:rtl/>
              </w:rPr>
              <w:t>الشرقية</w:t>
            </w:r>
          </w:p>
        </w:tc>
        <w:tc>
          <w:tcPr>
            <w:tcW w:w="620" w:type="pct"/>
            <w:tcBorders>
              <w:top w:val="single" w:sz="4" w:space="0" w:color="auto"/>
              <w:bottom w:val="single" w:sz="12" w:space="0" w:color="auto"/>
            </w:tcBorders>
            <w:vAlign w:val="bottom"/>
          </w:tcPr>
          <w:p w:rsidR="00E27293" w:rsidRPr="005768DC" w:rsidRDefault="00E27293" w:rsidP="0028514C">
            <w:pPr>
              <w:spacing w:before="80" w:after="80" w:line="300" w:lineRule="exact"/>
              <w:ind w:left="57" w:right="57"/>
              <w:rPr>
                <w:rFonts w:ascii="Traditional Arabic" w:hAnsi="Traditional Arabic"/>
                <w:iCs/>
                <w:sz w:val="28"/>
                <w:szCs w:val="28"/>
              </w:rPr>
            </w:pPr>
            <w:r w:rsidRPr="005768DC">
              <w:rPr>
                <w:rFonts w:ascii="Traditional Arabic" w:hAnsi="Traditional Arabic"/>
                <w:iCs/>
                <w:sz w:val="28"/>
                <w:szCs w:val="28"/>
                <w:rtl/>
              </w:rPr>
              <w:t>الوسطى</w:t>
            </w:r>
          </w:p>
        </w:tc>
        <w:tc>
          <w:tcPr>
            <w:tcW w:w="637" w:type="pct"/>
            <w:tcBorders>
              <w:top w:val="single" w:sz="4" w:space="0" w:color="auto"/>
              <w:bottom w:val="single" w:sz="12" w:space="0" w:color="auto"/>
            </w:tcBorders>
            <w:vAlign w:val="bottom"/>
          </w:tcPr>
          <w:p w:rsidR="00E27293" w:rsidRPr="005768DC" w:rsidRDefault="00E27293" w:rsidP="0028514C">
            <w:pPr>
              <w:spacing w:before="80" w:after="80" w:line="300" w:lineRule="exact"/>
              <w:ind w:left="72"/>
              <w:rPr>
                <w:rFonts w:ascii="Traditional Arabic" w:hAnsi="Traditional Arabic"/>
                <w:iCs/>
                <w:sz w:val="28"/>
                <w:szCs w:val="28"/>
              </w:rPr>
            </w:pPr>
            <w:r w:rsidRPr="005768DC">
              <w:rPr>
                <w:rFonts w:ascii="Traditional Arabic" w:hAnsi="Traditional Arabic"/>
                <w:iCs/>
                <w:sz w:val="28"/>
                <w:szCs w:val="28"/>
                <w:rtl/>
              </w:rPr>
              <w:t>الجنوبية</w:t>
            </w:r>
          </w:p>
        </w:tc>
        <w:tc>
          <w:tcPr>
            <w:tcW w:w="610" w:type="pct"/>
            <w:tcBorders>
              <w:top w:val="single" w:sz="4" w:space="0" w:color="auto"/>
              <w:bottom w:val="single" w:sz="12" w:space="0" w:color="auto"/>
            </w:tcBorders>
            <w:vAlign w:val="bottom"/>
          </w:tcPr>
          <w:p w:rsidR="00E27293" w:rsidRPr="005768DC" w:rsidRDefault="00E27293" w:rsidP="0028514C">
            <w:pPr>
              <w:spacing w:before="80" w:after="80" w:line="300" w:lineRule="exact"/>
              <w:ind w:left="57" w:right="57"/>
              <w:rPr>
                <w:rFonts w:ascii="Traditional Arabic" w:hAnsi="Traditional Arabic"/>
                <w:iCs/>
                <w:sz w:val="28"/>
                <w:szCs w:val="28"/>
              </w:rPr>
            </w:pPr>
            <w:r w:rsidRPr="005768DC">
              <w:rPr>
                <w:rFonts w:ascii="Traditional Arabic" w:hAnsi="Traditional Arabic"/>
                <w:iCs/>
                <w:sz w:val="28"/>
                <w:szCs w:val="28"/>
                <w:rtl/>
              </w:rPr>
              <w:t>الغربية</w:t>
            </w:r>
          </w:p>
        </w:tc>
        <w:tc>
          <w:tcPr>
            <w:tcW w:w="540" w:type="pct"/>
            <w:tcBorders>
              <w:top w:val="single" w:sz="4" w:space="0" w:color="auto"/>
              <w:bottom w:val="single" w:sz="12" w:space="0" w:color="auto"/>
            </w:tcBorders>
            <w:vAlign w:val="bottom"/>
          </w:tcPr>
          <w:p w:rsidR="00E27293" w:rsidRPr="005768DC" w:rsidRDefault="00E27293" w:rsidP="0028514C">
            <w:pPr>
              <w:spacing w:before="80" w:after="80" w:line="300" w:lineRule="exact"/>
              <w:ind w:left="72"/>
              <w:jc w:val="left"/>
              <w:rPr>
                <w:rFonts w:ascii="Traditional Arabic" w:hAnsi="Traditional Arabic"/>
                <w:b/>
                <w:bCs/>
                <w:iCs/>
                <w:sz w:val="28"/>
                <w:szCs w:val="28"/>
              </w:rPr>
            </w:pPr>
            <w:r w:rsidRPr="005768DC">
              <w:rPr>
                <w:rFonts w:ascii="Traditional Arabic" w:hAnsi="Traditional Arabic"/>
                <w:b/>
                <w:bCs/>
                <w:iCs/>
                <w:sz w:val="28"/>
                <w:szCs w:val="28"/>
                <w:rtl/>
              </w:rPr>
              <w:t>مجموع عدد المناطق</w:t>
            </w:r>
          </w:p>
        </w:tc>
        <w:tc>
          <w:tcPr>
            <w:tcW w:w="633" w:type="pct"/>
            <w:tcBorders>
              <w:top w:val="single" w:sz="4" w:space="0" w:color="auto"/>
              <w:bottom w:val="single" w:sz="12" w:space="0" w:color="auto"/>
            </w:tcBorders>
            <w:vAlign w:val="bottom"/>
          </w:tcPr>
          <w:p w:rsidR="00185B22" w:rsidRDefault="00E27293" w:rsidP="00EA1C19">
            <w:pPr>
              <w:spacing w:before="80" w:line="300" w:lineRule="exact"/>
              <w:ind w:left="57"/>
              <w:rPr>
                <w:rFonts w:ascii="Traditional Arabic" w:hAnsi="Traditional Arabic"/>
                <w:b/>
                <w:bCs/>
                <w:iCs/>
                <w:sz w:val="28"/>
                <w:szCs w:val="28"/>
                <w:rtl/>
              </w:rPr>
            </w:pPr>
            <w:r w:rsidRPr="005768DC">
              <w:rPr>
                <w:rFonts w:ascii="Traditional Arabic" w:hAnsi="Traditional Arabic"/>
                <w:b/>
                <w:bCs/>
                <w:iCs/>
                <w:sz w:val="28"/>
                <w:szCs w:val="28"/>
                <w:rtl/>
              </w:rPr>
              <w:t>المساحة</w:t>
            </w:r>
          </w:p>
          <w:p w:rsidR="00E27293" w:rsidRPr="005768DC" w:rsidRDefault="00E27293" w:rsidP="00EA1C19">
            <w:pPr>
              <w:spacing w:after="80" w:line="300" w:lineRule="exact"/>
              <w:ind w:left="57"/>
              <w:rPr>
                <w:rFonts w:ascii="Traditional Arabic" w:hAnsi="Traditional Arabic"/>
                <w:b/>
                <w:bCs/>
                <w:iCs/>
                <w:sz w:val="28"/>
                <w:szCs w:val="28"/>
              </w:rPr>
            </w:pPr>
            <w:r w:rsidRPr="005768DC">
              <w:rPr>
                <w:rFonts w:ascii="Traditional Arabic" w:hAnsi="Traditional Arabic"/>
                <w:b/>
                <w:bCs/>
                <w:iCs/>
                <w:sz w:val="28"/>
                <w:szCs w:val="28"/>
                <w:rtl/>
              </w:rPr>
              <w:t>الإجمالية</w:t>
            </w:r>
          </w:p>
        </w:tc>
      </w:tr>
      <w:tr w:rsidR="0028514C" w:rsidRPr="005768DC" w:rsidTr="0028514C">
        <w:trPr>
          <w:trHeight w:val="240"/>
        </w:trPr>
        <w:tc>
          <w:tcPr>
            <w:tcW w:w="446" w:type="pct"/>
            <w:vMerge w:val="restart"/>
            <w:tcBorders>
              <w:top w:val="single" w:sz="12" w:space="0" w:color="auto"/>
            </w:tcBorders>
          </w:tcPr>
          <w:p w:rsidR="00370235" w:rsidRPr="005768DC" w:rsidRDefault="00370235" w:rsidP="0028514C">
            <w:pPr>
              <w:spacing w:before="40" w:after="40" w:line="300" w:lineRule="exact"/>
              <w:rPr>
                <w:rFonts w:ascii="Traditional Arabic" w:hAnsi="Traditional Arabic"/>
                <w:sz w:val="28"/>
                <w:szCs w:val="28"/>
                <w:rtl/>
              </w:rPr>
            </w:pPr>
            <w:r w:rsidRPr="005768DC">
              <w:rPr>
                <w:rFonts w:ascii="Traditional Arabic" w:hAnsi="Traditional Arabic"/>
                <w:sz w:val="28"/>
                <w:szCs w:val="28"/>
                <w:rtl/>
              </w:rPr>
              <w:t>2015</w:t>
            </w:r>
          </w:p>
        </w:tc>
        <w:tc>
          <w:tcPr>
            <w:tcW w:w="376" w:type="pct"/>
            <w:tcBorders>
              <w:top w:val="single" w:sz="12" w:space="0" w:color="auto"/>
            </w:tcBorders>
          </w:tcPr>
          <w:p w:rsidR="00370235" w:rsidRPr="005768DC" w:rsidRDefault="00370235" w:rsidP="0028514C">
            <w:pPr>
              <w:spacing w:before="40" w:after="40" w:line="300" w:lineRule="exact"/>
              <w:ind w:right="113"/>
              <w:rPr>
                <w:rFonts w:ascii="Traditional Arabic" w:hAnsi="Traditional Arabic"/>
                <w:sz w:val="28"/>
                <w:szCs w:val="28"/>
              </w:rPr>
            </w:pPr>
            <w:r w:rsidRPr="005768DC">
              <w:rPr>
                <w:rFonts w:ascii="Traditional Arabic" w:hAnsi="Traditional Arabic"/>
                <w:sz w:val="28"/>
                <w:szCs w:val="28"/>
                <w:rtl/>
              </w:rPr>
              <w:t xml:space="preserve">مناطق </w:t>
            </w:r>
          </w:p>
        </w:tc>
        <w:tc>
          <w:tcPr>
            <w:tcW w:w="538" w:type="pct"/>
            <w:tcBorders>
              <w:top w:val="single" w:sz="12" w:space="0" w:color="auto"/>
            </w:tcBorders>
          </w:tcPr>
          <w:p w:rsidR="00370235" w:rsidRPr="005768DC" w:rsidRDefault="00370235" w:rsidP="0028514C">
            <w:pPr>
              <w:bidi w:val="0"/>
              <w:spacing w:before="40" w:after="40" w:line="300" w:lineRule="exact"/>
              <w:ind w:left="72" w:right="113"/>
              <w:jc w:val="right"/>
              <w:rPr>
                <w:rFonts w:ascii="Traditional Arabic" w:hAnsi="Traditional Arabic"/>
                <w:sz w:val="28"/>
                <w:szCs w:val="28"/>
              </w:rPr>
            </w:pPr>
            <w:r w:rsidRPr="005768DC">
              <w:rPr>
                <w:rFonts w:ascii="Traditional Arabic" w:hAnsi="Traditional Arabic"/>
                <w:sz w:val="28"/>
                <w:szCs w:val="28"/>
                <w:rtl/>
              </w:rPr>
              <w:t>13</w:t>
            </w:r>
          </w:p>
        </w:tc>
        <w:tc>
          <w:tcPr>
            <w:tcW w:w="599" w:type="pct"/>
            <w:tcBorders>
              <w:top w:val="single" w:sz="12" w:space="0" w:color="auto"/>
            </w:tcBorders>
          </w:tcPr>
          <w:p w:rsidR="00370235" w:rsidRPr="005768DC" w:rsidRDefault="00370235" w:rsidP="0028514C">
            <w:pPr>
              <w:bidi w:val="0"/>
              <w:spacing w:before="40" w:after="40" w:line="300" w:lineRule="exact"/>
              <w:ind w:left="57" w:right="57"/>
              <w:jc w:val="right"/>
              <w:rPr>
                <w:rFonts w:ascii="Traditional Arabic" w:hAnsi="Traditional Arabic"/>
                <w:sz w:val="28"/>
                <w:szCs w:val="28"/>
              </w:rPr>
            </w:pPr>
          </w:p>
        </w:tc>
        <w:tc>
          <w:tcPr>
            <w:tcW w:w="620" w:type="pct"/>
            <w:tcBorders>
              <w:top w:val="single" w:sz="12" w:space="0" w:color="auto"/>
            </w:tcBorders>
          </w:tcPr>
          <w:p w:rsidR="00370235" w:rsidRPr="005768DC" w:rsidRDefault="00370235" w:rsidP="0028514C">
            <w:pPr>
              <w:bidi w:val="0"/>
              <w:spacing w:before="40" w:after="40" w:line="300" w:lineRule="exact"/>
              <w:ind w:left="57" w:right="57"/>
              <w:jc w:val="right"/>
              <w:rPr>
                <w:rFonts w:ascii="Traditional Arabic" w:hAnsi="Traditional Arabic"/>
                <w:sz w:val="28"/>
                <w:szCs w:val="28"/>
              </w:rPr>
            </w:pPr>
          </w:p>
        </w:tc>
        <w:tc>
          <w:tcPr>
            <w:tcW w:w="637" w:type="pct"/>
            <w:tcBorders>
              <w:top w:val="single" w:sz="12" w:space="0" w:color="auto"/>
            </w:tcBorders>
          </w:tcPr>
          <w:p w:rsidR="00370235" w:rsidRPr="005768DC" w:rsidRDefault="00370235" w:rsidP="0028514C">
            <w:pPr>
              <w:bidi w:val="0"/>
              <w:spacing w:before="40" w:after="40" w:line="300" w:lineRule="exact"/>
              <w:ind w:left="72" w:right="113"/>
              <w:jc w:val="right"/>
              <w:rPr>
                <w:rFonts w:ascii="Traditional Arabic" w:hAnsi="Traditional Arabic"/>
                <w:sz w:val="28"/>
                <w:szCs w:val="28"/>
              </w:rPr>
            </w:pPr>
          </w:p>
        </w:tc>
        <w:tc>
          <w:tcPr>
            <w:tcW w:w="610" w:type="pct"/>
            <w:tcBorders>
              <w:top w:val="single" w:sz="12" w:space="0" w:color="auto"/>
            </w:tcBorders>
          </w:tcPr>
          <w:p w:rsidR="00370235" w:rsidRPr="005768DC" w:rsidRDefault="00370235" w:rsidP="0028514C">
            <w:pPr>
              <w:bidi w:val="0"/>
              <w:spacing w:before="40" w:after="40" w:line="300" w:lineRule="exact"/>
              <w:ind w:left="57" w:right="57"/>
              <w:jc w:val="right"/>
              <w:rPr>
                <w:rFonts w:ascii="Traditional Arabic" w:hAnsi="Traditional Arabic"/>
                <w:sz w:val="28"/>
                <w:szCs w:val="28"/>
              </w:rPr>
            </w:pPr>
          </w:p>
        </w:tc>
        <w:tc>
          <w:tcPr>
            <w:tcW w:w="540" w:type="pct"/>
            <w:tcBorders>
              <w:top w:val="single" w:sz="12" w:space="0" w:color="auto"/>
            </w:tcBorders>
          </w:tcPr>
          <w:p w:rsidR="00370235" w:rsidRPr="005768DC" w:rsidRDefault="00370235" w:rsidP="0028514C">
            <w:pPr>
              <w:bidi w:val="0"/>
              <w:spacing w:before="40" w:after="40" w:line="300" w:lineRule="exact"/>
              <w:ind w:left="72" w:right="113"/>
              <w:jc w:val="right"/>
              <w:rPr>
                <w:rFonts w:ascii="Traditional Arabic" w:hAnsi="Traditional Arabic"/>
                <w:b/>
                <w:bCs/>
                <w:sz w:val="28"/>
                <w:szCs w:val="28"/>
              </w:rPr>
            </w:pPr>
            <w:r w:rsidRPr="005768DC">
              <w:rPr>
                <w:rFonts w:ascii="Traditional Arabic" w:hAnsi="Traditional Arabic"/>
                <w:b/>
                <w:bCs/>
                <w:sz w:val="28"/>
                <w:szCs w:val="28"/>
                <w:rtl/>
              </w:rPr>
              <w:t>13</w:t>
            </w:r>
          </w:p>
        </w:tc>
        <w:tc>
          <w:tcPr>
            <w:tcW w:w="633" w:type="pct"/>
            <w:tcBorders>
              <w:top w:val="single" w:sz="12" w:space="0" w:color="auto"/>
            </w:tcBorders>
          </w:tcPr>
          <w:p w:rsidR="00370235" w:rsidRPr="005768DC" w:rsidRDefault="00370235" w:rsidP="0028514C">
            <w:pPr>
              <w:bidi w:val="0"/>
              <w:spacing w:before="40" w:after="40" w:line="300" w:lineRule="exact"/>
              <w:ind w:right="57"/>
              <w:jc w:val="right"/>
              <w:rPr>
                <w:rFonts w:ascii="Traditional Arabic" w:hAnsi="Traditional Arabic"/>
                <w:b/>
                <w:bCs/>
                <w:sz w:val="28"/>
                <w:szCs w:val="28"/>
              </w:rPr>
            </w:pPr>
          </w:p>
        </w:tc>
      </w:tr>
      <w:tr w:rsidR="0028514C" w:rsidRPr="005768DC" w:rsidTr="0028514C">
        <w:trPr>
          <w:trHeight w:val="240"/>
        </w:trPr>
        <w:tc>
          <w:tcPr>
            <w:tcW w:w="446" w:type="pct"/>
            <w:vMerge/>
          </w:tcPr>
          <w:p w:rsidR="00370235" w:rsidRPr="005768DC" w:rsidRDefault="00370235" w:rsidP="0028514C">
            <w:pPr>
              <w:spacing w:before="40" w:after="40" w:line="300" w:lineRule="exact"/>
              <w:rPr>
                <w:rFonts w:ascii="Traditional Arabic" w:hAnsi="Traditional Arabic"/>
                <w:sz w:val="28"/>
                <w:szCs w:val="28"/>
                <w:rtl/>
              </w:rPr>
            </w:pPr>
          </w:p>
        </w:tc>
        <w:tc>
          <w:tcPr>
            <w:tcW w:w="376" w:type="pct"/>
          </w:tcPr>
          <w:p w:rsidR="00370235" w:rsidRPr="005768DC" w:rsidRDefault="00370235" w:rsidP="0028514C">
            <w:pPr>
              <w:spacing w:before="40" w:after="40" w:line="300" w:lineRule="exact"/>
              <w:ind w:right="113"/>
              <w:rPr>
                <w:rFonts w:ascii="Traditional Arabic" w:hAnsi="Traditional Arabic"/>
                <w:sz w:val="28"/>
                <w:szCs w:val="28"/>
              </w:rPr>
            </w:pPr>
            <w:r w:rsidRPr="005768DC">
              <w:rPr>
                <w:rFonts w:ascii="Traditional Arabic" w:hAnsi="Traditional Arabic"/>
                <w:sz w:val="28"/>
                <w:szCs w:val="28"/>
                <w:rtl/>
              </w:rPr>
              <w:t xml:space="preserve">مساحة </w:t>
            </w:r>
          </w:p>
        </w:tc>
        <w:tc>
          <w:tcPr>
            <w:tcW w:w="538" w:type="pct"/>
          </w:tcPr>
          <w:p w:rsidR="00370235" w:rsidRPr="005768DC" w:rsidRDefault="00370235" w:rsidP="0028514C">
            <w:pPr>
              <w:bidi w:val="0"/>
              <w:spacing w:before="40" w:after="40" w:line="300" w:lineRule="exact"/>
              <w:ind w:left="72" w:right="113"/>
              <w:jc w:val="right"/>
              <w:rPr>
                <w:rFonts w:ascii="Traditional Arabic" w:hAnsi="Traditional Arabic"/>
                <w:sz w:val="28"/>
                <w:szCs w:val="28"/>
              </w:rPr>
            </w:pPr>
            <w:r w:rsidRPr="005768DC">
              <w:rPr>
                <w:rFonts w:ascii="Traditional Arabic" w:hAnsi="Traditional Arabic"/>
                <w:sz w:val="28"/>
                <w:szCs w:val="28"/>
                <w:rtl/>
              </w:rPr>
              <w:t>610</w:t>
            </w:r>
            <w:r w:rsidRPr="005768DC">
              <w:rPr>
                <w:rFonts w:ascii="Traditional Arabic" w:hAnsi="Traditional Arabic"/>
                <w:sz w:val="28"/>
                <w:szCs w:val="28"/>
              </w:rPr>
              <w:t xml:space="preserve"> </w:t>
            </w:r>
            <w:r w:rsidRPr="005768DC">
              <w:rPr>
                <w:rFonts w:ascii="Traditional Arabic" w:hAnsi="Traditional Arabic"/>
                <w:sz w:val="28"/>
                <w:szCs w:val="28"/>
                <w:rtl/>
              </w:rPr>
              <w:t>819</w:t>
            </w:r>
          </w:p>
        </w:tc>
        <w:tc>
          <w:tcPr>
            <w:tcW w:w="599" w:type="pct"/>
          </w:tcPr>
          <w:p w:rsidR="00370235" w:rsidRPr="005768DC" w:rsidRDefault="00370235" w:rsidP="0028514C">
            <w:pPr>
              <w:bidi w:val="0"/>
              <w:spacing w:before="40" w:after="40" w:line="300" w:lineRule="exact"/>
              <w:ind w:left="57" w:right="57"/>
              <w:jc w:val="right"/>
              <w:rPr>
                <w:rFonts w:ascii="Traditional Arabic" w:hAnsi="Traditional Arabic"/>
                <w:sz w:val="28"/>
                <w:szCs w:val="28"/>
              </w:rPr>
            </w:pPr>
          </w:p>
        </w:tc>
        <w:tc>
          <w:tcPr>
            <w:tcW w:w="620" w:type="pct"/>
          </w:tcPr>
          <w:p w:rsidR="00370235" w:rsidRPr="005768DC" w:rsidRDefault="00370235" w:rsidP="0028514C">
            <w:pPr>
              <w:bidi w:val="0"/>
              <w:spacing w:before="40" w:after="40" w:line="300" w:lineRule="exact"/>
              <w:ind w:left="57" w:right="57"/>
              <w:jc w:val="right"/>
              <w:rPr>
                <w:rFonts w:ascii="Traditional Arabic" w:hAnsi="Traditional Arabic"/>
                <w:sz w:val="28"/>
                <w:szCs w:val="28"/>
              </w:rPr>
            </w:pPr>
          </w:p>
        </w:tc>
        <w:tc>
          <w:tcPr>
            <w:tcW w:w="637" w:type="pct"/>
          </w:tcPr>
          <w:p w:rsidR="00370235" w:rsidRPr="005768DC" w:rsidRDefault="00370235" w:rsidP="0028514C">
            <w:pPr>
              <w:bidi w:val="0"/>
              <w:spacing w:before="40" w:after="40" w:line="300" w:lineRule="exact"/>
              <w:ind w:left="72" w:right="113"/>
              <w:jc w:val="right"/>
              <w:rPr>
                <w:rFonts w:ascii="Traditional Arabic" w:hAnsi="Traditional Arabic"/>
                <w:sz w:val="28"/>
                <w:szCs w:val="28"/>
              </w:rPr>
            </w:pPr>
          </w:p>
        </w:tc>
        <w:tc>
          <w:tcPr>
            <w:tcW w:w="610" w:type="pct"/>
          </w:tcPr>
          <w:p w:rsidR="00370235" w:rsidRPr="005768DC" w:rsidRDefault="00370235" w:rsidP="0028514C">
            <w:pPr>
              <w:bidi w:val="0"/>
              <w:spacing w:before="40" w:after="40" w:line="300" w:lineRule="exact"/>
              <w:ind w:left="57" w:right="57"/>
              <w:jc w:val="right"/>
              <w:rPr>
                <w:rFonts w:ascii="Traditional Arabic" w:hAnsi="Traditional Arabic"/>
                <w:sz w:val="28"/>
                <w:szCs w:val="28"/>
              </w:rPr>
            </w:pPr>
          </w:p>
        </w:tc>
        <w:tc>
          <w:tcPr>
            <w:tcW w:w="540" w:type="pct"/>
          </w:tcPr>
          <w:p w:rsidR="00370235" w:rsidRPr="005768DC" w:rsidRDefault="00370235" w:rsidP="0028514C">
            <w:pPr>
              <w:bidi w:val="0"/>
              <w:spacing w:before="40" w:after="40" w:line="300" w:lineRule="exact"/>
              <w:ind w:left="72" w:right="113"/>
              <w:jc w:val="right"/>
              <w:rPr>
                <w:rFonts w:ascii="Traditional Arabic" w:hAnsi="Traditional Arabic"/>
                <w:b/>
                <w:bCs/>
                <w:sz w:val="28"/>
                <w:szCs w:val="28"/>
              </w:rPr>
            </w:pPr>
          </w:p>
        </w:tc>
        <w:tc>
          <w:tcPr>
            <w:tcW w:w="633" w:type="pct"/>
          </w:tcPr>
          <w:p w:rsidR="00370235" w:rsidRPr="005768DC" w:rsidRDefault="00370235" w:rsidP="0028514C">
            <w:pPr>
              <w:bidi w:val="0"/>
              <w:spacing w:before="40" w:after="40" w:line="300" w:lineRule="exact"/>
              <w:ind w:right="57"/>
              <w:jc w:val="right"/>
              <w:rPr>
                <w:rFonts w:ascii="Traditional Arabic" w:hAnsi="Traditional Arabic"/>
                <w:b/>
                <w:bCs/>
                <w:sz w:val="28"/>
                <w:szCs w:val="28"/>
              </w:rPr>
            </w:pPr>
            <w:r w:rsidRPr="005768DC">
              <w:rPr>
                <w:rFonts w:ascii="Traditional Arabic" w:hAnsi="Traditional Arabic"/>
                <w:b/>
                <w:bCs/>
                <w:sz w:val="28"/>
                <w:szCs w:val="28"/>
                <w:rtl/>
              </w:rPr>
              <w:t>610</w:t>
            </w:r>
            <w:r w:rsidRPr="005768DC">
              <w:rPr>
                <w:rFonts w:ascii="Traditional Arabic" w:hAnsi="Traditional Arabic"/>
                <w:b/>
                <w:bCs/>
                <w:sz w:val="28"/>
                <w:szCs w:val="28"/>
              </w:rPr>
              <w:t xml:space="preserve"> </w:t>
            </w:r>
            <w:r w:rsidRPr="005768DC">
              <w:rPr>
                <w:rFonts w:ascii="Traditional Arabic" w:hAnsi="Traditional Arabic"/>
                <w:b/>
                <w:bCs/>
                <w:sz w:val="28"/>
                <w:szCs w:val="28"/>
                <w:rtl/>
              </w:rPr>
              <w:t>819</w:t>
            </w:r>
          </w:p>
        </w:tc>
      </w:tr>
      <w:tr w:rsidR="0028514C" w:rsidRPr="005768DC" w:rsidTr="0028514C">
        <w:trPr>
          <w:trHeight w:val="240"/>
        </w:trPr>
        <w:tc>
          <w:tcPr>
            <w:tcW w:w="446" w:type="pct"/>
            <w:vMerge w:val="restart"/>
          </w:tcPr>
          <w:p w:rsidR="00370235" w:rsidRPr="005768DC" w:rsidRDefault="00370235" w:rsidP="0028514C">
            <w:pPr>
              <w:spacing w:before="40" w:after="40" w:line="300" w:lineRule="exact"/>
              <w:rPr>
                <w:rFonts w:ascii="Traditional Arabic" w:hAnsi="Traditional Arabic"/>
                <w:sz w:val="28"/>
                <w:szCs w:val="28"/>
                <w:rtl/>
              </w:rPr>
            </w:pPr>
            <w:r w:rsidRPr="005768DC">
              <w:rPr>
                <w:rFonts w:ascii="Traditional Arabic" w:hAnsi="Traditional Arabic"/>
                <w:sz w:val="28"/>
                <w:szCs w:val="28"/>
                <w:rtl/>
              </w:rPr>
              <w:t>2016</w:t>
            </w:r>
          </w:p>
        </w:tc>
        <w:tc>
          <w:tcPr>
            <w:tcW w:w="376" w:type="pct"/>
          </w:tcPr>
          <w:p w:rsidR="00370235" w:rsidRPr="005768DC" w:rsidRDefault="00370235" w:rsidP="0028514C">
            <w:pPr>
              <w:spacing w:before="40" w:after="40" w:line="300" w:lineRule="exact"/>
              <w:ind w:right="113"/>
              <w:rPr>
                <w:rFonts w:ascii="Traditional Arabic" w:hAnsi="Traditional Arabic"/>
                <w:sz w:val="28"/>
                <w:szCs w:val="28"/>
              </w:rPr>
            </w:pPr>
            <w:r w:rsidRPr="005768DC">
              <w:rPr>
                <w:rFonts w:ascii="Traditional Arabic" w:hAnsi="Traditional Arabic"/>
                <w:sz w:val="28"/>
                <w:szCs w:val="28"/>
                <w:rtl/>
              </w:rPr>
              <w:t>مناطق</w:t>
            </w:r>
          </w:p>
        </w:tc>
        <w:tc>
          <w:tcPr>
            <w:tcW w:w="538" w:type="pct"/>
          </w:tcPr>
          <w:p w:rsidR="00370235" w:rsidRPr="005768DC" w:rsidRDefault="00370235" w:rsidP="0028514C">
            <w:pPr>
              <w:bidi w:val="0"/>
              <w:spacing w:before="40" w:after="40" w:line="300" w:lineRule="exact"/>
              <w:ind w:left="72" w:right="113"/>
              <w:jc w:val="right"/>
              <w:rPr>
                <w:rFonts w:ascii="Traditional Arabic" w:hAnsi="Traditional Arabic"/>
                <w:sz w:val="28"/>
                <w:szCs w:val="28"/>
              </w:rPr>
            </w:pPr>
            <w:r w:rsidRPr="005768DC">
              <w:rPr>
                <w:rFonts w:ascii="Traditional Arabic" w:hAnsi="Traditional Arabic"/>
                <w:sz w:val="28"/>
                <w:szCs w:val="28"/>
                <w:rtl/>
              </w:rPr>
              <w:t>5</w:t>
            </w:r>
          </w:p>
        </w:tc>
        <w:tc>
          <w:tcPr>
            <w:tcW w:w="599" w:type="pct"/>
          </w:tcPr>
          <w:p w:rsidR="00370235" w:rsidRPr="005768DC" w:rsidRDefault="00370235" w:rsidP="0028514C">
            <w:pPr>
              <w:bidi w:val="0"/>
              <w:spacing w:before="40" w:after="40" w:line="300" w:lineRule="exact"/>
              <w:ind w:left="57" w:right="57"/>
              <w:jc w:val="right"/>
              <w:rPr>
                <w:rFonts w:ascii="Traditional Arabic" w:hAnsi="Traditional Arabic"/>
                <w:sz w:val="28"/>
                <w:szCs w:val="28"/>
              </w:rPr>
            </w:pPr>
            <w:r w:rsidRPr="005768DC">
              <w:rPr>
                <w:rFonts w:ascii="Traditional Arabic" w:hAnsi="Traditional Arabic"/>
                <w:sz w:val="28"/>
                <w:szCs w:val="28"/>
                <w:rtl/>
              </w:rPr>
              <w:t>30</w:t>
            </w:r>
          </w:p>
        </w:tc>
        <w:tc>
          <w:tcPr>
            <w:tcW w:w="620" w:type="pct"/>
          </w:tcPr>
          <w:p w:rsidR="00370235" w:rsidRPr="005768DC" w:rsidRDefault="00370235" w:rsidP="0028514C">
            <w:pPr>
              <w:bidi w:val="0"/>
              <w:spacing w:before="40" w:after="40" w:line="300" w:lineRule="exact"/>
              <w:ind w:left="57" w:right="57"/>
              <w:jc w:val="right"/>
              <w:rPr>
                <w:rFonts w:ascii="Traditional Arabic" w:hAnsi="Traditional Arabic"/>
                <w:sz w:val="28"/>
                <w:szCs w:val="28"/>
              </w:rPr>
            </w:pPr>
          </w:p>
        </w:tc>
        <w:tc>
          <w:tcPr>
            <w:tcW w:w="637" w:type="pct"/>
          </w:tcPr>
          <w:p w:rsidR="00370235" w:rsidRPr="005768DC" w:rsidRDefault="00370235" w:rsidP="0028514C">
            <w:pPr>
              <w:bidi w:val="0"/>
              <w:spacing w:before="40" w:after="40" w:line="300" w:lineRule="exact"/>
              <w:ind w:left="72" w:right="113"/>
              <w:jc w:val="right"/>
              <w:rPr>
                <w:rFonts w:ascii="Traditional Arabic" w:hAnsi="Traditional Arabic"/>
                <w:sz w:val="28"/>
                <w:szCs w:val="28"/>
              </w:rPr>
            </w:pPr>
          </w:p>
        </w:tc>
        <w:tc>
          <w:tcPr>
            <w:tcW w:w="610" w:type="pct"/>
          </w:tcPr>
          <w:p w:rsidR="00370235" w:rsidRPr="005768DC" w:rsidRDefault="00370235" w:rsidP="0028514C">
            <w:pPr>
              <w:bidi w:val="0"/>
              <w:spacing w:before="40" w:after="40" w:line="300" w:lineRule="exact"/>
              <w:ind w:left="57" w:right="57"/>
              <w:jc w:val="right"/>
              <w:rPr>
                <w:rFonts w:ascii="Traditional Arabic" w:hAnsi="Traditional Arabic"/>
                <w:sz w:val="28"/>
                <w:szCs w:val="28"/>
              </w:rPr>
            </w:pPr>
          </w:p>
        </w:tc>
        <w:tc>
          <w:tcPr>
            <w:tcW w:w="540" w:type="pct"/>
          </w:tcPr>
          <w:p w:rsidR="00370235" w:rsidRPr="005768DC" w:rsidRDefault="00370235" w:rsidP="0028514C">
            <w:pPr>
              <w:bidi w:val="0"/>
              <w:spacing w:before="40" w:after="40" w:line="300" w:lineRule="exact"/>
              <w:ind w:left="72" w:right="113"/>
              <w:jc w:val="right"/>
              <w:rPr>
                <w:rFonts w:ascii="Traditional Arabic" w:hAnsi="Traditional Arabic"/>
                <w:b/>
                <w:bCs/>
                <w:sz w:val="28"/>
                <w:szCs w:val="28"/>
                <w:rtl/>
              </w:rPr>
            </w:pPr>
            <w:r w:rsidRPr="005768DC">
              <w:rPr>
                <w:rFonts w:ascii="Traditional Arabic" w:hAnsi="Traditional Arabic"/>
                <w:b/>
                <w:bCs/>
                <w:sz w:val="28"/>
                <w:szCs w:val="28"/>
                <w:rtl/>
              </w:rPr>
              <w:t>35</w:t>
            </w:r>
          </w:p>
        </w:tc>
        <w:tc>
          <w:tcPr>
            <w:tcW w:w="633" w:type="pct"/>
          </w:tcPr>
          <w:p w:rsidR="00370235" w:rsidRPr="005768DC" w:rsidRDefault="00370235" w:rsidP="0028514C">
            <w:pPr>
              <w:bidi w:val="0"/>
              <w:spacing w:before="40" w:after="40" w:line="300" w:lineRule="exact"/>
              <w:ind w:right="57"/>
              <w:jc w:val="right"/>
              <w:rPr>
                <w:rFonts w:ascii="Traditional Arabic" w:hAnsi="Traditional Arabic"/>
                <w:b/>
                <w:bCs/>
                <w:sz w:val="28"/>
                <w:szCs w:val="28"/>
              </w:rPr>
            </w:pPr>
          </w:p>
        </w:tc>
      </w:tr>
      <w:tr w:rsidR="0028514C" w:rsidRPr="005768DC" w:rsidTr="0028514C">
        <w:trPr>
          <w:trHeight w:val="240"/>
        </w:trPr>
        <w:tc>
          <w:tcPr>
            <w:tcW w:w="446" w:type="pct"/>
            <w:vMerge/>
          </w:tcPr>
          <w:p w:rsidR="00370235" w:rsidRPr="005768DC" w:rsidRDefault="00370235" w:rsidP="0028514C">
            <w:pPr>
              <w:spacing w:before="40" w:after="40" w:line="300" w:lineRule="exact"/>
              <w:rPr>
                <w:rFonts w:ascii="Traditional Arabic" w:hAnsi="Traditional Arabic"/>
                <w:sz w:val="28"/>
                <w:szCs w:val="28"/>
                <w:rtl/>
              </w:rPr>
            </w:pPr>
          </w:p>
        </w:tc>
        <w:tc>
          <w:tcPr>
            <w:tcW w:w="376" w:type="pct"/>
          </w:tcPr>
          <w:p w:rsidR="00370235" w:rsidRPr="005768DC" w:rsidRDefault="00370235" w:rsidP="0028514C">
            <w:pPr>
              <w:spacing w:before="40" w:after="40" w:line="300" w:lineRule="exact"/>
              <w:ind w:right="113"/>
              <w:rPr>
                <w:rFonts w:ascii="Traditional Arabic" w:hAnsi="Traditional Arabic"/>
                <w:sz w:val="28"/>
                <w:szCs w:val="28"/>
              </w:rPr>
            </w:pPr>
            <w:r w:rsidRPr="005768DC">
              <w:rPr>
                <w:rFonts w:ascii="Traditional Arabic" w:hAnsi="Traditional Arabic"/>
                <w:sz w:val="28"/>
                <w:szCs w:val="28"/>
                <w:rtl/>
              </w:rPr>
              <w:t>مساحة</w:t>
            </w:r>
          </w:p>
        </w:tc>
        <w:tc>
          <w:tcPr>
            <w:tcW w:w="538" w:type="pct"/>
          </w:tcPr>
          <w:p w:rsidR="00370235" w:rsidRPr="005768DC" w:rsidRDefault="00370235" w:rsidP="0028514C">
            <w:pPr>
              <w:bidi w:val="0"/>
              <w:spacing w:before="40" w:after="40" w:line="300" w:lineRule="exact"/>
              <w:ind w:left="72" w:right="113"/>
              <w:jc w:val="right"/>
              <w:rPr>
                <w:rFonts w:ascii="Traditional Arabic" w:hAnsi="Traditional Arabic"/>
                <w:sz w:val="28"/>
                <w:szCs w:val="28"/>
              </w:rPr>
            </w:pPr>
            <w:r w:rsidRPr="005768DC">
              <w:rPr>
                <w:rFonts w:ascii="Traditional Arabic" w:hAnsi="Traditional Arabic"/>
                <w:sz w:val="28"/>
                <w:szCs w:val="28"/>
                <w:rtl/>
              </w:rPr>
              <w:t>283</w:t>
            </w:r>
            <w:r w:rsidRPr="005768DC">
              <w:rPr>
                <w:rFonts w:ascii="Traditional Arabic" w:hAnsi="Traditional Arabic"/>
                <w:sz w:val="28"/>
                <w:szCs w:val="28"/>
              </w:rPr>
              <w:t xml:space="preserve"> </w:t>
            </w:r>
            <w:r w:rsidRPr="005768DC">
              <w:rPr>
                <w:rFonts w:ascii="Traditional Arabic" w:hAnsi="Traditional Arabic"/>
                <w:sz w:val="28"/>
                <w:szCs w:val="28"/>
                <w:rtl/>
              </w:rPr>
              <w:t>951</w:t>
            </w:r>
          </w:p>
        </w:tc>
        <w:tc>
          <w:tcPr>
            <w:tcW w:w="599" w:type="pct"/>
          </w:tcPr>
          <w:p w:rsidR="00370235" w:rsidRPr="005768DC" w:rsidRDefault="00370235" w:rsidP="0028514C">
            <w:pPr>
              <w:bidi w:val="0"/>
              <w:spacing w:before="40" w:after="40" w:line="300" w:lineRule="exact"/>
              <w:ind w:left="57" w:right="57"/>
              <w:jc w:val="right"/>
              <w:rPr>
                <w:rFonts w:ascii="Traditional Arabic" w:hAnsi="Traditional Arabic"/>
                <w:sz w:val="28"/>
                <w:szCs w:val="28"/>
              </w:rPr>
            </w:pPr>
            <w:r w:rsidRPr="005768DC">
              <w:rPr>
                <w:rFonts w:ascii="Traditional Arabic" w:hAnsi="Traditional Arabic"/>
                <w:sz w:val="28"/>
                <w:szCs w:val="28"/>
                <w:rtl/>
              </w:rPr>
              <w:t>1</w:t>
            </w:r>
            <w:r w:rsidRPr="005768DC">
              <w:rPr>
                <w:rFonts w:ascii="Traditional Arabic" w:hAnsi="Traditional Arabic"/>
                <w:sz w:val="28"/>
                <w:szCs w:val="28"/>
              </w:rPr>
              <w:t xml:space="preserve"> </w:t>
            </w:r>
            <w:r w:rsidRPr="005768DC">
              <w:rPr>
                <w:rFonts w:ascii="Traditional Arabic" w:hAnsi="Traditional Arabic"/>
                <w:sz w:val="28"/>
                <w:szCs w:val="28"/>
                <w:rtl/>
              </w:rPr>
              <w:t>454</w:t>
            </w:r>
            <w:r w:rsidRPr="005768DC">
              <w:rPr>
                <w:rFonts w:ascii="Traditional Arabic" w:hAnsi="Traditional Arabic"/>
                <w:sz w:val="28"/>
                <w:szCs w:val="28"/>
              </w:rPr>
              <w:t xml:space="preserve"> </w:t>
            </w:r>
            <w:r w:rsidRPr="005768DC">
              <w:rPr>
                <w:rFonts w:ascii="Traditional Arabic" w:hAnsi="Traditional Arabic"/>
                <w:sz w:val="28"/>
                <w:szCs w:val="28"/>
                <w:rtl/>
              </w:rPr>
              <w:t>807</w:t>
            </w:r>
          </w:p>
        </w:tc>
        <w:tc>
          <w:tcPr>
            <w:tcW w:w="620" w:type="pct"/>
          </w:tcPr>
          <w:p w:rsidR="00370235" w:rsidRPr="005768DC" w:rsidRDefault="00370235" w:rsidP="0028514C">
            <w:pPr>
              <w:bidi w:val="0"/>
              <w:spacing w:before="40" w:after="40" w:line="300" w:lineRule="exact"/>
              <w:ind w:left="57" w:right="57"/>
              <w:jc w:val="right"/>
              <w:rPr>
                <w:rFonts w:ascii="Traditional Arabic" w:hAnsi="Traditional Arabic"/>
                <w:sz w:val="28"/>
                <w:szCs w:val="28"/>
              </w:rPr>
            </w:pPr>
          </w:p>
        </w:tc>
        <w:tc>
          <w:tcPr>
            <w:tcW w:w="637" w:type="pct"/>
          </w:tcPr>
          <w:p w:rsidR="00370235" w:rsidRPr="005768DC" w:rsidRDefault="00370235" w:rsidP="0028514C">
            <w:pPr>
              <w:bidi w:val="0"/>
              <w:spacing w:before="40" w:after="40" w:line="300" w:lineRule="exact"/>
              <w:ind w:left="72" w:right="113"/>
              <w:jc w:val="right"/>
              <w:rPr>
                <w:rFonts w:ascii="Traditional Arabic" w:hAnsi="Traditional Arabic"/>
                <w:sz w:val="28"/>
                <w:szCs w:val="28"/>
              </w:rPr>
            </w:pPr>
          </w:p>
        </w:tc>
        <w:tc>
          <w:tcPr>
            <w:tcW w:w="610" w:type="pct"/>
          </w:tcPr>
          <w:p w:rsidR="00370235" w:rsidRPr="005768DC" w:rsidRDefault="00370235" w:rsidP="0028514C">
            <w:pPr>
              <w:bidi w:val="0"/>
              <w:spacing w:before="40" w:after="40" w:line="300" w:lineRule="exact"/>
              <w:ind w:left="57" w:right="57"/>
              <w:jc w:val="right"/>
              <w:rPr>
                <w:rFonts w:ascii="Traditional Arabic" w:hAnsi="Traditional Arabic"/>
                <w:sz w:val="28"/>
                <w:szCs w:val="28"/>
              </w:rPr>
            </w:pPr>
          </w:p>
        </w:tc>
        <w:tc>
          <w:tcPr>
            <w:tcW w:w="540" w:type="pct"/>
          </w:tcPr>
          <w:p w:rsidR="00370235" w:rsidRPr="005768DC" w:rsidRDefault="00370235" w:rsidP="0028514C">
            <w:pPr>
              <w:bidi w:val="0"/>
              <w:spacing w:before="40" w:after="40" w:line="300" w:lineRule="exact"/>
              <w:ind w:left="72" w:right="113"/>
              <w:jc w:val="right"/>
              <w:rPr>
                <w:rFonts w:ascii="Traditional Arabic" w:hAnsi="Traditional Arabic"/>
                <w:b/>
                <w:bCs/>
                <w:sz w:val="28"/>
                <w:szCs w:val="28"/>
              </w:rPr>
            </w:pPr>
          </w:p>
        </w:tc>
        <w:tc>
          <w:tcPr>
            <w:tcW w:w="633" w:type="pct"/>
          </w:tcPr>
          <w:p w:rsidR="00370235" w:rsidRPr="005768DC" w:rsidRDefault="00370235" w:rsidP="0028514C">
            <w:pPr>
              <w:bidi w:val="0"/>
              <w:spacing w:before="40" w:after="40" w:line="300" w:lineRule="exact"/>
              <w:ind w:right="57"/>
              <w:jc w:val="right"/>
              <w:rPr>
                <w:rFonts w:ascii="Traditional Arabic" w:hAnsi="Traditional Arabic"/>
                <w:b/>
                <w:bCs/>
                <w:sz w:val="28"/>
                <w:szCs w:val="28"/>
              </w:rPr>
            </w:pPr>
            <w:r w:rsidRPr="005768DC">
              <w:rPr>
                <w:rFonts w:ascii="Traditional Arabic" w:hAnsi="Traditional Arabic"/>
                <w:b/>
                <w:bCs/>
                <w:sz w:val="28"/>
                <w:szCs w:val="28"/>
                <w:rtl/>
              </w:rPr>
              <w:t>1</w:t>
            </w:r>
            <w:r w:rsidRPr="005768DC">
              <w:rPr>
                <w:rFonts w:ascii="Traditional Arabic" w:hAnsi="Traditional Arabic"/>
                <w:b/>
                <w:bCs/>
                <w:sz w:val="28"/>
                <w:szCs w:val="28"/>
              </w:rPr>
              <w:t xml:space="preserve"> </w:t>
            </w:r>
            <w:r w:rsidRPr="005768DC">
              <w:rPr>
                <w:rFonts w:ascii="Traditional Arabic" w:hAnsi="Traditional Arabic"/>
                <w:b/>
                <w:bCs/>
                <w:sz w:val="28"/>
                <w:szCs w:val="28"/>
                <w:rtl/>
              </w:rPr>
              <w:t>738</w:t>
            </w:r>
            <w:r w:rsidRPr="005768DC">
              <w:rPr>
                <w:rFonts w:ascii="Traditional Arabic" w:hAnsi="Traditional Arabic"/>
                <w:b/>
                <w:bCs/>
                <w:sz w:val="28"/>
                <w:szCs w:val="28"/>
              </w:rPr>
              <w:t xml:space="preserve"> </w:t>
            </w:r>
            <w:r w:rsidRPr="005768DC">
              <w:rPr>
                <w:rFonts w:ascii="Traditional Arabic" w:hAnsi="Traditional Arabic"/>
                <w:b/>
                <w:bCs/>
                <w:sz w:val="28"/>
                <w:szCs w:val="28"/>
                <w:rtl/>
              </w:rPr>
              <w:t>758</w:t>
            </w:r>
          </w:p>
        </w:tc>
      </w:tr>
      <w:tr w:rsidR="0028514C" w:rsidRPr="005768DC" w:rsidTr="0028514C">
        <w:trPr>
          <w:trHeight w:val="240"/>
        </w:trPr>
        <w:tc>
          <w:tcPr>
            <w:tcW w:w="446" w:type="pct"/>
            <w:vMerge w:val="restart"/>
          </w:tcPr>
          <w:p w:rsidR="00370235" w:rsidRPr="005768DC" w:rsidRDefault="00370235" w:rsidP="0028514C">
            <w:pPr>
              <w:spacing w:before="40" w:after="40" w:line="300" w:lineRule="exact"/>
              <w:rPr>
                <w:rFonts w:ascii="Traditional Arabic" w:hAnsi="Traditional Arabic"/>
                <w:sz w:val="28"/>
                <w:szCs w:val="28"/>
                <w:rtl/>
              </w:rPr>
            </w:pPr>
            <w:r w:rsidRPr="005768DC">
              <w:rPr>
                <w:rFonts w:ascii="Traditional Arabic" w:hAnsi="Traditional Arabic"/>
                <w:sz w:val="28"/>
                <w:szCs w:val="28"/>
                <w:rtl/>
              </w:rPr>
              <w:t>2017</w:t>
            </w:r>
          </w:p>
        </w:tc>
        <w:tc>
          <w:tcPr>
            <w:tcW w:w="376" w:type="pct"/>
          </w:tcPr>
          <w:p w:rsidR="00370235" w:rsidRPr="005768DC" w:rsidRDefault="00370235" w:rsidP="0028514C">
            <w:pPr>
              <w:spacing w:before="40" w:after="40" w:line="300" w:lineRule="exact"/>
              <w:ind w:right="113"/>
              <w:rPr>
                <w:rFonts w:ascii="Traditional Arabic" w:hAnsi="Traditional Arabic"/>
                <w:sz w:val="28"/>
                <w:szCs w:val="28"/>
              </w:rPr>
            </w:pPr>
            <w:r w:rsidRPr="005768DC">
              <w:rPr>
                <w:rFonts w:ascii="Traditional Arabic" w:hAnsi="Traditional Arabic"/>
                <w:sz w:val="28"/>
                <w:szCs w:val="28"/>
                <w:rtl/>
              </w:rPr>
              <w:t>مناطق</w:t>
            </w:r>
          </w:p>
        </w:tc>
        <w:tc>
          <w:tcPr>
            <w:tcW w:w="538" w:type="pct"/>
          </w:tcPr>
          <w:p w:rsidR="00370235" w:rsidRPr="005768DC" w:rsidRDefault="00370235" w:rsidP="0028514C">
            <w:pPr>
              <w:bidi w:val="0"/>
              <w:spacing w:before="40" w:after="40" w:line="300" w:lineRule="exact"/>
              <w:ind w:left="72" w:right="113"/>
              <w:jc w:val="right"/>
              <w:rPr>
                <w:rFonts w:ascii="Traditional Arabic" w:hAnsi="Traditional Arabic"/>
                <w:sz w:val="28"/>
                <w:szCs w:val="28"/>
              </w:rPr>
            </w:pPr>
          </w:p>
        </w:tc>
        <w:tc>
          <w:tcPr>
            <w:tcW w:w="599" w:type="pct"/>
          </w:tcPr>
          <w:p w:rsidR="00370235" w:rsidRPr="005768DC" w:rsidRDefault="00370235" w:rsidP="0028514C">
            <w:pPr>
              <w:bidi w:val="0"/>
              <w:spacing w:before="40" w:after="40" w:line="300" w:lineRule="exact"/>
              <w:ind w:left="57" w:right="57"/>
              <w:jc w:val="right"/>
              <w:rPr>
                <w:rFonts w:ascii="Traditional Arabic" w:hAnsi="Traditional Arabic"/>
                <w:sz w:val="28"/>
                <w:szCs w:val="28"/>
              </w:rPr>
            </w:pPr>
            <w:r w:rsidRPr="005768DC">
              <w:rPr>
                <w:rFonts w:ascii="Traditional Arabic" w:hAnsi="Traditional Arabic"/>
                <w:sz w:val="28"/>
                <w:szCs w:val="28"/>
                <w:rtl/>
              </w:rPr>
              <w:t>15</w:t>
            </w:r>
          </w:p>
        </w:tc>
        <w:tc>
          <w:tcPr>
            <w:tcW w:w="620" w:type="pct"/>
          </w:tcPr>
          <w:p w:rsidR="00370235" w:rsidRPr="005768DC" w:rsidRDefault="00370235" w:rsidP="0028514C">
            <w:pPr>
              <w:bidi w:val="0"/>
              <w:spacing w:before="40" w:after="40" w:line="300" w:lineRule="exact"/>
              <w:ind w:left="57" w:right="57"/>
              <w:jc w:val="right"/>
              <w:rPr>
                <w:rFonts w:ascii="Traditional Arabic" w:hAnsi="Traditional Arabic"/>
                <w:sz w:val="28"/>
                <w:szCs w:val="28"/>
              </w:rPr>
            </w:pPr>
            <w:r w:rsidRPr="005768DC">
              <w:rPr>
                <w:rFonts w:ascii="Traditional Arabic" w:hAnsi="Traditional Arabic"/>
                <w:sz w:val="28"/>
                <w:szCs w:val="28"/>
                <w:rtl/>
              </w:rPr>
              <w:t>35</w:t>
            </w:r>
          </w:p>
        </w:tc>
        <w:tc>
          <w:tcPr>
            <w:tcW w:w="637" w:type="pct"/>
          </w:tcPr>
          <w:p w:rsidR="00370235" w:rsidRPr="005768DC" w:rsidRDefault="00370235" w:rsidP="0028514C">
            <w:pPr>
              <w:bidi w:val="0"/>
              <w:spacing w:before="40" w:after="40" w:line="300" w:lineRule="exact"/>
              <w:ind w:left="72" w:right="113"/>
              <w:jc w:val="right"/>
              <w:rPr>
                <w:rFonts w:ascii="Traditional Arabic" w:hAnsi="Traditional Arabic"/>
                <w:sz w:val="28"/>
                <w:szCs w:val="28"/>
              </w:rPr>
            </w:pPr>
          </w:p>
        </w:tc>
        <w:tc>
          <w:tcPr>
            <w:tcW w:w="610" w:type="pct"/>
          </w:tcPr>
          <w:p w:rsidR="00370235" w:rsidRPr="005768DC" w:rsidRDefault="00370235" w:rsidP="0028514C">
            <w:pPr>
              <w:bidi w:val="0"/>
              <w:spacing w:before="40" w:after="40" w:line="300" w:lineRule="exact"/>
              <w:ind w:left="57" w:right="57"/>
              <w:jc w:val="right"/>
              <w:rPr>
                <w:rFonts w:ascii="Traditional Arabic" w:hAnsi="Traditional Arabic"/>
                <w:sz w:val="28"/>
                <w:szCs w:val="28"/>
              </w:rPr>
            </w:pPr>
          </w:p>
        </w:tc>
        <w:tc>
          <w:tcPr>
            <w:tcW w:w="540" w:type="pct"/>
          </w:tcPr>
          <w:p w:rsidR="00370235" w:rsidRPr="005768DC" w:rsidRDefault="00370235" w:rsidP="0028514C">
            <w:pPr>
              <w:bidi w:val="0"/>
              <w:spacing w:before="40" w:after="40" w:line="300" w:lineRule="exact"/>
              <w:ind w:left="72" w:right="113"/>
              <w:jc w:val="right"/>
              <w:rPr>
                <w:rFonts w:ascii="Traditional Arabic" w:hAnsi="Traditional Arabic"/>
                <w:b/>
                <w:bCs/>
                <w:sz w:val="28"/>
                <w:szCs w:val="28"/>
              </w:rPr>
            </w:pPr>
            <w:r w:rsidRPr="005768DC">
              <w:rPr>
                <w:rFonts w:ascii="Traditional Arabic" w:hAnsi="Traditional Arabic"/>
                <w:b/>
                <w:bCs/>
                <w:sz w:val="28"/>
                <w:szCs w:val="28"/>
                <w:rtl/>
              </w:rPr>
              <w:t>50</w:t>
            </w:r>
          </w:p>
        </w:tc>
        <w:tc>
          <w:tcPr>
            <w:tcW w:w="633" w:type="pct"/>
          </w:tcPr>
          <w:p w:rsidR="00370235" w:rsidRPr="005768DC" w:rsidRDefault="00370235" w:rsidP="0028514C">
            <w:pPr>
              <w:bidi w:val="0"/>
              <w:spacing w:before="40" w:after="40" w:line="300" w:lineRule="exact"/>
              <w:ind w:right="57"/>
              <w:jc w:val="right"/>
              <w:rPr>
                <w:rFonts w:ascii="Traditional Arabic" w:hAnsi="Traditional Arabic"/>
                <w:b/>
                <w:bCs/>
                <w:sz w:val="28"/>
                <w:szCs w:val="28"/>
              </w:rPr>
            </w:pPr>
          </w:p>
        </w:tc>
      </w:tr>
      <w:tr w:rsidR="0028514C" w:rsidRPr="005768DC" w:rsidTr="0028514C">
        <w:trPr>
          <w:trHeight w:val="240"/>
        </w:trPr>
        <w:tc>
          <w:tcPr>
            <w:tcW w:w="446" w:type="pct"/>
            <w:vMerge/>
          </w:tcPr>
          <w:p w:rsidR="00370235" w:rsidRPr="005768DC" w:rsidRDefault="00370235" w:rsidP="0028514C">
            <w:pPr>
              <w:spacing w:before="40" w:after="40" w:line="300" w:lineRule="exact"/>
              <w:rPr>
                <w:rFonts w:ascii="Traditional Arabic" w:hAnsi="Traditional Arabic"/>
                <w:sz w:val="28"/>
                <w:szCs w:val="28"/>
                <w:rtl/>
              </w:rPr>
            </w:pPr>
          </w:p>
        </w:tc>
        <w:tc>
          <w:tcPr>
            <w:tcW w:w="376" w:type="pct"/>
          </w:tcPr>
          <w:p w:rsidR="00370235" w:rsidRPr="005768DC" w:rsidRDefault="00370235" w:rsidP="0028514C">
            <w:pPr>
              <w:spacing w:before="40" w:after="40" w:line="300" w:lineRule="exact"/>
              <w:ind w:right="113"/>
              <w:rPr>
                <w:rFonts w:ascii="Traditional Arabic" w:hAnsi="Traditional Arabic"/>
                <w:sz w:val="28"/>
                <w:szCs w:val="28"/>
              </w:rPr>
            </w:pPr>
            <w:r w:rsidRPr="005768DC">
              <w:rPr>
                <w:rFonts w:ascii="Traditional Arabic" w:hAnsi="Traditional Arabic"/>
                <w:sz w:val="28"/>
                <w:szCs w:val="28"/>
                <w:rtl/>
              </w:rPr>
              <w:t>مساحة</w:t>
            </w:r>
          </w:p>
        </w:tc>
        <w:tc>
          <w:tcPr>
            <w:tcW w:w="538" w:type="pct"/>
          </w:tcPr>
          <w:p w:rsidR="00370235" w:rsidRPr="005768DC" w:rsidRDefault="00370235" w:rsidP="0028514C">
            <w:pPr>
              <w:bidi w:val="0"/>
              <w:spacing w:before="40" w:after="40" w:line="300" w:lineRule="exact"/>
              <w:ind w:left="72" w:right="113"/>
              <w:jc w:val="right"/>
              <w:rPr>
                <w:rFonts w:ascii="Traditional Arabic" w:hAnsi="Traditional Arabic"/>
                <w:sz w:val="28"/>
                <w:szCs w:val="28"/>
              </w:rPr>
            </w:pPr>
          </w:p>
        </w:tc>
        <w:tc>
          <w:tcPr>
            <w:tcW w:w="599" w:type="pct"/>
          </w:tcPr>
          <w:p w:rsidR="00370235" w:rsidRPr="005768DC" w:rsidRDefault="00370235" w:rsidP="0028514C">
            <w:pPr>
              <w:bidi w:val="0"/>
              <w:spacing w:before="40" w:after="40" w:line="300" w:lineRule="exact"/>
              <w:ind w:left="57" w:right="57"/>
              <w:jc w:val="right"/>
              <w:rPr>
                <w:rFonts w:ascii="Traditional Arabic" w:hAnsi="Traditional Arabic"/>
                <w:sz w:val="28"/>
                <w:szCs w:val="28"/>
              </w:rPr>
            </w:pPr>
            <w:r w:rsidRPr="005768DC">
              <w:rPr>
                <w:rFonts w:ascii="Traditional Arabic" w:hAnsi="Traditional Arabic"/>
                <w:sz w:val="28"/>
                <w:szCs w:val="28"/>
                <w:rtl/>
              </w:rPr>
              <w:t>475</w:t>
            </w:r>
            <w:r w:rsidRPr="005768DC">
              <w:rPr>
                <w:rFonts w:ascii="Traditional Arabic" w:hAnsi="Traditional Arabic"/>
                <w:sz w:val="28"/>
                <w:szCs w:val="28"/>
              </w:rPr>
              <w:t xml:space="preserve"> </w:t>
            </w:r>
            <w:r w:rsidRPr="005768DC">
              <w:rPr>
                <w:rFonts w:ascii="Traditional Arabic" w:hAnsi="Traditional Arabic"/>
                <w:sz w:val="28"/>
                <w:szCs w:val="28"/>
                <w:rtl/>
              </w:rPr>
              <w:t>295</w:t>
            </w:r>
          </w:p>
        </w:tc>
        <w:tc>
          <w:tcPr>
            <w:tcW w:w="620" w:type="pct"/>
          </w:tcPr>
          <w:p w:rsidR="00370235" w:rsidRPr="005768DC" w:rsidRDefault="00370235" w:rsidP="0028514C">
            <w:pPr>
              <w:bidi w:val="0"/>
              <w:spacing w:before="40" w:after="40" w:line="300" w:lineRule="exact"/>
              <w:ind w:left="57" w:right="57"/>
              <w:jc w:val="right"/>
              <w:rPr>
                <w:rFonts w:ascii="Traditional Arabic" w:hAnsi="Traditional Arabic"/>
                <w:sz w:val="28"/>
                <w:szCs w:val="28"/>
              </w:rPr>
            </w:pPr>
            <w:r w:rsidRPr="005768DC">
              <w:rPr>
                <w:rFonts w:ascii="Traditional Arabic" w:hAnsi="Traditional Arabic"/>
                <w:sz w:val="28"/>
                <w:szCs w:val="28"/>
                <w:rtl/>
              </w:rPr>
              <w:t>1</w:t>
            </w:r>
            <w:r w:rsidRPr="005768DC">
              <w:rPr>
                <w:rFonts w:ascii="Traditional Arabic" w:hAnsi="Traditional Arabic"/>
                <w:sz w:val="28"/>
                <w:szCs w:val="28"/>
              </w:rPr>
              <w:t xml:space="preserve"> </w:t>
            </w:r>
            <w:r w:rsidRPr="005768DC">
              <w:rPr>
                <w:rFonts w:ascii="Traditional Arabic" w:hAnsi="Traditional Arabic"/>
                <w:sz w:val="28"/>
                <w:szCs w:val="28"/>
                <w:rtl/>
              </w:rPr>
              <w:t>444</w:t>
            </w:r>
            <w:r w:rsidRPr="005768DC">
              <w:rPr>
                <w:rFonts w:ascii="Traditional Arabic" w:hAnsi="Traditional Arabic"/>
                <w:sz w:val="28"/>
                <w:szCs w:val="28"/>
              </w:rPr>
              <w:t xml:space="preserve"> </w:t>
            </w:r>
            <w:r w:rsidRPr="005768DC">
              <w:rPr>
                <w:rFonts w:ascii="Traditional Arabic" w:hAnsi="Traditional Arabic"/>
                <w:sz w:val="28"/>
                <w:szCs w:val="28"/>
                <w:rtl/>
              </w:rPr>
              <w:t>919</w:t>
            </w:r>
          </w:p>
        </w:tc>
        <w:tc>
          <w:tcPr>
            <w:tcW w:w="637" w:type="pct"/>
          </w:tcPr>
          <w:p w:rsidR="00370235" w:rsidRPr="005768DC" w:rsidRDefault="00370235" w:rsidP="0028514C">
            <w:pPr>
              <w:bidi w:val="0"/>
              <w:spacing w:before="40" w:after="40" w:line="300" w:lineRule="exact"/>
              <w:ind w:left="72" w:right="113"/>
              <w:jc w:val="right"/>
              <w:rPr>
                <w:rFonts w:ascii="Traditional Arabic" w:hAnsi="Traditional Arabic"/>
                <w:sz w:val="28"/>
                <w:szCs w:val="28"/>
              </w:rPr>
            </w:pPr>
          </w:p>
        </w:tc>
        <w:tc>
          <w:tcPr>
            <w:tcW w:w="610" w:type="pct"/>
          </w:tcPr>
          <w:p w:rsidR="00370235" w:rsidRPr="005768DC" w:rsidRDefault="00370235" w:rsidP="0028514C">
            <w:pPr>
              <w:bidi w:val="0"/>
              <w:spacing w:before="40" w:after="40" w:line="300" w:lineRule="exact"/>
              <w:ind w:left="57" w:right="57"/>
              <w:jc w:val="right"/>
              <w:rPr>
                <w:rFonts w:ascii="Traditional Arabic" w:hAnsi="Traditional Arabic"/>
                <w:sz w:val="28"/>
                <w:szCs w:val="28"/>
              </w:rPr>
            </w:pPr>
          </w:p>
        </w:tc>
        <w:tc>
          <w:tcPr>
            <w:tcW w:w="540" w:type="pct"/>
          </w:tcPr>
          <w:p w:rsidR="00370235" w:rsidRPr="005768DC" w:rsidRDefault="00370235" w:rsidP="0028514C">
            <w:pPr>
              <w:bidi w:val="0"/>
              <w:spacing w:before="40" w:after="40" w:line="300" w:lineRule="exact"/>
              <w:ind w:left="72" w:right="113"/>
              <w:jc w:val="right"/>
              <w:rPr>
                <w:rFonts w:ascii="Traditional Arabic" w:hAnsi="Traditional Arabic"/>
                <w:b/>
                <w:bCs/>
                <w:sz w:val="28"/>
                <w:szCs w:val="28"/>
              </w:rPr>
            </w:pPr>
          </w:p>
        </w:tc>
        <w:tc>
          <w:tcPr>
            <w:tcW w:w="633" w:type="pct"/>
          </w:tcPr>
          <w:p w:rsidR="00370235" w:rsidRPr="005768DC" w:rsidRDefault="00370235" w:rsidP="0028514C">
            <w:pPr>
              <w:bidi w:val="0"/>
              <w:spacing w:before="40" w:after="40" w:line="300" w:lineRule="exact"/>
              <w:ind w:right="57"/>
              <w:jc w:val="right"/>
              <w:rPr>
                <w:rFonts w:ascii="Traditional Arabic" w:hAnsi="Traditional Arabic"/>
                <w:b/>
                <w:bCs/>
                <w:sz w:val="28"/>
                <w:szCs w:val="28"/>
              </w:rPr>
            </w:pPr>
            <w:r w:rsidRPr="005768DC">
              <w:rPr>
                <w:rFonts w:ascii="Traditional Arabic" w:hAnsi="Traditional Arabic"/>
                <w:b/>
                <w:bCs/>
                <w:sz w:val="28"/>
                <w:szCs w:val="28"/>
                <w:rtl/>
              </w:rPr>
              <w:t>1</w:t>
            </w:r>
            <w:r w:rsidRPr="005768DC">
              <w:rPr>
                <w:rFonts w:ascii="Traditional Arabic" w:hAnsi="Traditional Arabic"/>
                <w:b/>
                <w:bCs/>
                <w:sz w:val="28"/>
                <w:szCs w:val="28"/>
              </w:rPr>
              <w:t xml:space="preserve"> </w:t>
            </w:r>
            <w:r w:rsidRPr="005768DC">
              <w:rPr>
                <w:rFonts w:ascii="Traditional Arabic" w:hAnsi="Traditional Arabic"/>
                <w:b/>
                <w:bCs/>
                <w:sz w:val="28"/>
                <w:szCs w:val="28"/>
                <w:rtl/>
              </w:rPr>
              <w:t>920</w:t>
            </w:r>
            <w:r w:rsidRPr="005768DC">
              <w:rPr>
                <w:rFonts w:ascii="Traditional Arabic" w:hAnsi="Traditional Arabic"/>
                <w:b/>
                <w:bCs/>
                <w:sz w:val="28"/>
                <w:szCs w:val="28"/>
              </w:rPr>
              <w:t xml:space="preserve"> </w:t>
            </w:r>
            <w:r w:rsidRPr="005768DC">
              <w:rPr>
                <w:rFonts w:ascii="Traditional Arabic" w:hAnsi="Traditional Arabic"/>
                <w:b/>
                <w:bCs/>
                <w:sz w:val="28"/>
                <w:szCs w:val="28"/>
                <w:rtl/>
              </w:rPr>
              <w:t>214</w:t>
            </w:r>
          </w:p>
        </w:tc>
      </w:tr>
      <w:tr w:rsidR="0028514C" w:rsidRPr="005768DC" w:rsidTr="0028514C">
        <w:trPr>
          <w:trHeight w:val="240"/>
        </w:trPr>
        <w:tc>
          <w:tcPr>
            <w:tcW w:w="446" w:type="pct"/>
            <w:vMerge w:val="restart"/>
          </w:tcPr>
          <w:p w:rsidR="00370235" w:rsidRPr="005768DC" w:rsidRDefault="00370235" w:rsidP="0028514C">
            <w:pPr>
              <w:spacing w:before="40" w:after="40" w:line="300" w:lineRule="exact"/>
              <w:rPr>
                <w:rFonts w:ascii="Traditional Arabic" w:hAnsi="Traditional Arabic"/>
                <w:sz w:val="28"/>
                <w:szCs w:val="28"/>
                <w:rtl/>
              </w:rPr>
            </w:pPr>
            <w:r w:rsidRPr="005768DC">
              <w:rPr>
                <w:rFonts w:ascii="Traditional Arabic" w:hAnsi="Traditional Arabic"/>
                <w:sz w:val="28"/>
                <w:szCs w:val="28"/>
                <w:rtl/>
              </w:rPr>
              <w:t>2018</w:t>
            </w:r>
          </w:p>
        </w:tc>
        <w:tc>
          <w:tcPr>
            <w:tcW w:w="376" w:type="pct"/>
          </w:tcPr>
          <w:p w:rsidR="00370235" w:rsidRPr="005768DC" w:rsidRDefault="00370235" w:rsidP="0028514C">
            <w:pPr>
              <w:spacing w:before="40" w:after="40" w:line="300" w:lineRule="exact"/>
              <w:ind w:right="113"/>
              <w:rPr>
                <w:rFonts w:ascii="Traditional Arabic" w:hAnsi="Traditional Arabic"/>
                <w:sz w:val="28"/>
                <w:szCs w:val="28"/>
              </w:rPr>
            </w:pPr>
            <w:r w:rsidRPr="005768DC">
              <w:rPr>
                <w:rFonts w:ascii="Traditional Arabic" w:hAnsi="Traditional Arabic"/>
                <w:sz w:val="28"/>
                <w:szCs w:val="28"/>
                <w:rtl/>
              </w:rPr>
              <w:t>مناطق</w:t>
            </w:r>
          </w:p>
        </w:tc>
        <w:tc>
          <w:tcPr>
            <w:tcW w:w="538" w:type="pct"/>
          </w:tcPr>
          <w:p w:rsidR="00370235" w:rsidRPr="005768DC" w:rsidRDefault="00370235" w:rsidP="0028514C">
            <w:pPr>
              <w:bidi w:val="0"/>
              <w:spacing w:before="40" w:after="40" w:line="300" w:lineRule="exact"/>
              <w:ind w:left="72" w:right="113"/>
              <w:jc w:val="right"/>
              <w:rPr>
                <w:rFonts w:ascii="Traditional Arabic" w:hAnsi="Traditional Arabic"/>
                <w:sz w:val="28"/>
                <w:szCs w:val="28"/>
              </w:rPr>
            </w:pPr>
          </w:p>
        </w:tc>
        <w:tc>
          <w:tcPr>
            <w:tcW w:w="599" w:type="pct"/>
          </w:tcPr>
          <w:p w:rsidR="00370235" w:rsidRPr="005768DC" w:rsidRDefault="00370235" w:rsidP="0028514C">
            <w:pPr>
              <w:bidi w:val="0"/>
              <w:spacing w:before="40" w:after="40" w:line="300" w:lineRule="exact"/>
              <w:ind w:left="57" w:right="57"/>
              <w:jc w:val="right"/>
              <w:rPr>
                <w:rFonts w:ascii="Traditional Arabic" w:hAnsi="Traditional Arabic"/>
                <w:sz w:val="28"/>
                <w:szCs w:val="28"/>
              </w:rPr>
            </w:pPr>
          </w:p>
        </w:tc>
        <w:tc>
          <w:tcPr>
            <w:tcW w:w="620" w:type="pct"/>
          </w:tcPr>
          <w:p w:rsidR="00370235" w:rsidRPr="005768DC" w:rsidRDefault="00370235" w:rsidP="0028514C">
            <w:pPr>
              <w:bidi w:val="0"/>
              <w:spacing w:before="40" w:after="40" w:line="300" w:lineRule="exact"/>
              <w:ind w:left="57" w:right="57"/>
              <w:jc w:val="right"/>
              <w:rPr>
                <w:rFonts w:ascii="Traditional Arabic" w:hAnsi="Traditional Arabic"/>
                <w:sz w:val="28"/>
                <w:szCs w:val="28"/>
              </w:rPr>
            </w:pPr>
          </w:p>
        </w:tc>
        <w:tc>
          <w:tcPr>
            <w:tcW w:w="637" w:type="pct"/>
          </w:tcPr>
          <w:p w:rsidR="00370235" w:rsidRPr="005768DC" w:rsidRDefault="00370235" w:rsidP="0028514C">
            <w:pPr>
              <w:bidi w:val="0"/>
              <w:spacing w:before="40" w:after="40" w:line="300" w:lineRule="exact"/>
              <w:ind w:left="72" w:right="113"/>
              <w:jc w:val="right"/>
              <w:rPr>
                <w:rFonts w:ascii="Traditional Arabic" w:hAnsi="Traditional Arabic"/>
                <w:sz w:val="28"/>
                <w:szCs w:val="28"/>
              </w:rPr>
            </w:pPr>
            <w:r w:rsidRPr="005768DC">
              <w:rPr>
                <w:rFonts w:ascii="Traditional Arabic" w:hAnsi="Traditional Arabic"/>
                <w:sz w:val="28"/>
                <w:szCs w:val="28"/>
                <w:rtl/>
              </w:rPr>
              <w:t>52</w:t>
            </w:r>
          </w:p>
        </w:tc>
        <w:tc>
          <w:tcPr>
            <w:tcW w:w="610" w:type="pct"/>
          </w:tcPr>
          <w:p w:rsidR="00370235" w:rsidRPr="005768DC" w:rsidRDefault="00370235" w:rsidP="0028514C">
            <w:pPr>
              <w:bidi w:val="0"/>
              <w:spacing w:before="40" w:after="40" w:line="300" w:lineRule="exact"/>
              <w:ind w:left="57" w:right="57"/>
              <w:jc w:val="right"/>
              <w:rPr>
                <w:rFonts w:ascii="Traditional Arabic" w:hAnsi="Traditional Arabic"/>
                <w:sz w:val="28"/>
                <w:szCs w:val="28"/>
              </w:rPr>
            </w:pPr>
          </w:p>
        </w:tc>
        <w:tc>
          <w:tcPr>
            <w:tcW w:w="540" w:type="pct"/>
          </w:tcPr>
          <w:p w:rsidR="00370235" w:rsidRPr="005768DC" w:rsidRDefault="00370235" w:rsidP="0028514C">
            <w:pPr>
              <w:bidi w:val="0"/>
              <w:spacing w:before="40" w:after="40" w:line="300" w:lineRule="exact"/>
              <w:ind w:left="72" w:right="113"/>
              <w:jc w:val="right"/>
              <w:rPr>
                <w:rFonts w:ascii="Traditional Arabic" w:hAnsi="Traditional Arabic"/>
                <w:b/>
                <w:bCs/>
                <w:sz w:val="28"/>
                <w:szCs w:val="28"/>
              </w:rPr>
            </w:pPr>
            <w:r w:rsidRPr="005768DC">
              <w:rPr>
                <w:rFonts w:ascii="Traditional Arabic" w:hAnsi="Traditional Arabic"/>
                <w:b/>
                <w:bCs/>
                <w:sz w:val="28"/>
                <w:szCs w:val="28"/>
                <w:rtl/>
              </w:rPr>
              <w:t>52</w:t>
            </w:r>
          </w:p>
        </w:tc>
        <w:tc>
          <w:tcPr>
            <w:tcW w:w="633" w:type="pct"/>
          </w:tcPr>
          <w:p w:rsidR="00370235" w:rsidRPr="005768DC" w:rsidRDefault="00370235" w:rsidP="0028514C">
            <w:pPr>
              <w:bidi w:val="0"/>
              <w:spacing w:before="40" w:after="40" w:line="300" w:lineRule="exact"/>
              <w:ind w:right="57"/>
              <w:jc w:val="right"/>
              <w:rPr>
                <w:rFonts w:ascii="Traditional Arabic" w:hAnsi="Traditional Arabic"/>
                <w:b/>
                <w:bCs/>
                <w:sz w:val="28"/>
                <w:szCs w:val="28"/>
              </w:rPr>
            </w:pPr>
          </w:p>
        </w:tc>
      </w:tr>
      <w:tr w:rsidR="0028514C" w:rsidRPr="005768DC" w:rsidTr="0028514C">
        <w:trPr>
          <w:trHeight w:val="240"/>
        </w:trPr>
        <w:tc>
          <w:tcPr>
            <w:tcW w:w="446" w:type="pct"/>
            <w:vMerge/>
          </w:tcPr>
          <w:p w:rsidR="00370235" w:rsidRPr="005768DC" w:rsidRDefault="00370235" w:rsidP="0028514C">
            <w:pPr>
              <w:spacing w:before="40" w:after="40" w:line="300" w:lineRule="exact"/>
              <w:rPr>
                <w:rFonts w:ascii="Traditional Arabic" w:hAnsi="Traditional Arabic"/>
                <w:sz w:val="28"/>
                <w:szCs w:val="28"/>
                <w:rtl/>
              </w:rPr>
            </w:pPr>
          </w:p>
        </w:tc>
        <w:tc>
          <w:tcPr>
            <w:tcW w:w="376" w:type="pct"/>
          </w:tcPr>
          <w:p w:rsidR="00370235" w:rsidRPr="005768DC" w:rsidRDefault="00370235" w:rsidP="0028514C">
            <w:pPr>
              <w:spacing w:before="40" w:after="40" w:line="300" w:lineRule="exact"/>
              <w:ind w:right="113"/>
              <w:rPr>
                <w:rFonts w:ascii="Traditional Arabic" w:hAnsi="Traditional Arabic"/>
                <w:sz w:val="28"/>
                <w:szCs w:val="28"/>
              </w:rPr>
            </w:pPr>
            <w:r w:rsidRPr="005768DC">
              <w:rPr>
                <w:rFonts w:ascii="Traditional Arabic" w:hAnsi="Traditional Arabic"/>
                <w:sz w:val="28"/>
                <w:szCs w:val="28"/>
                <w:rtl/>
              </w:rPr>
              <w:t>مساحة</w:t>
            </w:r>
          </w:p>
        </w:tc>
        <w:tc>
          <w:tcPr>
            <w:tcW w:w="538" w:type="pct"/>
          </w:tcPr>
          <w:p w:rsidR="00370235" w:rsidRPr="005768DC" w:rsidRDefault="00370235" w:rsidP="0028514C">
            <w:pPr>
              <w:bidi w:val="0"/>
              <w:spacing w:before="40" w:after="40" w:line="300" w:lineRule="exact"/>
              <w:ind w:left="72" w:right="113"/>
              <w:jc w:val="right"/>
              <w:rPr>
                <w:rFonts w:ascii="Traditional Arabic" w:hAnsi="Traditional Arabic"/>
                <w:sz w:val="28"/>
                <w:szCs w:val="28"/>
              </w:rPr>
            </w:pPr>
          </w:p>
        </w:tc>
        <w:tc>
          <w:tcPr>
            <w:tcW w:w="599" w:type="pct"/>
          </w:tcPr>
          <w:p w:rsidR="00370235" w:rsidRPr="005768DC" w:rsidRDefault="00370235" w:rsidP="0028514C">
            <w:pPr>
              <w:bidi w:val="0"/>
              <w:spacing w:before="40" w:after="40" w:line="300" w:lineRule="exact"/>
              <w:ind w:left="57" w:right="57"/>
              <w:jc w:val="right"/>
              <w:rPr>
                <w:rFonts w:ascii="Traditional Arabic" w:hAnsi="Traditional Arabic"/>
                <w:sz w:val="28"/>
                <w:szCs w:val="28"/>
              </w:rPr>
            </w:pPr>
          </w:p>
        </w:tc>
        <w:tc>
          <w:tcPr>
            <w:tcW w:w="620" w:type="pct"/>
          </w:tcPr>
          <w:p w:rsidR="00370235" w:rsidRPr="005768DC" w:rsidRDefault="00370235" w:rsidP="0028514C">
            <w:pPr>
              <w:bidi w:val="0"/>
              <w:spacing w:before="40" w:after="40" w:line="300" w:lineRule="exact"/>
              <w:ind w:left="57" w:right="57"/>
              <w:jc w:val="right"/>
              <w:rPr>
                <w:rFonts w:ascii="Traditional Arabic" w:hAnsi="Traditional Arabic"/>
                <w:sz w:val="28"/>
                <w:szCs w:val="28"/>
              </w:rPr>
            </w:pPr>
          </w:p>
        </w:tc>
        <w:tc>
          <w:tcPr>
            <w:tcW w:w="637" w:type="pct"/>
          </w:tcPr>
          <w:p w:rsidR="00370235" w:rsidRPr="005768DC" w:rsidRDefault="00370235" w:rsidP="0028514C">
            <w:pPr>
              <w:bidi w:val="0"/>
              <w:spacing w:before="40" w:after="40" w:line="300" w:lineRule="exact"/>
              <w:ind w:left="72" w:right="113"/>
              <w:jc w:val="right"/>
              <w:rPr>
                <w:rFonts w:ascii="Traditional Arabic" w:hAnsi="Traditional Arabic"/>
                <w:sz w:val="28"/>
                <w:szCs w:val="28"/>
              </w:rPr>
            </w:pPr>
            <w:r w:rsidRPr="005768DC">
              <w:rPr>
                <w:rFonts w:ascii="Traditional Arabic" w:hAnsi="Traditional Arabic"/>
                <w:sz w:val="28"/>
                <w:szCs w:val="28"/>
                <w:rtl/>
              </w:rPr>
              <w:t>2</w:t>
            </w:r>
            <w:r w:rsidRPr="005768DC">
              <w:rPr>
                <w:rFonts w:ascii="Traditional Arabic" w:hAnsi="Traditional Arabic"/>
                <w:sz w:val="28"/>
                <w:szCs w:val="28"/>
              </w:rPr>
              <w:t xml:space="preserve"> </w:t>
            </w:r>
            <w:r w:rsidRPr="005768DC">
              <w:rPr>
                <w:rFonts w:ascii="Traditional Arabic" w:hAnsi="Traditional Arabic"/>
                <w:sz w:val="28"/>
                <w:szCs w:val="28"/>
                <w:rtl/>
              </w:rPr>
              <w:t>423</w:t>
            </w:r>
            <w:r w:rsidRPr="005768DC">
              <w:rPr>
                <w:rFonts w:ascii="Traditional Arabic" w:hAnsi="Traditional Arabic"/>
                <w:sz w:val="28"/>
                <w:szCs w:val="28"/>
              </w:rPr>
              <w:t xml:space="preserve"> </w:t>
            </w:r>
            <w:r w:rsidRPr="005768DC">
              <w:rPr>
                <w:rFonts w:ascii="Traditional Arabic" w:hAnsi="Traditional Arabic"/>
                <w:sz w:val="28"/>
                <w:szCs w:val="28"/>
                <w:rtl/>
              </w:rPr>
              <w:t>799</w:t>
            </w:r>
          </w:p>
        </w:tc>
        <w:tc>
          <w:tcPr>
            <w:tcW w:w="610" w:type="pct"/>
          </w:tcPr>
          <w:p w:rsidR="00370235" w:rsidRPr="005768DC" w:rsidRDefault="00370235" w:rsidP="0028514C">
            <w:pPr>
              <w:bidi w:val="0"/>
              <w:spacing w:before="40" w:after="40" w:line="300" w:lineRule="exact"/>
              <w:ind w:left="57" w:right="57"/>
              <w:jc w:val="right"/>
              <w:rPr>
                <w:rFonts w:ascii="Traditional Arabic" w:hAnsi="Traditional Arabic"/>
                <w:sz w:val="28"/>
                <w:szCs w:val="28"/>
              </w:rPr>
            </w:pPr>
          </w:p>
        </w:tc>
        <w:tc>
          <w:tcPr>
            <w:tcW w:w="540" w:type="pct"/>
          </w:tcPr>
          <w:p w:rsidR="00370235" w:rsidRPr="005768DC" w:rsidRDefault="00370235" w:rsidP="0028514C">
            <w:pPr>
              <w:bidi w:val="0"/>
              <w:spacing w:before="40" w:after="40" w:line="300" w:lineRule="exact"/>
              <w:ind w:left="72" w:right="113"/>
              <w:jc w:val="right"/>
              <w:rPr>
                <w:rFonts w:ascii="Traditional Arabic" w:hAnsi="Traditional Arabic"/>
                <w:b/>
                <w:bCs/>
                <w:sz w:val="28"/>
                <w:szCs w:val="28"/>
              </w:rPr>
            </w:pPr>
          </w:p>
        </w:tc>
        <w:tc>
          <w:tcPr>
            <w:tcW w:w="633" w:type="pct"/>
          </w:tcPr>
          <w:p w:rsidR="00370235" w:rsidRPr="005768DC" w:rsidRDefault="00370235" w:rsidP="0028514C">
            <w:pPr>
              <w:bidi w:val="0"/>
              <w:spacing w:before="40" w:after="40" w:line="300" w:lineRule="exact"/>
              <w:ind w:right="57"/>
              <w:jc w:val="right"/>
              <w:rPr>
                <w:rFonts w:ascii="Traditional Arabic" w:hAnsi="Traditional Arabic"/>
                <w:b/>
                <w:bCs/>
                <w:sz w:val="28"/>
                <w:szCs w:val="28"/>
              </w:rPr>
            </w:pPr>
            <w:r w:rsidRPr="005768DC">
              <w:rPr>
                <w:rFonts w:ascii="Traditional Arabic" w:hAnsi="Traditional Arabic"/>
                <w:b/>
                <w:bCs/>
                <w:sz w:val="28"/>
                <w:szCs w:val="28"/>
                <w:rtl/>
              </w:rPr>
              <w:t>2</w:t>
            </w:r>
            <w:r w:rsidRPr="005768DC">
              <w:rPr>
                <w:rFonts w:ascii="Traditional Arabic" w:hAnsi="Traditional Arabic"/>
                <w:b/>
                <w:bCs/>
                <w:sz w:val="28"/>
                <w:szCs w:val="28"/>
              </w:rPr>
              <w:t xml:space="preserve"> </w:t>
            </w:r>
            <w:r w:rsidRPr="005768DC">
              <w:rPr>
                <w:rFonts w:ascii="Traditional Arabic" w:hAnsi="Traditional Arabic"/>
                <w:b/>
                <w:bCs/>
                <w:sz w:val="28"/>
                <w:szCs w:val="28"/>
                <w:rtl/>
              </w:rPr>
              <w:t>423</w:t>
            </w:r>
            <w:r w:rsidRPr="005768DC">
              <w:rPr>
                <w:rFonts w:ascii="Traditional Arabic" w:hAnsi="Traditional Arabic"/>
                <w:b/>
                <w:bCs/>
                <w:sz w:val="28"/>
                <w:szCs w:val="28"/>
              </w:rPr>
              <w:t xml:space="preserve"> </w:t>
            </w:r>
            <w:r w:rsidRPr="005768DC">
              <w:rPr>
                <w:rFonts w:ascii="Traditional Arabic" w:hAnsi="Traditional Arabic"/>
                <w:b/>
                <w:bCs/>
                <w:sz w:val="28"/>
                <w:szCs w:val="28"/>
                <w:rtl/>
              </w:rPr>
              <w:t>799</w:t>
            </w:r>
          </w:p>
        </w:tc>
      </w:tr>
      <w:tr w:rsidR="0028514C" w:rsidRPr="005768DC" w:rsidTr="0028514C">
        <w:trPr>
          <w:trHeight w:val="240"/>
        </w:trPr>
        <w:tc>
          <w:tcPr>
            <w:tcW w:w="446" w:type="pct"/>
            <w:vMerge w:val="restart"/>
          </w:tcPr>
          <w:p w:rsidR="00370235" w:rsidRPr="005768DC" w:rsidRDefault="00370235" w:rsidP="0028514C">
            <w:pPr>
              <w:spacing w:before="40" w:after="40" w:line="300" w:lineRule="exact"/>
              <w:rPr>
                <w:rFonts w:ascii="Traditional Arabic" w:hAnsi="Traditional Arabic"/>
                <w:sz w:val="28"/>
                <w:szCs w:val="28"/>
                <w:rtl/>
              </w:rPr>
            </w:pPr>
            <w:r w:rsidRPr="005768DC">
              <w:rPr>
                <w:rFonts w:ascii="Traditional Arabic" w:hAnsi="Traditional Arabic"/>
                <w:sz w:val="28"/>
                <w:szCs w:val="28"/>
                <w:rtl/>
              </w:rPr>
              <w:t>2019</w:t>
            </w:r>
          </w:p>
        </w:tc>
        <w:tc>
          <w:tcPr>
            <w:tcW w:w="376" w:type="pct"/>
          </w:tcPr>
          <w:p w:rsidR="00370235" w:rsidRPr="005768DC" w:rsidRDefault="00370235" w:rsidP="0028514C">
            <w:pPr>
              <w:spacing w:before="40" w:after="40" w:line="300" w:lineRule="exact"/>
              <w:ind w:right="113"/>
              <w:rPr>
                <w:rFonts w:ascii="Traditional Arabic" w:hAnsi="Traditional Arabic"/>
                <w:sz w:val="28"/>
                <w:szCs w:val="28"/>
              </w:rPr>
            </w:pPr>
            <w:r w:rsidRPr="005768DC">
              <w:rPr>
                <w:rFonts w:ascii="Traditional Arabic" w:hAnsi="Traditional Arabic"/>
                <w:sz w:val="28"/>
                <w:szCs w:val="28"/>
                <w:rtl/>
              </w:rPr>
              <w:t>مناطق</w:t>
            </w:r>
          </w:p>
        </w:tc>
        <w:tc>
          <w:tcPr>
            <w:tcW w:w="538" w:type="pct"/>
          </w:tcPr>
          <w:p w:rsidR="00370235" w:rsidRPr="005768DC" w:rsidRDefault="00370235" w:rsidP="0028514C">
            <w:pPr>
              <w:bidi w:val="0"/>
              <w:spacing w:before="40" w:after="40" w:line="300" w:lineRule="exact"/>
              <w:ind w:left="72" w:right="113"/>
              <w:jc w:val="right"/>
              <w:rPr>
                <w:rFonts w:ascii="Traditional Arabic" w:hAnsi="Traditional Arabic"/>
                <w:sz w:val="28"/>
                <w:szCs w:val="28"/>
              </w:rPr>
            </w:pPr>
          </w:p>
        </w:tc>
        <w:tc>
          <w:tcPr>
            <w:tcW w:w="599" w:type="pct"/>
          </w:tcPr>
          <w:p w:rsidR="00370235" w:rsidRPr="005768DC" w:rsidRDefault="00370235" w:rsidP="0028514C">
            <w:pPr>
              <w:bidi w:val="0"/>
              <w:spacing w:before="40" w:after="40" w:line="300" w:lineRule="exact"/>
              <w:ind w:left="57" w:right="57"/>
              <w:jc w:val="right"/>
              <w:rPr>
                <w:rFonts w:ascii="Traditional Arabic" w:hAnsi="Traditional Arabic"/>
                <w:sz w:val="28"/>
                <w:szCs w:val="28"/>
              </w:rPr>
            </w:pPr>
          </w:p>
        </w:tc>
        <w:tc>
          <w:tcPr>
            <w:tcW w:w="620" w:type="pct"/>
          </w:tcPr>
          <w:p w:rsidR="00370235" w:rsidRPr="005768DC" w:rsidRDefault="00370235" w:rsidP="0028514C">
            <w:pPr>
              <w:bidi w:val="0"/>
              <w:spacing w:before="40" w:after="40" w:line="300" w:lineRule="exact"/>
              <w:ind w:left="57" w:right="57"/>
              <w:jc w:val="right"/>
              <w:rPr>
                <w:rFonts w:ascii="Traditional Arabic" w:hAnsi="Traditional Arabic"/>
                <w:sz w:val="28"/>
                <w:szCs w:val="28"/>
              </w:rPr>
            </w:pPr>
          </w:p>
        </w:tc>
        <w:tc>
          <w:tcPr>
            <w:tcW w:w="637" w:type="pct"/>
          </w:tcPr>
          <w:p w:rsidR="00370235" w:rsidRPr="005768DC" w:rsidRDefault="00370235" w:rsidP="0028514C">
            <w:pPr>
              <w:bidi w:val="0"/>
              <w:spacing w:before="40" w:after="40" w:line="300" w:lineRule="exact"/>
              <w:ind w:left="72" w:right="113"/>
              <w:jc w:val="right"/>
              <w:rPr>
                <w:rFonts w:ascii="Traditional Arabic" w:hAnsi="Traditional Arabic"/>
                <w:sz w:val="28"/>
                <w:szCs w:val="28"/>
              </w:rPr>
            </w:pPr>
            <w:r w:rsidRPr="005768DC">
              <w:rPr>
                <w:rFonts w:ascii="Traditional Arabic" w:hAnsi="Traditional Arabic"/>
                <w:sz w:val="28"/>
                <w:szCs w:val="28"/>
                <w:rtl/>
              </w:rPr>
              <w:t>4</w:t>
            </w:r>
          </w:p>
        </w:tc>
        <w:tc>
          <w:tcPr>
            <w:tcW w:w="610" w:type="pct"/>
          </w:tcPr>
          <w:p w:rsidR="00370235" w:rsidRPr="005768DC" w:rsidRDefault="00370235" w:rsidP="0028514C">
            <w:pPr>
              <w:bidi w:val="0"/>
              <w:spacing w:before="40" w:after="40" w:line="300" w:lineRule="exact"/>
              <w:ind w:left="57" w:right="57"/>
              <w:jc w:val="right"/>
              <w:rPr>
                <w:rFonts w:ascii="Traditional Arabic" w:hAnsi="Traditional Arabic"/>
                <w:sz w:val="28"/>
                <w:szCs w:val="28"/>
              </w:rPr>
            </w:pPr>
            <w:r w:rsidRPr="005768DC">
              <w:rPr>
                <w:rFonts w:ascii="Traditional Arabic" w:hAnsi="Traditional Arabic"/>
                <w:sz w:val="28"/>
                <w:szCs w:val="28"/>
                <w:rtl/>
              </w:rPr>
              <w:t>11</w:t>
            </w:r>
          </w:p>
        </w:tc>
        <w:tc>
          <w:tcPr>
            <w:tcW w:w="540" w:type="pct"/>
          </w:tcPr>
          <w:p w:rsidR="00370235" w:rsidRPr="005768DC" w:rsidRDefault="00370235" w:rsidP="0028514C">
            <w:pPr>
              <w:bidi w:val="0"/>
              <w:spacing w:before="40" w:after="40" w:line="300" w:lineRule="exact"/>
              <w:ind w:left="72" w:right="113"/>
              <w:jc w:val="right"/>
              <w:rPr>
                <w:rFonts w:ascii="Traditional Arabic" w:hAnsi="Traditional Arabic"/>
                <w:b/>
                <w:bCs/>
                <w:sz w:val="28"/>
                <w:szCs w:val="28"/>
              </w:rPr>
            </w:pPr>
            <w:r w:rsidRPr="005768DC">
              <w:rPr>
                <w:rFonts w:ascii="Traditional Arabic" w:hAnsi="Traditional Arabic"/>
                <w:b/>
                <w:bCs/>
                <w:sz w:val="28"/>
                <w:szCs w:val="28"/>
                <w:rtl/>
              </w:rPr>
              <w:t>15</w:t>
            </w:r>
          </w:p>
        </w:tc>
        <w:tc>
          <w:tcPr>
            <w:tcW w:w="633" w:type="pct"/>
          </w:tcPr>
          <w:p w:rsidR="00370235" w:rsidRPr="005768DC" w:rsidRDefault="00370235" w:rsidP="0028514C">
            <w:pPr>
              <w:bidi w:val="0"/>
              <w:spacing w:before="40" w:after="40" w:line="300" w:lineRule="exact"/>
              <w:ind w:right="57"/>
              <w:jc w:val="right"/>
              <w:rPr>
                <w:rFonts w:ascii="Traditional Arabic" w:hAnsi="Traditional Arabic"/>
                <w:b/>
                <w:bCs/>
                <w:sz w:val="28"/>
                <w:szCs w:val="28"/>
              </w:rPr>
            </w:pPr>
          </w:p>
        </w:tc>
      </w:tr>
      <w:tr w:rsidR="0028514C" w:rsidRPr="005768DC" w:rsidTr="0028514C">
        <w:trPr>
          <w:trHeight w:val="240"/>
        </w:trPr>
        <w:tc>
          <w:tcPr>
            <w:tcW w:w="446" w:type="pct"/>
            <w:vMerge/>
          </w:tcPr>
          <w:p w:rsidR="00370235" w:rsidRPr="005768DC" w:rsidRDefault="00370235" w:rsidP="0028514C">
            <w:pPr>
              <w:spacing w:before="40" w:after="40" w:line="300" w:lineRule="exact"/>
              <w:rPr>
                <w:rFonts w:ascii="Traditional Arabic" w:hAnsi="Traditional Arabic"/>
                <w:sz w:val="28"/>
                <w:szCs w:val="28"/>
                <w:rtl/>
              </w:rPr>
            </w:pPr>
          </w:p>
        </w:tc>
        <w:tc>
          <w:tcPr>
            <w:tcW w:w="376" w:type="pct"/>
          </w:tcPr>
          <w:p w:rsidR="00370235" w:rsidRPr="005768DC" w:rsidRDefault="00370235" w:rsidP="0028514C">
            <w:pPr>
              <w:spacing w:before="40" w:after="40" w:line="300" w:lineRule="exact"/>
              <w:ind w:right="113"/>
              <w:rPr>
                <w:rFonts w:ascii="Traditional Arabic" w:hAnsi="Traditional Arabic"/>
                <w:sz w:val="28"/>
                <w:szCs w:val="28"/>
              </w:rPr>
            </w:pPr>
            <w:r w:rsidRPr="005768DC">
              <w:rPr>
                <w:rFonts w:ascii="Traditional Arabic" w:hAnsi="Traditional Arabic"/>
                <w:sz w:val="28"/>
                <w:szCs w:val="28"/>
                <w:rtl/>
              </w:rPr>
              <w:t>مساحة</w:t>
            </w:r>
          </w:p>
        </w:tc>
        <w:tc>
          <w:tcPr>
            <w:tcW w:w="538" w:type="pct"/>
          </w:tcPr>
          <w:p w:rsidR="00370235" w:rsidRPr="005768DC" w:rsidRDefault="00370235" w:rsidP="0028514C">
            <w:pPr>
              <w:bidi w:val="0"/>
              <w:spacing w:before="40" w:after="40" w:line="300" w:lineRule="exact"/>
              <w:ind w:left="72" w:right="113"/>
              <w:jc w:val="right"/>
              <w:rPr>
                <w:rFonts w:ascii="Traditional Arabic" w:hAnsi="Traditional Arabic"/>
                <w:sz w:val="28"/>
                <w:szCs w:val="28"/>
              </w:rPr>
            </w:pPr>
          </w:p>
        </w:tc>
        <w:tc>
          <w:tcPr>
            <w:tcW w:w="599" w:type="pct"/>
          </w:tcPr>
          <w:p w:rsidR="00370235" w:rsidRPr="005768DC" w:rsidRDefault="00370235" w:rsidP="0028514C">
            <w:pPr>
              <w:bidi w:val="0"/>
              <w:spacing w:before="40" w:after="40" w:line="300" w:lineRule="exact"/>
              <w:ind w:left="57" w:right="57"/>
              <w:jc w:val="right"/>
              <w:rPr>
                <w:rFonts w:ascii="Traditional Arabic" w:hAnsi="Traditional Arabic"/>
                <w:sz w:val="28"/>
                <w:szCs w:val="28"/>
              </w:rPr>
            </w:pPr>
          </w:p>
        </w:tc>
        <w:tc>
          <w:tcPr>
            <w:tcW w:w="620" w:type="pct"/>
          </w:tcPr>
          <w:p w:rsidR="00370235" w:rsidRPr="005768DC" w:rsidRDefault="00370235" w:rsidP="0028514C">
            <w:pPr>
              <w:bidi w:val="0"/>
              <w:spacing w:before="40" w:after="40" w:line="300" w:lineRule="exact"/>
              <w:ind w:left="57" w:right="57"/>
              <w:jc w:val="right"/>
              <w:rPr>
                <w:rFonts w:ascii="Traditional Arabic" w:hAnsi="Traditional Arabic"/>
                <w:sz w:val="28"/>
                <w:szCs w:val="28"/>
              </w:rPr>
            </w:pPr>
          </w:p>
        </w:tc>
        <w:tc>
          <w:tcPr>
            <w:tcW w:w="637" w:type="pct"/>
          </w:tcPr>
          <w:p w:rsidR="00370235" w:rsidRPr="005768DC" w:rsidRDefault="00370235" w:rsidP="0028514C">
            <w:pPr>
              <w:bidi w:val="0"/>
              <w:spacing w:before="40" w:after="40" w:line="300" w:lineRule="exact"/>
              <w:ind w:left="72" w:right="113"/>
              <w:jc w:val="right"/>
              <w:rPr>
                <w:rFonts w:ascii="Traditional Arabic" w:hAnsi="Traditional Arabic"/>
                <w:sz w:val="28"/>
                <w:szCs w:val="28"/>
              </w:rPr>
            </w:pPr>
            <w:r w:rsidRPr="005768DC">
              <w:rPr>
                <w:rFonts w:ascii="Traditional Arabic" w:hAnsi="Traditional Arabic"/>
                <w:sz w:val="28"/>
                <w:szCs w:val="28"/>
                <w:rtl/>
              </w:rPr>
              <w:t>489</w:t>
            </w:r>
            <w:r w:rsidRPr="005768DC">
              <w:rPr>
                <w:rFonts w:ascii="Traditional Arabic" w:hAnsi="Traditional Arabic"/>
                <w:sz w:val="28"/>
                <w:szCs w:val="28"/>
              </w:rPr>
              <w:t xml:space="preserve"> </w:t>
            </w:r>
            <w:r w:rsidRPr="005768DC">
              <w:rPr>
                <w:rFonts w:ascii="Traditional Arabic" w:hAnsi="Traditional Arabic"/>
                <w:sz w:val="28"/>
                <w:szCs w:val="28"/>
                <w:rtl/>
              </w:rPr>
              <w:t>178</w:t>
            </w:r>
          </w:p>
        </w:tc>
        <w:tc>
          <w:tcPr>
            <w:tcW w:w="610" w:type="pct"/>
          </w:tcPr>
          <w:p w:rsidR="00370235" w:rsidRPr="005768DC" w:rsidRDefault="00370235" w:rsidP="0028514C">
            <w:pPr>
              <w:bidi w:val="0"/>
              <w:spacing w:before="40" w:after="40" w:line="300" w:lineRule="exact"/>
              <w:ind w:left="57" w:right="57"/>
              <w:jc w:val="right"/>
              <w:rPr>
                <w:rFonts w:ascii="Traditional Arabic" w:hAnsi="Traditional Arabic"/>
                <w:sz w:val="28"/>
                <w:szCs w:val="28"/>
              </w:rPr>
            </w:pPr>
            <w:r w:rsidRPr="005768DC">
              <w:rPr>
                <w:rFonts w:ascii="Traditional Arabic" w:hAnsi="Traditional Arabic"/>
                <w:sz w:val="28"/>
                <w:szCs w:val="28"/>
                <w:rtl/>
              </w:rPr>
              <w:t>2</w:t>
            </w:r>
            <w:r w:rsidRPr="005768DC">
              <w:rPr>
                <w:rFonts w:ascii="Traditional Arabic" w:hAnsi="Traditional Arabic"/>
                <w:sz w:val="28"/>
                <w:szCs w:val="28"/>
              </w:rPr>
              <w:t xml:space="preserve"> </w:t>
            </w:r>
            <w:r w:rsidRPr="005768DC">
              <w:rPr>
                <w:rFonts w:ascii="Traditional Arabic" w:hAnsi="Traditional Arabic"/>
                <w:sz w:val="28"/>
                <w:szCs w:val="28"/>
                <w:rtl/>
              </w:rPr>
              <w:t>184</w:t>
            </w:r>
            <w:r w:rsidRPr="005768DC">
              <w:rPr>
                <w:rFonts w:ascii="Traditional Arabic" w:hAnsi="Traditional Arabic"/>
                <w:sz w:val="28"/>
                <w:szCs w:val="28"/>
              </w:rPr>
              <w:t xml:space="preserve"> </w:t>
            </w:r>
            <w:r w:rsidRPr="005768DC">
              <w:rPr>
                <w:rFonts w:ascii="Traditional Arabic" w:hAnsi="Traditional Arabic"/>
                <w:sz w:val="28"/>
                <w:szCs w:val="28"/>
                <w:rtl/>
              </w:rPr>
              <w:t>127</w:t>
            </w:r>
          </w:p>
        </w:tc>
        <w:tc>
          <w:tcPr>
            <w:tcW w:w="540" w:type="pct"/>
          </w:tcPr>
          <w:p w:rsidR="00370235" w:rsidRPr="005768DC" w:rsidRDefault="00370235" w:rsidP="0028514C">
            <w:pPr>
              <w:bidi w:val="0"/>
              <w:spacing w:before="40" w:after="40" w:line="300" w:lineRule="exact"/>
              <w:ind w:left="72" w:right="113"/>
              <w:jc w:val="right"/>
              <w:rPr>
                <w:rFonts w:ascii="Traditional Arabic" w:hAnsi="Traditional Arabic"/>
                <w:b/>
                <w:bCs/>
                <w:sz w:val="28"/>
                <w:szCs w:val="28"/>
              </w:rPr>
            </w:pPr>
          </w:p>
        </w:tc>
        <w:tc>
          <w:tcPr>
            <w:tcW w:w="633" w:type="pct"/>
          </w:tcPr>
          <w:p w:rsidR="00370235" w:rsidRPr="005768DC" w:rsidRDefault="00370235" w:rsidP="0028514C">
            <w:pPr>
              <w:bidi w:val="0"/>
              <w:spacing w:before="40" w:after="40" w:line="300" w:lineRule="exact"/>
              <w:ind w:right="57"/>
              <w:jc w:val="right"/>
              <w:rPr>
                <w:rFonts w:ascii="Traditional Arabic" w:hAnsi="Traditional Arabic"/>
                <w:b/>
                <w:bCs/>
                <w:sz w:val="28"/>
                <w:szCs w:val="28"/>
              </w:rPr>
            </w:pPr>
            <w:r w:rsidRPr="005768DC">
              <w:rPr>
                <w:rFonts w:ascii="Traditional Arabic" w:hAnsi="Traditional Arabic"/>
                <w:b/>
                <w:bCs/>
                <w:sz w:val="28"/>
                <w:szCs w:val="28"/>
                <w:rtl/>
              </w:rPr>
              <w:t>2</w:t>
            </w:r>
            <w:r w:rsidRPr="005768DC">
              <w:rPr>
                <w:rFonts w:ascii="Traditional Arabic" w:hAnsi="Traditional Arabic"/>
                <w:b/>
                <w:bCs/>
                <w:sz w:val="28"/>
                <w:szCs w:val="28"/>
              </w:rPr>
              <w:t xml:space="preserve"> </w:t>
            </w:r>
            <w:r w:rsidRPr="005768DC">
              <w:rPr>
                <w:rFonts w:ascii="Traditional Arabic" w:hAnsi="Traditional Arabic"/>
                <w:b/>
                <w:bCs/>
                <w:sz w:val="28"/>
                <w:szCs w:val="28"/>
                <w:rtl/>
              </w:rPr>
              <w:t>673</w:t>
            </w:r>
            <w:r w:rsidRPr="005768DC">
              <w:rPr>
                <w:rFonts w:ascii="Traditional Arabic" w:hAnsi="Traditional Arabic"/>
                <w:b/>
                <w:bCs/>
                <w:sz w:val="28"/>
                <w:szCs w:val="28"/>
              </w:rPr>
              <w:t xml:space="preserve"> </w:t>
            </w:r>
            <w:r w:rsidRPr="005768DC">
              <w:rPr>
                <w:rFonts w:ascii="Traditional Arabic" w:hAnsi="Traditional Arabic"/>
                <w:b/>
                <w:bCs/>
                <w:sz w:val="28"/>
                <w:szCs w:val="28"/>
                <w:rtl/>
              </w:rPr>
              <w:t>305</w:t>
            </w:r>
          </w:p>
        </w:tc>
      </w:tr>
      <w:tr w:rsidR="0028514C" w:rsidRPr="005768DC" w:rsidTr="0028514C">
        <w:trPr>
          <w:trHeight w:val="240"/>
        </w:trPr>
        <w:tc>
          <w:tcPr>
            <w:tcW w:w="446" w:type="pct"/>
            <w:vMerge w:val="restart"/>
          </w:tcPr>
          <w:p w:rsidR="00370235" w:rsidRPr="005768DC" w:rsidRDefault="00370235" w:rsidP="0028514C">
            <w:pPr>
              <w:spacing w:before="40" w:after="40" w:line="300" w:lineRule="exact"/>
              <w:rPr>
                <w:rFonts w:ascii="Traditional Arabic" w:hAnsi="Traditional Arabic"/>
                <w:sz w:val="28"/>
                <w:szCs w:val="28"/>
                <w:rtl/>
              </w:rPr>
            </w:pPr>
            <w:r w:rsidRPr="005768DC">
              <w:rPr>
                <w:rFonts w:ascii="Traditional Arabic" w:hAnsi="Traditional Arabic"/>
                <w:sz w:val="28"/>
                <w:szCs w:val="28"/>
                <w:rtl/>
              </w:rPr>
              <w:t>2015-2019</w:t>
            </w:r>
          </w:p>
        </w:tc>
        <w:tc>
          <w:tcPr>
            <w:tcW w:w="376" w:type="pct"/>
          </w:tcPr>
          <w:p w:rsidR="00370235" w:rsidRPr="005768DC" w:rsidRDefault="00370235" w:rsidP="0028514C">
            <w:pPr>
              <w:spacing w:before="40" w:after="40" w:line="300" w:lineRule="exact"/>
              <w:ind w:right="113"/>
              <w:rPr>
                <w:rFonts w:ascii="Traditional Arabic" w:hAnsi="Traditional Arabic"/>
                <w:sz w:val="28"/>
                <w:szCs w:val="28"/>
              </w:rPr>
            </w:pPr>
            <w:r w:rsidRPr="005768DC">
              <w:rPr>
                <w:rFonts w:ascii="Traditional Arabic" w:hAnsi="Traditional Arabic"/>
                <w:sz w:val="28"/>
                <w:szCs w:val="28"/>
                <w:rtl/>
              </w:rPr>
              <w:t>مناطق</w:t>
            </w:r>
          </w:p>
        </w:tc>
        <w:tc>
          <w:tcPr>
            <w:tcW w:w="538" w:type="pct"/>
          </w:tcPr>
          <w:p w:rsidR="00370235" w:rsidRPr="005768DC" w:rsidRDefault="00370235" w:rsidP="0028514C">
            <w:pPr>
              <w:bidi w:val="0"/>
              <w:spacing w:before="40" w:after="40" w:line="300" w:lineRule="exact"/>
              <w:ind w:left="72" w:right="113"/>
              <w:jc w:val="right"/>
              <w:rPr>
                <w:rFonts w:ascii="Traditional Arabic" w:hAnsi="Traditional Arabic"/>
                <w:sz w:val="28"/>
                <w:szCs w:val="28"/>
              </w:rPr>
            </w:pPr>
            <w:r w:rsidRPr="005768DC">
              <w:rPr>
                <w:rFonts w:ascii="Traditional Arabic" w:hAnsi="Traditional Arabic"/>
                <w:sz w:val="28"/>
                <w:szCs w:val="28"/>
                <w:rtl/>
              </w:rPr>
              <w:t>18</w:t>
            </w:r>
          </w:p>
        </w:tc>
        <w:tc>
          <w:tcPr>
            <w:tcW w:w="599" w:type="pct"/>
          </w:tcPr>
          <w:p w:rsidR="00370235" w:rsidRPr="005768DC" w:rsidRDefault="00370235" w:rsidP="0028514C">
            <w:pPr>
              <w:bidi w:val="0"/>
              <w:spacing w:before="40" w:after="40" w:line="300" w:lineRule="exact"/>
              <w:ind w:left="57" w:right="57"/>
              <w:jc w:val="right"/>
              <w:rPr>
                <w:rFonts w:ascii="Traditional Arabic" w:hAnsi="Traditional Arabic"/>
                <w:sz w:val="28"/>
                <w:szCs w:val="28"/>
              </w:rPr>
            </w:pPr>
            <w:r w:rsidRPr="005768DC">
              <w:rPr>
                <w:rFonts w:ascii="Traditional Arabic" w:hAnsi="Traditional Arabic"/>
                <w:sz w:val="28"/>
                <w:szCs w:val="28"/>
                <w:rtl/>
              </w:rPr>
              <w:t>45</w:t>
            </w:r>
          </w:p>
        </w:tc>
        <w:tc>
          <w:tcPr>
            <w:tcW w:w="620" w:type="pct"/>
          </w:tcPr>
          <w:p w:rsidR="00370235" w:rsidRPr="005768DC" w:rsidRDefault="00370235" w:rsidP="0028514C">
            <w:pPr>
              <w:bidi w:val="0"/>
              <w:spacing w:before="40" w:after="40" w:line="300" w:lineRule="exact"/>
              <w:ind w:left="57" w:right="57"/>
              <w:jc w:val="right"/>
              <w:rPr>
                <w:rFonts w:ascii="Traditional Arabic" w:hAnsi="Traditional Arabic"/>
                <w:sz w:val="28"/>
                <w:szCs w:val="28"/>
              </w:rPr>
            </w:pPr>
            <w:r w:rsidRPr="005768DC">
              <w:rPr>
                <w:rFonts w:ascii="Traditional Arabic" w:hAnsi="Traditional Arabic"/>
                <w:sz w:val="28"/>
                <w:szCs w:val="28"/>
                <w:rtl/>
              </w:rPr>
              <w:t>35</w:t>
            </w:r>
          </w:p>
        </w:tc>
        <w:tc>
          <w:tcPr>
            <w:tcW w:w="637" w:type="pct"/>
          </w:tcPr>
          <w:p w:rsidR="00370235" w:rsidRPr="005768DC" w:rsidRDefault="00370235" w:rsidP="0028514C">
            <w:pPr>
              <w:bidi w:val="0"/>
              <w:spacing w:before="40" w:after="40" w:line="300" w:lineRule="exact"/>
              <w:ind w:left="72" w:right="113"/>
              <w:jc w:val="right"/>
              <w:rPr>
                <w:rFonts w:ascii="Traditional Arabic" w:hAnsi="Traditional Arabic"/>
                <w:sz w:val="28"/>
                <w:szCs w:val="28"/>
              </w:rPr>
            </w:pPr>
            <w:r w:rsidRPr="005768DC">
              <w:rPr>
                <w:rFonts w:ascii="Traditional Arabic" w:hAnsi="Traditional Arabic"/>
                <w:sz w:val="28"/>
                <w:szCs w:val="28"/>
                <w:rtl/>
              </w:rPr>
              <w:t>56</w:t>
            </w:r>
          </w:p>
        </w:tc>
        <w:tc>
          <w:tcPr>
            <w:tcW w:w="610" w:type="pct"/>
          </w:tcPr>
          <w:p w:rsidR="00370235" w:rsidRPr="005768DC" w:rsidRDefault="00370235" w:rsidP="0028514C">
            <w:pPr>
              <w:bidi w:val="0"/>
              <w:spacing w:before="40" w:after="40" w:line="300" w:lineRule="exact"/>
              <w:ind w:left="57" w:right="57"/>
              <w:jc w:val="right"/>
              <w:rPr>
                <w:rFonts w:ascii="Traditional Arabic" w:hAnsi="Traditional Arabic"/>
                <w:sz w:val="28"/>
                <w:szCs w:val="28"/>
              </w:rPr>
            </w:pPr>
            <w:r w:rsidRPr="005768DC">
              <w:rPr>
                <w:rFonts w:ascii="Traditional Arabic" w:hAnsi="Traditional Arabic"/>
                <w:sz w:val="28"/>
                <w:szCs w:val="28"/>
                <w:rtl/>
              </w:rPr>
              <w:t>11</w:t>
            </w:r>
          </w:p>
        </w:tc>
        <w:tc>
          <w:tcPr>
            <w:tcW w:w="540" w:type="pct"/>
          </w:tcPr>
          <w:p w:rsidR="00370235" w:rsidRPr="005768DC" w:rsidRDefault="00370235" w:rsidP="0028514C">
            <w:pPr>
              <w:bidi w:val="0"/>
              <w:spacing w:before="40" w:after="40" w:line="300" w:lineRule="exact"/>
              <w:ind w:left="72" w:right="113"/>
              <w:jc w:val="right"/>
              <w:rPr>
                <w:rFonts w:ascii="Traditional Arabic" w:hAnsi="Traditional Arabic"/>
                <w:b/>
                <w:bCs/>
                <w:sz w:val="28"/>
                <w:szCs w:val="28"/>
              </w:rPr>
            </w:pPr>
            <w:r w:rsidRPr="005768DC">
              <w:rPr>
                <w:rFonts w:ascii="Traditional Arabic" w:hAnsi="Traditional Arabic"/>
                <w:b/>
                <w:bCs/>
                <w:sz w:val="28"/>
                <w:szCs w:val="28"/>
                <w:rtl/>
              </w:rPr>
              <w:t>165</w:t>
            </w:r>
          </w:p>
        </w:tc>
        <w:tc>
          <w:tcPr>
            <w:tcW w:w="633" w:type="pct"/>
          </w:tcPr>
          <w:p w:rsidR="00370235" w:rsidRPr="005768DC" w:rsidRDefault="00370235" w:rsidP="0028514C">
            <w:pPr>
              <w:bidi w:val="0"/>
              <w:spacing w:before="40" w:after="40" w:line="300" w:lineRule="exact"/>
              <w:ind w:right="57"/>
              <w:jc w:val="right"/>
              <w:rPr>
                <w:rFonts w:ascii="Traditional Arabic" w:hAnsi="Traditional Arabic"/>
                <w:b/>
                <w:bCs/>
                <w:sz w:val="28"/>
                <w:szCs w:val="28"/>
              </w:rPr>
            </w:pPr>
          </w:p>
        </w:tc>
      </w:tr>
      <w:tr w:rsidR="0028514C" w:rsidRPr="005768DC" w:rsidTr="0028514C">
        <w:trPr>
          <w:trHeight w:val="240"/>
        </w:trPr>
        <w:tc>
          <w:tcPr>
            <w:tcW w:w="446" w:type="pct"/>
            <w:vMerge/>
            <w:tcBorders>
              <w:bottom w:val="single" w:sz="12" w:space="0" w:color="auto"/>
            </w:tcBorders>
          </w:tcPr>
          <w:p w:rsidR="00370235" w:rsidRPr="005768DC" w:rsidRDefault="00370235" w:rsidP="0028514C">
            <w:pPr>
              <w:spacing w:before="40" w:after="40" w:line="300" w:lineRule="exact"/>
              <w:rPr>
                <w:rFonts w:ascii="Traditional Arabic" w:hAnsi="Traditional Arabic"/>
                <w:sz w:val="28"/>
                <w:szCs w:val="28"/>
                <w:rtl/>
              </w:rPr>
            </w:pPr>
          </w:p>
        </w:tc>
        <w:tc>
          <w:tcPr>
            <w:tcW w:w="376" w:type="pct"/>
            <w:tcBorders>
              <w:bottom w:val="single" w:sz="12" w:space="0" w:color="auto"/>
            </w:tcBorders>
          </w:tcPr>
          <w:p w:rsidR="00370235" w:rsidRPr="005768DC" w:rsidRDefault="00370235" w:rsidP="0028514C">
            <w:pPr>
              <w:spacing w:before="40" w:after="40" w:line="300" w:lineRule="exact"/>
              <w:ind w:right="113"/>
              <w:rPr>
                <w:rFonts w:ascii="Traditional Arabic" w:hAnsi="Traditional Arabic"/>
                <w:sz w:val="28"/>
                <w:szCs w:val="28"/>
              </w:rPr>
            </w:pPr>
            <w:r w:rsidRPr="005768DC">
              <w:rPr>
                <w:rFonts w:ascii="Traditional Arabic" w:hAnsi="Traditional Arabic"/>
                <w:sz w:val="28"/>
                <w:szCs w:val="28"/>
                <w:rtl/>
              </w:rPr>
              <w:t>مساحة</w:t>
            </w:r>
          </w:p>
        </w:tc>
        <w:tc>
          <w:tcPr>
            <w:tcW w:w="538" w:type="pct"/>
            <w:tcBorders>
              <w:bottom w:val="single" w:sz="12" w:space="0" w:color="auto"/>
            </w:tcBorders>
          </w:tcPr>
          <w:p w:rsidR="00370235" w:rsidRPr="005768DC" w:rsidRDefault="00370235" w:rsidP="0028514C">
            <w:pPr>
              <w:bidi w:val="0"/>
              <w:spacing w:before="40" w:after="40" w:line="300" w:lineRule="exact"/>
              <w:ind w:left="72" w:right="113"/>
              <w:jc w:val="right"/>
              <w:rPr>
                <w:rFonts w:ascii="Traditional Arabic" w:hAnsi="Traditional Arabic"/>
                <w:sz w:val="28"/>
                <w:szCs w:val="28"/>
              </w:rPr>
            </w:pPr>
            <w:r w:rsidRPr="005768DC">
              <w:rPr>
                <w:rFonts w:ascii="Traditional Arabic" w:hAnsi="Traditional Arabic"/>
                <w:sz w:val="28"/>
                <w:szCs w:val="28"/>
                <w:rtl/>
              </w:rPr>
              <w:t>894</w:t>
            </w:r>
            <w:r w:rsidRPr="005768DC">
              <w:rPr>
                <w:rFonts w:ascii="Traditional Arabic" w:hAnsi="Traditional Arabic"/>
                <w:sz w:val="28"/>
                <w:szCs w:val="28"/>
              </w:rPr>
              <w:t xml:space="preserve"> </w:t>
            </w:r>
            <w:r w:rsidRPr="005768DC">
              <w:rPr>
                <w:rFonts w:ascii="Traditional Arabic" w:hAnsi="Traditional Arabic"/>
                <w:sz w:val="28"/>
                <w:szCs w:val="28"/>
                <w:rtl/>
              </w:rPr>
              <w:t>770</w:t>
            </w:r>
          </w:p>
        </w:tc>
        <w:tc>
          <w:tcPr>
            <w:tcW w:w="599" w:type="pct"/>
            <w:tcBorders>
              <w:bottom w:val="single" w:sz="12" w:space="0" w:color="auto"/>
            </w:tcBorders>
          </w:tcPr>
          <w:p w:rsidR="00370235" w:rsidRPr="005768DC" w:rsidRDefault="00370235" w:rsidP="0028514C">
            <w:pPr>
              <w:bidi w:val="0"/>
              <w:spacing w:before="40" w:after="40" w:line="300" w:lineRule="exact"/>
              <w:ind w:left="57" w:right="57"/>
              <w:jc w:val="right"/>
              <w:rPr>
                <w:rFonts w:ascii="Traditional Arabic" w:hAnsi="Traditional Arabic"/>
                <w:sz w:val="28"/>
                <w:szCs w:val="28"/>
              </w:rPr>
            </w:pPr>
            <w:r w:rsidRPr="005768DC">
              <w:rPr>
                <w:rFonts w:ascii="Traditional Arabic" w:hAnsi="Traditional Arabic"/>
                <w:sz w:val="28"/>
                <w:szCs w:val="28"/>
                <w:rtl/>
              </w:rPr>
              <w:t>1</w:t>
            </w:r>
            <w:r w:rsidRPr="005768DC">
              <w:rPr>
                <w:rFonts w:ascii="Traditional Arabic" w:hAnsi="Traditional Arabic"/>
                <w:sz w:val="28"/>
                <w:szCs w:val="28"/>
              </w:rPr>
              <w:t xml:space="preserve"> </w:t>
            </w:r>
            <w:r w:rsidRPr="005768DC">
              <w:rPr>
                <w:rFonts w:ascii="Traditional Arabic" w:hAnsi="Traditional Arabic"/>
                <w:sz w:val="28"/>
                <w:szCs w:val="28"/>
                <w:rtl/>
              </w:rPr>
              <w:t>930</w:t>
            </w:r>
            <w:r w:rsidRPr="005768DC">
              <w:rPr>
                <w:rFonts w:ascii="Traditional Arabic" w:hAnsi="Traditional Arabic"/>
                <w:sz w:val="28"/>
                <w:szCs w:val="28"/>
              </w:rPr>
              <w:t xml:space="preserve"> </w:t>
            </w:r>
            <w:r w:rsidRPr="005768DC">
              <w:rPr>
                <w:rFonts w:ascii="Traditional Arabic" w:hAnsi="Traditional Arabic"/>
                <w:sz w:val="28"/>
                <w:szCs w:val="28"/>
                <w:rtl/>
              </w:rPr>
              <w:t>102</w:t>
            </w:r>
          </w:p>
        </w:tc>
        <w:tc>
          <w:tcPr>
            <w:tcW w:w="620" w:type="pct"/>
            <w:tcBorders>
              <w:bottom w:val="single" w:sz="12" w:space="0" w:color="auto"/>
            </w:tcBorders>
          </w:tcPr>
          <w:p w:rsidR="00370235" w:rsidRPr="005768DC" w:rsidRDefault="00370235" w:rsidP="0028514C">
            <w:pPr>
              <w:bidi w:val="0"/>
              <w:spacing w:before="40" w:after="40" w:line="300" w:lineRule="exact"/>
              <w:ind w:left="57" w:right="57"/>
              <w:jc w:val="right"/>
              <w:rPr>
                <w:rFonts w:ascii="Traditional Arabic" w:hAnsi="Traditional Arabic"/>
                <w:sz w:val="28"/>
                <w:szCs w:val="28"/>
              </w:rPr>
            </w:pPr>
            <w:r w:rsidRPr="005768DC">
              <w:rPr>
                <w:rFonts w:ascii="Traditional Arabic" w:hAnsi="Traditional Arabic"/>
                <w:sz w:val="28"/>
                <w:szCs w:val="28"/>
                <w:rtl/>
              </w:rPr>
              <w:t>1</w:t>
            </w:r>
            <w:r w:rsidRPr="005768DC">
              <w:rPr>
                <w:rFonts w:ascii="Traditional Arabic" w:hAnsi="Traditional Arabic"/>
                <w:sz w:val="28"/>
                <w:szCs w:val="28"/>
              </w:rPr>
              <w:t xml:space="preserve"> </w:t>
            </w:r>
            <w:r w:rsidRPr="005768DC">
              <w:rPr>
                <w:rFonts w:ascii="Traditional Arabic" w:hAnsi="Traditional Arabic"/>
                <w:sz w:val="28"/>
                <w:szCs w:val="28"/>
                <w:rtl/>
              </w:rPr>
              <w:t>444</w:t>
            </w:r>
            <w:r w:rsidRPr="005768DC">
              <w:rPr>
                <w:rFonts w:ascii="Traditional Arabic" w:hAnsi="Traditional Arabic"/>
                <w:sz w:val="28"/>
                <w:szCs w:val="28"/>
              </w:rPr>
              <w:t xml:space="preserve"> </w:t>
            </w:r>
            <w:r w:rsidRPr="005768DC">
              <w:rPr>
                <w:rFonts w:ascii="Traditional Arabic" w:hAnsi="Traditional Arabic"/>
                <w:sz w:val="28"/>
                <w:szCs w:val="28"/>
                <w:rtl/>
              </w:rPr>
              <w:t>919</w:t>
            </w:r>
          </w:p>
        </w:tc>
        <w:tc>
          <w:tcPr>
            <w:tcW w:w="637" w:type="pct"/>
            <w:tcBorders>
              <w:bottom w:val="single" w:sz="12" w:space="0" w:color="auto"/>
            </w:tcBorders>
          </w:tcPr>
          <w:p w:rsidR="00370235" w:rsidRPr="005768DC" w:rsidRDefault="00370235" w:rsidP="0028514C">
            <w:pPr>
              <w:bidi w:val="0"/>
              <w:spacing w:before="40" w:after="40" w:line="300" w:lineRule="exact"/>
              <w:ind w:left="72" w:right="113"/>
              <w:jc w:val="right"/>
              <w:rPr>
                <w:rFonts w:ascii="Traditional Arabic" w:hAnsi="Traditional Arabic"/>
                <w:sz w:val="28"/>
                <w:szCs w:val="28"/>
              </w:rPr>
            </w:pPr>
            <w:r w:rsidRPr="005768DC">
              <w:rPr>
                <w:rFonts w:ascii="Traditional Arabic" w:hAnsi="Traditional Arabic"/>
                <w:sz w:val="28"/>
                <w:szCs w:val="28"/>
                <w:rtl/>
              </w:rPr>
              <w:t>2</w:t>
            </w:r>
            <w:r w:rsidRPr="005768DC">
              <w:rPr>
                <w:rFonts w:ascii="Traditional Arabic" w:hAnsi="Traditional Arabic"/>
                <w:sz w:val="28"/>
                <w:szCs w:val="28"/>
              </w:rPr>
              <w:t xml:space="preserve"> </w:t>
            </w:r>
            <w:r w:rsidRPr="005768DC">
              <w:rPr>
                <w:rFonts w:ascii="Traditional Arabic" w:hAnsi="Traditional Arabic"/>
                <w:sz w:val="28"/>
                <w:szCs w:val="28"/>
                <w:rtl/>
              </w:rPr>
              <w:t>825</w:t>
            </w:r>
            <w:r w:rsidRPr="005768DC">
              <w:rPr>
                <w:rFonts w:ascii="Traditional Arabic" w:hAnsi="Traditional Arabic"/>
                <w:sz w:val="28"/>
                <w:szCs w:val="28"/>
              </w:rPr>
              <w:t xml:space="preserve"> </w:t>
            </w:r>
            <w:r w:rsidRPr="005768DC">
              <w:rPr>
                <w:rFonts w:ascii="Traditional Arabic" w:hAnsi="Traditional Arabic"/>
                <w:sz w:val="28"/>
                <w:szCs w:val="28"/>
                <w:rtl/>
              </w:rPr>
              <w:t>646</w:t>
            </w:r>
          </w:p>
        </w:tc>
        <w:tc>
          <w:tcPr>
            <w:tcW w:w="610" w:type="pct"/>
            <w:tcBorders>
              <w:bottom w:val="single" w:sz="12" w:space="0" w:color="auto"/>
            </w:tcBorders>
          </w:tcPr>
          <w:p w:rsidR="00370235" w:rsidRPr="005768DC" w:rsidRDefault="00370235" w:rsidP="0028514C">
            <w:pPr>
              <w:bidi w:val="0"/>
              <w:spacing w:before="40" w:after="40" w:line="300" w:lineRule="exact"/>
              <w:ind w:left="57" w:right="57"/>
              <w:jc w:val="right"/>
              <w:rPr>
                <w:rFonts w:ascii="Traditional Arabic" w:hAnsi="Traditional Arabic"/>
                <w:sz w:val="28"/>
                <w:szCs w:val="28"/>
              </w:rPr>
            </w:pPr>
            <w:r w:rsidRPr="005768DC">
              <w:rPr>
                <w:rFonts w:ascii="Traditional Arabic" w:hAnsi="Traditional Arabic"/>
                <w:sz w:val="28"/>
                <w:szCs w:val="28"/>
                <w:rtl/>
              </w:rPr>
              <w:t>2</w:t>
            </w:r>
            <w:r w:rsidRPr="005768DC">
              <w:rPr>
                <w:rFonts w:ascii="Traditional Arabic" w:hAnsi="Traditional Arabic"/>
                <w:sz w:val="28"/>
                <w:szCs w:val="28"/>
              </w:rPr>
              <w:t xml:space="preserve"> </w:t>
            </w:r>
            <w:r w:rsidRPr="005768DC">
              <w:rPr>
                <w:rFonts w:ascii="Traditional Arabic" w:hAnsi="Traditional Arabic"/>
                <w:sz w:val="28"/>
                <w:szCs w:val="28"/>
                <w:rtl/>
              </w:rPr>
              <w:t>184</w:t>
            </w:r>
            <w:r w:rsidRPr="005768DC">
              <w:rPr>
                <w:rFonts w:ascii="Traditional Arabic" w:hAnsi="Traditional Arabic"/>
                <w:sz w:val="28"/>
                <w:szCs w:val="28"/>
              </w:rPr>
              <w:t xml:space="preserve"> </w:t>
            </w:r>
            <w:r w:rsidRPr="005768DC">
              <w:rPr>
                <w:rFonts w:ascii="Traditional Arabic" w:hAnsi="Traditional Arabic"/>
                <w:sz w:val="28"/>
                <w:szCs w:val="28"/>
                <w:rtl/>
              </w:rPr>
              <w:t>127</w:t>
            </w:r>
          </w:p>
        </w:tc>
        <w:tc>
          <w:tcPr>
            <w:tcW w:w="540" w:type="pct"/>
            <w:tcBorders>
              <w:bottom w:val="single" w:sz="12" w:space="0" w:color="auto"/>
            </w:tcBorders>
          </w:tcPr>
          <w:p w:rsidR="00370235" w:rsidRPr="005768DC" w:rsidRDefault="00370235" w:rsidP="0028514C">
            <w:pPr>
              <w:bidi w:val="0"/>
              <w:spacing w:before="40" w:after="40" w:line="300" w:lineRule="exact"/>
              <w:ind w:left="72" w:right="113"/>
              <w:jc w:val="right"/>
              <w:rPr>
                <w:rFonts w:ascii="Traditional Arabic" w:hAnsi="Traditional Arabic"/>
                <w:b/>
                <w:bCs/>
                <w:sz w:val="28"/>
                <w:szCs w:val="28"/>
              </w:rPr>
            </w:pPr>
          </w:p>
        </w:tc>
        <w:tc>
          <w:tcPr>
            <w:tcW w:w="633" w:type="pct"/>
            <w:tcBorders>
              <w:bottom w:val="single" w:sz="12" w:space="0" w:color="auto"/>
            </w:tcBorders>
          </w:tcPr>
          <w:p w:rsidR="00370235" w:rsidRPr="005768DC" w:rsidRDefault="00370235" w:rsidP="0028514C">
            <w:pPr>
              <w:bidi w:val="0"/>
              <w:spacing w:before="40" w:after="40" w:line="300" w:lineRule="exact"/>
              <w:ind w:right="57"/>
              <w:jc w:val="right"/>
              <w:rPr>
                <w:rFonts w:ascii="Traditional Arabic" w:hAnsi="Traditional Arabic"/>
                <w:b/>
                <w:bCs/>
                <w:sz w:val="28"/>
                <w:szCs w:val="28"/>
              </w:rPr>
            </w:pPr>
            <w:r w:rsidRPr="005768DC">
              <w:rPr>
                <w:rFonts w:ascii="Traditional Arabic" w:hAnsi="Traditional Arabic"/>
                <w:b/>
                <w:bCs/>
                <w:sz w:val="28"/>
                <w:szCs w:val="28"/>
                <w:rtl/>
              </w:rPr>
              <w:t>9</w:t>
            </w:r>
            <w:r w:rsidRPr="005768DC">
              <w:rPr>
                <w:rFonts w:ascii="Traditional Arabic" w:hAnsi="Traditional Arabic"/>
                <w:b/>
                <w:bCs/>
                <w:sz w:val="28"/>
                <w:szCs w:val="28"/>
              </w:rPr>
              <w:t xml:space="preserve"> </w:t>
            </w:r>
            <w:r w:rsidRPr="005768DC">
              <w:rPr>
                <w:rFonts w:ascii="Traditional Arabic" w:hAnsi="Traditional Arabic"/>
                <w:b/>
                <w:bCs/>
                <w:sz w:val="28"/>
                <w:szCs w:val="28"/>
                <w:rtl/>
              </w:rPr>
              <w:t>366</w:t>
            </w:r>
            <w:r w:rsidRPr="005768DC">
              <w:rPr>
                <w:rFonts w:ascii="Traditional Arabic" w:hAnsi="Traditional Arabic"/>
                <w:b/>
                <w:bCs/>
                <w:sz w:val="28"/>
                <w:szCs w:val="28"/>
              </w:rPr>
              <w:t xml:space="preserve"> </w:t>
            </w:r>
            <w:r w:rsidRPr="005768DC">
              <w:rPr>
                <w:rFonts w:ascii="Traditional Arabic" w:hAnsi="Traditional Arabic"/>
                <w:b/>
                <w:bCs/>
                <w:sz w:val="28"/>
                <w:szCs w:val="28"/>
                <w:rtl/>
              </w:rPr>
              <w:t>895</w:t>
            </w:r>
          </w:p>
        </w:tc>
      </w:tr>
    </w:tbl>
    <w:p w:rsidR="004D3D6D" w:rsidRPr="004D3D6D" w:rsidRDefault="004D3D6D" w:rsidP="004D3D6D">
      <w:pPr>
        <w:pStyle w:val="SingleTxt"/>
        <w:spacing w:after="0" w:line="120" w:lineRule="exact"/>
        <w:rPr>
          <w:sz w:val="10"/>
          <w:rtl/>
          <w:lang w:bidi="ar-EG"/>
        </w:rPr>
      </w:pPr>
    </w:p>
    <w:p w:rsidR="004D3D6D" w:rsidRPr="004D3D6D" w:rsidRDefault="004D3D6D" w:rsidP="004D3D6D">
      <w:pPr>
        <w:pStyle w:val="SingleTxt"/>
        <w:spacing w:after="0" w:line="120" w:lineRule="exact"/>
        <w:rPr>
          <w:sz w:val="10"/>
          <w:rtl/>
          <w:lang w:bidi="ar-EG"/>
        </w:rPr>
      </w:pPr>
    </w:p>
    <w:p w:rsidR="004D3D6D" w:rsidRPr="004D3D6D" w:rsidRDefault="004D3D6D" w:rsidP="004D3D6D">
      <w:pPr>
        <w:pStyle w:val="SingleTxt"/>
        <w:spacing w:after="0" w:line="120" w:lineRule="exact"/>
        <w:rPr>
          <w:sz w:val="10"/>
          <w:rtl/>
          <w:lang w:bidi="ar-EG"/>
        </w:rPr>
      </w:pPr>
    </w:p>
    <w:p w:rsidR="00E27293" w:rsidRDefault="00E27293" w:rsidP="00D7565B">
      <w:pPr>
        <w:pStyle w:val="SingleTxt"/>
        <w:rPr>
          <w:rtl/>
          <w:lang w:bidi="ar-EG"/>
        </w:rPr>
      </w:pPr>
      <w:r>
        <w:rPr>
          <w:rFonts w:hint="cs"/>
          <w:rtl/>
          <w:lang w:bidi="ar-EG"/>
        </w:rPr>
        <w:t>69-</w:t>
      </w:r>
      <w:r w:rsidR="00D7565B">
        <w:rPr>
          <w:rtl/>
          <w:lang w:bidi="ar-EG"/>
        </w:rPr>
        <w:tab/>
      </w:r>
      <w:r>
        <w:rPr>
          <w:rFonts w:hint="cs"/>
          <w:rtl/>
          <w:lang w:bidi="ar-EG"/>
        </w:rPr>
        <w:t xml:space="preserve">كرست "ماينلانديا" مبلغا قدره 000 345 43 </w:t>
      </w:r>
      <w:r w:rsidR="00230931">
        <w:rPr>
          <w:rFonts w:hint="cs"/>
          <w:rtl/>
          <w:lang w:bidi="ar-EG"/>
        </w:rPr>
        <w:t>جنيه من جنيهات "ماينلانديا" (أي</w:t>
      </w:r>
      <w:r w:rsidR="00230931">
        <w:rPr>
          <w:rFonts w:hint="eastAsia"/>
          <w:rtl/>
          <w:lang w:bidi="ar-EG"/>
        </w:rPr>
        <w:t> </w:t>
      </w:r>
      <w:r>
        <w:rPr>
          <w:rFonts w:hint="cs"/>
          <w:rtl/>
          <w:lang w:bidi="ar-EG"/>
        </w:rPr>
        <w:t>000 875 دولار من دولارات الولايات المتحدة بأسعار</w:t>
      </w:r>
      <w:r w:rsidR="00230931">
        <w:rPr>
          <w:rFonts w:hint="cs"/>
          <w:rtl/>
          <w:lang w:bidi="ar-EG"/>
        </w:rPr>
        <w:t xml:space="preserve"> الصرف الحالية) سنويا للفترة من</w:t>
      </w:r>
      <w:r w:rsidR="00230931">
        <w:rPr>
          <w:rFonts w:hint="eastAsia"/>
          <w:rtl/>
          <w:lang w:bidi="ar-EG"/>
        </w:rPr>
        <w:t> </w:t>
      </w:r>
      <w:r>
        <w:rPr>
          <w:rFonts w:hint="cs"/>
          <w:rtl/>
          <w:lang w:bidi="ar-EG"/>
        </w:rPr>
        <w:t>2015 إلى 2019 لتغطية تكاليف هيئة "ماينلانديا" لمكافحة الألغام التي تضطلع بالمسؤولية عن تحديد الأولويات، وإدارة معلومات مكافحة الألغام، وضمان ومراقبة الجودة، والتنسيق مع منظمة إزالة الألغام والشركاء المتعاونين، ووضع السياسة العامة والمع</w:t>
      </w:r>
      <w:r w:rsidR="00230931">
        <w:rPr>
          <w:rFonts w:hint="cs"/>
          <w:rtl/>
          <w:lang w:bidi="ar-EG"/>
        </w:rPr>
        <w:t>ايير. وتحتاج "ماينلانديا" حوالي</w:t>
      </w:r>
      <w:r w:rsidR="00230931">
        <w:rPr>
          <w:rFonts w:hint="eastAsia"/>
          <w:rtl/>
          <w:lang w:bidi="ar-EG"/>
        </w:rPr>
        <w:t> </w:t>
      </w:r>
      <w:r>
        <w:rPr>
          <w:rFonts w:hint="cs"/>
          <w:rtl/>
          <w:lang w:bidi="ar-EG"/>
        </w:rPr>
        <w:t>5.2 ملايين دولار سنويا في الفترة من عام 2015 إلى عام 2019 لتغطية تكاليف المسح والإزالة. ويمكنها توفير مقترح مشروع مفصل يبين احتياجاتها التمويلية والنتائج المتوقعة للمهتمين بدعم جهودها الرامية إلى إتمام تنفيذ المادة 5.</w:t>
      </w:r>
      <w:r w:rsidR="00230931">
        <w:rPr>
          <w:rFonts w:hint="cs"/>
          <w:rtl/>
          <w:lang w:bidi="ar-EG"/>
        </w:rPr>
        <w:t xml:space="preserve"> </w:t>
      </w:r>
    </w:p>
    <w:p w:rsidR="00E27293" w:rsidRPr="00A16F8B" w:rsidRDefault="00E27293" w:rsidP="00D7565B">
      <w:pPr>
        <w:pStyle w:val="SingleTxt"/>
        <w:rPr>
          <w:rtl/>
          <w:lang w:bidi="ar-EG"/>
        </w:rPr>
      </w:pPr>
      <w:r>
        <w:rPr>
          <w:rFonts w:hint="cs"/>
          <w:rtl/>
          <w:lang w:bidi="ar-EG"/>
        </w:rPr>
        <w:t>70-</w:t>
      </w:r>
      <w:r w:rsidR="00D7565B">
        <w:rPr>
          <w:rtl/>
          <w:lang w:bidi="ar-EG"/>
        </w:rPr>
        <w:tab/>
      </w:r>
      <w:r>
        <w:rPr>
          <w:rFonts w:hint="cs"/>
          <w:rtl/>
          <w:lang w:bidi="ar-EG"/>
        </w:rPr>
        <w:t xml:space="preserve">وقد تم تعليم كل المناطق التي يعرف أنها تحتوي على ألغام مضادة للأفراد أو يشتبه في احتوائها على هذه الألغام، ووُضعت علامات تحذير بارزة للعيان باللغتين الماينلانديانية والإنكليزية. ويتم استبدال وصيانة علامات التحذير بانتظام. وأُدرجت مواد تثقيفية مراعية للاعتبارات العمرية عن الحد من المخاطر في المناهج المدرسية في كل المحافظات. وبالإضافة إلى </w:t>
      </w:r>
      <w:r>
        <w:rPr>
          <w:rFonts w:hint="cs"/>
          <w:rtl/>
          <w:lang w:bidi="ar-EG"/>
        </w:rPr>
        <w:lastRenderedPageBreak/>
        <w:t>ذلك، تقوم أفرقة اتصال مجتمعية، مؤلفة من نساء ورجال على السواء، بزيارات منتظمة للمدن والقرى الأكثر عرضة للخطر من أجل إسداء المشورة للنساء والرجال في مجال تجنب المخاطر. وتُبذل جهود من أجل صياغة الرسائل الموجهة بما يناسب الظروف المجتمعية (مثلا، حسب الأنشطة الاقتصادية والثقافية والترفيهية الرئيسية التي تمارَس في أي منطقة محلية معينة).</w:t>
      </w:r>
      <w:r w:rsidR="004D3D6D">
        <w:rPr>
          <w:rFonts w:hint="cs"/>
          <w:rtl/>
          <w:lang w:bidi="ar-EG"/>
        </w:rPr>
        <w:t xml:space="preserve"> </w:t>
      </w:r>
    </w:p>
    <w:p w:rsidR="00E27293" w:rsidRDefault="00E27293" w:rsidP="00230931">
      <w:pPr>
        <w:pStyle w:val="SingleTxt"/>
        <w:rPr>
          <w:rtl/>
          <w:lang w:bidi="ar-EG"/>
        </w:rPr>
      </w:pPr>
      <w:r>
        <w:rPr>
          <w:rFonts w:hint="cs"/>
          <w:rtl/>
          <w:lang w:bidi="ar-EG"/>
        </w:rPr>
        <w:t>71-</w:t>
      </w:r>
      <w:r w:rsidR="00D7565B">
        <w:rPr>
          <w:rtl/>
          <w:lang w:bidi="ar-EG"/>
        </w:rPr>
        <w:tab/>
      </w:r>
      <w:r>
        <w:rPr>
          <w:rFonts w:hint="cs"/>
          <w:rtl/>
          <w:lang w:bidi="ar-EG"/>
        </w:rPr>
        <w:t>وعلى الرغم من بذل جهود مُثلى لتغيير السلوكيات عالية المخاطر، لا يزال هناك ضحايا للألغام من النساء والفتيات والأولاد والرجال في "ماينلانديا"، بما في ذلك 4 أشخاص قتلوا و12 أصيبوا في عام 2014.</w:t>
      </w:r>
      <w:r w:rsidR="001700B7">
        <w:rPr>
          <w:rFonts w:hint="cs"/>
          <w:rtl/>
          <w:lang w:bidi="ar-EG"/>
        </w:rPr>
        <w:t xml:space="preserve"> </w:t>
      </w:r>
    </w:p>
    <w:p w:rsidR="00E27293" w:rsidRDefault="00E27293" w:rsidP="00230931">
      <w:pPr>
        <w:pStyle w:val="SingleTxt"/>
        <w:rPr>
          <w:b/>
          <w:bCs/>
          <w:rtl/>
          <w:lang w:bidi="ar-EG"/>
        </w:rPr>
      </w:pPr>
      <w:r w:rsidRPr="004D3D6D">
        <w:rPr>
          <w:rFonts w:hint="cs"/>
          <w:b/>
          <w:bCs/>
          <w:rtl/>
          <w:lang w:bidi="ar-EG"/>
        </w:rPr>
        <w:t>عدد الأشخاص الذين قتلوا أو أصيبوا جراء الألغام المضادة للأفراد في الفترة من 1 كانون الثاني/يناير إلى 31 كانون الأول/ديسمبر 2014</w:t>
      </w:r>
    </w:p>
    <w:p w:rsidR="004D3D6D" w:rsidRPr="004D3D6D" w:rsidRDefault="004D3D6D" w:rsidP="004D3D6D">
      <w:pPr>
        <w:pStyle w:val="SingleTxt"/>
        <w:spacing w:after="0" w:line="120" w:lineRule="exact"/>
        <w:rPr>
          <w:b/>
          <w:bCs/>
          <w:sz w:val="10"/>
          <w:rtl/>
          <w:lang w:bidi="ar-EG"/>
        </w:rPr>
      </w:pPr>
    </w:p>
    <w:tbl>
      <w:tblPr>
        <w:bidiVisual/>
        <w:tblW w:w="7562" w:type="dxa"/>
        <w:tblInd w:w="1262" w:type="dxa"/>
        <w:tblBorders>
          <w:top w:val="single" w:sz="4" w:space="0" w:color="auto"/>
        </w:tblBorders>
        <w:tblLayout w:type="fixed"/>
        <w:tblCellMar>
          <w:left w:w="0" w:type="dxa"/>
          <w:right w:w="0" w:type="dxa"/>
        </w:tblCellMar>
        <w:tblLook w:val="00A0" w:firstRow="1" w:lastRow="0" w:firstColumn="1" w:lastColumn="0" w:noHBand="0" w:noVBand="0"/>
      </w:tblPr>
      <w:tblGrid>
        <w:gridCol w:w="2475"/>
        <w:gridCol w:w="1080"/>
        <w:gridCol w:w="1080"/>
        <w:gridCol w:w="990"/>
        <w:gridCol w:w="990"/>
        <w:gridCol w:w="947"/>
      </w:tblGrid>
      <w:tr w:rsidR="001700B7" w:rsidRPr="00EA1C19" w:rsidTr="00EA1C19">
        <w:trPr>
          <w:trHeight w:val="240"/>
          <w:tblHeader/>
        </w:trPr>
        <w:tc>
          <w:tcPr>
            <w:tcW w:w="2475" w:type="dxa"/>
            <w:tcBorders>
              <w:top w:val="single" w:sz="4" w:space="0" w:color="auto"/>
              <w:bottom w:val="single" w:sz="12" w:space="0" w:color="auto"/>
            </w:tcBorders>
            <w:vAlign w:val="bottom"/>
          </w:tcPr>
          <w:p w:rsidR="00E27293" w:rsidRPr="00EA1C19" w:rsidRDefault="00E27293" w:rsidP="005F539E">
            <w:pPr>
              <w:spacing w:before="80" w:after="80" w:line="200" w:lineRule="exact"/>
              <w:ind w:right="113"/>
              <w:rPr>
                <w:rFonts w:ascii="Traditional Arabic" w:hAnsi="Traditional Arabic"/>
                <w:iCs/>
                <w:sz w:val="28"/>
                <w:szCs w:val="28"/>
              </w:rPr>
            </w:pPr>
          </w:p>
        </w:tc>
        <w:tc>
          <w:tcPr>
            <w:tcW w:w="1080" w:type="dxa"/>
            <w:tcBorders>
              <w:top w:val="single" w:sz="4" w:space="0" w:color="auto"/>
              <w:bottom w:val="single" w:sz="12" w:space="0" w:color="auto"/>
            </w:tcBorders>
            <w:vAlign w:val="bottom"/>
          </w:tcPr>
          <w:p w:rsidR="00E27293" w:rsidRPr="00EA1C19" w:rsidRDefault="00E27293" w:rsidP="001700B7">
            <w:pPr>
              <w:spacing w:before="80" w:after="80" w:line="200" w:lineRule="exact"/>
              <w:ind w:left="72" w:right="115"/>
              <w:rPr>
                <w:rFonts w:ascii="Traditional Arabic" w:hAnsi="Traditional Arabic"/>
                <w:iCs/>
                <w:sz w:val="28"/>
                <w:szCs w:val="28"/>
              </w:rPr>
            </w:pPr>
            <w:r w:rsidRPr="00EA1C19">
              <w:rPr>
                <w:rFonts w:ascii="Traditional Arabic" w:hAnsi="Traditional Arabic"/>
                <w:iCs/>
                <w:sz w:val="28"/>
                <w:szCs w:val="28"/>
                <w:rtl/>
              </w:rPr>
              <w:t>نساء</w:t>
            </w:r>
          </w:p>
        </w:tc>
        <w:tc>
          <w:tcPr>
            <w:tcW w:w="1080" w:type="dxa"/>
            <w:tcBorders>
              <w:top w:val="single" w:sz="4" w:space="0" w:color="auto"/>
              <w:bottom w:val="single" w:sz="12" w:space="0" w:color="auto"/>
            </w:tcBorders>
            <w:vAlign w:val="bottom"/>
          </w:tcPr>
          <w:p w:rsidR="00E27293" w:rsidRPr="00EA1C19" w:rsidRDefault="00E27293" w:rsidP="001700B7">
            <w:pPr>
              <w:spacing w:before="80" w:after="80" w:line="200" w:lineRule="exact"/>
              <w:ind w:left="72" w:right="115"/>
              <w:rPr>
                <w:rFonts w:ascii="Traditional Arabic" w:hAnsi="Traditional Arabic"/>
                <w:iCs/>
                <w:sz w:val="28"/>
                <w:szCs w:val="28"/>
              </w:rPr>
            </w:pPr>
            <w:r w:rsidRPr="00EA1C19">
              <w:rPr>
                <w:rFonts w:ascii="Traditional Arabic" w:hAnsi="Traditional Arabic"/>
                <w:iCs/>
                <w:sz w:val="28"/>
                <w:szCs w:val="28"/>
                <w:rtl/>
              </w:rPr>
              <w:t xml:space="preserve">فتيات </w:t>
            </w:r>
          </w:p>
        </w:tc>
        <w:tc>
          <w:tcPr>
            <w:tcW w:w="990" w:type="dxa"/>
            <w:tcBorders>
              <w:top w:val="single" w:sz="4" w:space="0" w:color="auto"/>
              <w:bottom w:val="single" w:sz="12" w:space="0" w:color="auto"/>
            </w:tcBorders>
            <w:vAlign w:val="bottom"/>
          </w:tcPr>
          <w:p w:rsidR="00E27293" w:rsidRPr="00EA1C19" w:rsidRDefault="00E27293" w:rsidP="001700B7">
            <w:pPr>
              <w:spacing w:before="80" w:after="80" w:line="200" w:lineRule="exact"/>
              <w:ind w:left="72" w:right="115"/>
              <w:rPr>
                <w:rFonts w:ascii="Traditional Arabic" w:hAnsi="Traditional Arabic"/>
                <w:iCs/>
                <w:sz w:val="28"/>
                <w:szCs w:val="28"/>
              </w:rPr>
            </w:pPr>
            <w:r w:rsidRPr="00EA1C19">
              <w:rPr>
                <w:rFonts w:ascii="Traditional Arabic" w:hAnsi="Traditional Arabic"/>
                <w:iCs/>
                <w:sz w:val="28"/>
                <w:szCs w:val="28"/>
                <w:rtl/>
              </w:rPr>
              <w:t>أولاد</w:t>
            </w:r>
          </w:p>
        </w:tc>
        <w:tc>
          <w:tcPr>
            <w:tcW w:w="990" w:type="dxa"/>
            <w:tcBorders>
              <w:top w:val="single" w:sz="4" w:space="0" w:color="auto"/>
              <w:bottom w:val="single" w:sz="12" w:space="0" w:color="auto"/>
            </w:tcBorders>
            <w:vAlign w:val="bottom"/>
          </w:tcPr>
          <w:p w:rsidR="00E27293" w:rsidRPr="00EA1C19" w:rsidRDefault="00E27293" w:rsidP="001700B7">
            <w:pPr>
              <w:spacing w:before="80" w:after="80" w:line="200" w:lineRule="exact"/>
              <w:ind w:left="72" w:right="115"/>
              <w:rPr>
                <w:rFonts w:ascii="Traditional Arabic" w:hAnsi="Traditional Arabic"/>
                <w:iCs/>
                <w:sz w:val="28"/>
                <w:szCs w:val="28"/>
              </w:rPr>
            </w:pPr>
            <w:r w:rsidRPr="00EA1C19">
              <w:rPr>
                <w:rFonts w:ascii="Traditional Arabic" w:hAnsi="Traditional Arabic"/>
                <w:iCs/>
                <w:sz w:val="28"/>
                <w:szCs w:val="28"/>
                <w:rtl/>
              </w:rPr>
              <w:t>رجال</w:t>
            </w:r>
          </w:p>
        </w:tc>
        <w:tc>
          <w:tcPr>
            <w:tcW w:w="947" w:type="dxa"/>
            <w:tcBorders>
              <w:top w:val="single" w:sz="4" w:space="0" w:color="auto"/>
              <w:bottom w:val="single" w:sz="12" w:space="0" w:color="auto"/>
            </w:tcBorders>
            <w:vAlign w:val="bottom"/>
          </w:tcPr>
          <w:p w:rsidR="00E27293" w:rsidRPr="00EA1C19" w:rsidRDefault="00E27293" w:rsidP="001700B7">
            <w:pPr>
              <w:spacing w:before="80" w:after="80" w:line="200" w:lineRule="exact"/>
              <w:ind w:left="72" w:right="115"/>
              <w:rPr>
                <w:rFonts w:ascii="Traditional Arabic" w:hAnsi="Traditional Arabic"/>
                <w:b/>
                <w:bCs/>
                <w:iCs/>
                <w:sz w:val="28"/>
                <w:szCs w:val="28"/>
              </w:rPr>
            </w:pPr>
            <w:r w:rsidRPr="00EA1C19">
              <w:rPr>
                <w:rFonts w:ascii="Traditional Arabic" w:hAnsi="Traditional Arabic"/>
                <w:b/>
                <w:bCs/>
                <w:iCs/>
                <w:sz w:val="28"/>
                <w:szCs w:val="28"/>
                <w:rtl/>
              </w:rPr>
              <w:t>المجموع</w:t>
            </w:r>
          </w:p>
        </w:tc>
      </w:tr>
      <w:tr w:rsidR="001700B7" w:rsidRPr="00EA1C19" w:rsidTr="00EA1C19">
        <w:trPr>
          <w:trHeight w:val="240"/>
        </w:trPr>
        <w:tc>
          <w:tcPr>
            <w:tcW w:w="2475" w:type="dxa"/>
            <w:tcBorders>
              <w:top w:val="single" w:sz="12" w:space="0" w:color="auto"/>
            </w:tcBorders>
          </w:tcPr>
          <w:p w:rsidR="00E27293" w:rsidRPr="00EA1C19" w:rsidRDefault="00E27293" w:rsidP="00DA4336">
            <w:pPr>
              <w:spacing w:before="40" w:after="40" w:line="220" w:lineRule="exact"/>
              <w:ind w:left="72" w:right="115"/>
              <w:rPr>
                <w:rFonts w:ascii="Traditional Arabic" w:hAnsi="Traditional Arabic"/>
                <w:sz w:val="28"/>
                <w:szCs w:val="28"/>
              </w:rPr>
            </w:pPr>
            <w:r w:rsidRPr="00EA1C19">
              <w:rPr>
                <w:rFonts w:ascii="Traditional Arabic" w:hAnsi="Traditional Arabic"/>
                <w:sz w:val="28"/>
                <w:szCs w:val="28"/>
                <w:rtl/>
              </w:rPr>
              <w:t>الوفيات</w:t>
            </w:r>
          </w:p>
        </w:tc>
        <w:tc>
          <w:tcPr>
            <w:tcW w:w="1080" w:type="dxa"/>
            <w:tcBorders>
              <w:top w:val="single" w:sz="12" w:space="0" w:color="auto"/>
            </w:tcBorders>
            <w:vAlign w:val="bottom"/>
          </w:tcPr>
          <w:p w:rsidR="00E27293" w:rsidRPr="00EA1C19" w:rsidRDefault="001700B7" w:rsidP="001700B7">
            <w:pPr>
              <w:spacing w:before="40" w:after="40" w:line="220" w:lineRule="exact"/>
              <w:ind w:left="72" w:right="115"/>
              <w:rPr>
                <w:rFonts w:ascii="Traditional Arabic" w:hAnsi="Traditional Arabic"/>
                <w:sz w:val="28"/>
                <w:szCs w:val="28"/>
              </w:rPr>
            </w:pPr>
            <w:r w:rsidRPr="00EA1C19">
              <w:rPr>
                <w:rFonts w:ascii="Traditional Arabic" w:hAnsi="Traditional Arabic" w:hint="cs"/>
                <w:sz w:val="28"/>
                <w:szCs w:val="28"/>
                <w:rtl/>
              </w:rPr>
              <w:t>صفر</w:t>
            </w:r>
          </w:p>
        </w:tc>
        <w:tc>
          <w:tcPr>
            <w:tcW w:w="1080" w:type="dxa"/>
            <w:tcBorders>
              <w:top w:val="single" w:sz="12" w:space="0" w:color="auto"/>
            </w:tcBorders>
            <w:vAlign w:val="bottom"/>
          </w:tcPr>
          <w:p w:rsidR="00E27293" w:rsidRPr="00EA1C19" w:rsidRDefault="001700B7" w:rsidP="001700B7">
            <w:pPr>
              <w:spacing w:before="40" w:after="40" w:line="220" w:lineRule="exact"/>
              <w:ind w:left="72" w:right="115"/>
              <w:rPr>
                <w:rFonts w:ascii="Traditional Arabic" w:hAnsi="Traditional Arabic"/>
                <w:sz w:val="28"/>
                <w:szCs w:val="28"/>
              </w:rPr>
            </w:pPr>
            <w:r w:rsidRPr="00EA1C19">
              <w:rPr>
                <w:rFonts w:ascii="Traditional Arabic" w:hAnsi="Traditional Arabic" w:hint="cs"/>
                <w:sz w:val="28"/>
                <w:szCs w:val="28"/>
                <w:rtl/>
              </w:rPr>
              <w:t>1</w:t>
            </w:r>
          </w:p>
        </w:tc>
        <w:tc>
          <w:tcPr>
            <w:tcW w:w="990" w:type="dxa"/>
            <w:tcBorders>
              <w:top w:val="single" w:sz="12" w:space="0" w:color="auto"/>
            </w:tcBorders>
            <w:vAlign w:val="bottom"/>
          </w:tcPr>
          <w:p w:rsidR="00E27293" w:rsidRPr="00EA1C19" w:rsidRDefault="001700B7" w:rsidP="001700B7">
            <w:pPr>
              <w:spacing w:before="40" w:after="40" w:line="220" w:lineRule="exact"/>
              <w:ind w:left="72" w:right="115"/>
              <w:rPr>
                <w:rFonts w:ascii="Traditional Arabic" w:hAnsi="Traditional Arabic"/>
                <w:sz w:val="28"/>
                <w:szCs w:val="28"/>
              </w:rPr>
            </w:pPr>
            <w:r w:rsidRPr="00EA1C19">
              <w:rPr>
                <w:rFonts w:ascii="Traditional Arabic" w:hAnsi="Traditional Arabic" w:hint="cs"/>
                <w:sz w:val="28"/>
                <w:szCs w:val="28"/>
                <w:rtl/>
              </w:rPr>
              <w:t>2</w:t>
            </w:r>
          </w:p>
        </w:tc>
        <w:tc>
          <w:tcPr>
            <w:tcW w:w="990" w:type="dxa"/>
            <w:tcBorders>
              <w:top w:val="single" w:sz="12" w:space="0" w:color="auto"/>
            </w:tcBorders>
            <w:vAlign w:val="bottom"/>
          </w:tcPr>
          <w:p w:rsidR="00E27293" w:rsidRPr="00EA1C19" w:rsidRDefault="001700B7" w:rsidP="001700B7">
            <w:pPr>
              <w:spacing w:before="40" w:after="40" w:line="220" w:lineRule="exact"/>
              <w:ind w:left="72" w:right="115"/>
              <w:rPr>
                <w:rFonts w:ascii="Traditional Arabic" w:hAnsi="Traditional Arabic"/>
                <w:sz w:val="28"/>
                <w:szCs w:val="28"/>
              </w:rPr>
            </w:pPr>
            <w:r w:rsidRPr="00EA1C19">
              <w:rPr>
                <w:rFonts w:ascii="Traditional Arabic" w:hAnsi="Traditional Arabic" w:hint="cs"/>
                <w:sz w:val="28"/>
                <w:szCs w:val="28"/>
                <w:rtl/>
              </w:rPr>
              <w:t>1</w:t>
            </w:r>
          </w:p>
        </w:tc>
        <w:tc>
          <w:tcPr>
            <w:tcW w:w="947" w:type="dxa"/>
            <w:tcBorders>
              <w:top w:val="single" w:sz="12" w:space="0" w:color="auto"/>
            </w:tcBorders>
            <w:vAlign w:val="bottom"/>
          </w:tcPr>
          <w:p w:rsidR="00E27293" w:rsidRPr="00EA1C19" w:rsidRDefault="001700B7" w:rsidP="001700B7">
            <w:pPr>
              <w:spacing w:before="40" w:after="40" w:line="220" w:lineRule="exact"/>
              <w:ind w:left="72" w:right="115"/>
              <w:rPr>
                <w:rFonts w:ascii="Traditional Arabic" w:hAnsi="Traditional Arabic"/>
                <w:b/>
                <w:bCs/>
                <w:sz w:val="28"/>
                <w:szCs w:val="28"/>
              </w:rPr>
            </w:pPr>
            <w:r w:rsidRPr="00EA1C19">
              <w:rPr>
                <w:rFonts w:ascii="Traditional Arabic" w:hAnsi="Traditional Arabic" w:hint="cs"/>
                <w:b/>
                <w:bCs/>
                <w:sz w:val="28"/>
                <w:szCs w:val="28"/>
                <w:rtl/>
              </w:rPr>
              <w:t>4</w:t>
            </w:r>
          </w:p>
        </w:tc>
      </w:tr>
      <w:tr w:rsidR="001700B7" w:rsidRPr="00EA1C19" w:rsidTr="00EA1C19">
        <w:trPr>
          <w:trHeight w:val="240"/>
        </w:trPr>
        <w:tc>
          <w:tcPr>
            <w:tcW w:w="2475" w:type="dxa"/>
            <w:tcBorders>
              <w:bottom w:val="single" w:sz="4" w:space="0" w:color="auto"/>
            </w:tcBorders>
          </w:tcPr>
          <w:p w:rsidR="00E27293" w:rsidRPr="00EA1C19" w:rsidRDefault="00E27293" w:rsidP="00DA4336">
            <w:pPr>
              <w:spacing w:before="40" w:after="40" w:line="220" w:lineRule="exact"/>
              <w:ind w:left="72" w:right="115"/>
              <w:rPr>
                <w:rFonts w:ascii="Traditional Arabic" w:hAnsi="Traditional Arabic"/>
                <w:sz w:val="28"/>
                <w:szCs w:val="28"/>
              </w:rPr>
            </w:pPr>
            <w:r w:rsidRPr="00EA1C19">
              <w:rPr>
                <w:rFonts w:ascii="Traditional Arabic" w:hAnsi="Traditional Arabic"/>
                <w:sz w:val="28"/>
                <w:szCs w:val="28"/>
                <w:rtl/>
              </w:rPr>
              <w:t>الإصابات</w:t>
            </w:r>
          </w:p>
        </w:tc>
        <w:tc>
          <w:tcPr>
            <w:tcW w:w="1080" w:type="dxa"/>
            <w:tcBorders>
              <w:bottom w:val="single" w:sz="4" w:space="0" w:color="auto"/>
            </w:tcBorders>
            <w:vAlign w:val="bottom"/>
          </w:tcPr>
          <w:p w:rsidR="00E27293" w:rsidRPr="00EA1C19" w:rsidRDefault="001700B7" w:rsidP="001700B7">
            <w:pPr>
              <w:spacing w:before="40" w:after="40" w:line="220" w:lineRule="exact"/>
              <w:ind w:left="72" w:right="115"/>
              <w:rPr>
                <w:rFonts w:ascii="Traditional Arabic" w:hAnsi="Traditional Arabic"/>
                <w:sz w:val="28"/>
                <w:szCs w:val="28"/>
              </w:rPr>
            </w:pPr>
            <w:r w:rsidRPr="00EA1C19">
              <w:rPr>
                <w:rFonts w:ascii="Traditional Arabic" w:hAnsi="Traditional Arabic" w:hint="cs"/>
                <w:sz w:val="28"/>
                <w:szCs w:val="28"/>
                <w:rtl/>
              </w:rPr>
              <w:t>1</w:t>
            </w:r>
          </w:p>
        </w:tc>
        <w:tc>
          <w:tcPr>
            <w:tcW w:w="1080" w:type="dxa"/>
            <w:tcBorders>
              <w:bottom w:val="single" w:sz="4" w:space="0" w:color="auto"/>
            </w:tcBorders>
            <w:vAlign w:val="bottom"/>
          </w:tcPr>
          <w:p w:rsidR="00E27293" w:rsidRPr="00EA1C19" w:rsidRDefault="001700B7" w:rsidP="001700B7">
            <w:pPr>
              <w:spacing w:before="40" w:after="40" w:line="220" w:lineRule="exact"/>
              <w:ind w:left="72" w:right="115"/>
              <w:rPr>
                <w:rFonts w:ascii="Traditional Arabic" w:hAnsi="Traditional Arabic"/>
                <w:sz w:val="28"/>
                <w:szCs w:val="28"/>
              </w:rPr>
            </w:pPr>
            <w:r w:rsidRPr="00EA1C19">
              <w:rPr>
                <w:rFonts w:ascii="Traditional Arabic" w:hAnsi="Traditional Arabic" w:hint="cs"/>
                <w:sz w:val="28"/>
                <w:szCs w:val="28"/>
                <w:rtl/>
              </w:rPr>
              <w:t>صفر</w:t>
            </w:r>
          </w:p>
        </w:tc>
        <w:tc>
          <w:tcPr>
            <w:tcW w:w="990" w:type="dxa"/>
            <w:tcBorders>
              <w:bottom w:val="single" w:sz="4" w:space="0" w:color="auto"/>
            </w:tcBorders>
            <w:vAlign w:val="bottom"/>
          </w:tcPr>
          <w:p w:rsidR="00E27293" w:rsidRPr="00EA1C19" w:rsidRDefault="001700B7" w:rsidP="001700B7">
            <w:pPr>
              <w:spacing w:before="40" w:after="40" w:line="220" w:lineRule="exact"/>
              <w:ind w:left="72" w:right="115"/>
              <w:rPr>
                <w:rFonts w:ascii="Traditional Arabic" w:hAnsi="Traditional Arabic"/>
                <w:sz w:val="28"/>
                <w:szCs w:val="28"/>
              </w:rPr>
            </w:pPr>
            <w:r w:rsidRPr="00EA1C19">
              <w:rPr>
                <w:rFonts w:ascii="Traditional Arabic" w:hAnsi="Traditional Arabic" w:hint="cs"/>
                <w:sz w:val="28"/>
                <w:szCs w:val="28"/>
                <w:rtl/>
              </w:rPr>
              <w:t>3</w:t>
            </w:r>
          </w:p>
        </w:tc>
        <w:tc>
          <w:tcPr>
            <w:tcW w:w="990" w:type="dxa"/>
            <w:tcBorders>
              <w:bottom w:val="single" w:sz="4" w:space="0" w:color="auto"/>
            </w:tcBorders>
            <w:vAlign w:val="bottom"/>
          </w:tcPr>
          <w:p w:rsidR="00E27293" w:rsidRPr="00EA1C19" w:rsidRDefault="001700B7" w:rsidP="001700B7">
            <w:pPr>
              <w:spacing w:before="40" w:after="40" w:line="220" w:lineRule="exact"/>
              <w:ind w:left="72" w:right="115"/>
              <w:rPr>
                <w:rFonts w:ascii="Traditional Arabic" w:hAnsi="Traditional Arabic"/>
                <w:sz w:val="28"/>
                <w:szCs w:val="28"/>
              </w:rPr>
            </w:pPr>
            <w:r w:rsidRPr="00EA1C19">
              <w:rPr>
                <w:rFonts w:ascii="Traditional Arabic" w:hAnsi="Traditional Arabic" w:hint="cs"/>
                <w:sz w:val="28"/>
                <w:szCs w:val="28"/>
                <w:rtl/>
              </w:rPr>
              <w:t>8</w:t>
            </w:r>
          </w:p>
        </w:tc>
        <w:tc>
          <w:tcPr>
            <w:tcW w:w="947" w:type="dxa"/>
            <w:tcBorders>
              <w:bottom w:val="single" w:sz="4" w:space="0" w:color="auto"/>
            </w:tcBorders>
            <w:vAlign w:val="bottom"/>
          </w:tcPr>
          <w:p w:rsidR="00E27293" w:rsidRPr="00EA1C19" w:rsidRDefault="001700B7" w:rsidP="001700B7">
            <w:pPr>
              <w:spacing w:before="40" w:after="40" w:line="220" w:lineRule="exact"/>
              <w:ind w:left="72" w:right="115"/>
              <w:rPr>
                <w:rFonts w:ascii="Traditional Arabic" w:hAnsi="Traditional Arabic"/>
                <w:b/>
                <w:bCs/>
                <w:sz w:val="28"/>
                <w:szCs w:val="28"/>
              </w:rPr>
            </w:pPr>
            <w:r w:rsidRPr="00EA1C19">
              <w:rPr>
                <w:rFonts w:ascii="Traditional Arabic" w:hAnsi="Traditional Arabic" w:hint="cs"/>
                <w:b/>
                <w:bCs/>
                <w:sz w:val="28"/>
                <w:szCs w:val="28"/>
                <w:rtl/>
              </w:rPr>
              <w:t>12</w:t>
            </w:r>
          </w:p>
        </w:tc>
      </w:tr>
      <w:tr w:rsidR="001700B7" w:rsidRPr="00EA1C19" w:rsidTr="00EA1C19">
        <w:trPr>
          <w:trHeight w:val="240"/>
        </w:trPr>
        <w:tc>
          <w:tcPr>
            <w:tcW w:w="2475" w:type="dxa"/>
            <w:tcBorders>
              <w:top w:val="single" w:sz="4" w:space="0" w:color="auto"/>
              <w:bottom w:val="single" w:sz="12" w:space="0" w:color="auto"/>
            </w:tcBorders>
          </w:tcPr>
          <w:p w:rsidR="00E27293" w:rsidRPr="00EA1C19" w:rsidRDefault="00E27293" w:rsidP="005F539E">
            <w:pPr>
              <w:spacing w:before="80" w:after="80" w:line="220" w:lineRule="exact"/>
              <w:ind w:left="284" w:right="113"/>
              <w:rPr>
                <w:rFonts w:ascii="Traditional Arabic" w:hAnsi="Traditional Arabic"/>
                <w:b/>
                <w:bCs/>
                <w:sz w:val="28"/>
                <w:szCs w:val="28"/>
              </w:rPr>
            </w:pPr>
            <w:r w:rsidRPr="00EA1C19">
              <w:rPr>
                <w:rFonts w:ascii="Traditional Arabic" w:hAnsi="Traditional Arabic"/>
                <w:b/>
                <w:bCs/>
                <w:sz w:val="28"/>
                <w:szCs w:val="28"/>
                <w:rtl/>
              </w:rPr>
              <w:t>المجموع</w:t>
            </w:r>
          </w:p>
        </w:tc>
        <w:tc>
          <w:tcPr>
            <w:tcW w:w="1080" w:type="dxa"/>
            <w:tcBorders>
              <w:top w:val="single" w:sz="4" w:space="0" w:color="auto"/>
              <w:bottom w:val="single" w:sz="12" w:space="0" w:color="auto"/>
            </w:tcBorders>
            <w:vAlign w:val="bottom"/>
          </w:tcPr>
          <w:p w:rsidR="00E27293" w:rsidRPr="00EA1C19" w:rsidRDefault="001700B7" w:rsidP="001700B7">
            <w:pPr>
              <w:spacing w:before="80" w:after="80" w:line="220" w:lineRule="exact"/>
              <w:ind w:left="72" w:right="115"/>
              <w:rPr>
                <w:rFonts w:ascii="Traditional Arabic" w:hAnsi="Traditional Arabic"/>
                <w:b/>
                <w:bCs/>
                <w:sz w:val="28"/>
                <w:szCs w:val="28"/>
              </w:rPr>
            </w:pPr>
            <w:r w:rsidRPr="00EA1C19">
              <w:rPr>
                <w:rFonts w:ascii="Traditional Arabic" w:hAnsi="Traditional Arabic" w:hint="cs"/>
                <w:b/>
                <w:bCs/>
                <w:sz w:val="28"/>
                <w:szCs w:val="28"/>
                <w:rtl/>
              </w:rPr>
              <w:t>1</w:t>
            </w:r>
          </w:p>
        </w:tc>
        <w:tc>
          <w:tcPr>
            <w:tcW w:w="1080" w:type="dxa"/>
            <w:tcBorders>
              <w:top w:val="single" w:sz="4" w:space="0" w:color="auto"/>
              <w:bottom w:val="single" w:sz="12" w:space="0" w:color="auto"/>
            </w:tcBorders>
            <w:vAlign w:val="bottom"/>
          </w:tcPr>
          <w:p w:rsidR="00E27293" w:rsidRPr="00EA1C19" w:rsidRDefault="001700B7" w:rsidP="001700B7">
            <w:pPr>
              <w:spacing w:before="80" w:after="80" w:line="220" w:lineRule="exact"/>
              <w:ind w:left="72" w:right="115"/>
              <w:rPr>
                <w:rFonts w:ascii="Traditional Arabic" w:hAnsi="Traditional Arabic"/>
                <w:b/>
                <w:bCs/>
                <w:sz w:val="28"/>
                <w:szCs w:val="28"/>
              </w:rPr>
            </w:pPr>
            <w:r w:rsidRPr="00EA1C19">
              <w:rPr>
                <w:rFonts w:ascii="Traditional Arabic" w:hAnsi="Traditional Arabic" w:hint="cs"/>
                <w:b/>
                <w:bCs/>
                <w:sz w:val="28"/>
                <w:szCs w:val="28"/>
                <w:rtl/>
              </w:rPr>
              <w:t>1</w:t>
            </w:r>
          </w:p>
        </w:tc>
        <w:tc>
          <w:tcPr>
            <w:tcW w:w="990" w:type="dxa"/>
            <w:tcBorders>
              <w:top w:val="single" w:sz="4" w:space="0" w:color="auto"/>
              <w:bottom w:val="single" w:sz="12" w:space="0" w:color="auto"/>
            </w:tcBorders>
            <w:vAlign w:val="bottom"/>
          </w:tcPr>
          <w:p w:rsidR="00E27293" w:rsidRPr="00EA1C19" w:rsidRDefault="001700B7" w:rsidP="001700B7">
            <w:pPr>
              <w:spacing w:before="80" w:after="80" w:line="220" w:lineRule="exact"/>
              <w:ind w:left="72" w:right="115"/>
              <w:rPr>
                <w:rFonts w:ascii="Traditional Arabic" w:hAnsi="Traditional Arabic"/>
                <w:b/>
                <w:bCs/>
                <w:sz w:val="28"/>
                <w:szCs w:val="28"/>
              </w:rPr>
            </w:pPr>
            <w:r w:rsidRPr="00EA1C19">
              <w:rPr>
                <w:rFonts w:ascii="Traditional Arabic" w:hAnsi="Traditional Arabic" w:hint="cs"/>
                <w:b/>
                <w:bCs/>
                <w:sz w:val="28"/>
                <w:szCs w:val="28"/>
                <w:rtl/>
              </w:rPr>
              <w:t>5</w:t>
            </w:r>
          </w:p>
        </w:tc>
        <w:tc>
          <w:tcPr>
            <w:tcW w:w="990" w:type="dxa"/>
            <w:tcBorders>
              <w:top w:val="single" w:sz="4" w:space="0" w:color="auto"/>
              <w:bottom w:val="single" w:sz="12" w:space="0" w:color="auto"/>
            </w:tcBorders>
            <w:vAlign w:val="bottom"/>
          </w:tcPr>
          <w:p w:rsidR="00E27293" w:rsidRPr="00EA1C19" w:rsidRDefault="001700B7" w:rsidP="001700B7">
            <w:pPr>
              <w:spacing w:before="80" w:after="80" w:line="220" w:lineRule="exact"/>
              <w:ind w:left="72" w:right="115"/>
              <w:rPr>
                <w:rFonts w:ascii="Traditional Arabic" w:hAnsi="Traditional Arabic"/>
                <w:b/>
                <w:bCs/>
                <w:sz w:val="28"/>
                <w:szCs w:val="28"/>
              </w:rPr>
            </w:pPr>
            <w:r w:rsidRPr="00EA1C19">
              <w:rPr>
                <w:rFonts w:ascii="Traditional Arabic" w:hAnsi="Traditional Arabic" w:hint="cs"/>
                <w:b/>
                <w:bCs/>
                <w:sz w:val="28"/>
                <w:szCs w:val="28"/>
                <w:rtl/>
              </w:rPr>
              <w:t>9</w:t>
            </w:r>
          </w:p>
        </w:tc>
        <w:tc>
          <w:tcPr>
            <w:tcW w:w="947" w:type="dxa"/>
            <w:tcBorders>
              <w:top w:val="single" w:sz="4" w:space="0" w:color="auto"/>
              <w:bottom w:val="single" w:sz="12" w:space="0" w:color="auto"/>
            </w:tcBorders>
            <w:vAlign w:val="bottom"/>
          </w:tcPr>
          <w:p w:rsidR="00E27293" w:rsidRPr="00EA1C19" w:rsidRDefault="001700B7" w:rsidP="001700B7">
            <w:pPr>
              <w:spacing w:before="80" w:after="80" w:line="220" w:lineRule="exact"/>
              <w:ind w:left="72" w:right="115"/>
              <w:rPr>
                <w:rFonts w:ascii="Traditional Arabic" w:hAnsi="Traditional Arabic"/>
                <w:b/>
                <w:bCs/>
                <w:sz w:val="28"/>
                <w:szCs w:val="28"/>
              </w:rPr>
            </w:pPr>
            <w:r w:rsidRPr="00EA1C19">
              <w:rPr>
                <w:rFonts w:ascii="Traditional Arabic" w:hAnsi="Traditional Arabic" w:hint="cs"/>
                <w:b/>
                <w:bCs/>
                <w:sz w:val="28"/>
                <w:szCs w:val="28"/>
                <w:rtl/>
              </w:rPr>
              <w:t>16</w:t>
            </w:r>
          </w:p>
        </w:tc>
      </w:tr>
    </w:tbl>
    <w:p w:rsidR="00230931" w:rsidRPr="00230931" w:rsidRDefault="00230931" w:rsidP="00230931">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bidi="ar-EG"/>
        </w:rPr>
      </w:pPr>
    </w:p>
    <w:p w:rsidR="00230931" w:rsidRPr="00230931" w:rsidRDefault="00230931" w:rsidP="00230931">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bidi="ar-EG"/>
        </w:rPr>
      </w:pPr>
    </w:p>
    <w:p w:rsidR="00230931" w:rsidRPr="00230931" w:rsidRDefault="00230931" w:rsidP="00230931">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bidi="ar-EG"/>
        </w:rPr>
      </w:pPr>
    </w:p>
    <w:p w:rsidR="00E27293" w:rsidRDefault="00230931" w:rsidP="00230931">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bidi="ar-EG"/>
        </w:rPr>
      </w:pPr>
      <w:r>
        <w:rPr>
          <w:rtl/>
          <w:lang w:bidi="ar-EG"/>
        </w:rPr>
        <w:tab/>
      </w:r>
      <w:r w:rsidR="00E27293" w:rsidRPr="00705B29">
        <w:rPr>
          <w:rFonts w:hint="cs"/>
          <w:rtl/>
          <w:lang w:bidi="ar-EG"/>
        </w:rPr>
        <w:t>هاء-</w:t>
      </w:r>
      <w:r>
        <w:rPr>
          <w:rtl/>
          <w:lang w:bidi="ar-EG"/>
        </w:rPr>
        <w:tab/>
      </w:r>
      <w:r w:rsidR="00E27293" w:rsidRPr="00705B29">
        <w:rPr>
          <w:rFonts w:hint="cs"/>
          <w:rtl/>
          <w:lang w:bidi="ar-EG"/>
        </w:rPr>
        <w:t>الخصائص التقنية للألغام المضادة للأفراد</w:t>
      </w:r>
    </w:p>
    <w:p w:rsidR="00230931" w:rsidRPr="00230931" w:rsidRDefault="00230931" w:rsidP="00230931">
      <w:pPr>
        <w:pStyle w:val="SingleTxt"/>
        <w:spacing w:after="0" w:line="120" w:lineRule="exact"/>
        <w:rPr>
          <w:sz w:val="10"/>
          <w:rtl/>
          <w:lang w:bidi="ar-EG"/>
        </w:rPr>
      </w:pPr>
    </w:p>
    <w:p w:rsidR="00E27293" w:rsidRDefault="00E27293" w:rsidP="00230931">
      <w:pPr>
        <w:pStyle w:val="SingleTxt"/>
        <w:rPr>
          <w:rtl/>
          <w:lang w:bidi="ar-EG"/>
        </w:rPr>
      </w:pPr>
      <w:r>
        <w:rPr>
          <w:rFonts w:hint="cs"/>
          <w:rtl/>
          <w:lang w:bidi="ar-EG"/>
        </w:rPr>
        <w:t>72-</w:t>
      </w:r>
      <w:r w:rsidR="00D7565B">
        <w:rPr>
          <w:rtl/>
          <w:lang w:bidi="ar-EG"/>
        </w:rPr>
        <w:tab/>
      </w:r>
      <w:r>
        <w:rPr>
          <w:rFonts w:hint="cs"/>
          <w:rtl/>
          <w:lang w:bidi="ar-EG"/>
        </w:rPr>
        <w:t>لا ينطبق.</w:t>
      </w:r>
      <w:r w:rsidR="004D3D6D">
        <w:rPr>
          <w:rFonts w:hint="cs"/>
          <w:rtl/>
          <w:lang w:bidi="ar-EG"/>
        </w:rPr>
        <w:t xml:space="preserve"> </w:t>
      </w:r>
    </w:p>
    <w:p w:rsidR="00E27293" w:rsidRDefault="00E27293" w:rsidP="00230931">
      <w:pPr>
        <w:pStyle w:val="SingleTxt"/>
        <w:rPr>
          <w:rtl/>
          <w:lang w:bidi="ar-EG"/>
        </w:rPr>
      </w:pPr>
      <w:r>
        <w:rPr>
          <w:rFonts w:hint="cs"/>
          <w:rtl/>
          <w:lang w:bidi="ar-EG"/>
        </w:rPr>
        <w:t>[...أو...]</w:t>
      </w:r>
    </w:p>
    <w:p w:rsidR="00E27293" w:rsidRDefault="00E27293" w:rsidP="00D7565B">
      <w:pPr>
        <w:pStyle w:val="SingleTxt"/>
        <w:rPr>
          <w:rtl/>
          <w:lang w:bidi="ar-EG"/>
        </w:rPr>
      </w:pPr>
      <w:r>
        <w:rPr>
          <w:rFonts w:hint="cs"/>
          <w:rtl/>
          <w:lang w:bidi="ar-EG"/>
        </w:rPr>
        <w:t>73-</w:t>
      </w:r>
      <w:r w:rsidR="00D7565B">
        <w:rPr>
          <w:rtl/>
          <w:lang w:bidi="ar-EG"/>
        </w:rPr>
        <w:tab/>
      </w:r>
      <w:r>
        <w:rPr>
          <w:rFonts w:hint="cs"/>
          <w:rtl/>
          <w:lang w:bidi="ar-EG"/>
        </w:rPr>
        <w:t>لا توجد لدى جمهورية "ماينلانديا" معلومات إضافية عن الخصائص التقنية للألغام المضادة للأفراد التي تمتلكها أو</w:t>
      </w:r>
      <w:r w:rsidR="00BC5A20">
        <w:rPr>
          <w:rFonts w:hint="cs"/>
          <w:rtl/>
          <w:lang w:bidi="ar-EG"/>
        </w:rPr>
        <w:t xml:space="preserve"> </w:t>
      </w:r>
      <w:r>
        <w:rPr>
          <w:rFonts w:hint="cs"/>
          <w:rtl/>
          <w:lang w:bidi="ar-EG"/>
        </w:rPr>
        <w:t>تحوزها. انظر التقرير المقدم في عام 2011 للاطلاع على المعلومات التي قدمتها بالفعل جمهورية "ماينلانديا" عن الخصائص التقنية للألغام المضادة للأفراد التي تمتلكها أو</w:t>
      </w:r>
      <w:r w:rsidR="00BC5A20">
        <w:rPr>
          <w:rFonts w:hint="cs"/>
          <w:rtl/>
          <w:lang w:bidi="ar-EG"/>
        </w:rPr>
        <w:t xml:space="preserve"> </w:t>
      </w:r>
      <w:r>
        <w:rPr>
          <w:rFonts w:hint="cs"/>
          <w:rtl/>
          <w:lang w:bidi="ar-EG"/>
        </w:rPr>
        <w:t>تحوزها.</w:t>
      </w:r>
      <w:r w:rsidR="004D3D6D">
        <w:rPr>
          <w:rFonts w:hint="cs"/>
          <w:rtl/>
          <w:lang w:bidi="ar-EG"/>
        </w:rPr>
        <w:t xml:space="preserve"> </w:t>
      </w:r>
    </w:p>
    <w:p w:rsidR="00E27293" w:rsidRDefault="00E27293" w:rsidP="00230931">
      <w:pPr>
        <w:pStyle w:val="SingleTxt"/>
        <w:rPr>
          <w:rtl/>
          <w:lang w:bidi="ar-EG"/>
        </w:rPr>
      </w:pPr>
      <w:r>
        <w:rPr>
          <w:rFonts w:hint="cs"/>
          <w:rtl/>
          <w:lang w:bidi="ar-EG"/>
        </w:rPr>
        <w:t>[...أو...]</w:t>
      </w:r>
    </w:p>
    <w:p w:rsidR="00E27293" w:rsidRDefault="00E27293" w:rsidP="00230931">
      <w:pPr>
        <w:pStyle w:val="SingleTxt"/>
        <w:rPr>
          <w:bCs/>
          <w:rtl/>
          <w:lang w:bidi="ar-EG"/>
        </w:rPr>
      </w:pPr>
      <w:r>
        <w:rPr>
          <w:rFonts w:hint="cs"/>
          <w:rtl/>
          <w:lang w:bidi="ar-EG"/>
        </w:rPr>
        <w:t>74-</w:t>
      </w:r>
      <w:r w:rsidR="00D7565B">
        <w:rPr>
          <w:rtl/>
          <w:lang w:bidi="ar-EG"/>
        </w:rPr>
        <w:tab/>
      </w:r>
      <w:r>
        <w:rPr>
          <w:rFonts w:hint="cs"/>
          <w:rtl/>
          <w:lang w:bidi="ar-EG"/>
        </w:rPr>
        <w:t xml:space="preserve">بالإضافة إلى المعلومات التي قدمتها بالفعل جمهورية "ماينلانديا" عن الخصائص التقنية للألغام المضادة للأفراد التي تمتلكها أوتحوزها (انظر التقارير السابقة)، قام اختصاصيو إزالة الألغام من منظمة مساعدة الشعب الماينلاندي باستخراج لغم مضاد للأفراد من طراز </w:t>
      </w:r>
      <w:r w:rsidRPr="004D3D6D">
        <w:rPr>
          <w:szCs w:val="20"/>
        </w:rPr>
        <w:t>N15</w:t>
      </w:r>
      <w:r>
        <w:rPr>
          <w:rFonts w:hint="cs"/>
          <w:rtl/>
          <w:lang w:bidi="ar-EG"/>
        </w:rPr>
        <w:t>. وهذا اللغم، المنتج في سلوفاكيا قبل انضمامها إلى الاتفاقية، يمكن تمييزه عن غيره من الألغام المضادة للأفراد، إذ إنه يبدو مماثلا لكرة هوكي الجليد. ولكن الخصائص التقنية للغم المضاد للأفراد من طراز</w:t>
      </w:r>
      <w:r w:rsidRPr="004D3D6D">
        <w:rPr>
          <w:szCs w:val="20"/>
        </w:rPr>
        <w:t>N15</w:t>
      </w:r>
      <w:r w:rsidRPr="00705B29">
        <w:rPr>
          <w:sz w:val="24"/>
          <w:szCs w:val="24"/>
        </w:rPr>
        <w:t xml:space="preserve"> </w:t>
      </w:r>
      <w:r>
        <w:rPr>
          <w:rFonts w:hint="cs"/>
          <w:rtl/>
          <w:lang w:bidi="ar-EG"/>
        </w:rPr>
        <w:t xml:space="preserve"> هي نفس خصائص اللغم المضاد للأفراد من طراز </w:t>
      </w:r>
      <w:r w:rsidRPr="004D3D6D">
        <w:rPr>
          <w:szCs w:val="20"/>
        </w:rPr>
        <w:t>M14</w:t>
      </w:r>
      <w:r>
        <w:rPr>
          <w:rFonts w:hint="cs"/>
          <w:rtl/>
          <w:lang w:bidi="ar-EG"/>
        </w:rPr>
        <w:t xml:space="preserve"> الأمريكي الصنع. انظر تقارير السنوات الماضية للاطلاع على المعلومات التي قدمتها بالفعل جمهورية "ماينلانديا" عن الخصائص التقنية للغم المضاد للأفراد من طراز </w:t>
      </w:r>
      <w:r w:rsidRPr="004D3D6D">
        <w:rPr>
          <w:szCs w:val="20"/>
        </w:rPr>
        <w:t>M14</w:t>
      </w:r>
      <w:r w:rsidR="004D3D6D">
        <w:rPr>
          <w:rFonts w:hint="cs"/>
          <w:bCs/>
          <w:rtl/>
          <w:lang w:bidi="ar-EG"/>
        </w:rPr>
        <w:t xml:space="preserve">. </w:t>
      </w:r>
    </w:p>
    <w:tbl>
      <w:tblPr>
        <w:tblW w:w="0" w:type="auto"/>
        <w:tblInd w:w="1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3771"/>
        <w:gridCol w:w="3735"/>
      </w:tblGrid>
      <w:tr w:rsidR="00E27293" w:rsidRPr="004F0218" w:rsidTr="00D5083B">
        <w:tc>
          <w:tcPr>
            <w:tcW w:w="3771" w:type="dxa"/>
          </w:tcPr>
          <w:p w:rsidR="00E27293" w:rsidRPr="0069681E" w:rsidRDefault="00E27293" w:rsidP="00D5083B">
            <w:pPr>
              <w:spacing w:line="240" w:lineRule="auto"/>
              <w:ind w:left="101"/>
            </w:pPr>
            <w:r>
              <w:rPr>
                <w:rFonts w:ascii="Traditional Arabic" w:hAnsi="Traditional Arabic" w:hint="cs"/>
                <w:b/>
                <w:sz w:val="30"/>
                <w:rtl/>
                <w:lang w:bidi="ar-EG"/>
              </w:rPr>
              <w:lastRenderedPageBreak/>
              <w:t>لغم مضاد للأفراد من طراز</w:t>
            </w:r>
            <w:r w:rsidRPr="00D5083B">
              <w:rPr>
                <w:szCs w:val="20"/>
              </w:rPr>
              <w:t>N15</w:t>
            </w:r>
            <w:r w:rsidRPr="00705B29">
              <w:rPr>
                <w:sz w:val="24"/>
                <w:szCs w:val="24"/>
              </w:rPr>
              <w:t xml:space="preserve"> </w:t>
            </w:r>
            <w:r>
              <w:rPr>
                <w:rFonts w:ascii="Traditional Arabic" w:hAnsi="Traditional Arabic" w:hint="cs"/>
                <w:b/>
                <w:sz w:val="30"/>
                <w:rtl/>
                <w:lang w:bidi="ar-EG"/>
              </w:rPr>
              <w:t xml:space="preserve"> </w:t>
            </w:r>
          </w:p>
        </w:tc>
        <w:tc>
          <w:tcPr>
            <w:tcW w:w="3735" w:type="dxa"/>
          </w:tcPr>
          <w:p w:rsidR="00E27293" w:rsidRPr="0069681E" w:rsidRDefault="00E27293" w:rsidP="00D5083B">
            <w:pPr>
              <w:spacing w:line="240" w:lineRule="auto"/>
              <w:ind w:left="101"/>
            </w:pPr>
            <w:r>
              <w:rPr>
                <w:rFonts w:ascii="Traditional Arabic" w:hAnsi="Traditional Arabic" w:hint="cs"/>
                <w:b/>
                <w:sz w:val="30"/>
                <w:rtl/>
                <w:lang w:bidi="ar-EG"/>
              </w:rPr>
              <w:t xml:space="preserve">لغم مضاد للأفراد من طراز </w:t>
            </w:r>
            <w:r w:rsidRPr="00D5083B">
              <w:rPr>
                <w:szCs w:val="20"/>
              </w:rPr>
              <w:t>M14</w:t>
            </w:r>
          </w:p>
        </w:tc>
      </w:tr>
      <w:tr w:rsidR="00E27293" w:rsidRPr="004F0218" w:rsidTr="00D5083B">
        <w:trPr>
          <w:trHeight w:val="3737"/>
        </w:trPr>
        <w:tc>
          <w:tcPr>
            <w:tcW w:w="3771" w:type="dxa"/>
            <w:vAlign w:val="center"/>
          </w:tcPr>
          <w:p w:rsidR="00E27293" w:rsidRPr="0022129F" w:rsidRDefault="00E27293" w:rsidP="00230931">
            <w:pPr>
              <w:spacing w:line="240" w:lineRule="auto"/>
              <w:jc w:val="center"/>
              <w:rPr>
                <w:rFonts w:ascii="Courier New" w:hAnsi="Courier New" w:cs="Courier New"/>
              </w:rPr>
            </w:pPr>
            <w:r>
              <w:rPr>
                <w:noProof/>
                <w:lang w:eastAsia="en-US"/>
              </w:rPr>
              <w:drawing>
                <wp:inline distT="0" distB="0" distL="0" distR="0" wp14:anchorId="393B2D14" wp14:editId="2E3D3A6C">
                  <wp:extent cx="2442210" cy="2442210"/>
                  <wp:effectExtent l="19050" t="0" r="0" b="0"/>
                  <wp:docPr id="10" name="Picture 13" descr="http://www.hockeytron.com/1050-hockey-puck-ice-regul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hockeytron.com/1050-hockey-puck-ice-regulation.jpg"/>
                          <pic:cNvPicPr>
                            <a:picLocks noChangeAspect="1" noChangeArrowheads="1"/>
                          </pic:cNvPicPr>
                        </pic:nvPicPr>
                        <pic:blipFill>
                          <a:blip r:embed="rId60"/>
                          <a:srcRect/>
                          <a:stretch>
                            <a:fillRect/>
                          </a:stretch>
                        </pic:blipFill>
                        <pic:spPr bwMode="auto">
                          <a:xfrm>
                            <a:off x="0" y="0"/>
                            <a:ext cx="2442210" cy="2442210"/>
                          </a:xfrm>
                          <a:prstGeom prst="rect">
                            <a:avLst/>
                          </a:prstGeom>
                          <a:noFill/>
                          <a:ln w="9525">
                            <a:noFill/>
                            <a:miter lim="800000"/>
                            <a:headEnd/>
                            <a:tailEnd/>
                          </a:ln>
                        </pic:spPr>
                      </pic:pic>
                    </a:graphicData>
                  </a:graphic>
                </wp:inline>
              </w:drawing>
            </w:r>
          </w:p>
        </w:tc>
        <w:tc>
          <w:tcPr>
            <w:tcW w:w="3735" w:type="dxa"/>
            <w:vAlign w:val="center"/>
          </w:tcPr>
          <w:p w:rsidR="00E27293" w:rsidRPr="0022129F" w:rsidRDefault="00E27293" w:rsidP="00230931">
            <w:pPr>
              <w:spacing w:line="240" w:lineRule="auto"/>
              <w:jc w:val="center"/>
              <w:rPr>
                <w:rFonts w:ascii="Courier New" w:hAnsi="Courier New" w:cs="Courier New"/>
              </w:rPr>
            </w:pPr>
            <w:r>
              <w:rPr>
                <w:noProof/>
                <w:lang w:eastAsia="en-US"/>
              </w:rPr>
              <w:drawing>
                <wp:inline distT="0" distB="0" distL="0" distR="0" wp14:anchorId="7DF7191F" wp14:editId="0B8BBCF1">
                  <wp:extent cx="2341880" cy="2364105"/>
                  <wp:effectExtent l="19050" t="0" r="1270" b="0"/>
                  <wp:docPr id="11" name="Picture 14" descr="http://www.cat-uxo.com/communities/0/004/010/791/960/images/45725870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cat-uxo.com/communities/0/004/010/791/960/images/4572587043.jpg"/>
                          <pic:cNvPicPr>
                            <a:picLocks noChangeAspect="1" noChangeArrowheads="1"/>
                          </pic:cNvPicPr>
                        </pic:nvPicPr>
                        <pic:blipFill>
                          <a:blip r:embed="rId61"/>
                          <a:srcRect/>
                          <a:stretch>
                            <a:fillRect/>
                          </a:stretch>
                        </pic:blipFill>
                        <pic:spPr bwMode="auto">
                          <a:xfrm>
                            <a:off x="0" y="0"/>
                            <a:ext cx="2341880" cy="2364105"/>
                          </a:xfrm>
                          <a:prstGeom prst="rect">
                            <a:avLst/>
                          </a:prstGeom>
                          <a:noFill/>
                          <a:ln w="9525">
                            <a:noFill/>
                            <a:miter lim="800000"/>
                            <a:headEnd/>
                            <a:tailEnd/>
                          </a:ln>
                        </pic:spPr>
                      </pic:pic>
                    </a:graphicData>
                  </a:graphic>
                </wp:inline>
              </w:drawing>
            </w:r>
          </w:p>
        </w:tc>
      </w:tr>
    </w:tbl>
    <w:p w:rsidR="004D3D6D" w:rsidRPr="004D3D6D" w:rsidRDefault="004D3D6D" w:rsidP="004D3D6D">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bidi="ar-EG"/>
        </w:rPr>
      </w:pPr>
    </w:p>
    <w:p w:rsidR="004D3D6D" w:rsidRPr="004D3D6D" w:rsidRDefault="004D3D6D" w:rsidP="004D3D6D">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bidi="ar-EG"/>
        </w:rPr>
      </w:pPr>
    </w:p>
    <w:p w:rsidR="004D3D6D" w:rsidRPr="004D3D6D" w:rsidRDefault="004D3D6D" w:rsidP="004D3D6D">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bidi="ar-EG"/>
        </w:rPr>
      </w:pPr>
    </w:p>
    <w:p w:rsidR="00E27293" w:rsidRDefault="00D7565B" w:rsidP="00230931">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tl/>
          <w:lang w:bidi="ar-EG"/>
        </w:rPr>
        <w:tab/>
      </w:r>
      <w:r w:rsidR="00E27293" w:rsidRPr="008552FE">
        <w:rPr>
          <w:rFonts w:hint="cs"/>
          <w:rtl/>
          <w:lang w:bidi="ar-EG"/>
        </w:rPr>
        <w:t>واو-</w:t>
      </w:r>
      <w:r>
        <w:rPr>
          <w:rtl/>
          <w:lang w:bidi="ar-EG"/>
        </w:rPr>
        <w:tab/>
      </w:r>
      <w:r w:rsidR="00E27293" w:rsidRPr="004B47E0">
        <w:rPr>
          <w:rtl/>
        </w:rPr>
        <w:t xml:space="preserve">تحويل مرافق إنتاج الألغام </w:t>
      </w:r>
      <w:r w:rsidR="00E27293" w:rsidRPr="00054514">
        <w:rPr>
          <w:rtl/>
        </w:rPr>
        <w:t>المضادة</w:t>
      </w:r>
      <w:r w:rsidR="00E27293" w:rsidRPr="004B47E0">
        <w:rPr>
          <w:rtl/>
        </w:rPr>
        <w:t xml:space="preserve"> للأفراد إلى نشاط آخر أو إلغاء تكليفها بذلك الإنتاج</w:t>
      </w:r>
    </w:p>
    <w:p w:rsidR="004D3D6D" w:rsidRPr="004D3D6D" w:rsidRDefault="004D3D6D" w:rsidP="004D3D6D">
      <w:pPr>
        <w:pStyle w:val="SingleTxt"/>
        <w:spacing w:after="0" w:line="120" w:lineRule="exact"/>
        <w:rPr>
          <w:sz w:val="10"/>
          <w:rtl/>
        </w:rPr>
      </w:pPr>
    </w:p>
    <w:p w:rsidR="00E27293" w:rsidRDefault="00E27293" w:rsidP="00230931">
      <w:pPr>
        <w:pStyle w:val="SingleTxt"/>
        <w:rPr>
          <w:rtl/>
        </w:rPr>
      </w:pPr>
      <w:r w:rsidRPr="008552FE">
        <w:rPr>
          <w:rFonts w:hint="cs"/>
          <w:rtl/>
        </w:rPr>
        <w:t>75-</w:t>
      </w:r>
      <w:r w:rsidR="00D7565B">
        <w:rPr>
          <w:rtl/>
        </w:rPr>
        <w:tab/>
      </w:r>
      <w:r>
        <w:rPr>
          <w:rFonts w:hint="cs"/>
          <w:rtl/>
        </w:rPr>
        <w:t xml:space="preserve">لا ينطبق. </w:t>
      </w:r>
    </w:p>
    <w:p w:rsidR="00E27293" w:rsidRDefault="00E27293" w:rsidP="00230931">
      <w:pPr>
        <w:pStyle w:val="SingleTxt"/>
        <w:rPr>
          <w:rtl/>
          <w:lang w:bidi="ar-EG"/>
        </w:rPr>
      </w:pPr>
      <w:r>
        <w:rPr>
          <w:rFonts w:hint="cs"/>
          <w:rtl/>
          <w:lang w:bidi="ar-EG"/>
        </w:rPr>
        <w:t>[...أو...]</w:t>
      </w:r>
    </w:p>
    <w:p w:rsidR="00E27293" w:rsidRDefault="00E27293" w:rsidP="00230931">
      <w:pPr>
        <w:pStyle w:val="SingleTxt"/>
        <w:rPr>
          <w:rtl/>
          <w:lang w:bidi="ar-EG"/>
        </w:rPr>
      </w:pPr>
      <w:r>
        <w:rPr>
          <w:rFonts w:hint="cs"/>
          <w:rtl/>
          <w:lang w:bidi="ar-EG"/>
        </w:rPr>
        <w:t>76-</w:t>
      </w:r>
      <w:r w:rsidR="00D7565B">
        <w:rPr>
          <w:rtl/>
          <w:lang w:bidi="ar-EG"/>
        </w:rPr>
        <w:tab/>
      </w:r>
      <w:r>
        <w:rPr>
          <w:rFonts w:hint="cs"/>
          <w:rtl/>
          <w:lang w:bidi="ar-EG"/>
        </w:rPr>
        <w:t>ليس لدى جمهورية "ماينلانديا" أية معلومات إضافية عن تحويل مرافق إنتاج الألغام المضادة للأفراد إلى نشاط آخر أو إلغاء تكليفها بذلك الإنتاج. انظر التقرير المقدم عام 2001 للاطلاع على المعلومات التي قدمتها بالفعل جمهورية "ماينلانديا" عن تحويل مرافق إنتاج الألغام المضادة للأفراد إلى نشاط آخر أو إلغاء تكليفها بذلك الإنتاج.</w:t>
      </w:r>
      <w:r w:rsidR="004D3D6D">
        <w:rPr>
          <w:rFonts w:hint="cs"/>
          <w:rtl/>
          <w:lang w:bidi="ar-EG"/>
        </w:rPr>
        <w:t xml:space="preserve"> </w:t>
      </w:r>
    </w:p>
    <w:p w:rsidR="00E27293" w:rsidRDefault="00E27293" w:rsidP="00230931">
      <w:pPr>
        <w:pStyle w:val="SingleTxt"/>
        <w:rPr>
          <w:rtl/>
          <w:lang w:bidi="ar-EG"/>
        </w:rPr>
      </w:pPr>
      <w:r>
        <w:rPr>
          <w:rFonts w:hint="cs"/>
          <w:rtl/>
          <w:lang w:bidi="ar-EG"/>
        </w:rPr>
        <w:t>[...أو...]</w:t>
      </w:r>
    </w:p>
    <w:p w:rsidR="00E27293" w:rsidRDefault="00E27293" w:rsidP="00230931">
      <w:pPr>
        <w:pStyle w:val="SingleTxt"/>
        <w:rPr>
          <w:rtl/>
          <w:lang w:bidi="ar-EG"/>
        </w:rPr>
      </w:pPr>
      <w:r>
        <w:rPr>
          <w:rFonts w:hint="cs"/>
          <w:b/>
          <w:rtl/>
          <w:lang w:bidi="ar-EG"/>
        </w:rPr>
        <w:t>77-</w:t>
      </w:r>
      <w:r w:rsidR="00D7565B">
        <w:rPr>
          <w:b/>
          <w:rtl/>
          <w:lang w:bidi="ar-EG"/>
        </w:rPr>
        <w:tab/>
      </w:r>
      <w:r>
        <w:rPr>
          <w:rFonts w:hint="cs"/>
          <w:b/>
          <w:rtl/>
          <w:lang w:bidi="ar-EG"/>
        </w:rPr>
        <w:t xml:space="preserve">بالإضافة إلى المعلومات التي </w:t>
      </w:r>
      <w:r>
        <w:rPr>
          <w:rFonts w:hint="cs"/>
          <w:rtl/>
          <w:lang w:bidi="ar-EG"/>
        </w:rPr>
        <w:t>قدمتها بالفعل جمهورية "ماينلانديا" عن تحويل مرافق إنتاج الألغام المضادة للأفراد إلى نشاط آخر أو إلغاء تكليفها بذلك الإنتاج (انظر التقارير السابقة)، تم تحويل مرفق رابع لتصنيع الذخائر موجود في نايس سيتي (</w:t>
      </w:r>
      <w:r w:rsidRPr="004F0218">
        <w:t>Nice City</w:t>
      </w:r>
      <w:r>
        <w:rPr>
          <w:rFonts w:hint="cs"/>
          <w:rtl/>
          <w:lang w:bidi="ar-EG"/>
        </w:rPr>
        <w:t xml:space="preserve">) بالمحافظة الشمالية إلى استخدامات أخرى، وذلك في أيار/مايو 2014. وهذا المرفق، الذي كان ينتج اللغم المضاد للأفراد من طراز </w:t>
      </w:r>
      <w:r w:rsidRPr="004F0218">
        <w:t>N27-Z</w:t>
      </w:r>
      <w:r>
        <w:rPr>
          <w:rFonts w:hint="cs"/>
          <w:rtl/>
          <w:lang w:bidi="ar-EG"/>
        </w:rPr>
        <w:t xml:space="preserve"> فضلا عن ذخائر أخرى، لم يعد مجهزا لتصنيع الذخائر، ويستخدم حاليا كمدرسة ابتدائية. وجميع المرافق التي كانت تستخدم في السابق لتصنيع الألغام المضادة للأفراد قد تحولت الآن إلى نشاط آخر أو أُلغي تكليفها بذلك الإنتاج.</w:t>
      </w:r>
      <w:r w:rsidR="004D3D6D">
        <w:rPr>
          <w:rFonts w:hint="cs"/>
          <w:rtl/>
          <w:lang w:bidi="ar-EG"/>
        </w:rPr>
        <w:t xml:space="preserve"> </w:t>
      </w:r>
    </w:p>
    <w:p w:rsidR="00E27293" w:rsidRDefault="00D7565B" w:rsidP="00230931">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bidi="ar-EG"/>
        </w:rPr>
      </w:pPr>
      <w:r>
        <w:rPr>
          <w:rtl/>
          <w:lang w:bidi="ar-EG"/>
        </w:rPr>
        <w:lastRenderedPageBreak/>
        <w:tab/>
      </w:r>
      <w:r w:rsidR="00E27293" w:rsidRPr="00B856C3">
        <w:rPr>
          <w:rFonts w:hint="cs"/>
          <w:rtl/>
          <w:lang w:bidi="ar-EG"/>
        </w:rPr>
        <w:t>زاي-</w:t>
      </w:r>
      <w:r>
        <w:rPr>
          <w:rtl/>
          <w:lang w:bidi="ar-EG"/>
        </w:rPr>
        <w:tab/>
      </w:r>
      <w:r w:rsidR="00E27293" w:rsidRPr="00B856C3">
        <w:rPr>
          <w:rFonts w:hint="cs"/>
          <w:rtl/>
          <w:lang w:bidi="ar-EG"/>
        </w:rPr>
        <w:t>مساعدة الضحايا</w:t>
      </w:r>
    </w:p>
    <w:p w:rsidR="00230931" w:rsidRPr="00230931" w:rsidRDefault="00230931" w:rsidP="0060151F">
      <w:pPr>
        <w:pStyle w:val="SingleTxt"/>
        <w:keepNext/>
        <w:spacing w:after="0" w:line="120" w:lineRule="exact"/>
        <w:rPr>
          <w:sz w:val="10"/>
          <w:rtl/>
          <w:lang w:bidi="ar-EG"/>
        </w:rPr>
      </w:pPr>
    </w:p>
    <w:p w:rsidR="00E27293" w:rsidRDefault="00E27293" w:rsidP="0060151F">
      <w:pPr>
        <w:pStyle w:val="SingleTxt"/>
        <w:keepNext/>
        <w:rPr>
          <w:rtl/>
          <w:lang w:bidi="ar-EG"/>
        </w:rPr>
      </w:pPr>
      <w:r>
        <w:rPr>
          <w:rFonts w:hint="cs"/>
          <w:rtl/>
          <w:lang w:bidi="ar-EG"/>
        </w:rPr>
        <w:t>78-</w:t>
      </w:r>
      <w:r w:rsidR="00D7565B">
        <w:rPr>
          <w:rtl/>
          <w:lang w:bidi="ar-EG"/>
        </w:rPr>
        <w:tab/>
      </w:r>
      <w:r>
        <w:rPr>
          <w:rFonts w:hint="cs"/>
          <w:rtl/>
          <w:lang w:bidi="ar-EG"/>
        </w:rPr>
        <w:t>لا ينطبق</w:t>
      </w:r>
      <w:r w:rsidR="0060151F">
        <w:rPr>
          <w:rFonts w:hint="cs"/>
          <w:rtl/>
          <w:lang w:bidi="ar-EG"/>
        </w:rPr>
        <w:t>.</w:t>
      </w:r>
    </w:p>
    <w:p w:rsidR="00E27293" w:rsidRDefault="00E27293" w:rsidP="00230931">
      <w:pPr>
        <w:pStyle w:val="SingleTxt"/>
        <w:rPr>
          <w:b/>
          <w:rtl/>
          <w:lang w:bidi="ar-EG"/>
        </w:rPr>
      </w:pPr>
      <w:r>
        <w:rPr>
          <w:rFonts w:hint="cs"/>
          <w:b/>
          <w:rtl/>
          <w:lang w:bidi="ar-EG"/>
        </w:rPr>
        <w:t>[...أو...]</w:t>
      </w:r>
    </w:p>
    <w:p w:rsidR="00E27293" w:rsidRDefault="00E27293" w:rsidP="00230931">
      <w:pPr>
        <w:pStyle w:val="SingleTxt"/>
        <w:rPr>
          <w:rtl/>
          <w:lang w:bidi="ar-EG"/>
        </w:rPr>
      </w:pPr>
      <w:r>
        <w:rPr>
          <w:rFonts w:hint="cs"/>
          <w:rtl/>
          <w:lang w:bidi="ar-EG"/>
        </w:rPr>
        <w:t>79-</w:t>
      </w:r>
      <w:r w:rsidR="00D7565B">
        <w:rPr>
          <w:rtl/>
          <w:lang w:bidi="ar-EG"/>
        </w:rPr>
        <w:tab/>
      </w:r>
      <w:r>
        <w:rPr>
          <w:rFonts w:hint="cs"/>
          <w:rtl/>
          <w:lang w:bidi="ar-EG"/>
        </w:rPr>
        <w:t>ليس لدى "ماينلانديا" ضحايا للألغام في المناطق المشمولة بولايتها أو الخاضعة لسيطرتها.</w:t>
      </w:r>
    </w:p>
    <w:p w:rsidR="00E27293" w:rsidRDefault="00E27293" w:rsidP="00230931">
      <w:pPr>
        <w:pStyle w:val="SingleTxt"/>
        <w:rPr>
          <w:b/>
          <w:rtl/>
          <w:lang w:bidi="ar-EG"/>
        </w:rPr>
      </w:pPr>
      <w:r>
        <w:rPr>
          <w:rFonts w:hint="cs"/>
          <w:b/>
          <w:rtl/>
          <w:lang w:bidi="ar-EG"/>
        </w:rPr>
        <w:t>[...أو...]</w:t>
      </w:r>
    </w:p>
    <w:p w:rsidR="004D3D6D" w:rsidRPr="004D3D6D" w:rsidRDefault="004D3D6D" w:rsidP="004D3D6D">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bidi="ar-EG"/>
        </w:rPr>
      </w:pPr>
    </w:p>
    <w:p w:rsidR="00E27293" w:rsidRPr="00B856C3" w:rsidRDefault="00D7565B" w:rsidP="004D3D6D">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bidi="ar-EG"/>
        </w:rPr>
      </w:pPr>
      <w:r>
        <w:rPr>
          <w:rtl/>
          <w:lang w:bidi="ar-EG"/>
        </w:rPr>
        <w:tab/>
      </w:r>
      <w:r w:rsidR="00E27293" w:rsidRPr="00B856C3">
        <w:rPr>
          <w:rFonts w:hint="cs"/>
          <w:rtl/>
          <w:lang w:bidi="ar-EG"/>
        </w:rPr>
        <w:t>(أ)</w:t>
      </w:r>
      <w:r>
        <w:rPr>
          <w:rtl/>
          <w:lang w:bidi="ar-EG"/>
        </w:rPr>
        <w:tab/>
      </w:r>
      <w:r w:rsidR="00E27293" w:rsidRPr="00B856C3">
        <w:rPr>
          <w:rFonts w:hint="cs"/>
          <w:rtl/>
          <w:lang w:bidi="ar-EG"/>
        </w:rPr>
        <w:t>بيانات عن الضحايا المباشرين وغير المباشرين</w:t>
      </w:r>
    </w:p>
    <w:p w:rsidR="00E27293" w:rsidRPr="004D3D6D" w:rsidRDefault="00D7565B" w:rsidP="004D3D6D">
      <w:pPr>
        <w:pStyle w:val="H4"/>
        <w:tabs>
          <w:tab w:val="left" w:pos="662"/>
          <w:tab w:val="left" w:pos="1325"/>
          <w:tab w:val="left" w:pos="1987"/>
          <w:tab w:val="left" w:pos="2650"/>
          <w:tab w:val="left" w:pos="3312"/>
          <w:tab w:val="left" w:pos="3974"/>
          <w:tab w:val="left" w:pos="4637"/>
          <w:tab w:val="left" w:pos="5299"/>
          <w:tab w:val="left" w:pos="5962"/>
          <w:tab w:val="left" w:pos="6624"/>
          <w:tab w:val="left" w:pos="7286"/>
        </w:tabs>
        <w:ind w:left="662" w:hanging="662"/>
        <w:rPr>
          <w:rtl/>
          <w:lang w:bidi="ar-EG"/>
        </w:rPr>
      </w:pPr>
      <w:r w:rsidRPr="004D3D6D">
        <w:rPr>
          <w:rtl/>
          <w:lang w:bidi="ar-EG"/>
        </w:rPr>
        <w:tab/>
      </w:r>
      <w:r w:rsidRPr="004D3D6D">
        <w:rPr>
          <w:rFonts w:hint="cs"/>
          <w:rtl/>
          <w:lang w:bidi="ar-EG"/>
        </w:rPr>
        <w:tab/>
      </w:r>
      <w:r w:rsidR="00E27293" w:rsidRPr="004D3D6D">
        <w:rPr>
          <w:rFonts w:hint="cs"/>
          <w:rtl/>
          <w:lang w:bidi="ar-EG"/>
        </w:rPr>
        <w:t>التقييم:</w:t>
      </w:r>
    </w:p>
    <w:p w:rsidR="00E27293" w:rsidRDefault="00E27293" w:rsidP="00230931">
      <w:pPr>
        <w:pStyle w:val="SingleTxt"/>
        <w:rPr>
          <w:rtl/>
          <w:lang w:bidi="ar-EG"/>
        </w:rPr>
      </w:pPr>
      <w:r>
        <w:rPr>
          <w:rFonts w:hint="cs"/>
          <w:rtl/>
          <w:lang w:bidi="ar-EG"/>
        </w:rPr>
        <w:t>80-</w:t>
      </w:r>
      <w:r w:rsidR="00D7565B">
        <w:rPr>
          <w:rtl/>
          <w:lang w:bidi="ar-EG"/>
        </w:rPr>
        <w:tab/>
      </w:r>
      <w:r>
        <w:rPr>
          <w:rFonts w:hint="cs"/>
          <w:rtl/>
          <w:lang w:bidi="ar-EG"/>
        </w:rPr>
        <w:t>استنادا إلى جهود المسح التي بذلها مشغلون متعددون، سجلت هيئة "ماينلانديا" لمكافحة الألغام 140 1 مصابا بسبب الألغام المضادة للأفراد وغيرها من المتفجرات من مخلفات الحرب منذ نهاية النزاع في "ماينلانديا". وفيما يلي البيانات المصنفة حسب نوع الجنس والعمر:</w:t>
      </w:r>
    </w:p>
    <w:p w:rsidR="004D3D6D" w:rsidRPr="004D3D6D" w:rsidRDefault="004D3D6D" w:rsidP="004D3D6D">
      <w:pPr>
        <w:pStyle w:val="SingleTxt"/>
        <w:spacing w:after="0" w:line="120" w:lineRule="exact"/>
        <w:rPr>
          <w:sz w:val="10"/>
          <w:rtl/>
          <w:lang w:bidi="ar-EG"/>
        </w:rPr>
      </w:pPr>
    </w:p>
    <w:tbl>
      <w:tblPr>
        <w:bidiVisual/>
        <w:tblW w:w="7479" w:type="dxa"/>
        <w:tblInd w:w="1280" w:type="dxa"/>
        <w:tblBorders>
          <w:top w:val="single" w:sz="4" w:space="0" w:color="auto"/>
        </w:tblBorders>
        <w:tblLayout w:type="fixed"/>
        <w:tblCellMar>
          <w:left w:w="0" w:type="dxa"/>
          <w:right w:w="0" w:type="dxa"/>
        </w:tblCellMar>
        <w:tblLook w:val="00A0" w:firstRow="1" w:lastRow="0" w:firstColumn="1" w:lastColumn="0" w:noHBand="0" w:noVBand="0"/>
      </w:tblPr>
      <w:tblGrid>
        <w:gridCol w:w="1602"/>
        <w:gridCol w:w="1224"/>
        <w:gridCol w:w="1197"/>
        <w:gridCol w:w="1134"/>
        <w:gridCol w:w="1170"/>
        <w:gridCol w:w="1152"/>
      </w:tblGrid>
      <w:tr w:rsidR="00E27293" w:rsidRPr="000A7380" w:rsidTr="008F6A78">
        <w:trPr>
          <w:trHeight w:val="240"/>
          <w:tblHeader/>
        </w:trPr>
        <w:tc>
          <w:tcPr>
            <w:tcW w:w="1602" w:type="dxa"/>
            <w:tcBorders>
              <w:top w:val="single" w:sz="4" w:space="0" w:color="auto"/>
              <w:bottom w:val="single" w:sz="12" w:space="0" w:color="auto"/>
            </w:tcBorders>
            <w:vAlign w:val="bottom"/>
          </w:tcPr>
          <w:p w:rsidR="00E27293" w:rsidRPr="008F6A78" w:rsidRDefault="00E27293" w:rsidP="005F539E">
            <w:pPr>
              <w:spacing w:before="80" w:after="80" w:line="200" w:lineRule="exact"/>
              <w:ind w:right="113"/>
              <w:rPr>
                <w:rFonts w:ascii="Traditional Arabic" w:hAnsi="Traditional Arabic"/>
                <w:iCs/>
                <w:sz w:val="28"/>
                <w:szCs w:val="28"/>
              </w:rPr>
            </w:pPr>
          </w:p>
        </w:tc>
        <w:tc>
          <w:tcPr>
            <w:tcW w:w="1224" w:type="dxa"/>
            <w:tcBorders>
              <w:top w:val="single" w:sz="4" w:space="0" w:color="auto"/>
              <w:bottom w:val="single" w:sz="12" w:space="0" w:color="auto"/>
            </w:tcBorders>
            <w:vAlign w:val="bottom"/>
          </w:tcPr>
          <w:p w:rsidR="00E27293" w:rsidRPr="008F6A78" w:rsidRDefault="00E27293" w:rsidP="008F6A78">
            <w:pPr>
              <w:spacing w:before="80" w:after="80" w:line="200" w:lineRule="exact"/>
              <w:ind w:left="72" w:right="115"/>
              <w:rPr>
                <w:rFonts w:ascii="Traditional Arabic" w:hAnsi="Traditional Arabic"/>
                <w:iCs/>
                <w:sz w:val="28"/>
                <w:szCs w:val="28"/>
              </w:rPr>
            </w:pPr>
            <w:r w:rsidRPr="008F6A78">
              <w:rPr>
                <w:rFonts w:ascii="Traditional Arabic" w:hAnsi="Traditional Arabic"/>
                <w:iCs/>
                <w:sz w:val="28"/>
                <w:szCs w:val="28"/>
                <w:rtl/>
              </w:rPr>
              <w:t>النساء</w:t>
            </w:r>
          </w:p>
        </w:tc>
        <w:tc>
          <w:tcPr>
            <w:tcW w:w="1197" w:type="dxa"/>
            <w:tcBorders>
              <w:top w:val="single" w:sz="4" w:space="0" w:color="auto"/>
              <w:bottom w:val="single" w:sz="12" w:space="0" w:color="auto"/>
            </w:tcBorders>
            <w:vAlign w:val="bottom"/>
          </w:tcPr>
          <w:p w:rsidR="00E27293" w:rsidRPr="008F6A78" w:rsidRDefault="00E27293" w:rsidP="008F6A78">
            <w:pPr>
              <w:spacing w:before="80" w:after="80" w:line="200" w:lineRule="exact"/>
              <w:ind w:left="72" w:right="115"/>
              <w:rPr>
                <w:rFonts w:ascii="Traditional Arabic" w:hAnsi="Traditional Arabic"/>
                <w:iCs/>
                <w:sz w:val="28"/>
                <w:szCs w:val="28"/>
              </w:rPr>
            </w:pPr>
            <w:r w:rsidRPr="008F6A78">
              <w:rPr>
                <w:rFonts w:ascii="Traditional Arabic" w:hAnsi="Traditional Arabic"/>
                <w:iCs/>
                <w:sz w:val="28"/>
                <w:szCs w:val="28"/>
                <w:rtl/>
              </w:rPr>
              <w:t>الرجال</w:t>
            </w:r>
          </w:p>
        </w:tc>
        <w:tc>
          <w:tcPr>
            <w:tcW w:w="1134" w:type="dxa"/>
            <w:tcBorders>
              <w:top w:val="single" w:sz="4" w:space="0" w:color="auto"/>
              <w:bottom w:val="single" w:sz="12" w:space="0" w:color="auto"/>
            </w:tcBorders>
            <w:vAlign w:val="bottom"/>
          </w:tcPr>
          <w:p w:rsidR="00E27293" w:rsidRPr="008F6A78" w:rsidRDefault="00E27293" w:rsidP="008F6A78">
            <w:pPr>
              <w:spacing w:before="80" w:after="80" w:line="200" w:lineRule="exact"/>
              <w:ind w:left="72" w:right="115"/>
              <w:rPr>
                <w:rFonts w:ascii="Traditional Arabic" w:hAnsi="Traditional Arabic"/>
                <w:iCs/>
                <w:sz w:val="28"/>
                <w:szCs w:val="28"/>
              </w:rPr>
            </w:pPr>
            <w:r w:rsidRPr="008F6A78">
              <w:rPr>
                <w:rFonts w:ascii="Traditional Arabic" w:hAnsi="Traditional Arabic"/>
                <w:iCs/>
                <w:sz w:val="28"/>
                <w:szCs w:val="28"/>
                <w:rtl/>
              </w:rPr>
              <w:t>الفتيات</w:t>
            </w:r>
          </w:p>
        </w:tc>
        <w:tc>
          <w:tcPr>
            <w:tcW w:w="1170" w:type="dxa"/>
            <w:tcBorders>
              <w:top w:val="single" w:sz="4" w:space="0" w:color="auto"/>
              <w:bottom w:val="single" w:sz="12" w:space="0" w:color="auto"/>
            </w:tcBorders>
            <w:vAlign w:val="bottom"/>
          </w:tcPr>
          <w:p w:rsidR="00E27293" w:rsidRPr="008F6A78" w:rsidRDefault="00E27293" w:rsidP="008F6A78">
            <w:pPr>
              <w:spacing w:before="80" w:after="80" w:line="200" w:lineRule="exact"/>
              <w:ind w:left="72" w:right="115"/>
              <w:rPr>
                <w:rFonts w:ascii="Traditional Arabic" w:hAnsi="Traditional Arabic"/>
                <w:iCs/>
                <w:sz w:val="28"/>
                <w:szCs w:val="28"/>
              </w:rPr>
            </w:pPr>
            <w:r w:rsidRPr="008F6A78">
              <w:rPr>
                <w:rFonts w:ascii="Traditional Arabic" w:hAnsi="Traditional Arabic"/>
                <w:iCs/>
                <w:sz w:val="28"/>
                <w:szCs w:val="28"/>
                <w:rtl/>
              </w:rPr>
              <w:t>الأولاد</w:t>
            </w:r>
          </w:p>
        </w:tc>
        <w:tc>
          <w:tcPr>
            <w:tcW w:w="1152" w:type="dxa"/>
            <w:tcBorders>
              <w:top w:val="single" w:sz="4" w:space="0" w:color="auto"/>
              <w:bottom w:val="single" w:sz="12" w:space="0" w:color="auto"/>
            </w:tcBorders>
            <w:vAlign w:val="bottom"/>
          </w:tcPr>
          <w:p w:rsidR="00E27293" w:rsidRPr="008F6A78" w:rsidRDefault="00E27293" w:rsidP="008F6A78">
            <w:pPr>
              <w:spacing w:before="80" w:after="80" w:line="200" w:lineRule="exact"/>
              <w:ind w:left="72" w:right="115"/>
              <w:rPr>
                <w:rFonts w:ascii="Traditional Arabic" w:hAnsi="Traditional Arabic"/>
                <w:b/>
                <w:bCs/>
                <w:iCs/>
                <w:sz w:val="28"/>
                <w:szCs w:val="28"/>
              </w:rPr>
            </w:pPr>
            <w:r w:rsidRPr="008F6A78">
              <w:rPr>
                <w:rFonts w:ascii="Traditional Arabic" w:hAnsi="Traditional Arabic"/>
                <w:b/>
                <w:bCs/>
                <w:iCs/>
                <w:sz w:val="28"/>
                <w:szCs w:val="28"/>
                <w:rtl/>
              </w:rPr>
              <w:t>المجموع</w:t>
            </w:r>
          </w:p>
        </w:tc>
      </w:tr>
      <w:tr w:rsidR="00E27293" w:rsidRPr="000A7380" w:rsidTr="008F6A78">
        <w:trPr>
          <w:trHeight w:val="240"/>
        </w:trPr>
        <w:tc>
          <w:tcPr>
            <w:tcW w:w="1602" w:type="dxa"/>
            <w:tcBorders>
              <w:top w:val="single" w:sz="12" w:space="0" w:color="auto"/>
            </w:tcBorders>
          </w:tcPr>
          <w:p w:rsidR="00E27293" w:rsidRPr="008F6A78" w:rsidRDefault="00E27293" w:rsidP="008F6A78">
            <w:pPr>
              <w:spacing w:before="40" w:after="40" w:line="220" w:lineRule="exact"/>
              <w:ind w:left="43" w:right="115"/>
              <w:rPr>
                <w:rFonts w:ascii="Traditional Arabic" w:hAnsi="Traditional Arabic"/>
                <w:sz w:val="28"/>
                <w:szCs w:val="28"/>
                <w:rtl/>
              </w:rPr>
            </w:pPr>
            <w:r w:rsidRPr="008F6A78">
              <w:rPr>
                <w:rFonts w:ascii="Traditional Arabic" w:hAnsi="Traditional Arabic"/>
                <w:sz w:val="28"/>
                <w:szCs w:val="28"/>
                <w:rtl/>
              </w:rPr>
              <w:t>2012</w:t>
            </w:r>
          </w:p>
        </w:tc>
        <w:tc>
          <w:tcPr>
            <w:tcW w:w="1224" w:type="dxa"/>
            <w:tcBorders>
              <w:top w:val="single" w:sz="12" w:space="0" w:color="auto"/>
            </w:tcBorders>
            <w:vAlign w:val="bottom"/>
          </w:tcPr>
          <w:p w:rsidR="00E27293" w:rsidRPr="008F6A78" w:rsidRDefault="008F6A78" w:rsidP="008F6A78">
            <w:pPr>
              <w:spacing w:before="40" w:after="40" w:line="220" w:lineRule="exact"/>
              <w:ind w:left="72" w:right="115"/>
              <w:rPr>
                <w:rFonts w:ascii="Traditional Arabic" w:hAnsi="Traditional Arabic"/>
                <w:sz w:val="28"/>
                <w:szCs w:val="28"/>
              </w:rPr>
            </w:pPr>
            <w:r w:rsidRPr="008F6A78">
              <w:rPr>
                <w:rFonts w:ascii="Traditional Arabic" w:hAnsi="Traditional Arabic" w:hint="cs"/>
                <w:sz w:val="28"/>
                <w:szCs w:val="28"/>
                <w:rtl/>
              </w:rPr>
              <w:t>89</w:t>
            </w:r>
          </w:p>
        </w:tc>
        <w:tc>
          <w:tcPr>
            <w:tcW w:w="1197" w:type="dxa"/>
            <w:tcBorders>
              <w:top w:val="single" w:sz="12" w:space="0" w:color="auto"/>
            </w:tcBorders>
            <w:vAlign w:val="bottom"/>
          </w:tcPr>
          <w:p w:rsidR="00E27293" w:rsidRPr="008F6A78" w:rsidRDefault="008F6A78" w:rsidP="008F6A78">
            <w:pPr>
              <w:spacing w:before="40" w:after="40" w:line="220" w:lineRule="exact"/>
              <w:ind w:left="72" w:right="115"/>
              <w:rPr>
                <w:rFonts w:ascii="Traditional Arabic" w:hAnsi="Traditional Arabic"/>
                <w:sz w:val="28"/>
                <w:szCs w:val="28"/>
              </w:rPr>
            </w:pPr>
            <w:r w:rsidRPr="008F6A78">
              <w:rPr>
                <w:rFonts w:ascii="Traditional Arabic" w:hAnsi="Traditional Arabic" w:hint="cs"/>
                <w:sz w:val="28"/>
                <w:szCs w:val="28"/>
                <w:rtl/>
              </w:rPr>
              <w:t>423</w:t>
            </w:r>
          </w:p>
        </w:tc>
        <w:tc>
          <w:tcPr>
            <w:tcW w:w="1134" w:type="dxa"/>
            <w:tcBorders>
              <w:top w:val="single" w:sz="12" w:space="0" w:color="auto"/>
            </w:tcBorders>
            <w:vAlign w:val="bottom"/>
          </w:tcPr>
          <w:p w:rsidR="00E27293" w:rsidRPr="008F6A78" w:rsidRDefault="008F6A78" w:rsidP="008F6A78">
            <w:pPr>
              <w:spacing w:before="40" w:after="40" w:line="220" w:lineRule="exact"/>
              <w:ind w:left="72" w:right="115"/>
              <w:rPr>
                <w:rFonts w:ascii="Traditional Arabic" w:hAnsi="Traditional Arabic"/>
                <w:sz w:val="28"/>
                <w:szCs w:val="28"/>
              </w:rPr>
            </w:pPr>
            <w:r w:rsidRPr="008F6A78">
              <w:rPr>
                <w:rFonts w:ascii="Traditional Arabic" w:hAnsi="Traditional Arabic" w:hint="cs"/>
                <w:sz w:val="28"/>
                <w:szCs w:val="28"/>
                <w:rtl/>
              </w:rPr>
              <w:t>22</w:t>
            </w:r>
          </w:p>
        </w:tc>
        <w:tc>
          <w:tcPr>
            <w:tcW w:w="1170" w:type="dxa"/>
            <w:tcBorders>
              <w:top w:val="single" w:sz="12" w:space="0" w:color="auto"/>
            </w:tcBorders>
            <w:vAlign w:val="bottom"/>
          </w:tcPr>
          <w:p w:rsidR="00E27293" w:rsidRPr="008F6A78" w:rsidRDefault="008F6A78" w:rsidP="008F6A78">
            <w:pPr>
              <w:spacing w:before="40" w:after="40" w:line="220" w:lineRule="exact"/>
              <w:ind w:left="72" w:right="115"/>
              <w:rPr>
                <w:rFonts w:ascii="Traditional Arabic" w:hAnsi="Traditional Arabic"/>
                <w:sz w:val="28"/>
                <w:szCs w:val="28"/>
              </w:rPr>
            </w:pPr>
            <w:r w:rsidRPr="008F6A78">
              <w:rPr>
                <w:rFonts w:ascii="Traditional Arabic" w:hAnsi="Traditional Arabic" w:hint="cs"/>
                <w:sz w:val="28"/>
                <w:szCs w:val="28"/>
                <w:rtl/>
              </w:rPr>
              <w:t>212</w:t>
            </w:r>
          </w:p>
        </w:tc>
        <w:tc>
          <w:tcPr>
            <w:tcW w:w="1152" w:type="dxa"/>
            <w:tcBorders>
              <w:top w:val="single" w:sz="12" w:space="0" w:color="auto"/>
            </w:tcBorders>
            <w:vAlign w:val="bottom"/>
          </w:tcPr>
          <w:p w:rsidR="00E27293" w:rsidRPr="008F6A78" w:rsidRDefault="008F6A78" w:rsidP="008F6A78">
            <w:pPr>
              <w:spacing w:before="40" w:after="40" w:line="220" w:lineRule="exact"/>
              <w:ind w:left="72" w:right="115"/>
              <w:rPr>
                <w:rFonts w:ascii="Traditional Arabic" w:hAnsi="Traditional Arabic"/>
                <w:b/>
                <w:bCs/>
                <w:sz w:val="28"/>
                <w:szCs w:val="28"/>
              </w:rPr>
            </w:pPr>
            <w:r w:rsidRPr="008F6A78">
              <w:rPr>
                <w:rFonts w:ascii="Traditional Arabic" w:hAnsi="Traditional Arabic" w:hint="cs"/>
                <w:b/>
                <w:bCs/>
                <w:sz w:val="28"/>
                <w:szCs w:val="28"/>
                <w:rtl/>
              </w:rPr>
              <w:t>746</w:t>
            </w:r>
          </w:p>
        </w:tc>
      </w:tr>
      <w:tr w:rsidR="00E27293" w:rsidRPr="000A7380" w:rsidTr="008F6A78">
        <w:trPr>
          <w:trHeight w:val="240"/>
        </w:trPr>
        <w:tc>
          <w:tcPr>
            <w:tcW w:w="1602" w:type="dxa"/>
          </w:tcPr>
          <w:p w:rsidR="00E27293" w:rsidRPr="008F6A78" w:rsidRDefault="00E27293" w:rsidP="008F6A78">
            <w:pPr>
              <w:spacing w:before="40" w:after="40" w:line="220" w:lineRule="exact"/>
              <w:ind w:left="43" w:right="115"/>
              <w:rPr>
                <w:rFonts w:ascii="Traditional Arabic" w:hAnsi="Traditional Arabic"/>
                <w:sz w:val="28"/>
                <w:szCs w:val="28"/>
                <w:rtl/>
              </w:rPr>
            </w:pPr>
            <w:r w:rsidRPr="008F6A78">
              <w:rPr>
                <w:rFonts w:ascii="Traditional Arabic" w:hAnsi="Traditional Arabic"/>
                <w:sz w:val="28"/>
                <w:szCs w:val="28"/>
                <w:rtl/>
              </w:rPr>
              <w:t>2013</w:t>
            </w:r>
          </w:p>
        </w:tc>
        <w:tc>
          <w:tcPr>
            <w:tcW w:w="1224" w:type="dxa"/>
            <w:vAlign w:val="bottom"/>
          </w:tcPr>
          <w:p w:rsidR="00E27293" w:rsidRPr="008F6A78" w:rsidRDefault="008F6A78" w:rsidP="008F6A78">
            <w:pPr>
              <w:spacing w:before="40" w:after="40" w:line="220" w:lineRule="exact"/>
              <w:ind w:left="72" w:right="115"/>
              <w:rPr>
                <w:rFonts w:ascii="Traditional Arabic" w:hAnsi="Traditional Arabic"/>
                <w:sz w:val="28"/>
                <w:szCs w:val="28"/>
              </w:rPr>
            </w:pPr>
            <w:r w:rsidRPr="008F6A78">
              <w:rPr>
                <w:rFonts w:ascii="Traditional Arabic" w:hAnsi="Traditional Arabic" w:hint="cs"/>
                <w:sz w:val="28"/>
                <w:szCs w:val="28"/>
                <w:rtl/>
              </w:rPr>
              <w:t>39</w:t>
            </w:r>
          </w:p>
        </w:tc>
        <w:tc>
          <w:tcPr>
            <w:tcW w:w="1197" w:type="dxa"/>
            <w:vAlign w:val="bottom"/>
          </w:tcPr>
          <w:p w:rsidR="00E27293" w:rsidRPr="008F6A78" w:rsidRDefault="008F6A78" w:rsidP="008F6A78">
            <w:pPr>
              <w:spacing w:before="40" w:after="40" w:line="220" w:lineRule="exact"/>
              <w:ind w:left="72" w:right="115"/>
              <w:rPr>
                <w:rFonts w:ascii="Traditional Arabic" w:hAnsi="Traditional Arabic"/>
                <w:sz w:val="28"/>
                <w:szCs w:val="28"/>
              </w:rPr>
            </w:pPr>
            <w:r w:rsidRPr="008F6A78">
              <w:rPr>
                <w:rFonts w:ascii="Traditional Arabic" w:hAnsi="Traditional Arabic" w:hint="cs"/>
                <w:sz w:val="28"/>
                <w:szCs w:val="28"/>
                <w:rtl/>
              </w:rPr>
              <w:t>121</w:t>
            </w:r>
          </w:p>
        </w:tc>
        <w:tc>
          <w:tcPr>
            <w:tcW w:w="1134" w:type="dxa"/>
            <w:vAlign w:val="bottom"/>
          </w:tcPr>
          <w:p w:rsidR="00E27293" w:rsidRPr="008F6A78" w:rsidRDefault="008F6A78" w:rsidP="008F6A78">
            <w:pPr>
              <w:spacing w:before="40" w:after="40" w:line="220" w:lineRule="exact"/>
              <w:ind w:left="72" w:right="115"/>
              <w:rPr>
                <w:rFonts w:ascii="Traditional Arabic" w:hAnsi="Traditional Arabic"/>
                <w:sz w:val="28"/>
                <w:szCs w:val="28"/>
              </w:rPr>
            </w:pPr>
            <w:r w:rsidRPr="008F6A78">
              <w:rPr>
                <w:rFonts w:ascii="Traditional Arabic" w:hAnsi="Traditional Arabic" w:hint="cs"/>
                <w:sz w:val="28"/>
                <w:szCs w:val="28"/>
                <w:rtl/>
              </w:rPr>
              <w:t>10</w:t>
            </w:r>
          </w:p>
        </w:tc>
        <w:tc>
          <w:tcPr>
            <w:tcW w:w="1170" w:type="dxa"/>
            <w:vAlign w:val="bottom"/>
          </w:tcPr>
          <w:p w:rsidR="00E27293" w:rsidRPr="008F6A78" w:rsidRDefault="008F6A78" w:rsidP="008F6A78">
            <w:pPr>
              <w:spacing w:before="40" w:after="40" w:line="220" w:lineRule="exact"/>
              <w:ind w:left="72" w:right="115"/>
              <w:rPr>
                <w:rFonts w:ascii="Traditional Arabic" w:hAnsi="Traditional Arabic"/>
                <w:sz w:val="28"/>
                <w:szCs w:val="28"/>
              </w:rPr>
            </w:pPr>
            <w:r w:rsidRPr="008F6A78">
              <w:rPr>
                <w:rFonts w:ascii="Traditional Arabic" w:hAnsi="Traditional Arabic" w:hint="cs"/>
                <w:sz w:val="28"/>
                <w:szCs w:val="28"/>
                <w:rtl/>
              </w:rPr>
              <w:t>98</w:t>
            </w:r>
          </w:p>
        </w:tc>
        <w:tc>
          <w:tcPr>
            <w:tcW w:w="1152" w:type="dxa"/>
            <w:vAlign w:val="bottom"/>
          </w:tcPr>
          <w:p w:rsidR="00E27293" w:rsidRPr="008F6A78" w:rsidRDefault="008F6A78" w:rsidP="008F6A78">
            <w:pPr>
              <w:spacing w:before="40" w:after="40" w:line="220" w:lineRule="exact"/>
              <w:ind w:left="72" w:right="115"/>
              <w:rPr>
                <w:rFonts w:ascii="Traditional Arabic" w:hAnsi="Traditional Arabic"/>
                <w:b/>
                <w:bCs/>
                <w:sz w:val="28"/>
                <w:szCs w:val="28"/>
              </w:rPr>
            </w:pPr>
            <w:r w:rsidRPr="008F6A78">
              <w:rPr>
                <w:rFonts w:ascii="Traditional Arabic" w:hAnsi="Traditional Arabic" w:hint="cs"/>
                <w:b/>
                <w:bCs/>
                <w:sz w:val="28"/>
                <w:szCs w:val="28"/>
                <w:rtl/>
              </w:rPr>
              <w:t>268</w:t>
            </w:r>
          </w:p>
        </w:tc>
      </w:tr>
      <w:tr w:rsidR="00E27293" w:rsidRPr="000A7380" w:rsidTr="008F6A78">
        <w:trPr>
          <w:trHeight w:val="240"/>
        </w:trPr>
        <w:tc>
          <w:tcPr>
            <w:tcW w:w="1602" w:type="dxa"/>
            <w:tcBorders>
              <w:bottom w:val="single" w:sz="4" w:space="0" w:color="auto"/>
            </w:tcBorders>
          </w:tcPr>
          <w:p w:rsidR="00E27293" w:rsidRPr="008F6A78" w:rsidRDefault="00E27293" w:rsidP="008F6A78">
            <w:pPr>
              <w:spacing w:before="40" w:after="40" w:line="220" w:lineRule="exact"/>
              <w:ind w:left="43" w:right="115"/>
              <w:rPr>
                <w:rFonts w:ascii="Traditional Arabic" w:hAnsi="Traditional Arabic"/>
                <w:sz w:val="28"/>
                <w:szCs w:val="28"/>
                <w:rtl/>
              </w:rPr>
            </w:pPr>
            <w:r w:rsidRPr="008F6A78">
              <w:rPr>
                <w:rFonts w:ascii="Traditional Arabic" w:hAnsi="Traditional Arabic"/>
                <w:sz w:val="28"/>
                <w:szCs w:val="28"/>
                <w:rtl/>
              </w:rPr>
              <w:t>2014</w:t>
            </w:r>
          </w:p>
        </w:tc>
        <w:tc>
          <w:tcPr>
            <w:tcW w:w="1224" w:type="dxa"/>
            <w:tcBorders>
              <w:bottom w:val="single" w:sz="4" w:space="0" w:color="auto"/>
            </w:tcBorders>
            <w:vAlign w:val="bottom"/>
          </w:tcPr>
          <w:p w:rsidR="00E27293" w:rsidRPr="008F6A78" w:rsidRDefault="008F6A78" w:rsidP="008F6A78">
            <w:pPr>
              <w:spacing w:before="40" w:after="40" w:line="220" w:lineRule="exact"/>
              <w:ind w:left="72" w:right="115"/>
              <w:rPr>
                <w:rFonts w:ascii="Traditional Arabic" w:hAnsi="Traditional Arabic"/>
                <w:sz w:val="28"/>
                <w:szCs w:val="28"/>
              </w:rPr>
            </w:pPr>
            <w:r w:rsidRPr="008F6A78">
              <w:rPr>
                <w:rFonts w:ascii="Traditional Arabic" w:hAnsi="Traditional Arabic" w:hint="cs"/>
                <w:sz w:val="28"/>
                <w:szCs w:val="28"/>
                <w:rtl/>
              </w:rPr>
              <w:t>2</w:t>
            </w:r>
          </w:p>
        </w:tc>
        <w:tc>
          <w:tcPr>
            <w:tcW w:w="1197" w:type="dxa"/>
            <w:tcBorders>
              <w:bottom w:val="single" w:sz="4" w:space="0" w:color="auto"/>
            </w:tcBorders>
            <w:vAlign w:val="bottom"/>
          </w:tcPr>
          <w:p w:rsidR="00E27293" w:rsidRPr="008F6A78" w:rsidRDefault="008F6A78" w:rsidP="008F6A78">
            <w:pPr>
              <w:spacing w:before="40" w:after="40" w:line="220" w:lineRule="exact"/>
              <w:ind w:left="72" w:right="115"/>
              <w:rPr>
                <w:rFonts w:ascii="Traditional Arabic" w:hAnsi="Traditional Arabic"/>
                <w:sz w:val="28"/>
                <w:szCs w:val="28"/>
              </w:rPr>
            </w:pPr>
            <w:r w:rsidRPr="008F6A78">
              <w:rPr>
                <w:rFonts w:ascii="Traditional Arabic" w:hAnsi="Traditional Arabic" w:hint="cs"/>
                <w:sz w:val="28"/>
                <w:szCs w:val="28"/>
                <w:rtl/>
              </w:rPr>
              <w:t>84</w:t>
            </w:r>
          </w:p>
        </w:tc>
        <w:tc>
          <w:tcPr>
            <w:tcW w:w="1134" w:type="dxa"/>
            <w:tcBorders>
              <w:bottom w:val="single" w:sz="4" w:space="0" w:color="auto"/>
            </w:tcBorders>
            <w:vAlign w:val="bottom"/>
          </w:tcPr>
          <w:p w:rsidR="00E27293" w:rsidRPr="008F6A78" w:rsidRDefault="008F6A78" w:rsidP="008F6A78">
            <w:pPr>
              <w:spacing w:before="40" w:after="40" w:line="220" w:lineRule="exact"/>
              <w:ind w:left="72" w:right="115"/>
              <w:rPr>
                <w:rFonts w:ascii="Traditional Arabic" w:hAnsi="Traditional Arabic"/>
                <w:sz w:val="28"/>
                <w:szCs w:val="28"/>
              </w:rPr>
            </w:pPr>
            <w:r w:rsidRPr="008F6A78">
              <w:rPr>
                <w:rFonts w:ascii="Traditional Arabic" w:hAnsi="Traditional Arabic" w:hint="cs"/>
                <w:sz w:val="28"/>
                <w:szCs w:val="28"/>
                <w:rtl/>
              </w:rPr>
              <w:t>13</w:t>
            </w:r>
          </w:p>
        </w:tc>
        <w:tc>
          <w:tcPr>
            <w:tcW w:w="1170" w:type="dxa"/>
            <w:tcBorders>
              <w:bottom w:val="single" w:sz="4" w:space="0" w:color="auto"/>
            </w:tcBorders>
            <w:vAlign w:val="bottom"/>
          </w:tcPr>
          <w:p w:rsidR="00E27293" w:rsidRPr="008F6A78" w:rsidRDefault="008F6A78" w:rsidP="008F6A78">
            <w:pPr>
              <w:spacing w:before="40" w:after="40" w:line="220" w:lineRule="exact"/>
              <w:ind w:left="72" w:right="115"/>
              <w:rPr>
                <w:rFonts w:ascii="Traditional Arabic" w:hAnsi="Traditional Arabic"/>
                <w:sz w:val="28"/>
                <w:szCs w:val="28"/>
              </w:rPr>
            </w:pPr>
            <w:r w:rsidRPr="008F6A78">
              <w:rPr>
                <w:rFonts w:ascii="Traditional Arabic" w:hAnsi="Traditional Arabic" w:hint="cs"/>
                <w:sz w:val="28"/>
                <w:szCs w:val="28"/>
                <w:rtl/>
              </w:rPr>
              <w:t>27</w:t>
            </w:r>
          </w:p>
        </w:tc>
        <w:tc>
          <w:tcPr>
            <w:tcW w:w="1152" w:type="dxa"/>
            <w:tcBorders>
              <w:bottom w:val="single" w:sz="4" w:space="0" w:color="auto"/>
            </w:tcBorders>
            <w:vAlign w:val="bottom"/>
          </w:tcPr>
          <w:p w:rsidR="00E27293" w:rsidRPr="008F6A78" w:rsidRDefault="008F6A78" w:rsidP="008F6A78">
            <w:pPr>
              <w:spacing w:before="40" w:after="40" w:line="220" w:lineRule="exact"/>
              <w:ind w:left="72" w:right="115"/>
              <w:rPr>
                <w:rFonts w:ascii="Traditional Arabic" w:hAnsi="Traditional Arabic"/>
                <w:b/>
                <w:bCs/>
                <w:sz w:val="28"/>
                <w:szCs w:val="28"/>
              </w:rPr>
            </w:pPr>
            <w:r w:rsidRPr="008F6A78">
              <w:rPr>
                <w:rFonts w:ascii="Traditional Arabic" w:hAnsi="Traditional Arabic" w:hint="cs"/>
                <w:b/>
                <w:bCs/>
                <w:sz w:val="28"/>
                <w:szCs w:val="28"/>
                <w:rtl/>
              </w:rPr>
              <w:t>126</w:t>
            </w:r>
          </w:p>
        </w:tc>
      </w:tr>
      <w:tr w:rsidR="00E27293" w:rsidRPr="000A7380" w:rsidTr="008F6A78">
        <w:trPr>
          <w:trHeight w:val="240"/>
        </w:trPr>
        <w:tc>
          <w:tcPr>
            <w:tcW w:w="1602" w:type="dxa"/>
            <w:tcBorders>
              <w:top w:val="single" w:sz="4" w:space="0" w:color="auto"/>
              <w:bottom w:val="single" w:sz="12" w:space="0" w:color="auto"/>
            </w:tcBorders>
          </w:tcPr>
          <w:p w:rsidR="00E27293" w:rsidRPr="008F6A78" w:rsidRDefault="00E27293" w:rsidP="008F6A78">
            <w:pPr>
              <w:spacing w:before="80" w:after="80" w:line="220" w:lineRule="exact"/>
              <w:ind w:left="153" w:right="113"/>
              <w:rPr>
                <w:rFonts w:ascii="Traditional Arabic" w:hAnsi="Traditional Arabic"/>
                <w:b/>
                <w:bCs/>
                <w:sz w:val="28"/>
                <w:szCs w:val="28"/>
              </w:rPr>
            </w:pPr>
            <w:r w:rsidRPr="008F6A78">
              <w:rPr>
                <w:rFonts w:ascii="Traditional Arabic" w:hAnsi="Traditional Arabic"/>
                <w:b/>
                <w:bCs/>
                <w:sz w:val="28"/>
                <w:szCs w:val="28"/>
                <w:rtl/>
              </w:rPr>
              <w:t>المجموع</w:t>
            </w:r>
          </w:p>
        </w:tc>
        <w:tc>
          <w:tcPr>
            <w:tcW w:w="1224" w:type="dxa"/>
            <w:tcBorders>
              <w:top w:val="single" w:sz="4" w:space="0" w:color="auto"/>
              <w:bottom w:val="single" w:sz="12" w:space="0" w:color="auto"/>
            </w:tcBorders>
            <w:vAlign w:val="bottom"/>
          </w:tcPr>
          <w:p w:rsidR="00E27293" w:rsidRPr="008F6A78" w:rsidRDefault="008F6A78" w:rsidP="008F6A78">
            <w:pPr>
              <w:spacing w:before="80" w:after="80" w:line="220" w:lineRule="exact"/>
              <w:ind w:left="72" w:right="115"/>
              <w:rPr>
                <w:rFonts w:ascii="Traditional Arabic" w:hAnsi="Traditional Arabic"/>
                <w:b/>
                <w:bCs/>
                <w:sz w:val="28"/>
                <w:szCs w:val="28"/>
              </w:rPr>
            </w:pPr>
            <w:r w:rsidRPr="008F6A78">
              <w:rPr>
                <w:rFonts w:ascii="Traditional Arabic" w:hAnsi="Traditional Arabic" w:hint="cs"/>
                <w:b/>
                <w:bCs/>
                <w:sz w:val="28"/>
                <w:szCs w:val="28"/>
                <w:rtl/>
              </w:rPr>
              <w:t>130</w:t>
            </w:r>
          </w:p>
        </w:tc>
        <w:tc>
          <w:tcPr>
            <w:tcW w:w="1197" w:type="dxa"/>
            <w:tcBorders>
              <w:top w:val="single" w:sz="4" w:space="0" w:color="auto"/>
              <w:bottom w:val="single" w:sz="12" w:space="0" w:color="auto"/>
            </w:tcBorders>
            <w:vAlign w:val="bottom"/>
          </w:tcPr>
          <w:p w:rsidR="00E27293" w:rsidRPr="008F6A78" w:rsidRDefault="008F6A78" w:rsidP="008F6A78">
            <w:pPr>
              <w:spacing w:before="80" w:after="80" w:line="220" w:lineRule="exact"/>
              <w:ind w:left="72" w:right="115"/>
              <w:rPr>
                <w:rFonts w:ascii="Traditional Arabic" w:hAnsi="Traditional Arabic"/>
                <w:b/>
                <w:bCs/>
                <w:sz w:val="28"/>
                <w:szCs w:val="28"/>
              </w:rPr>
            </w:pPr>
            <w:r w:rsidRPr="008F6A78">
              <w:rPr>
                <w:rFonts w:ascii="Traditional Arabic" w:hAnsi="Traditional Arabic" w:hint="cs"/>
                <w:b/>
                <w:bCs/>
                <w:sz w:val="28"/>
                <w:szCs w:val="28"/>
                <w:rtl/>
              </w:rPr>
              <w:t>628</w:t>
            </w:r>
          </w:p>
        </w:tc>
        <w:tc>
          <w:tcPr>
            <w:tcW w:w="1134" w:type="dxa"/>
            <w:tcBorders>
              <w:top w:val="single" w:sz="4" w:space="0" w:color="auto"/>
              <w:bottom w:val="single" w:sz="12" w:space="0" w:color="auto"/>
            </w:tcBorders>
            <w:vAlign w:val="bottom"/>
          </w:tcPr>
          <w:p w:rsidR="00E27293" w:rsidRPr="008F6A78" w:rsidRDefault="008F6A78" w:rsidP="008F6A78">
            <w:pPr>
              <w:spacing w:before="80" w:after="80" w:line="220" w:lineRule="exact"/>
              <w:ind w:left="72" w:right="115"/>
              <w:rPr>
                <w:rFonts w:ascii="Traditional Arabic" w:hAnsi="Traditional Arabic"/>
                <w:b/>
                <w:bCs/>
                <w:sz w:val="28"/>
                <w:szCs w:val="28"/>
              </w:rPr>
            </w:pPr>
            <w:r w:rsidRPr="008F6A78">
              <w:rPr>
                <w:rFonts w:ascii="Traditional Arabic" w:hAnsi="Traditional Arabic" w:hint="cs"/>
                <w:b/>
                <w:bCs/>
                <w:sz w:val="28"/>
                <w:szCs w:val="28"/>
                <w:rtl/>
              </w:rPr>
              <w:t>45</w:t>
            </w:r>
          </w:p>
        </w:tc>
        <w:tc>
          <w:tcPr>
            <w:tcW w:w="1170" w:type="dxa"/>
            <w:tcBorders>
              <w:top w:val="single" w:sz="4" w:space="0" w:color="auto"/>
              <w:bottom w:val="single" w:sz="12" w:space="0" w:color="auto"/>
            </w:tcBorders>
            <w:vAlign w:val="bottom"/>
          </w:tcPr>
          <w:p w:rsidR="00E27293" w:rsidRPr="008F6A78" w:rsidRDefault="008F6A78" w:rsidP="008F6A78">
            <w:pPr>
              <w:spacing w:before="80" w:after="80" w:line="220" w:lineRule="exact"/>
              <w:ind w:left="72" w:right="115"/>
              <w:rPr>
                <w:rFonts w:ascii="Traditional Arabic" w:hAnsi="Traditional Arabic"/>
                <w:b/>
                <w:bCs/>
                <w:sz w:val="28"/>
                <w:szCs w:val="28"/>
              </w:rPr>
            </w:pPr>
            <w:r w:rsidRPr="008F6A78">
              <w:rPr>
                <w:rFonts w:ascii="Traditional Arabic" w:hAnsi="Traditional Arabic" w:hint="cs"/>
                <w:b/>
                <w:bCs/>
                <w:sz w:val="28"/>
                <w:szCs w:val="28"/>
                <w:rtl/>
              </w:rPr>
              <w:t>337</w:t>
            </w:r>
          </w:p>
        </w:tc>
        <w:tc>
          <w:tcPr>
            <w:tcW w:w="1152" w:type="dxa"/>
            <w:tcBorders>
              <w:top w:val="single" w:sz="4" w:space="0" w:color="auto"/>
              <w:bottom w:val="single" w:sz="12" w:space="0" w:color="auto"/>
            </w:tcBorders>
            <w:vAlign w:val="bottom"/>
          </w:tcPr>
          <w:p w:rsidR="00E27293" w:rsidRPr="008F6A78" w:rsidRDefault="008F6A78" w:rsidP="008F6A78">
            <w:pPr>
              <w:spacing w:before="80" w:after="80" w:line="220" w:lineRule="exact"/>
              <w:ind w:left="72" w:right="115"/>
              <w:rPr>
                <w:rFonts w:ascii="Traditional Arabic" w:hAnsi="Traditional Arabic"/>
                <w:b/>
                <w:bCs/>
                <w:sz w:val="28"/>
                <w:szCs w:val="28"/>
              </w:rPr>
            </w:pPr>
            <w:r w:rsidRPr="008F6A78">
              <w:rPr>
                <w:rFonts w:ascii="Traditional Arabic" w:hAnsi="Traditional Arabic" w:hint="cs"/>
                <w:b/>
                <w:bCs/>
                <w:sz w:val="28"/>
                <w:szCs w:val="28"/>
                <w:rtl/>
              </w:rPr>
              <w:t>140 1</w:t>
            </w:r>
          </w:p>
        </w:tc>
      </w:tr>
    </w:tbl>
    <w:p w:rsidR="004D3D6D" w:rsidRPr="004D3D6D" w:rsidRDefault="004D3D6D" w:rsidP="004D3D6D">
      <w:pPr>
        <w:pStyle w:val="SingleTxt"/>
        <w:spacing w:after="0" w:line="120" w:lineRule="exact"/>
        <w:rPr>
          <w:sz w:val="10"/>
          <w:rtl/>
        </w:rPr>
      </w:pPr>
    </w:p>
    <w:p w:rsidR="004D3D6D" w:rsidRPr="004D3D6D" w:rsidRDefault="004D3D6D" w:rsidP="004D3D6D">
      <w:pPr>
        <w:pStyle w:val="SingleTxt"/>
        <w:spacing w:after="0" w:line="120" w:lineRule="exact"/>
        <w:rPr>
          <w:sz w:val="10"/>
          <w:rtl/>
        </w:rPr>
      </w:pPr>
    </w:p>
    <w:p w:rsidR="004D3D6D" w:rsidRPr="004D3D6D" w:rsidRDefault="004D3D6D" w:rsidP="004D3D6D">
      <w:pPr>
        <w:pStyle w:val="SingleTxt"/>
        <w:spacing w:after="0" w:line="120" w:lineRule="exact"/>
        <w:rPr>
          <w:sz w:val="10"/>
          <w:rtl/>
        </w:rPr>
      </w:pPr>
    </w:p>
    <w:p w:rsidR="00E27293" w:rsidRDefault="00E27293" w:rsidP="00D7565B">
      <w:pPr>
        <w:pStyle w:val="SingleTxt"/>
        <w:rPr>
          <w:rtl/>
          <w:lang w:bidi="ar-EG"/>
        </w:rPr>
      </w:pPr>
      <w:r>
        <w:rPr>
          <w:rFonts w:hint="cs"/>
          <w:rtl/>
        </w:rPr>
        <w:t>81-</w:t>
      </w:r>
      <w:r w:rsidR="00D7565B">
        <w:rPr>
          <w:rtl/>
        </w:rPr>
        <w:tab/>
      </w:r>
      <w:r>
        <w:rPr>
          <w:rFonts w:hint="cs"/>
          <w:rtl/>
        </w:rPr>
        <w:t xml:space="preserve">ووقعت كل إصابات الأفراد المسجلة بسبب </w:t>
      </w:r>
      <w:r>
        <w:rPr>
          <w:rFonts w:hint="cs"/>
          <w:rtl/>
          <w:lang w:bidi="ar-EG"/>
        </w:rPr>
        <w:t>الألغام المضادة للأفراد أو غيرها من المتفجرات من مخلفات الحرب في المحافظتين الشمالية والشرقية. وليس لدى هيئة "ماينلانديا" لمكافحة الألغام أية بيانات عن وقوع إصابات في المحافظات الوسطى والجنوبية والغربية.</w:t>
      </w:r>
      <w:r w:rsidR="008F6A78">
        <w:rPr>
          <w:rFonts w:hint="cs"/>
          <w:rtl/>
          <w:lang w:bidi="ar-EG"/>
        </w:rPr>
        <w:t xml:space="preserve"> </w:t>
      </w:r>
    </w:p>
    <w:p w:rsidR="00E27293" w:rsidRDefault="00E27293" w:rsidP="00230931">
      <w:pPr>
        <w:pStyle w:val="SingleTxt"/>
        <w:rPr>
          <w:rtl/>
          <w:lang w:bidi="ar-EG"/>
        </w:rPr>
      </w:pPr>
      <w:r>
        <w:rPr>
          <w:rFonts w:hint="cs"/>
          <w:rtl/>
          <w:lang w:bidi="ar-EG"/>
        </w:rPr>
        <w:t>82-</w:t>
      </w:r>
      <w:r w:rsidR="00D7565B">
        <w:rPr>
          <w:rtl/>
          <w:lang w:bidi="ar-EG"/>
        </w:rPr>
        <w:tab/>
      </w:r>
      <w:r>
        <w:rPr>
          <w:rFonts w:hint="cs"/>
          <w:rtl/>
          <w:lang w:bidi="ar-EG"/>
        </w:rPr>
        <w:t>واستنادا إلى مسح للأسر المعيشية أجري في المحافظة الشمالية في عام 2012، يُفهم أن الألغام المضادة للأفراد أو غيرها من المتفجرات من مخلفات الحرب تشكل مصدر 4.5 في المائة من جميع الإصابات في هذه المحاف</w:t>
      </w:r>
      <w:r w:rsidR="00230931">
        <w:rPr>
          <w:rFonts w:hint="cs"/>
          <w:rtl/>
          <w:lang w:bidi="ar-EG"/>
        </w:rPr>
        <w:t>ظ</w:t>
      </w:r>
      <w:r>
        <w:rPr>
          <w:rFonts w:hint="cs"/>
          <w:rtl/>
          <w:lang w:bidi="ar-EG"/>
        </w:rPr>
        <w:t xml:space="preserve">ة. وخلص المسح أيضا إلى أن 12.6 في المائة من سكان المحافظات الشمالية يعيشون بإعاقة، وتشكل الألغام المضادة للأفراد أو غيرها من المتفجرات من مخلفات الحرب سبب الإعاقة لما نسبته نصف في المائة من المعاقين. </w:t>
      </w:r>
    </w:p>
    <w:p w:rsidR="00E27293" w:rsidRDefault="00E27293" w:rsidP="00230931">
      <w:pPr>
        <w:pStyle w:val="SingleTxt"/>
        <w:rPr>
          <w:rtl/>
        </w:rPr>
      </w:pPr>
      <w:r>
        <w:rPr>
          <w:rFonts w:hint="cs"/>
          <w:rtl/>
        </w:rPr>
        <w:t>83-</w:t>
      </w:r>
      <w:r w:rsidR="00D7565B">
        <w:rPr>
          <w:rtl/>
        </w:rPr>
        <w:tab/>
      </w:r>
      <w:r>
        <w:rPr>
          <w:rFonts w:hint="cs"/>
          <w:rtl/>
        </w:rPr>
        <w:t>ولا توجد لدى "ماينلانديا" بيانات عن الضحايا غير المباشرين للألغام المضادة للأفراد. ولكن بربط بيانات تعداد السكان لسنة 2013 بالموقع الجغرا</w:t>
      </w:r>
      <w:r w:rsidR="00230931">
        <w:rPr>
          <w:rFonts w:hint="cs"/>
          <w:rtl/>
        </w:rPr>
        <w:t>في للمناطق التي يعرف أنها</w:t>
      </w:r>
      <w:r w:rsidR="00230931">
        <w:rPr>
          <w:rFonts w:hint="eastAsia"/>
          <w:rtl/>
        </w:rPr>
        <w:t> </w:t>
      </w:r>
      <w:r w:rsidR="00230931">
        <w:rPr>
          <w:rFonts w:hint="cs"/>
          <w:rtl/>
        </w:rPr>
        <w:t>تحتوي</w:t>
      </w:r>
      <w:r w:rsidR="00230931">
        <w:rPr>
          <w:rFonts w:hint="eastAsia"/>
          <w:rtl/>
        </w:rPr>
        <w:t> </w:t>
      </w:r>
      <w:r>
        <w:rPr>
          <w:rFonts w:hint="cs"/>
          <w:rtl/>
        </w:rPr>
        <w:t>على ألغام مضادة للأفراد أو يشتبه في احتوائها على هذه الألغام، يمكن تقدير أن حوالي 000 55 شخص يعيشون في نطاق 500 متر من منطقة يعرف أنها تحتوي على ألغام مضادة للأفراد أو يشتبه في احتوائها على هذه الألغام.</w:t>
      </w:r>
      <w:r w:rsidR="00230931">
        <w:rPr>
          <w:rFonts w:hint="cs"/>
          <w:rtl/>
        </w:rPr>
        <w:t xml:space="preserve"> </w:t>
      </w:r>
    </w:p>
    <w:p w:rsidR="004D3D6D" w:rsidRPr="004D3D6D" w:rsidRDefault="004D3D6D" w:rsidP="004D3D6D">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E27293" w:rsidRPr="004D3D6D" w:rsidRDefault="004D3D6D" w:rsidP="004D3D6D">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tl/>
        </w:rPr>
        <w:tab/>
      </w:r>
      <w:r>
        <w:rPr>
          <w:rFonts w:hint="cs"/>
          <w:rtl/>
        </w:rPr>
        <w:tab/>
      </w:r>
      <w:r w:rsidR="00E27293" w:rsidRPr="004D3D6D">
        <w:rPr>
          <w:rFonts w:hint="cs"/>
          <w:rtl/>
        </w:rPr>
        <w:t>الأهداف</w:t>
      </w:r>
    </w:p>
    <w:p w:rsidR="00E27293" w:rsidRPr="0060151F" w:rsidRDefault="00FE0239" w:rsidP="0099071E">
      <w:pPr>
        <w:pStyle w:val="SingleTxt"/>
        <w:spacing w:line="360" w:lineRule="exact"/>
        <w:ind w:left="1957" w:hanging="284"/>
      </w:pPr>
      <w:r>
        <w:rPr>
          <w:rFonts w:hint="eastAsia"/>
          <w:rtl/>
          <w:lang w:bidi="ar-EG"/>
        </w:rPr>
        <w:t>•</w:t>
      </w:r>
      <w:r>
        <w:rPr>
          <w:rtl/>
          <w:lang w:bidi="ar-EG"/>
        </w:rPr>
        <w:tab/>
      </w:r>
      <w:r w:rsidR="00E27293" w:rsidRPr="0060151F">
        <w:rPr>
          <w:rFonts w:hint="cs"/>
          <w:rtl/>
          <w:lang w:bidi="ar-EG"/>
        </w:rPr>
        <w:t>بحلول نهاية عام 2015 ستكون هيئة "ماينلانديا" لمكافحة الألغام قد وسعت من نطاق تغطيتها في جمع البيانات وإدارة المعلومات بشأن الأفراد الذي قُتلوا أو أُصيبوا جراء الألغام المضادة للأفراد أو غيرها من المتفجرات من مخلفات الحرب، لتشمل أيضا المحافظات الوسطى والجنوبية والغربية</w:t>
      </w:r>
      <w:r w:rsidR="004D3D6D" w:rsidRPr="0060151F">
        <w:rPr>
          <w:rFonts w:hint="cs"/>
          <w:rtl/>
          <w:lang w:bidi="ar-EG"/>
        </w:rPr>
        <w:t>؛</w:t>
      </w:r>
    </w:p>
    <w:p w:rsidR="00E27293" w:rsidRPr="0060151F" w:rsidRDefault="00FE0239" w:rsidP="0099071E">
      <w:pPr>
        <w:pStyle w:val="SingleTxt"/>
        <w:spacing w:line="360" w:lineRule="exact"/>
        <w:ind w:left="1957" w:hanging="284"/>
        <w:rPr>
          <w:rFonts w:ascii="Traditional Arabic" w:hAnsi="Traditional Arabic"/>
          <w:sz w:val="30"/>
        </w:rPr>
      </w:pPr>
      <w:r>
        <w:rPr>
          <w:rFonts w:ascii="Traditional Arabic" w:hAnsi="Traditional Arabic" w:hint="eastAsia"/>
          <w:b/>
          <w:sz w:val="30"/>
          <w:rtl/>
          <w:lang w:bidi="ar-EG"/>
        </w:rPr>
        <w:t>•</w:t>
      </w:r>
      <w:r>
        <w:rPr>
          <w:rFonts w:ascii="Traditional Arabic" w:hAnsi="Traditional Arabic"/>
          <w:b/>
          <w:sz w:val="30"/>
          <w:rtl/>
          <w:lang w:bidi="ar-EG"/>
        </w:rPr>
        <w:tab/>
      </w:r>
      <w:r w:rsidR="00E27293" w:rsidRPr="0060151F">
        <w:rPr>
          <w:rFonts w:ascii="Traditional Arabic" w:hAnsi="Traditional Arabic" w:hint="cs"/>
          <w:b/>
          <w:sz w:val="30"/>
          <w:rtl/>
          <w:lang w:bidi="ar-EG"/>
        </w:rPr>
        <w:t xml:space="preserve">وبحلول عام 2016، ستكون البيانات التي حصلت عليها هيئة "ماينلانديا" لمكافحة الألغام بشأن </w:t>
      </w:r>
      <w:r w:rsidR="00E27293" w:rsidRPr="0060151F">
        <w:rPr>
          <w:rFonts w:ascii="Traditional Arabic" w:hAnsi="Traditional Arabic" w:hint="cs"/>
          <w:b/>
          <w:sz w:val="30"/>
          <w:rtl/>
        </w:rPr>
        <w:t>الأشخاص</w:t>
      </w:r>
      <w:r w:rsidR="00E27293" w:rsidRPr="0060151F">
        <w:rPr>
          <w:rFonts w:ascii="Traditional Arabic" w:hAnsi="Traditional Arabic" w:hint="cs"/>
          <w:b/>
          <w:sz w:val="30"/>
          <w:rtl/>
          <w:lang w:bidi="ar-EG"/>
        </w:rPr>
        <w:t xml:space="preserve"> المصابين جراء الألغام المضادة للأفراد قد أُدمجت في الآلية الوطنية لمراقبة </w:t>
      </w:r>
      <w:r w:rsidR="00E27293" w:rsidRPr="00FE0239">
        <w:rPr>
          <w:rFonts w:hint="cs"/>
          <w:rtl/>
        </w:rPr>
        <w:t>الإصابات</w:t>
      </w:r>
      <w:r w:rsidR="00E27293" w:rsidRPr="0060151F">
        <w:rPr>
          <w:rFonts w:ascii="Traditional Arabic" w:hAnsi="Traditional Arabic" w:hint="cs"/>
          <w:b/>
          <w:sz w:val="30"/>
          <w:rtl/>
          <w:lang w:bidi="ar-EG"/>
        </w:rPr>
        <w:t xml:space="preserve"> التابعة لوزارة الصحة</w:t>
      </w:r>
      <w:r w:rsidR="004D3D6D" w:rsidRPr="0060151F">
        <w:rPr>
          <w:rFonts w:ascii="Traditional Arabic" w:hAnsi="Traditional Arabic" w:hint="cs"/>
          <w:b/>
          <w:sz w:val="30"/>
          <w:rtl/>
          <w:lang w:bidi="ar-EG"/>
        </w:rPr>
        <w:t>؛</w:t>
      </w:r>
    </w:p>
    <w:p w:rsidR="00E27293" w:rsidRPr="0060151F" w:rsidRDefault="00FE0239" w:rsidP="0099071E">
      <w:pPr>
        <w:pStyle w:val="SingleTxt"/>
        <w:spacing w:line="360" w:lineRule="exact"/>
        <w:ind w:left="1957" w:hanging="284"/>
        <w:rPr>
          <w:rFonts w:ascii="Traditional Arabic" w:hAnsi="Traditional Arabic"/>
          <w:sz w:val="30"/>
        </w:rPr>
      </w:pPr>
      <w:r>
        <w:rPr>
          <w:rFonts w:ascii="Traditional Arabic" w:hAnsi="Traditional Arabic" w:hint="eastAsia"/>
          <w:b/>
          <w:sz w:val="30"/>
          <w:rtl/>
          <w:lang w:bidi="ar-EG"/>
        </w:rPr>
        <w:t>•</w:t>
      </w:r>
      <w:r>
        <w:rPr>
          <w:rFonts w:ascii="Traditional Arabic" w:hAnsi="Traditional Arabic"/>
          <w:b/>
          <w:sz w:val="30"/>
          <w:rtl/>
          <w:lang w:bidi="ar-EG"/>
        </w:rPr>
        <w:tab/>
      </w:r>
      <w:r w:rsidR="00E27293" w:rsidRPr="0060151F">
        <w:rPr>
          <w:rFonts w:ascii="Traditional Arabic" w:hAnsi="Traditional Arabic" w:hint="cs"/>
          <w:b/>
          <w:sz w:val="30"/>
          <w:rtl/>
          <w:lang w:bidi="ar-EG"/>
        </w:rPr>
        <w:t xml:space="preserve">وبحلول عام </w:t>
      </w:r>
      <w:r w:rsidR="00E27293" w:rsidRPr="00FE0239">
        <w:rPr>
          <w:rFonts w:hint="cs"/>
          <w:rtl/>
        </w:rPr>
        <w:t>2016</w:t>
      </w:r>
      <w:r w:rsidR="00E27293" w:rsidRPr="0060151F">
        <w:rPr>
          <w:rFonts w:ascii="Traditional Arabic" w:hAnsi="Traditional Arabic" w:hint="cs"/>
          <w:b/>
          <w:sz w:val="30"/>
          <w:rtl/>
          <w:lang w:bidi="ar-EG"/>
        </w:rPr>
        <w:t>، ستكون الآلية الوطنية لمراقبة الإصابات التابعة لوزارة الصحة قد أدرجت "الألغام المضادة للأفراد/المتفجرات الأخرى من مخلفات الحرب" كأحد أسباب الإصابات</w:t>
      </w:r>
      <w:r w:rsidR="004D3D6D" w:rsidRPr="0060151F">
        <w:rPr>
          <w:rFonts w:ascii="Traditional Arabic" w:hAnsi="Traditional Arabic" w:hint="cs"/>
          <w:b/>
          <w:sz w:val="30"/>
          <w:rtl/>
          <w:lang w:bidi="ar-EG"/>
        </w:rPr>
        <w:t>؛</w:t>
      </w:r>
    </w:p>
    <w:p w:rsidR="00E27293" w:rsidRPr="0060151F" w:rsidRDefault="00FE0239" w:rsidP="0099071E">
      <w:pPr>
        <w:pStyle w:val="SingleTxt"/>
        <w:spacing w:line="360" w:lineRule="exact"/>
        <w:ind w:left="1957" w:hanging="284"/>
        <w:rPr>
          <w:rFonts w:ascii="Traditional Arabic" w:hAnsi="Traditional Arabic"/>
          <w:sz w:val="30"/>
        </w:rPr>
      </w:pPr>
      <w:r>
        <w:rPr>
          <w:rFonts w:ascii="Traditional Arabic" w:hAnsi="Traditional Arabic" w:hint="eastAsia"/>
          <w:b/>
          <w:sz w:val="30"/>
          <w:rtl/>
          <w:lang w:bidi="ar-EG"/>
        </w:rPr>
        <w:t>•</w:t>
      </w:r>
      <w:r>
        <w:rPr>
          <w:rFonts w:ascii="Traditional Arabic" w:hAnsi="Traditional Arabic"/>
          <w:b/>
          <w:sz w:val="30"/>
          <w:rtl/>
          <w:lang w:bidi="ar-EG"/>
        </w:rPr>
        <w:tab/>
      </w:r>
      <w:r w:rsidR="00E27293" w:rsidRPr="0060151F">
        <w:rPr>
          <w:rFonts w:ascii="Traditional Arabic" w:hAnsi="Traditional Arabic" w:hint="cs"/>
          <w:b/>
          <w:sz w:val="30"/>
          <w:rtl/>
          <w:lang w:bidi="ar-EG"/>
        </w:rPr>
        <w:t>وبحلول عام 2017، سيكون قد أجري استقصاء للأسر المعيشية في المحافظة الشرقية لجمع البيانات عن الإعاقات والقيود على النشاط والمشاركة، وما يتصل بذلك من الظروف الصحية، والعوامل البيئية.</w:t>
      </w:r>
      <w:r w:rsidR="004D3D6D" w:rsidRPr="0060151F">
        <w:rPr>
          <w:rFonts w:ascii="Traditional Arabic" w:hAnsi="Traditional Arabic" w:hint="cs"/>
          <w:b/>
          <w:sz w:val="30"/>
          <w:rtl/>
          <w:lang w:bidi="ar-EG"/>
        </w:rPr>
        <w:t xml:space="preserve"> </w:t>
      </w:r>
    </w:p>
    <w:p w:rsidR="004D3D6D" w:rsidRPr="004D3D6D" w:rsidRDefault="004D3D6D" w:rsidP="004D3D6D">
      <w:pPr>
        <w:pStyle w:val="H4"/>
        <w:tabs>
          <w:tab w:val="left" w:pos="662"/>
          <w:tab w:val="left" w:pos="1325"/>
          <w:tab w:val="left" w:pos="1987"/>
          <w:tab w:val="left" w:pos="2650"/>
          <w:tab w:val="left" w:pos="3312"/>
          <w:tab w:val="left" w:pos="3974"/>
          <w:tab w:val="left" w:pos="4637"/>
          <w:tab w:val="left" w:pos="5299"/>
          <w:tab w:val="left" w:pos="5962"/>
          <w:tab w:val="left" w:pos="6624"/>
          <w:tab w:val="left" w:pos="7286"/>
        </w:tabs>
        <w:spacing w:line="120" w:lineRule="exact"/>
        <w:ind w:left="662" w:hanging="662"/>
        <w:rPr>
          <w:sz w:val="10"/>
          <w:rtl/>
          <w:lang w:bidi="ar-EG"/>
        </w:rPr>
      </w:pPr>
    </w:p>
    <w:p w:rsidR="00E27293" w:rsidRPr="004D3D6D" w:rsidRDefault="004D3D6D" w:rsidP="004D3D6D">
      <w:pPr>
        <w:pStyle w:val="H4"/>
        <w:tabs>
          <w:tab w:val="left" w:pos="662"/>
          <w:tab w:val="left" w:pos="1325"/>
          <w:tab w:val="left" w:pos="1987"/>
          <w:tab w:val="left" w:pos="2650"/>
          <w:tab w:val="left" w:pos="3312"/>
          <w:tab w:val="left" w:pos="3974"/>
          <w:tab w:val="left" w:pos="4637"/>
          <w:tab w:val="left" w:pos="5299"/>
          <w:tab w:val="left" w:pos="5962"/>
          <w:tab w:val="left" w:pos="6624"/>
          <w:tab w:val="left" w:pos="7286"/>
        </w:tabs>
        <w:spacing w:after="120" w:line="400" w:lineRule="exact"/>
        <w:ind w:left="662" w:hanging="662"/>
        <w:rPr>
          <w:rtl/>
          <w:lang w:bidi="ar-EG"/>
        </w:rPr>
      </w:pPr>
      <w:r>
        <w:rPr>
          <w:rtl/>
          <w:lang w:bidi="ar-EG"/>
        </w:rPr>
        <w:tab/>
      </w:r>
      <w:r>
        <w:rPr>
          <w:rFonts w:hint="cs"/>
          <w:rtl/>
          <w:lang w:bidi="ar-EG"/>
        </w:rPr>
        <w:tab/>
      </w:r>
      <w:r w:rsidR="00E27293" w:rsidRPr="004D3D6D">
        <w:rPr>
          <w:rFonts w:hint="cs"/>
          <w:rtl/>
          <w:lang w:bidi="ar-EG"/>
        </w:rPr>
        <w:t>التحسينات التي أُدخلت أو المقرر إدخالها على التشريعات والسياسات والخطط ذات الصلة:</w:t>
      </w:r>
    </w:p>
    <w:p w:rsidR="00E27293" w:rsidRDefault="00FE0239" w:rsidP="00FE0239">
      <w:pPr>
        <w:pStyle w:val="SingleTxt"/>
        <w:ind w:left="1957" w:right="1267" w:hanging="284"/>
        <w:rPr>
          <w:rFonts w:ascii="Traditional Arabic" w:hAnsi="Traditional Arabic"/>
          <w:sz w:val="30"/>
        </w:rPr>
      </w:pPr>
      <w:r>
        <w:rPr>
          <w:rFonts w:ascii="Traditional Arabic" w:hAnsi="Traditional Arabic" w:hint="eastAsia"/>
          <w:sz w:val="30"/>
          <w:rtl/>
        </w:rPr>
        <w:t>•</w:t>
      </w:r>
      <w:r>
        <w:rPr>
          <w:rFonts w:ascii="Traditional Arabic" w:hAnsi="Traditional Arabic"/>
          <w:sz w:val="30"/>
          <w:rtl/>
        </w:rPr>
        <w:tab/>
      </w:r>
      <w:r w:rsidR="00E27293">
        <w:rPr>
          <w:rFonts w:ascii="Traditional Arabic" w:hAnsi="Traditional Arabic" w:hint="cs"/>
          <w:sz w:val="30"/>
          <w:rtl/>
        </w:rPr>
        <w:t>بحلول نهاية عام 2016، سيكون القانون الوطني المعني بإعمال حقوق الأشخاص ذوي الإعاقة قد تم تعديله ليضمن أن يكون ا</w:t>
      </w:r>
      <w:r w:rsidR="00E27293" w:rsidRPr="000C2171">
        <w:rPr>
          <w:rFonts w:ascii="Traditional Arabic" w:hAnsi="Traditional Arabic"/>
          <w:sz w:val="30"/>
          <w:rtl/>
        </w:rPr>
        <w:t>لتصنيف الدولي لتأدية الوظائف والعجز والصحة</w:t>
      </w:r>
      <w:r w:rsidR="00E27293">
        <w:rPr>
          <w:rFonts w:ascii="Traditional Arabic" w:hAnsi="Traditional Arabic" w:hint="cs"/>
          <w:sz w:val="30"/>
          <w:rtl/>
        </w:rPr>
        <w:t xml:space="preserve"> الخاص بمنظمة الصحة العالمية هو المعيار الموحد المستخدم في "ماينلانديا" لجمع البيانات ذات الصلة.</w:t>
      </w:r>
      <w:r w:rsidR="007A1205">
        <w:rPr>
          <w:rFonts w:ascii="Traditional Arabic" w:hAnsi="Traditional Arabic" w:hint="cs"/>
          <w:sz w:val="30"/>
          <w:rtl/>
        </w:rPr>
        <w:t xml:space="preserve"> </w:t>
      </w:r>
    </w:p>
    <w:p w:rsidR="004D3D6D" w:rsidRPr="004D3D6D" w:rsidRDefault="004D3D6D" w:rsidP="004D3D6D">
      <w:pPr>
        <w:pStyle w:val="H4"/>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E27293" w:rsidRPr="004D3D6D" w:rsidRDefault="004D3D6D" w:rsidP="004D3D6D">
      <w:pPr>
        <w:pStyle w:val="H4"/>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tl/>
        </w:rPr>
        <w:tab/>
      </w:r>
      <w:r>
        <w:rPr>
          <w:rFonts w:hint="cs"/>
          <w:rtl/>
        </w:rPr>
        <w:tab/>
      </w:r>
      <w:r w:rsidR="00E27293" w:rsidRPr="004D3D6D">
        <w:rPr>
          <w:rFonts w:hint="cs"/>
          <w:rtl/>
        </w:rPr>
        <w:t>نتائج الجهود المبذولة بالنسبة للأهداف والتحسينات المتوقعة للتشريعات والسياسات والخطط ذات الصلة</w:t>
      </w:r>
    </w:p>
    <w:p w:rsidR="00E27293" w:rsidRDefault="00FE0239" w:rsidP="0099071E">
      <w:pPr>
        <w:pStyle w:val="SingleTxt"/>
        <w:spacing w:line="380" w:lineRule="exact"/>
        <w:ind w:left="1957" w:hanging="284"/>
        <w:rPr>
          <w:rFonts w:ascii="Traditional Arabic" w:hAnsi="Traditional Arabic"/>
          <w:sz w:val="30"/>
        </w:rPr>
      </w:pPr>
      <w:r>
        <w:rPr>
          <w:rFonts w:ascii="Traditional Arabic" w:hAnsi="Traditional Arabic" w:hint="eastAsia"/>
          <w:sz w:val="30"/>
          <w:rtl/>
        </w:rPr>
        <w:t>•</w:t>
      </w:r>
      <w:r>
        <w:rPr>
          <w:rFonts w:ascii="Traditional Arabic" w:hAnsi="Traditional Arabic"/>
          <w:sz w:val="30"/>
          <w:rtl/>
        </w:rPr>
        <w:tab/>
      </w:r>
      <w:r w:rsidR="00E27293">
        <w:rPr>
          <w:rFonts w:ascii="Traditional Arabic" w:hAnsi="Traditional Arabic" w:hint="cs"/>
          <w:sz w:val="30"/>
          <w:rtl/>
        </w:rPr>
        <w:t xml:space="preserve">وُزع على أصحاب المصلحة للتشاور، بحلول نهاية عام 2014، مشروع التعديلات على القانون </w:t>
      </w:r>
      <w:r w:rsidR="00E27293" w:rsidRPr="00357DA0">
        <w:rPr>
          <w:rFonts w:ascii="Traditional Arabic" w:hAnsi="Traditional Arabic" w:hint="cs"/>
          <w:b/>
          <w:sz w:val="30"/>
          <w:rtl/>
        </w:rPr>
        <w:t>الوطني</w:t>
      </w:r>
      <w:r w:rsidR="00E27293">
        <w:rPr>
          <w:rFonts w:ascii="Traditional Arabic" w:hAnsi="Traditional Arabic" w:hint="cs"/>
          <w:sz w:val="30"/>
          <w:rtl/>
        </w:rPr>
        <w:t xml:space="preserve"> المعني بتكافؤ الفرص للأشخاص ذوي الإعاقة، مما سيضمن جزئيا أن يصبح ا</w:t>
      </w:r>
      <w:r w:rsidR="00E27293" w:rsidRPr="000C2171">
        <w:rPr>
          <w:rFonts w:ascii="Traditional Arabic" w:hAnsi="Traditional Arabic"/>
          <w:sz w:val="30"/>
          <w:rtl/>
        </w:rPr>
        <w:t>لتصنيف الدولي لتأدية الوظائف والعجز والصحة</w:t>
      </w:r>
      <w:r w:rsidR="00E27293">
        <w:rPr>
          <w:rFonts w:ascii="Traditional Arabic" w:hAnsi="Traditional Arabic" w:hint="cs"/>
          <w:sz w:val="30"/>
          <w:rtl/>
        </w:rPr>
        <w:t xml:space="preserve"> الخاص بمنظمة الصحة العالمية المعيار الموحد المستخدم في "ماينلانديا" لجمع البيانات ذات الصلة.</w:t>
      </w:r>
      <w:r w:rsidR="007A1205">
        <w:rPr>
          <w:rFonts w:ascii="Traditional Arabic" w:hAnsi="Traditional Arabic" w:hint="cs"/>
          <w:sz w:val="30"/>
          <w:rtl/>
        </w:rPr>
        <w:t xml:space="preserve"> </w:t>
      </w:r>
    </w:p>
    <w:p w:rsidR="0060151F" w:rsidRPr="0060151F" w:rsidRDefault="0060151F" w:rsidP="0060151F">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E27293" w:rsidRPr="000C2171" w:rsidRDefault="000A1DBF" w:rsidP="004D3D6D">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tl/>
        </w:rPr>
        <w:tab/>
      </w:r>
      <w:r w:rsidR="00E27293" w:rsidRPr="000C2171">
        <w:rPr>
          <w:rFonts w:hint="cs"/>
          <w:rtl/>
        </w:rPr>
        <w:t>(ب)</w:t>
      </w:r>
      <w:r>
        <w:rPr>
          <w:rtl/>
        </w:rPr>
        <w:tab/>
      </w:r>
      <w:r w:rsidR="00E27293" w:rsidRPr="000C2171">
        <w:rPr>
          <w:rFonts w:hint="cs"/>
          <w:rtl/>
        </w:rPr>
        <w:t>الرعاية الطبية</w:t>
      </w:r>
    </w:p>
    <w:p w:rsidR="00E27293" w:rsidRPr="004D3D6D" w:rsidRDefault="004D3D6D" w:rsidP="004D3D6D">
      <w:pPr>
        <w:pStyle w:val="H4"/>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tl/>
        </w:rPr>
        <w:tab/>
      </w:r>
      <w:r>
        <w:rPr>
          <w:rFonts w:hint="cs"/>
          <w:rtl/>
        </w:rPr>
        <w:tab/>
      </w:r>
      <w:r w:rsidR="00E27293" w:rsidRPr="004D3D6D">
        <w:rPr>
          <w:rFonts w:hint="cs"/>
          <w:rtl/>
        </w:rPr>
        <w:t>التقييم</w:t>
      </w:r>
      <w:r w:rsidR="007A1205">
        <w:rPr>
          <w:rFonts w:hint="cs"/>
          <w:rtl/>
        </w:rPr>
        <w:t>:</w:t>
      </w:r>
    </w:p>
    <w:p w:rsidR="00E27293" w:rsidRDefault="00E27293" w:rsidP="004D3D6D">
      <w:pPr>
        <w:pStyle w:val="SingleTxt"/>
      </w:pPr>
      <w:r>
        <w:rPr>
          <w:rFonts w:hint="cs"/>
          <w:rtl/>
        </w:rPr>
        <w:t>84-</w:t>
      </w:r>
      <w:r w:rsidR="000A1DBF">
        <w:rPr>
          <w:rtl/>
        </w:rPr>
        <w:tab/>
      </w:r>
      <w:r>
        <w:rPr>
          <w:rFonts w:hint="cs"/>
          <w:rtl/>
        </w:rPr>
        <w:t>ومن مسح الأسر المعيشية الذي أجري في المحافظة الشمالية في عام 2012، عُرف أن الأفراد الذين يعانون من إصابات رضحية للأطراف السفلى لأسباب مثل الألغام المضادة للأفراد/مخلفات الحرب الأخرى، والعنف المسلح، وحوادث الدراجات النارية، إل</w:t>
      </w:r>
      <w:r w:rsidR="004D3D6D">
        <w:rPr>
          <w:rFonts w:hint="cs"/>
          <w:rtl/>
        </w:rPr>
        <w:t xml:space="preserve">ى غير ذلك، </w:t>
      </w:r>
      <w:r w:rsidR="004D3D6D">
        <w:rPr>
          <w:rFonts w:hint="cs"/>
          <w:rtl/>
        </w:rPr>
        <w:lastRenderedPageBreak/>
        <w:t>لا</w:t>
      </w:r>
      <w:r w:rsidR="004D3D6D">
        <w:rPr>
          <w:rFonts w:hint="eastAsia"/>
          <w:rtl/>
        </w:rPr>
        <w:t> </w:t>
      </w:r>
      <w:r>
        <w:rPr>
          <w:rFonts w:hint="cs"/>
          <w:rtl/>
        </w:rPr>
        <w:t>يتلقون خدمات كافية. وفضلا عن ذلك، فإن الأشخاص ذوي الإعاقة، بمن فيهم الناجون من الألغام الأرضية، لا يستفيدون من الخدمات الصحية العامة الموجودة على قدم المساواة مع الآخرين.</w:t>
      </w:r>
      <w:r w:rsidR="004D3D6D">
        <w:rPr>
          <w:rFonts w:hint="cs"/>
          <w:rtl/>
        </w:rPr>
        <w:t xml:space="preserve"> </w:t>
      </w:r>
    </w:p>
    <w:p w:rsidR="00E27293" w:rsidRDefault="00E27293" w:rsidP="00230931">
      <w:pPr>
        <w:pStyle w:val="SingleTxt"/>
        <w:rPr>
          <w:rtl/>
          <w:lang w:bidi="ar-EG"/>
        </w:rPr>
      </w:pPr>
      <w:r>
        <w:rPr>
          <w:rFonts w:hint="cs"/>
          <w:rtl/>
          <w:lang w:bidi="ar-EG"/>
        </w:rPr>
        <w:t>85-</w:t>
      </w:r>
      <w:r w:rsidR="000A1DBF">
        <w:rPr>
          <w:rtl/>
          <w:lang w:bidi="ar-EG"/>
        </w:rPr>
        <w:tab/>
      </w:r>
      <w:r>
        <w:rPr>
          <w:rFonts w:hint="cs"/>
          <w:rtl/>
          <w:lang w:bidi="ar-EG"/>
        </w:rPr>
        <w:t xml:space="preserve">وعندما لا يحصل الأفراد على خدمات الرعاية الصحية التي يحتاجونها في مقاطعاتهم، يكون عليهم في العادة القيام بسفر طويل ومكلف إلى مراكز الرعاية الصحية الوطنية أو التابعة للمحافظة. </w:t>
      </w:r>
    </w:p>
    <w:p w:rsidR="00E27293" w:rsidRDefault="00E27293" w:rsidP="00230931">
      <w:pPr>
        <w:pStyle w:val="SingleTxt"/>
        <w:rPr>
          <w:rtl/>
          <w:lang w:bidi="ar-EG"/>
        </w:rPr>
      </w:pPr>
      <w:r>
        <w:rPr>
          <w:rFonts w:hint="cs"/>
          <w:rtl/>
          <w:lang w:bidi="ar-EG"/>
        </w:rPr>
        <w:t>86-</w:t>
      </w:r>
      <w:r w:rsidR="000A1DBF">
        <w:rPr>
          <w:rtl/>
          <w:lang w:bidi="ar-EG"/>
        </w:rPr>
        <w:tab/>
      </w:r>
      <w:r>
        <w:rPr>
          <w:rFonts w:hint="cs"/>
          <w:rtl/>
          <w:lang w:bidi="ar-EG"/>
        </w:rPr>
        <w:t>وبينما تغطي خطة الرعاية الصحية الوطنية تكاليف الرعاية الصحية للأفراد ذوي الدخل المنخفض، فإن الآخرين الذين يحتاجون للحصول على تأمين صحي خاص يتعرضون للتمييز بشكل منتظم بسبب الإعاقة.</w:t>
      </w:r>
      <w:r w:rsidR="004C39BA">
        <w:rPr>
          <w:rFonts w:hint="cs"/>
          <w:rtl/>
          <w:lang w:bidi="ar-EG"/>
        </w:rPr>
        <w:t xml:space="preserve"> </w:t>
      </w:r>
    </w:p>
    <w:p w:rsidR="004C39BA" w:rsidRPr="004C39BA" w:rsidRDefault="004C39BA" w:rsidP="004C39BA">
      <w:pPr>
        <w:pStyle w:val="H4"/>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bidi="ar-EG"/>
        </w:rPr>
      </w:pPr>
    </w:p>
    <w:p w:rsidR="00E27293" w:rsidRPr="004C39BA" w:rsidRDefault="004C39BA" w:rsidP="004C39BA">
      <w:pPr>
        <w:pStyle w:val="H4"/>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bidi="ar-EG"/>
        </w:rPr>
      </w:pPr>
      <w:r>
        <w:rPr>
          <w:rtl/>
          <w:lang w:bidi="ar-EG"/>
        </w:rPr>
        <w:tab/>
      </w:r>
      <w:r>
        <w:rPr>
          <w:rFonts w:hint="cs"/>
          <w:rtl/>
          <w:lang w:bidi="ar-EG"/>
        </w:rPr>
        <w:tab/>
      </w:r>
      <w:r w:rsidR="00E27293" w:rsidRPr="004C39BA">
        <w:rPr>
          <w:rFonts w:hint="cs"/>
          <w:rtl/>
          <w:lang w:bidi="ar-EG"/>
        </w:rPr>
        <w:t>الأهداف</w:t>
      </w:r>
    </w:p>
    <w:p w:rsidR="00E27293" w:rsidRDefault="0099071E" w:rsidP="0099071E">
      <w:pPr>
        <w:pStyle w:val="SingleTxt"/>
        <w:ind w:left="1957" w:right="1267" w:hanging="284"/>
        <w:rPr>
          <w:rFonts w:ascii="Traditional Arabic" w:hAnsi="Traditional Arabic"/>
          <w:sz w:val="30"/>
          <w:lang w:bidi="ar-EG"/>
        </w:rPr>
      </w:pPr>
      <w:r>
        <w:rPr>
          <w:rFonts w:ascii="Traditional Arabic" w:hAnsi="Traditional Arabic" w:hint="eastAsia"/>
          <w:sz w:val="30"/>
          <w:rtl/>
          <w:lang w:bidi="ar-EG"/>
        </w:rPr>
        <w:t>•</w:t>
      </w:r>
      <w:r>
        <w:rPr>
          <w:rFonts w:ascii="Traditional Arabic" w:hAnsi="Traditional Arabic"/>
          <w:sz w:val="30"/>
          <w:rtl/>
          <w:lang w:bidi="ar-EG"/>
        </w:rPr>
        <w:tab/>
      </w:r>
      <w:r w:rsidR="00E27293">
        <w:rPr>
          <w:rFonts w:ascii="Traditional Arabic" w:hAnsi="Traditional Arabic" w:hint="cs"/>
          <w:sz w:val="30"/>
          <w:rtl/>
          <w:lang w:bidi="ar-EG"/>
        </w:rPr>
        <w:t xml:space="preserve">بحلول نهاية عام 2018، ستكون وزارة الصحة قد أنشأت وحدة طوارئ لجراحة الرضوح في </w:t>
      </w:r>
      <w:r w:rsidR="00E27293">
        <w:rPr>
          <w:rFonts w:ascii="Traditional Arabic" w:hAnsi="Traditional Arabic" w:hint="cs"/>
          <w:sz w:val="30"/>
          <w:rtl/>
        </w:rPr>
        <w:t>المراكز</w:t>
      </w:r>
      <w:r w:rsidR="00E27293">
        <w:rPr>
          <w:rFonts w:ascii="Traditional Arabic" w:hAnsi="Traditional Arabic" w:hint="cs"/>
          <w:sz w:val="30"/>
          <w:rtl/>
          <w:lang w:bidi="ar-EG"/>
        </w:rPr>
        <w:t xml:space="preserve"> الصحية لم</w:t>
      </w:r>
      <w:r w:rsidR="004C39BA">
        <w:rPr>
          <w:rFonts w:ascii="Traditional Arabic" w:hAnsi="Traditional Arabic" w:hint="cs"/>
          <w:sz w:val="30"/>
          <w:rtl/>
          <w:lang w:bidi="ar-EG"/>
        </w:rPr>
        <w:t xml:space="preserve">قاطعات "كالسيت" و"كروم" و"نحاس". </w:t>
      </w:r>
    </w:p>
    <w:p w:rsidR="004C39BA" w:rsidRPr="004C39BA" w:rsidRDefault="004C39BA" w:rsidP="004C39BA">
      <w:pPr>
        <w:pStyle w:val="H4"/>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bidi="ar-EG"/>
        </w:rPr>
      </w:pPr>
    </w:p>
    <w:p w:rsidR="00E27293" w:rsidRPr="004C39BA" w:rsidRDefault="004C39BA" w:rsidP="004C39BA">
      <w:pPr>
        <w:pStyle w:val="H4"/>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bidi="ar-EG"/>
        </w:rPr>
      </w:pPr>
      <w:r>
        <w:rPr>
          <w:rtl/>
          <w:lang w:bidi="ar-EG"/>
        </w:rPr>
        <w:tab/>
      </w:r>
      <w:r>
        <w:rPr>
          <w:rFonts w:hint="cs"/>
          <w:rtl/>
          <w:lang w:bidi="ar-EG"/>
        </w:rPr>
        <w:tab/>
      </w:r>
      <w:r w:rsidR="00E27293" w:rsidRPr="004C39BA">
        <w:rPr>
          <w:rFonts w:hint="cs"/>
          <w:rtl/>
          <w:lang w:bidi="ar-EG"/>
        </w:rPr>
        <w:t>التحسينات التي أُدخلت أو المقرر إدخالها على التشر</w:t>
      </w:r>
      <w:r w:rsidR="00A4378E">
        <w:rPr>
          <w:rFonts w:hint="cs"/>
          <w:rtl/>
          <w:lang w:bidi="ar-EG"/>
        </w:rPr>
        <w:t>يعات والسياسات والخطط ذات الصلة</w:t>
      </w:r>
    </w:p>
    <w:p w:rsidR="00E27293" w:rsidRDefault="0099071E" w:rsidP="0099071E">
      <w:pPr>
        <w:pStyle w:val="SingleTxt"/>
        <w:ind w:left="1957" w:right="1267" w:hanging="284"/>
        <w:rPr>
          <w:rFonts w:ascii="Traditional Arabic" w:hAnsi="Traditional Arabic"/>
          <w:sz w:val="30"/>
          <w:lang w:bidi="ar-EG"/>
        </w:rPr>
      </w:pPr>
      <w:r>
        <w:rPr>
          <w:rFonts w:ascii="Traditional Arabic" w:hAnsi="Traditional Arabic" w:hint="eastAsia"/>
          <w:sz w:val="30"/>
          <w:rtl/>
          <w:lang w:bidi="ar-EG"/>
        </w:rPr>
        <w:t>•</w:t>
      </w:r>
      <w:r>
        <w:rPr>
          <w:rFonts w:ascii="Traditional Arabic" w:hAnsi="Traditional Arabic"/>
          <w:sz w:val="30"/>
          <w:rtl/>
          <w:lang w:bidi="ar-EG"/>
        </w:rPr>
        <w:tab/>
      </w:r>
      <w:r w:rsidR="00E27293">
        <w:rPr>
          <w:rFonts w:ascii="Traditional Arabic" w:hAnsi="Traditional Arabic" w:hint="cs"/>
          <w:sz w:val="30"/>
          <w:rtl/>
          <w:lang w:bidi="ar-EG"/>
        </w:rPr>
        <w:t xml:space="preserve">بحلول </w:t>
      </w:r>
      <w:r w:rsidR="00E27293" w:rsidRPr="00357DA0">
        <w:rPr>
          <w:rFonts w:ascii="Traditional Arabic" w:hAnsi="Traditional Arabic" w:hint="cs"/>
          <w:b/>
          <w:sz w:val="30"/>
          <w:rtl/>
        </w:rPr>
        <w:t>نهاية</w:t>
      </w:r>
      <w:r w:rsidR="00E27293">
        <w:rPr>
          <w:rFonts w:ascii="Traditional Arabic" w:hAnsi="Traditional Arabic" w:hint="cs"/>
          <w:sz w:val="30"/>
          <w:rtl/>
          <w:lang w:bidi="ar-EG"/>
        </w:rPr>
        <w:t xml:space="preserve"> عام 2016، ستكون وزارة الصحة قد وضعت معايير وطنية للرعاية الصحية تتعلق برعاية الأشخاص ذوي الإعاقة، وأطرا وآليات إ</w:t>
      </w:r>
      <w:r w:rsidR="004C39BA">
        <w:rPr>
          <w:rFonts w:ascii="Traditional Arabic" w:hAnsi="Traditional Arabic" w:hint="cs"/>
          <w:sz w:val="30"/>
          <w:rtl/>
          <w:lang w:bidi="ar-EG"/>
        </w:rPr>
        <w:t>نفاذ لضمان الوفاء بهذه المعايير؛</w:t>
      </w:r>
    </w:p>
    <w:p w:rsidR="00E27293" w:rsidRDefault="0099071E" w:rsidP="0099071E">
      <w:pPr>
        <w:pStyle w:val="SingleTxt"/>
        <w:ind w:left="1957" w:right="1267" w:hanging="284"/>
        <w:rPr>
          <w:rFonts w:ascii="Traditional Arabic" w:hAnsi="Traditional Arabic"/>
          <w:sz w:val="30"/>
          <w:lang w:bidi="ar-EG"/>
        </w:rPr>
      </w:pPr>
      <w:r>
        <w:rPr>
          <w:rFonts w:ascii="Traditional Arabic" w:hAnsi="Traditional Arabic" w:hint="eastAsia"/>
          <w:sz w:val="30"/>
          <w:rtl/>
          <w:lang w:bidi="ar-EG"/>
        </w:rPr>
        <w:t>•</w:t>
      </w:r>
      <w:r>
        <w:rPr>
          <w:rFonts w:ascii="Traditional Arabic" w:hAnsi="Traditional Arabic"/>
          <w:sz w:val="30"/>
          <w:rtl/>
          <w:lang w:bidi="ar-EG"/>
        </w:rPr>
        <w:tab/>
      </w:r>
      <w:r w:rsidR="00E27293">
        <w:rPr>
          <w:rFonts w:ascii="Traditional Arabic" w:hAnsi="Traditional Arabic" w:hint="cs"/>
          <w:sz w:val="30"/>
          <w:rtl/>
          <w:lang w:bidi="ar-EG"/>
        </w:rPr>
        <w:t xml:space="preserve">وبحلول </w:t>
      </w:r>
      <w:r w:rsidR="00E27293" w:rsidRPr="00357DA0">
        <w:rPr>
          <w:rFonts w:ascii="Traditional Arabic" w:hAnsi="Traditional Arabic" w:hint="cs"/>
          <w:b/>
          <w:sz w:val="30"/>
          <w:rtl/>
        </w:rPr>
        <w:t>نهاية</w:t>
      </w:r>
      <w:r w:rsidR="00E27293">
        <w:rPr>
          <w:rFonts w:ascii="Traditional Arabic" w:hAnsi="Traditional Arabic" w:hint="cs"/>
          <w:sz w:val="30"/>
          <w:rtl/>
          <w:lang w:bidi="ar-EG"/>
        </w:rPr>
        <w:t xml:space="preserve"> عام 2016، ستكون الخطة الوطنية للرعاية الصحية قد عُدلت لإزالة العقبات المالية أمام إمكانية الحصول على الخدمات عندما لا تكون هذه الخدمات متوف</w:t>
      </w:r>
      <w:r w:rsidR="004C39BA">
        <w:rPr>
          <w:rFonts w:ascii="Traditional Arabic" w:hAnsi="Traditional Arabic" w:hint="cs"/>
          <w:sz w:val="30"/>
          <w:rtl/>
          <w:lang w:bidi="ar-EG"/>
        </w:rPr>
        <w:t>رة في مقاطعات الأفراد المحتاجين؛</w:t>
      </w:r>
    </w:p>
    <w:p w:rsidR="00E27293" w:rsidRDefault="0099071E" w:rsidP="0099071E">
      <w:pPr>
        <w:pStyle w:val="SingleTxt"/>
        <w:ind w:left="1957" w:right="1267" w:hanging="284"/>
        <w:rPr>
          <w:rFonts w:ascii="Traditional Arabic" w:hAnsi="Traditional Arabic"/>
          <w:sz w:val="30"/>
          <w:lang w:bidi="ar-EG"/>
        </w:rPr>
      </w:pPr>
      <w:r>
        <w:rPr>
          <w:rFonts w:ascii="Traditional Arabic" w:hAnsi="Traditional Arabic" w:hint="eastAsia"/>
          <w:sz w:val="30"/>
          <w:rtl/>
          <w:lang w:bidi="ar-EG"/>
        </w:rPr>
        <w:t>•</w:t>
      </w:r>
      <w:r>
        <w:rPr>
          <w:rFonts w:ascii="Traditional Arabic" w:hAnsi="Traditional Arabic"/>
          <w:sz w:val="30"/>
          <w:rtl/>
          <w:lang w:bidi="ar-EG"/>
        </w:rPr>
        <w:tab/>
      </w:r>
      <w:r w:rsidR="00E27293">
        <w:rPr>
          <w:rFonts w:ascii="Traditional Arabic" w:hAnsi="Traditional Arabic" w:hint="cs"/>
          <w:sz w:val="30"/>
          <w:rtl/>
          <w:lang w:bidi="ar-EG"/>
        </w:rPr>
        <w:t xml:space="preserve">وبحلول </w:t>
      </w:r>
      <w:r w:rsidR="00E27293" w:rsidRPr="00357DA0">
        <w:rPr>
          <w:rFonts w:ascii="Traditional Arabic" w:hAnsi="Traditional Arabic" w:hint="cs"/>
          <w:b/>
          <w:sz w:val="30"/>
          <w:rtl/>
        </w:rPr>
        <w:t>عام</w:t>
      </w:r>
      <w:r w:rsidR="00E27293">
        <w:rPr>
          <w:rFonts w:ascii="Traditional Arabic" w:hAnsi="Traditional Arabic" w:hint="cs"/>
          <w:sz w:val="30"/>
          <w:rtl/>
          <w:lang w:bidi="ar-EG"/>
        </w:rPr>
        <w:t xml:space="preserve"> 2015، سيكون قد سُن قانون يجرم حرمان الأشخاص ذوي الإعاقة من </w:t>
      </w:r>
      <w:r w:rsidR="00E27293">
        <w:rPr>
          <w:rFonts w:ascii="Traditional Arabic" w:hAnsi="Traditional Arabic" w:hint="cs"/>
          <w:sz w:val="30"/>
          <w:rtl/>
        </w:rPr>
        <w:t>التأمين</w:t>
      </w:r>
      <w:r w:rsidR="00E27293">
        <w:rPr>
          <w:rFonts w:ascii="Traditional Arabic" w:hAnsi="Traditional Arabic" w:hint="cs"/>
          <w:sz w:val="30"/>
          <w:rtl/>
          <w:lang w:bidi="ar-EG"/>
        </w:rPr>
        <w:t xml:space="preserve"> الصحي.</w:t>
      </w:r>
      <w:r w:rsidR="007A1205">
        <w:rPr>
          <w:rFonts w:ascii="Traditional Arabic" w:hAnsi="Traditional Arabic" w:hint="cs"/>
          <w:sz w:val="30"/>
          <w:rtl/>
          <w:lang w:bidi="ar-EG"/>
        </w:rPr>
        <w:t xml:space="preserve"> </w:t>
      </w:r>
    </w:p>
    <w:p w:rsidR="00E27293" w:rsidRPr="004C39BA" w:rsidRDefault="004C39BA" w:rsidP="004C39BA">
      <w:pPr>
        <w:pStyle w:val="H4"/>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bidi="ar-EG"/>
        </w:rPr>
      </w:pPr>
      <w:r>
        <w:rPr>
          <w:rtl/>
          <w:lang w:bidi="ar-EG"/>
        </w:rPr>
        <w:tab/>
      </w:r>
      <w:r>
        <w:rPr>
          <w:rFonts w:hint="cs"/>
          <w:rtl/>
          <w:lang w:bidi="ar-EG"/>
        </w:rPr>
        <w:tab/>
      </w:r>
      <w:r w:rsidR="00E27293" w:rsidRPr="004C39BA">
        <w:rPr>
          <w:rFonts w:hint="cs"/>
          <w:rtl/>
          <w:lang w:bidi="ar-EG"/>
        </w:rPr>
        <w:t>نتائج الجهود المبذولة بالنسبة للأهداف والتحسينات المتوقعة للتشريعات والسياسات والخطط ذات الصلة</w:t>
      </w:r>
    </w:p>
    <w:p w:rsidR="00E27293" w:rsidRDefault="0099071E" w:rsidP="0099071E">
      <w:pPr>
        <w:pStyle w:val="SingleTxt"/>
        <w:ind w:left="1957" w:right="1267" w:hanging="284"/>
        <w:rPr>
          <w:rFonts w:ascii="Traditional Arabic" w:hAnsi="Traditional Arabic"/>
          <w:sz w:val="30"/>
          <w:lang w:bidi="ar-EG"/>
        </w:rPr>
      </w:pPr>
      <w:r>
        <w:rPr>
          <w:rFonts w:ascii="Traditional Arabic" w:hAnsi="Traditional Arabic" w:hint="eastAsia"/>
          <w:sz w:val="30"/>
          <w:rtl/>
          <w:lang w:bidi="ar-EG"/>
        </w:rPr>
        <w:t>•</w:t>
      </w:r>
      <w:r>
        <w:rPr>
          <w:rFonts w:ascii="Traditional Arabic" w:hAnsi="Traditional Arabic"/>
          <w:sz w:val="30"/>
          <w:rtl/>
          <w:lang w:bidi="ar-EG"/>
        </w:rPr>
        <w:tab/>
      </w:r>
      <w:r w:rsidR="00E27293">
        <w:rPr>
          <w:rFonts w:ascii="Traditional Arabic" w:hAnsi="Traditional Arabic" w:hint="cs"/>
          <w:sz w:val="30"/>
          <w:rtl/>
          <w:lang w:bidi="ar-EG"/>
        </w:rPr>
        <w:t xml:space="preserve">وبحلول نهاية عام 2014، أُنشئت وحدة طوارئ لجراحة الرضوح في المركز الصحي لمقاطعة "كالسيت" وتم استقدام جراح رضوح للعمل في المركز الصحي لمقاطعة "كروم" المقرر افتتاحه في عام 2015. </w:t>
      </w:r>
    </w:p>
    <w:p w:rsidR="00E27293" w:rsidRPr="000D2792" w:rsidRDefault="000A1DBF" w:rsidP="004C39BA">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bidi="ar-EG"/>
        </w:rPr>
      </w:pPr>
      <w:r>
        <w:rPr>
          <w:rtl/>
          <w:lang w:bidi="ar-EG"/>
        </w:rPr>
        <w:lastRenderedPageBreak/>
        <w:tab/>
      </w:r>
      <w:r w:rsidR="00E27293" w:rsidRPr="000D2792">
        <w:rPr>
          <w:rFonts w:hint="cs"/>
          <w:rtl/>
          <w:lang w:bidi="ar-EG"/>
        </w:rPr>
        <w:t>(ج)</w:t>
      </w:r>
      <w:r>
        <w:rPr>
          <w:rtl/>
          <w:lang w:bidi="ar-EG"/>
        </w:rPr>
        <w:tab/>
      </w:r>
      <w:r w:rsidR="00E27293" w:rsidRPr="000D2792">
        <w:rPr>
          <w:rFonts w:hint="cs"/>
          <w:rtl/>
          <w:lang w:bidi="ar-EG"/>
        </w:rPr>
        <w:t xml:space="preserve">إعادة التأهيل </w:t>
      </w:r>
      <w:r w:rsidR="00E27293">
        <w:rPr>
          <w:rFonts w:hint="cs"/>
          <w:rtl/>
          <w:lang w:bidi="ar-EG"/>
        </w:rPr>
        <w:t>بالعلاج الطبيعي</w:t>
      </w:r>
    </w:p>
    <w:p w:rsidR="00E27293" w:rsidRPr="004C39BA" w:rsidRDefault="004C39BA" w:rsidP="004C39BA">
      <w:pPr>
        <w:pStyle w:val="H4"/>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lang w:bidi="ar-EG"/>
        </w:rPr>
      </w:pPr>
      <w:r>
        <w:rPr>
          <w:rtl/>
          <w:lang w:bidi="ar-EG"/>
        </w:rPr>
        <w:tab/>
      </w:r>
      <w:r>
        <w:rPr>
          <w:rFonts w:hint="cs"/>
          <w:rtl/>
          <w:lang w:bidi="ar-EG"/>
        </w:rPr>
        <w:tab/>
      </w:r>
      <w:r w:rsidR="00E27293" w:rsidRPr="004C39BA">
        <w:rPr>
          <w:rFonts w:hint="cs"/>
          <w:rtl/>
          <w:lang w:bidi="ar-EG"/>
        </w:rPr>
        <w:t>التقييم</w:t>
      </w:r>
    </w:p>
    <w:p w:rsidR="00E27293" w:rsidRDefault="00E27293" w:rsidP="00230931">
      <w:pPr>
        <w:pStyle w:val="SingleTxt"/>
        <w:rPr>
          <w:rtl/>
          <w:lang w:bidi="ar-EG"/>
        </w:rPr>
      </w:pPr>
      <w:r>
        <w:rPr>
          <w:rFonts w:hint="cs"/>
          <w:rtl/>
          <w:lang w:bidi="ar-EG"/>
        </w:rPr>
        <w:t>87-</w:t>
      </w:r>
      <w:r w:rsidR="000A1DBF">
        <w:rPr>
          <w:rtl/>
          <w:lang w:bidi="ar-EG"/>
        </w:rPr>
        <w:tab/>
      </w:r>
      <w:r>
        <w:rPr>
          <w:rFonts w:hint="cs"/>
          <w:rtl/>
          <w:lang w:bidi="ar-EG"/>
        </w:rPr>
        <w:t xml:space="preserve">لا يوجد في كافة أنحاء "ماينلانديا" طبيب في مجال إعادة التأهيل، ويبلغ عدد أخصائيي الأطراف الصناعية والتقويم والعلاج الطبيعي أقل من عشرة في البلد بأسره، وكل هؤلاء في العاصمة الوطنية ويعملون في المركز الوطني لإعادة التأهيل بالعلاج الطبيعي. وهذا المركز لا يمكنه الوفاء بالطلب الموجود على خدماته. وفضلا عن ذلك، فإن العديد من الأفراد الذين يأتون من المناطق الريفية، مثل الناجين من الألغام الأرضية، لا يمكنهم تحمل تكلفة السفر للحصول على هذه الخدمات أو لا يمكنهم قضاء فترات طويلة بعيدا عن أسرهم أو مصادر رزقهم. </w:t>
      </w:r>
    </w:p>
    <w:p w:rsidR="004C39BA" w:rsidRPr="004C39BA" w:rsidRDefault="004C39BA" w:rsidP="004C39BA">
      <w:pPr>
        <w:pStyle w:val="H4"/>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bidi="ar-EG"/>
        </w:rPr>
      </w:pPr>
    </w:p>
    <w:p w:rsidR="00E27293" w:rsidRPr="004C39BA" w:rsidRDefault="004C39BA" w:rsidP="004C39BA">
      <w:pPr>
        <w:pStyle w:val="H4"/>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bidi="ar-EG"/>
        </w:rPr>
      </w:pPr>
      <w:r>
        <w:rPr>
          <w:rtl/>
          <w:lang w:bidi="ar-EG"/>
        </w:rPr>
        <w:tab/>
      </w:r>
      <w:r>
        <w:rPr>
          <w:rFonts w:hint="cs"/>
          <w:rtl/>
          <w:lang w:bidi="ar-EG"/>
        </w:rPr>
        <w:tab/>
      </w:r>
      <w:r w:rsidR="00E27293" w:rsidRPr="004C39BA">
        <w:rPr>
          <w:rFonts w:hint="cs"/>
          <w:rtl/>
          <w:lang w:bidi="ar-EG"/>
        </w:rPr>
        <w:t>الأهداف</w:t>
      </w:r>
    </w:p>
    <w:p w:rsidR="00E27293" w:rsidRDefault="0099071E" w:rsidP="0099071E">
      <w:pPr>
        <w:pStyle w:val="SingleTxt"/>
        <w:ind w:left="1957" w:right="1267" w:hanging="284"/>
        <w:rPr>
          <w:rFonts w:ascii="Traditional Arabic" w:hAnsi="Traditional Arabic"/>
          <w:sz w:val="30"/>
          <w:lang w:bidi="ar-EG"/>
        </w:rPr>
      </w:pPr>
      <w:r>
        <w:rPr>
          <w:rFonts w:ascii="Traditional Arabic" w:hAnsi="Traditional Arabic" w:hint="eastAsia"/>
          <w:sz w:val="30"/>
          <w:rtl/>
          <w:lang w:bidi="ar-EG"/>
        </w:rPr>
        <w:t>•</w:t>
      </w:r>
      <w:r>
        <w:rPr>
          <w:rFonts w:ascii="Traditional Arabic" w:hAnsi="Traditional Arabic"/>
          <w:sz w:val="30"/>
          <w:rtl/>
          <w:lang w:bidi="ar-EG"/>
        </w:rPr>
        <w:tab/>
      </w:r>
      <w:r w:rsidR="00E27293" w:rsidRPr="00357DA0">
        <w:rPr>
          <w:rFonts w:ascii="Traditional Arabic" w:hAnsi="Traditional Arabic" w:hint="cs"/>
          <w:b/>
          <w:sz w:val="30"/>
          <w:rtl/>
        </w:rPr>
        <w:t>بحلول</w:t>
      </w:r>
      <w:r w:rsidR="00E27293">
        <w:rPr>
          <w:rFonts w:ascii="Traditional Arabic" w:hAnsi="Traditional Arabic" w:hint="cs"/>
          <w:sz w:val="30"/>
          <w:rtl/>
          <w:lang w:bidi="ar-EG"/>
        </w:rPr>
        <w:t xml:space="preserve"> نهاية عام 2019، ستكون وزارة الصحة قد أنشأت مر</w:t>
      </w:r>
      <w:r w:rsidR="004C39BA">
        <w:rPr>
          <w:rFonts w:ascii="Traditional Arabic" w:hAnsi="Traditional Arabic" w:hint="cs"/>
          <w:sz w:val="30"/>
          <w:rtl/>
          <w:lang w:bidi="ar-EG"/>
        </w:rPr>
        <w:t>كزا للعلاج الطبيعي في كل محافظة؛</w:t>
      </w:r>
    </w:p>
    <w:p w:rsidR="00E27293" w:rsidRDefault="0099071E" w:rsidP="0099071E">
      <w:pPr>
        <w:pStyle w:val="SingleTxt"/>
        <w:ind w:left="1957" w:right="1267" w:hanging="284"/>
        <w:rPr>
          <w:rFonts w:ascii="Traditional Arabic" w:hAnsi="Traditional Arabic"/>
          <w:sz w:val="30"/>
          <w:lang w:bidi="ar-EG"/>
        </w:rPr>
      </w:pPr>
      <w:r>
        <w:rPr>
          <w:rFonts w:ascii="Traditional Arabic" w:hAnsi="Traditional Arabic" w:hint="eastAsia"/>
          <w:sz w:val="30"/>
          <w:rtl/>
          <w:lang w:bidi="ar-EG"/>
        </w:rPr>
        <w:t>•</w:t>
      </w:r>
      <w:r>
        <w:rPr>
          <w:rFonts w:ascii="Traditional Arabic" w:hAnsi="Traditional Arabic"/>
          <w:sz w:val="30"/>
          <w:rtl/>
          <w:lang w:bidi="ar-EG"/>
        </w:rPr>
        <w:tab/>
      </w:r>
      <w:r w:rsidR="00E27293">
        <w:rPr>
          <w:rFonts w:ascii="Traditional Arabic" w:hAnsi="Traditional Arabic" w:hint="cs"/>
          <w:sz w:val="30"/>
          <w:rtl/>
          <w:lang w:bidi="ar-EG"/>
        </w:rPr>
        <w:t>وبحلول نهاية عام 2017، ستكون الجامعة التقنية الماينلاندية قد أنشأت كلية أخصائيي الأطراف الصناعية والتقويم، التي ستقدم بدورها برنامجا لأخصائيي تكنولوجيا تقويم العظام ودرجة البكالوريوس في الأطراف الص</w:t>
      </w:r>
      <w:r w:rsidR="004C39BA">
        <w:rPr>
          <w:rFonts w:ascii="Traditional Arabic" w:hAnsi="Traditional Arabic" w:hint="cs"/>
          <w:sz w:val="30"/>
          <w:rtl/>
          <w:lang w:bidi="ar-EG"/>
        </w:rPr>
        <w:t>ناعية والتقويم؛</w:t>
      </w:r>
    </w:p>
    <w:p w:rsidR="00E27293" w:rsidRDefault="0099071E" w:rsidP="0099071E">
      <w:pPr>
        <w:pStyle w:val="SingleTxt"/>
        <w:ind w:left="1957" w:right="1267" w:hanging="284"/>
        <w:rPr>
          <w:rFonts w:ascii="Traditional Arabic" w:hAnsi="Traditional Arabic"/>
          <w:sz w:val="30"/>
          <w:lang w:bidi="ar-EG"/>
        </w:rPr>
      </w:pPr>
      <w:r>
        <w:rPr>
          <w:rFonts w:ascii="Traditional Arabic" w:hAnsi="Traditional Arabic" w:hint="eastAsia"/>
          <w:sz w:val="30"/>
          <w:rtl/>
          <w:lang w:bidi="ar-EG"/>
        </w:rPr>
        <w:t>•</w:t>
      </w:r>
      <w:r>
        <w:rPr>
          <w:rFonts w:ascii="Traditional Arabic" w:hAnsi="Traditional Arabic"/>
          <w:sz w:val="30"/>
          <w:rtl/>
          <w:lang w:bidi="ar-EG"/>
        </w:rPr>
        <w:tab/>
      </w:r>
      <w:r w:rsidR="00E27293">
        <w:rPr>
          <w:rFonts w:ascii="Traditional Arabic" w:hAnsi="Traditional Arabic" w:hint="cs"/>
          <w:sz w:val="30"/>
          <w:rtl/>
          <w:lang w:bidi="ar-EG"/>
        </w:rPr>
        <w:t xml:space="preserve">وبحلول عام 2019، سيكون عدد أخصائيي الأطراف الصناعية والتقويم والعلاج الطبيعي في "ماينلانديا" قد تضاعف عشر مرات عنه في نهاية عام 2014. </w:t>
      </w:r>
    </w:p>
    <w:p w:rsidR="004C39BA" w:rsidRPr="004C39BA" w:rsidRDefault="004C39BA" w:rsidP="004C39BA">
      <w:pPr>
        <w:pStyle w:val="H4"/>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bidi="ar-EG"/>
        </w:rPr>
      </w:pPr>
    </w:p>
    <w:p w:rsidR="00E27293" w:rsidRPr="004C39BA" w:rsidRDefault="004C39BA" w:rsidP="004C39BA">
      <w:pPr>
        <w:pStyle w:val="H4"/>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bidi="ar-EG"/>
        </w:rPr>
      </w:pPr>
      <w:r>
        <w:rPr>
          <w:rtl/>
          <w:lang w:bidi="ar-EG"/>
        </w:rPr>
        <w:tab/>
      </w:r>
      <w:r>
        <w:rPr>
          <w:rFonts w:hint="cs"/>
          <w:rtl/>
          <w:lang w:bidi="ar-EG"/>
        </w:rPr>
        <w:tab/>
      </w:r>
      <w:r w:rsidR="00E27293" w:rsidRPr="004C39BA">
        <w:rPr>
          <w:rFonts w:hint="cs"/>
          <w:rtl/>
          <w:lang w:bidi="ar-EG"/>
        </w:rPr>
        <w:t>التحسينات التي أُدخلت أو المقرر إدخالها على التشريعات والسياسات والخطط ذات الصلة:</w:t>
      </w:r>
    </w:p>
    <w:p w:rsidR="00E27293" w:rsidRDefault="0099071E" w:rsidP="0099071E">
      <w:pPr>
        <w:pStyle w:val="SingleTxt"/>
        <w:ind w:left="1957" w:right="1267" w:hanging="284"/>
        <w:rPr>
          <w:rFonts w:ascii="Traditional Arabic" w:hAnsi="Traditional Arabic"/>
          <w:sz w:val="30"/>
          <w:lang w:bidi="ar-EG"/>
        </w:rPr>
      </w:pPr>
      <w:r>
        <w:rPr>
          <w:rFonts w:ascii="Traditional Arabic" w:hAnsi="Traditional Arabic" w:hint="eastAsia"/>
          <w:sz w:val="30"/>
          <w:rtl/>
          <w:lang w:bidi="ar-EG"/>
        </w:rPr>
        <w:t>•</w:t>
      </w:r>
      <w:r>
        <w:rPr>
          <w:rFonts w:ascii="Traditional Arabic" w:hAnsi="Traditional Arabic"/>
          <w:sz w:val="30"/>
          <w:rtl/>
          <w:lang w:bidi="ar-EG"/>
        </w:rPr>
        <w:tab/>
      </w:r>
      <w:r w:rsidR="00E27293">
        <w:rPr>
          <w:rFonts w:ascii="Traditional Arabic" w:hAnsi="Traditional Arabic" w:hint="cs"/>
          <w:sz w:val="30"/>
          <w:rtl/>
          <w:lang w:bidi="ar-EG"/>
        </w:rPr>
        <w:t>بحلول نهاية عام 2017، ستكون الخطة الوطنية للرعاية الصحية قد عُدلت لتشمل حوافز لأخصائيي الأطراف الصناعية والتقويم والعلاج الطبيعي لينتقلوا إلى مر</w:t>
      </w:r>
      <w:r w:rsidR="004C39BA">
        <w:rPr>
          <w:rFonts w:ascii="Traditional Arabic" w:hAnsi="Traditional Arabic" w:hint="cs"/>
          <w:sz w:val="30"/>
          <w:rtl/>
          <w:lang w:bidi="ar-EG"/>
        </w:rPr>
        <w:t>اكز العلاج الطبيعي في المحافظات؛</w:t>
      </w:r>
    </w:p>
    <w:p w:rsidR="00E27293" w:rsidRDefault="0099071E" w:rsidP="0099071E">
      <w:pPr>
        <w:pStyle w:val="SingleTxt"/>
        <w:ind w:left="1957" w:right="1267" w:hanging="284"/>
        <w:rPr>
          <w:rFonts w:ascii="Traditional Arabic" w:hAnsi="Traditional Arabic"/>
          <w:sz w:val="30"/>
          <w:lang w:bidi="ar-EG"/>
        </w:rPr>
      </w:pPr>
      <w:r>
        <w:rPr>
          <w:rFonts w:ascii="Traditional Arabic" w:hAnsi="Traditional Arabic" w:hint="eastAsia"/>
          <w:sz w:val="30"/>
          <w:rtl/>
          <w:lang w:bidi="ar-EG"/>
        </w:rPr>
        <w:t>•</w:t>
      </w:r>
      <w:r>
        <w:rPr>
          <w:rFonts w:ascii="Traditional Arabic" w:hAnsi="Traditional Arabic"/>
          <w:sz w:val="30"/>
          <w:rtl/>
          <w:lang w:bidi="ar-EG"/>
        </w:rPr>
        <w:tab/>
      </w:r>
      <w:r w:rsidR="00E27293">
        <w:rPr>
          <w:rFonts w:ascii="Traditional Arabic" w:hAnsi="Traditional Arabic" w:hint="cs"/>
          <w:sz w:val="30"/>
          <w:rtl/>
          <w:lang w:bidi="ar-EG"/>
        </w:rPr>
        <w:t xml:space="preserve">وبحلول عام 2014، سيكون قانون التعليم لما بعد المرحلة الثانوية قد عُدل ليسمح بإنشاء برامج إعادة </w:t>
      </w:r>
      <w:r w:rsidR="00E27293" w:rsidRPr="00357DA0">
        <w:rPr>
          <w:rFonts w:ascii="Traditional Arabic" w:hAnsi="Traditional Arabic" w:hint="cs"/>
          <w:b/>
          <w:sz w:val="30"/>
          <w:rtl/>
        </w:rPr>
        <w:t>التأهيل</w:t>
      </w:r>
      <w:r w:rsidR="00E27293">
        <w:rPr>
          <w:rFonts w:ascii="Traditional Arabic" w:hAnsi="Traditional Arabic" w:hint="cs"/>
          <w:sz w:val="30"/>
          <w:rtl/>
          <w:lang w:bidi="ar-EG"/>
        </w:rPr>
        <w:t xml:space="preserve"> بالعلاج الطبيعي في الجامعة التقنية الماينلاندية.</w:t>
      </w:r>
    </w:p>
    <w:p w:rsidR="004C39BA" w:rsidRPr="004C39BA" w:rsidRDefault="004C39BA" w:rsidP="004C39BA">
      <w:pPr>
        <w:pStyle w:val="H4"/>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bidi="ar-EG"/>
        </w:rPr>
      </w:pPr>
    </w:p>
    <w:p w:rsidR="00E27293" w:rsidRPr="004C39BA" w:rsidRDefault="004C39BA" w:rsidP="004C39BA">
      <w:pPr>
        <w:pStyle w:val="H4"/>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bidi="ar-EG"/>
        </w:rPr>
      </w:pPr>
      <w:r>
        <w:rPr>
          <w:rtl/>
          <w:lang w:bidi="ar-EG"/>
        </w:rPr>
        <w:tab/>
      </w:r>
      <w:r>
        <w:rPr>
          <w:rFonts w:hint="cs"/>
          <w:rtl/>
          <w:lang w:bidi="ar-EG"/>
        </w:rPr>
        <w:tab/>
      </w:r>
      <w:r w:rsidR="00E27293" w:rsidRPr="004C39BA">
        <w:rPr>
          <w:rFonts w:hint="cs"/>
          <w:rtl/>
          <w:lang w:bidi="ar-EG"/>
        </w:rPr>
        <w:t>نتائج الجهود المبذولة بالنسبة للأهداف والتحسينات المتوقعة للتشريعات والسياسات والخطط ذات الصلة</w:t>
      </w:r>
    </w:p>
    <w:p w:rsidR="00E27293" w:rsidRDefault="0099071E" w:rsidP="0099071E">
      <w:pPr>
        <w:pStyle w:val="SingleTxt"/>
        <w:ind w:left="1957" w:right="1267" w:hanging="284"/>
        <w:rPr>
          <w:rFonts w:ascii="Traditional Arabic" w:hAnsi="Traditional Arabic"/>
          <w:sz w:val="30"/>
          <w:lang w:bidi="ar-EG"/>
        </w:rPr>
      </w:pPr>
      <w:r>
        <w:rPr>
          <w:rFonts w:ascii="Traditional Arabic" w:hAnsi="Traditional Arabic" w:hint="eastAsia"/>
          <w:sz w:val="30"/>
          <w:rtl/>
          <w:lang w:bidi="ar-EG"/>
        </w:rPr>
        <w:t>•</w:t>
      </w:r>
      <w:r>
        <w:rPr>
          <w:rFonts w:ascii="Traditional Arabic" w:hAnsi="Traditional Arabic"/>
          <w:sz w:val="30"/>
          <w:rtl/>
          <w:lang w:bidi="ar-EG"/>
        </w:rPr>
        <w:tab/>
      </w:r>
      <w:r w:rsidR="00E27293">
        <w:rPr>
          <w:rFonts w:ascii="Traditional Arabic" w:hAnsi="Traditional Arabic" w:hint="cs"/>
          <w:sz w:val="30"/>
          <w:rtl/>
          <w:lang w:bidi="ar-EG"/>
        </w:rPr>
        <w:t xml:space="preserve">لقد تحقق </w:t>
      </w:r>
      <w:r w:rsidR="00E27293" w:rsidRPr="00357DA0">
        <w:rPr>
          <w:rFonts w:ascii="Traditional Arabic" w:hAnsi="Traditional Arabic" w:hint="cs"/>
          <w:b/>
          <w:sz w:val="30"/>
          <w:rtl/>
        </w:rPr>
        <w:t>الهدف</w:t>
      </w:r>
      <w:r w:rsidR="00E27293">
        <w:rPr>
          <w:rFonts w:ascii="Traditional Arabic" w:hAnsi="Traditional Arabic" w:hint="cs"/>
          <w:sz w:val="30"/>
          <w:rtl/>
          <w:lang w:bidi="ar-EG"/>
        </w:rPr>
        <w:t xml:space="preserve"> بالنسبة لتعديل قانون التعليم لما بعد المرحلة الثانوية للسماح بإنشاء برامج إعادة التأهيل بالعلاج الطبيعي في الجامعة التقنية الماينلاندية، حيث اعتمد مجلس الوزراء الت</w:t>
      </w:r>
      <w:r w:rsidR="004C39BA">
        <w:rPr>
          <w:rFonts w:ascii="Traditional Arabic" w:hAnsi="Traditional Arabic" w:hint="cs"/>
          <w:sz w:val="30"/>
          <w:rtl/>
          <w:lang w:bidi="ar-EG"/>
        </w:rPr>
        <w:t>عديلات في 30 أيلول/سبتمبر 2014؛</w:t>
      </w:r>
    </w:p>
    <w:p w:rsidR="00E27293" w:rsidRDefault="00521739" w:rsidP="00521739">
      <w:pPr>
        <w:pStyle w:val="SingleTxt"/>
        <w:ind w:left="1957" w:right="1267" w:hanging="284"/>
        <w:rPr>
          <w:rFonts w:ascii="Traditional Arabic" w:hAnsi="Traditional Arabic"/>
          <w:sz w:val="30"/>
          <w:lang w:bidi="ar-EG"/>
        </w:rPr>
      </w:pPr>
      <w:r>
        <w:rPr>
          <w:rFonts w:ascii="Traditional Arabic" w:hAnsi="Traditional Arabic" w:hint="eastAsia"/>
          <w:sz w:val="30"/>
          <w:rtl/>
          <w:lang w:bidi="ar-EG"/>
        </w:rPr>
        <w:lastRenderedPageBreak/>
        <w:t>•</w:t>
      </w:r>
      <w:r>
        <w:rPr>
          <w:rFonts w:ascii="Traditional Arabic" w:hAnsi="Traditional Arabic"/>
          <w:sz w:val="30"/>
          <w:rtl/>
          <w:lang w:bidi="ar-EG"/>
        </w:rPr>
        <w:tab/>
      </w:r>
      <w:r w:rsidR="00E27293">
        <w:rPr>
          <w:rFonts w:ascii="Traditional Arabic" w:hAnsi="Traditional Arabic" w:hint="cs"/>
          <w:sz w:val="30"/>
          <w:rtl/>
          <w:lang w:bidi="ar-EG"/>
        </w:rPr>
        <w:t xml:space="preserve">وقدمت </w:t>
      </w:r>
      <w:r w:rsidR="00E27293" w:rsidRPr="00357DA0">
        <w:rPr>
          <w:rFonts w:ascii="Traditional Arabic" w:hAnsi="Traditional Arabic" w:hint="cs"/>
          <w:b/>
          <w:sz w:val="30"/>
          <w:rtl/>
        </w:rPr>
        <w:t>وزارة</w:t>
      </w:r>
      <w:r w:rsidR="00E27293">
        <w:rPr>
          <w:rFonts w:ascii="Traditional Arabic" w:hAnsi="Traditional Arabic" w:hint="cs"/>
          <w:sz w:val="30"/>
          <w:rtl/>
          <w:lang w:bidi="ar-EG"/>
        </w:rPr>
        <w:t xml:space="preserve"> الصحة، في 31 تشرين الأول/أكتوبر 2014، مشروع ميزانية إلى وزارة المالية لتمويل التوسع المتوقع في برامج إعادة التأهيل بالعلاج الطبيعي.</w:t>
      </w:r>
      <w:r w:rsidR="004C39BA">
        <w:rPr>
          <w:rFonts w:ascii="Traditional Arabic" w:hAnsi="Traditional Arabic" w:hint="cs"/>
          <w:sz w:val="30"/>
          <w:rtl/>
          <w:lang w:bidi="ar-EG"/>
        </w:rPr>
        <w:t xml:space="preserve"> </w:t>
      </w:r>
    </w:p>
    <w:p w:rsidR="004C39BA" w:rsidRPr="004C39BA" w:rsidRDefault="004C39BA" w:rsidP="004C39BA">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bidi="ar-EG"/>
        </w:rPr>
      </w:pPr>
    </w:p>
    <w:p w:rsidR="00E27293" w:rsidRPr="00D121E4" w:rsidRDefault="000A1DBF" w:rsidP="004C39BA">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bidi="ar-EG"/>
        </w:rPr>
      </w:pPr>
      <w:r>
        <w:rPr>
          <w:rtl/>
          <w:lang w:bidi="ar-EG"/>
        </w:rPr>
        <w:tab/>
      </w:r>
      <w:r w:rsidR="00E27293" w:rsidRPr="00D121E4">
        <w:rPr>
          <w:rFonts w:hint="cs"/>
          <w:rtl/>
          <w:lang w:bidi="ar-EG"/>
        </w:rPr>
        <w:t>(د)</w:t>
      </w:r>
      <w:r>
        <w:rPr>
          <w:rtl/>
          <w:lang w:bidi="ar-EG"/>
        </w:rPr>
        <w:tab/>
      </w:r>
      <w:r w:rsidR="00E27293" w:rsidRPr="00D121E4">
        <w:rPr>
          <w:rFonts w:hint="cs"/>
          <w:rtl/>
          <w:lang w:bidi="ar-EG"/>
        </w:rPr>
        <w:t>الدعم النفسي</w:t>
      </w:r>
    </w:p>
    <w:p w:rsidR="00E27293" w:rsidRPr="004C39BA" w:rsidRDefault="004C39BA" w:rsidP="004C39BA">
      <w:pPr>
        <w:pStyle w:val="H4"/>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bidi="ar-EG"/>
        </w:rPr>
      </w:pPr>
      <w:r>
        <w:rPr>
          <w:rtl/>
          <w:lang w:bidi="ar-EG"/>
        </w:rPr>
        <w:tab/>
      </w:r>
      <w:r>
        <w:rPr>
          <w:rFonts w:hint="cs"/>
          <w:rtl/>
          <w:lang w:bidi="ar-EG"/>
        </w:rPr>
        <w:tab/>
      </w:r>
      <w:r w:rsidR="00E27293" w:rsidRPr="004C39BA">
        <w:rPr>
          <w:rFonts w:hint="cs"/>
          <w:rtl/>
          <w:lang w:bidi="ar-EG"/>
        </w:rPr>
        <w:t>التقييم</w:t>
      </w:r>
    </w:p>
    <w:p w:rsidR="00E27293" w:rsidRDefault="00E27293" w:rsidP="00230931">
      <w:pPr>
        <w:pStyle w:val="SingleTxt"/>
        <w:rPr>
          <w:rtl/>
          <w:lang w:bidi="ar-EG"/>
        </w:rPr>
      </w:pPr>
      <w:r>
        <w:rPr>
          <w:rFonts w:hint="cs"/>
          <w:rtl/>
          <w:lang w:bidi="ar-EG"/>
        </w:rPr>
        <w:t>88-</w:t>
      </w:r>
      <w:r w:rsidR="000A1DBF">
        <w:rPr>
          <w:rtl/>
          <w:lang w:bidi="ar-EG"/>
        </w:rPr>
        <w:tab/>
      </w:r>
      <w:r>
        <w:rPr>
          <w:rFonts w:hint="cs"/>
          <w:rtl/>
          <w:lang w:bidi="ar-EG"/>
        </w:rPr>
        <w:t>إن الناجين من الألغام الأرضية، وكذلك غيرهم ممن يتعرضون لحدث مجهد أو لموقف كارثي أو يمثل تهديدا استثنائيا، عادة ما يصابون باضطراب الكرب التالي للرضح. ولكن أدوات الفحص القياسية للكشف عن الأعراض المحتملة واقتراح الحاجة إلى تقييم تشخيصي رسمي غير متاحة للاستخدام في "ماينلانديا". ولا تتاح خدمات المشورة الأساسية إلا في العاصمة، وتعد برامج العلاج النفسي المكثف غير متوفرة بسبب نقص اختصاصيي الطب النفسي في "ماينلانديا".</w:t>
      </w:r>
    </w:p>
    <w:p w:rsidR="004C39BA" w:rsidRPr="004C39BA" w:rsidRDefault="004C39BA" w:rsidP="004C39BA">
      <w:pPr>
        <w:pStyle w:val="H4"/>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bidi="ar-EG"/>
        </w:rPr>
      </w:pPr>
    </w:p>
    <w:p w:rsidR="00E27293" w:rsidRPr="004C39BA" w:rsidRDefault="004C39BA" w:rsidP="004C39BA">
      <w:pPr>
        <w:pStyle w:val="H4"/>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bidi="ar-EG"/>
        </w:rPr>
      </w:pPr>
      <w:r>
        <w:rPr>
          <w:rtl/>
          <w:lang w:bidi="ar-EG"/>
        </w:rPr>
        <w:tab/>
      </w:r>
      <w:r>
        <w:rPr>
          <w:rFonts w:hint="cs"/>
          <w:rtl/>
          <w:lang w:bidi="ar-EG"/>
        </w:rPr>
        <w:tab/>
      </w:r>
      <w:r w:rsidR="00E27293" w:rsidRPr="004C39BA">
        <w:rPr>
          <w:rFonts w:hint="cs"/>
          <w:rtl/>
          <w:lang w:bidi="ar-EG"/>
        </w:rPr>
        <w:t>الأهداف</w:t>
      </w:r>
    </w:p>
    <w:p w:rsidR="00E27293" w:rsidRDefault="00521739" w:rsidP="00521739">
      <w:pPr>
        <w:pStyle w:val="SingleTxt"/>
        <w:ind w:left="1957" w:right="1267" w:hanging="284"/>
        <w:rPr>
          <w:rFonts w:ascii="Traditional Arabic" w:hAnsi="Traditional Arabic"/>
          <w:sz w:val="30"/>
          <w:lang w:bidi="ar-EG"/>
        </w:rPr>
      </w:pPr>
      <w:r>
        <w:rPr>
          <w:rFonts w:ascii="Traditional Arabic" w:hAnsi="Traditional Arabic" w:hint="eastAsia"/>
          <w:sz w:val="30"/>
          <w:rtl/>
          <w:lang w:bidi="ar-EG"/>
        </w:rPr>
        <w:t>•</w:t>
      </w:r>
      <w:r>
        <w:rPr>
          <w:rFonts w:ascii="Traditional Arabic" w:hAnsi="Traditional Arabic"/>
          <w:sz w:val="30"/>
          <w:rtl/>
          <w:lang w:bidi="ar-EG"/>
        </w:rPr>
        <w:tab/>
      </w:r>
      <w:r w:rsidR="00E27293">
        <w:rPr>
          <w:rFonts w:ascii="Traditional Arabic" w:hAnsi="Traditional Arabic" w:hint="cs"/>
          <w:sz w:val="30"/>
          <w:rtl/>
          <w:lang w:bidi="ar-EG"/>
        </w:rPr>
        <w:t xml:space="preserve">من </w:t>
      </w:r>
      <w:r w:rsidR="00E27293" w:rsidRPr="00357DA0">
        <w:rPr>
          <w:rFonts w:ascii="Traditional Arabic" w:hAnsi="Traditional Arabic" w:hint="cs"/>
          <w:b/>
          <w:sz w:val="30"/>
          <w:rtl/>
        </w:rPr>
        <w:t>خلال</w:t>
      </w:r>
      <w:r w:rsidR="00E27293">
        <w:rPr>
          <w:rFonts w:ascii="Traditional Arabic" w:hAnsi="Traditional Arabic" w:hint="cs"/>
          <w:sz w:val="30"/>
          <w:rtl/>
          <w:lang w:bidi="ar-EG"/>
        </w:rPr>
        <w:t xml:space="preserve"> العمل مع الشركاء الدوليين، ستكون خدمات المشورة الأساسية قد اتسع نطاقها ليشمل كل عواصم المحافظات بحلول نهاية عام 2016. </w:t>
      </w:r>
    </w:p>
    <w:p w:rsidR="00E27293" w:rsidRPr="00456903" w:rsidRDefault="00E27293" w:rsidP="004C39BA">
      <w:pPr>
        <w:pStyle w:val="SingleTxtG"/>
        <w:tabs>
          <w:tab w:val="right" w:pos="5949"/>
        </w:tabs>
        <w:bidi/>
        <w:spacing w:before="240"/>
        <w:jc w:val="lowKashida"/>
        <w:rPr>
          <w:rFonts w:ascii="Traditional Arabic" w:hAnsi="Traditional Arabic" w:cs="Traditional Arabic"/>
          <w:i/>
          <w:iCs/>
          <w:sz w:val="30"/>
          <w:szCs w:val="30"/>
          <w:rtl/>
          <w:lang w:val="en-US" w:bidi="ar-EG"/>
        </w:rPr>
      </w:pPr>
      <w:r w:rsidRPr="00456903">
        <w:rPr>
          <w:rFonts w:ascii="Traditional Arabic" w:hAnsi="Traditional Arabic" w:cs="Traditional Arabic" w:hint="cs"/>
          <w:i/>
          <w:iCs/>
          <w:sz w:val="30"/>
          <w:szCs w:val="30"/>
          <w:rtl/>
          <w:lang w:val="en-US" w:bidi="ar-EG"/>
        </w:rPr>
        <w:t>التحسينات التي أُدخلت أو المقرر إدخالها على التشريعات والسياسات والخطط ذات الصلة</w:t>
      </w:r>
    </w:p>
    <w:p w:rsidR="00E27293" w:rsidRDefault="00521739" w:rsidP="00521739">
      <w:pPr>
        <w:pStyle w:val="SingleTxt"/>
        <w:ind w:left="1957" w:right="1267" w:hanging="284"/>
        <w:rPr>
          <w:rFonts w:ascii="Traditional Arabic" w:hAnsi="Traditional Arabic"/>
          <w:sz w:val="30"/>
          <w:lang w:bidi="ar-EG"/>
        </w:rPr>
      </w:pPr>
      <w:r>
        <w:rPr>
          <w:rFonts w:ascii="Traditional Arabic" w:hAnsi="Traditional Arabic" w:hint="eastAsia"/>
          <w:sz w:val="30"/>
          <w:rtl/>
          <w:lang w:bidi="ar-EG"/>
        </w:rPr>
        <w:t>•</w:t>
      </w:r>
      <w:r>
        <w:rPr>
          <w:rFonts w:ascii="Traditional Arabic" w:hAnsi="Traditional Arabic"/>
          <w:sz w:val="30"/>
          <w:rtl/>
          <w:lang w:bidi="ar-EG"/>
        </w:rPr>
        <w:tab/>
      </w:r>
      <w:r w:rsidR="00E27293">
        <w:rPr>
          <w:rFonts w:ascii="Traditional Arabic" w:hAnsi="Traditional Arabic" w:hint="cs"/>
          <w:sz w:val="30"/>
          <w:rtl/>
          <w:lang w:bidi="ar-EG"/>
        </w:rPr>
        <w:t xml:space="preserve">بحلول نهاية عام 2016، ستكون وزارة الصحة قد قدمت مقترحا بشأن استراتيجية وطنية للصحة </w:t>
      </w:r>
      <w:r w:rsidR="00E27293" w:rsidRPr="00357DA0">
        <w:rPr>
          <w:rFonts w:ascii="Traditional Arabic" w:hAnsi="Traditional Arabic" w:hint="cs"/>
          <w:b/>
          <w:sz w:val="30"/>
          <w:rtl/>
        </w:rPr>
        <w:t>العقلية</w:t>
      </w:r>
      <w:r w:rsidR="00E27293">
        <w:rPr>
          <w:rFonts w:ascii="Traditional Arabic" w:hAnsi="Traditional Arabic" w:hint="cs"/>
          <w:sz w:val="30"/>
          <w:rtl/>
          <w:lang w:bidi="ar-EG"/>
        </w:rPr>
        <w:t>، مستفيدة جزئيا من الخبرات المتعلقة بالناجين من الألغام الأرضية وغيرهم في المناطق الريفية ممن تعرضوا لحدث مجهد أو لموقف كارثي أو يمثل تهديدا استثنائيا.</w:t>
      </w:r>
    </w:p>
    <w:p w:rsidR="004C39BA" w:rsidRPr="004C39BA" w:rsidRDefault="004C39BA" w:rsidP="004C39BA">
      <w:pPr>
        <w:pStyle w:val="H4"/>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bidi="ar-EG"/>
        </w:rPr>
      </w:pPr>
    </w:p>
    <w:p w:rsidR="00E27293" w:rsidRPr="004C39BA" w:rsidRDefault="004C39BA" w:rsidP="004C39BA">
      <w:pPr>
        <w:pStyle w:val="H4"/>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bidi="ar-EG"/>
        </w:rPr>
      </w:pPr>
      <w:r>
        <w:rPr>
          <w:rtl/>
          <w:lang w:bidi="ar-EG"/>
        </w:rPr>
        <w:tab/>
      </w:r>
      <w:r>
        <w:rPr>
          <w:rFonts w:hint="cs"/>
          <w:rtl/>
          <w:lang w:bidi="ar-EG"/>
        </w:rPr>
        <w:tab/>
      </w:r>
      <w:r w:rsidR="00E27293" w:rsidRPr="004C39BA">
        <w:rPr>
          <w:rFonts w:hint="cs"/>
          <w:rtl/>
          <w:lang w:bidi="ar-EG"/>
        </w:rPr>
        <w:t>نتائج الجهود المبذولة بالنسبة للأهداف والتحسينات المتوقعة للتشريعات والسياسات والخطط ذات الصلة</w:t>
      </w:r>
    </w:p>
    <w:p w:rsidR="00E27293" w:rsidRDefault="00E27293" w:rsidP="004C39BA">
      <w:pPr>
        <w:pStyle w:val="ListParagraph"/>
        <w:numPr>
          <w:ilvl w:val="0"/>
          <w:numId w:val="4"/>
        </w:numPr>
        <w:bidi/>
        <w:spacing w:after="120" w:line="400" w:lineRule="exact"/>
        <w:ind w:left="1958" w:right="1267" w:hanging="302"/>
        <w:jc w:val="lowKashida"/>
        <w:rPr>
          <w:rFonts w:ascii="Traditional Arabic" w:hAnsi="Traditional Arabic" w:cs="Traditional Arabic"/>
          <w:sz w:val="30"/>
          <w:szCs w:val="30"/>
          <w:lang w:bidi="ar-EG"/>
        </w:rPr>
      </w:pPr>
      <w:r>
        <w:rPr>
          <w:rFonts w:ascii="Traditional Arabic" w:hAnsi="Traditional Arabic" w:cs="Traditional Arabic" w:hint="cs"/>
          <w:sz w:val="30"/>
          <w:szCs w:val="30"/>
          <w:rtl/>
          <w:lang w:bidi="ar-EG"/>
        </w:rPr>
        <w:t>لم تتخذ في عام 2014 أية إجراءات يمكن الإبلاغ عنها بشأن الدعم النفسي.</w:t>
      </w:r>
      <w:r w:rsidR="004C39BA">
        <w:rPr>
          <w:rFonts w:ascii="Traditional Arabic" w:hAnsi="Traditional Arabic" w:cs="Traditional Arabic" w:hint="cs"/>
          <w:sz w:val="30"/>
          <w:szCs w:val="30"/>
          <w:rtl/>
          <w:lang w:bidi="ar-EG"/>
        </w:rPr>
        <w:t xml:space="preserve"> </w:t>
      </w:r>
    </w:p>
    <w:p w:rsidR="00BD547B" w:rsidRPr="00BD547B" w:rsidRDefault="00BD547B" w:rsidP="00BD547B">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bidi="ar-EG"/>
        </w:rPr>
      </w:pPr>
    </w:p>
    <w:p w:rsidR="00E27293" w:rsidRPr="004133E8" w:rsidRDefault="000A1DBF" w:rsidP="004C39BA">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bidi="ar-EG"/>
        </w:rPr>
      </w:pPr>
      <w:r>
        <w:rPr>
          <w:rtl/>
          <w:lang w:bidi="ar-EG"/>
        </w:rPr>
        <w:tab/>
      </w:r>
      <w:r w:rsidR="00521739">
        <w:rPr>
          <w:rFonts w:hint="cs"/>
          <w:rtl/>
          <w:lang w:bidi="ar-EG"/>
        </w:rPr>
        <w:t>(ه</w:t>
      </w:r>
      <w:r w:rsidR="00E27293" w:rsidRPr="004133E8">
        <w:rPr>
          <w:rFonts w:hint="cs"/>
          <w:rtl/>
          <w:lang w:bidi="ar-EG"/>
        </w:rPr>
        <w:t>)</w:t>
      </w:r>
      <w:r>
        <w:rPr>
          <w:rtl/>
          <w:lang w:bidi="ar-EG"/>
        </w:rPr>
        <w:tab/>
      </w:r>
      <w:r w:rsidR="00E27293" w:rsidRPr="004133E8">
        <w:rPr>
          <w:rFonts w:hint="cs"/>
          <w:rtl/>
          <w:lang w:bidi="ar-EG"/>
        </w:rPr>
        <w:t xml:space="preserve">الإدماج </w:t>
      </w:r>
      <w:r w:rsidR="00E27293" w:rsidRPr="00330F06">
        <w:rPr>
          <w:rtl/>
          <w:lang w:bidi="ar-EG"/>
        </w:rPr>
        <w:t>الاقتصادي</w:t>
      </w:r>
    </w:p>
    <w:p w:rsidR="00E27293" w:rsidRPr="004C39BA" w:rsidRDefault="004C39BA" w:rsidP="004C39BA">
      <w:pPr>
        <w:pStyle w:val="H4"/>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bidi="ar-EG"/>
        </w:rPr>
      </w:pPr>
      <w:r>
        <w:rPr>
          <w:rtl/>
          <w:lang w:bidi="ar-EG"/>
        </w:rPr>
        <w:tab/>
      </w:r>
      <w:r>
        <w:rPr>
          <w:rFonts w:hint="cs"/>
          <w:rtl/>
          <w:lang w:bidi="ar-EG"/>
        </w:rPr>
        <w:tab/>
      </w:r>
      <w:r w:rsidR="00E27293" w:rsidRPr="004C39BA">
        <w:rPr>
          <w:rFonts w:hint="cs"/>
          <w:rtl/>
          <w:lang w:bidi="ar-EG"/>
        </w:rPr>
        <w:t>التقييم</w:t>
      </w:r>
    </w:p>
    <w:p w:rsidR="00E27293" w:rsidRDefault="00E27293" w:rsidP="00230931">
      <w:pPr>
        <w:pStyle w:val="SingleTxt"/>
        <w:rPr>
          <w:rtl/>
          <w:lang w:bidi="ar-EG"/>
        </w:rPr>
      </w:pPr>
      <w:r>
        <w:rPr>
          <w:rFonts w:hint="cs"/>
          <w:rtl/>
          <w:lang w:bidi="ar-EG"/>
        </w:rPr>
        <w:t>89-</w:t>
      </w:r>
      <w:r w:rsidR="000A1DBF">
        <w:rPr>
          <w:rtl/>
          <w:lang w:bidi="ar-EG"/>
        </w:rPr>
        <w:tab/>
      </w:r>
      <w:r>
        <w:rPr>
          <w:rFonts w:hint="cs"/>
          <w:rtl/>
          <w:lang w:bidi="ar-EG"/>
        </w:rPr>
        <w:t xml:space="preserve">من واقع المسح المتعلق بالأسر المعيشية الذي أجري في المحافظة الشمالية عام 2012، يُعرف أن معدل البطالة في صفوف الأشخاص ذوي الإعاقة، بمن فيهم الناجون من الألغام الأرضية، يبلغ 50 في المائة. (ملاحظة: يبلغ المتوسط العام للبطالة في المحافظة الشمالية 38 في المائة). ويتفشى الفقر في المناطق الريفية، وهو ما تستهدف حكومة "ماينلانديا" مواجهته من خلال استراتيجيتها للحد من الفقر في الريف. </w:t>
      </w:r>
    </w:p>
    <w:p w:rsidR="00E27293" w:rsidRPr="004C39BA" w:rsidRDefault="004C39BA" w:rsidP="004C39BA">
      <w:pPr>
        <w:pStyle w:val="H4"/>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bidi="ar-EG"/>
        </w:rPr>
      </w:pPr>
      <w:r>
        <w:rPr>
          <w:rtl/>
          <w:lang w:bidi="ar-EG"/>
        </w:rPr>
        <w:lastRenderedPageBreak/>
        <w:tab/>
      </w:r>
      <w:r>
        <w:rPr>
          <w:rFonts w:hint="cs"/>
          <w:rtl/>
          <w:lang w:bidi="ar-EG"/>
        </w:rPr>
        <w:tab/>
      </w:r>
      <w:r w:rsidR="00E27293" w:rsidRPr="004C39BA">
        <w:rPr>
          <w:rFonts w:hint="cs"/>
          <w:rtl/>
          <w:lang w:bidi="ar-EG"/>
        </w:rPr>
        <w:t>الأهداف</w:t>
      </w:r>
    </w:p>
    <w:p w:rsidR="00E27293" w:rsidRDefault="00E27293" w:rsidP="004C39BA">
      <w:pPr>
        <w:pStyle w:val="ListParagraph"/>
        <w:numPr>
          <w:ilvl w:val="0"/>
          <w:numId w:val="4"/>
        </w:numPr>
        <w:bidi/>
        <w:spacing w:after="120" w:line="400" w:lineRule="exact"/>
        <w:ind w:left="1958" w:right="1267" w:hanging="302"/>
        <w:jc w:val="lowKashida"/>
        <w:rPr>
          <w:rFonts w:ascii="Traditional Arabic" w:hAnsi="Traditional Arabic" w:cs="Traditional Arabic"/>
          <w:sz w:val="30"/>
          <w:szCs w:val="30"/>
          <w:lang w:bidi="ar-EG"/>
        </w:rPr>
      </w:pPr>
      <w:r>
        <w:rPr>
          <w:rFonts w:ascii="Traditional Arabic" w:hAnsi="Traditional Arabic" w:cs="Traditional Arabic" w:hint="cs"/>
          <w:sz w:val="30"/>
          <w:szCs w:val="30"/>
          <w:rtl/>
          <w:lang w:bidi="ar-EG"/>
        </w:rPr>
        <w:t xml:space="preserve">بحلول نهاية </w:t>
      </w:r>
      <w:r w:rsidRPr="00357DA0">
        <w:rPr>
          <w:rFonts w:ascii="Traditional Arabic" w:hAnsi="Traditional Arabic" w:cs="Traditional Arabic" w:hint="cs"/>
          <w:b/>
          <w:w w:val="103"/>
          <w:sz w:val="30"/>
          <w:szCs w:val="30"/>
          <w:rtl/>
        </w:rPr>
        <w:t>عام</w:t>
      </w:r>
      <w:r>
        <w:rPr>
          <w:rFonts w:ascii="Traditional Arabic" w:hAnsi="Traditional Arabic" w:cs="Traditional Arabic" w:hint="cs"/>
          <w:sz w:val="30"/>
          <w:szCs w:val="30"/>
          <w:rtl/>
          <w:lang w:bidi="ar-EG"/>
        </w:rPr>
        <w:t xml:space="preserve"> 2019، سيكون عدد الأشخاص ذوي الإعاقة الذين تم توظيفهم قد تضاعف في المحافظة الشمالية.</w:t>
      </w:r>
      <w:r w:rsidR="00983B0E">
        <w:rPr>
          <w:rFonts w:ascii="Traditional Arabic" w:hAnsi="Traditional Arabic" w:cs="Traditional Arabic" w:hint="cs"/>
          <w:sz w:val="30"/>
          <w:szCs w:val="30"/>
          <w:rtl/>
          <w:lang w:bidi="ar-EG"/>
        </w:rPr>
        <w:t xml:space="preserve"> </w:t>
      </w:r>
    </w:p>
    <w:p w:rsidR="004C39BA" w:rsidRPr="004C39BA" w:rsidRDefault="004C39BA" w:rsidP="004C39BA">
      <w:pPr>
        <w:pStyle w:val="H4"/>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bidi="ar-EG"/>
        </w:rPr>
      </w:pPr>
    </w:p>
    <w:p w:rsidR="00E27293" w:rsidRPr="004C39BA" w:rsidRDefault="004C39BA" w:rsidP="004C39BA">
      <w:pPr>
        <w:pStyle w:val="H4"/>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bidi="ar-EG"/>
        </w:rPr>
      </w:pPr>
      <w:r>
        <w:rPr>
          <w:rtl/>
          <w:lang w:bidi="ar-EG"/>
        </w:rPr>
        <w:tab/>
      </w:r>
      <w:r>
        <w:rPr>
          <w:rFonts w:hint="cs"/>
          <w:rtl/>
          <w:lang w:bidi="ar-EG"/>
        </w:rPr>
        <w:tab/>
      </w:r>
      <w:r w:rsidR="00E27293" w:rsidRPr="004C39BA">
        <w:rPr>
          <w:rFonts w:hint="cs"/>
          <w:rtl/>
          <w:lang w:bidi="ar-EG"/>
        </w:rPr>
        <w:t>التحسينات التي أُدخلت أو المقرر إدخالها على التشريعات والسياسات والخطط ذات الصلة</w:t>
      </w:r>
    </w:p>
    <w:p w:rsidR="00E27293" w:rsidRDefault="00E27293" w:rsidP="004C39BA">
      <w:pPr>
        <w:pStyle w:val="ListParagraph"/>
        <w:numPr>
          <w:ilvl w:val="0"/>
          <w:numId w:val="4"/>
        </w:numPr>
        <w:bidi/>
        <w:spacing w:after="120" w:line="400" w:lineRule="exact"/>
        <w:ind w:left="1958" w:right="1267" w:hanging="302"/>
        <w:jc w:val="lowKashida"/>
        <w:rPr>
          <w:rFonts w:ascii="Traditional Arabic" w:hAnsi="Traditional Arabic" w:cs="Traditional Arabic"/>
          <w:sz w:val="30"/>
          <w:szCs w:val="30"/>
          <w:lang w:bidi="ar-EG"/>
        </w:rPr>
      </w:pPr>
      <w:r>
        <w:rPr>
          <w:rFonts w:ascii="Traditional Arabic" w:hAnsi="Traditional Arabic" w:cs="Traditional Arabic" w:hint="cs"/>
          <w:sz w:val="30"/>
          <w:szCs w:val="30"/>
          <w:rtl/>
          <w:lang w:bidi="ar-EG"/>
        </w:rPr>
        <w:t xml:space="preserve">بحلول </w:t>
      </w:r>
      <w:r w:rsidRPr="00357DA0">
        <w:rPr>
          <w:rFonts w:ascii="Traditional Arabic" w:hAnsi="Traditional Arabic" w:cs="Traditional Arabic" w:hint="cs"/>
          <w:b/>
          <w:w w:val="103"/>
          <w:sz w:val="30"/>
          <w:szCs w:val="30"/>
          <w:rtl/>
        </w:rPr>
        <w:t>نهاية</w:t>
      </w:r>
      <w:r>
        <w:rPr>
          <w:rFonts w:ascii="Traditional Arabic" w:hAnsi="Traditional Arabic" w:cs="Traditional Arabic" w:hint="cs"/>
          <w:sz w:val="30"/>
          <w:szCs w:val="30"/>
          <w:rtl/>
          <w:lang w:bidi="ar-EG"/>
        </w:rPr>
        <w:t xml:space="preserve"> عام 2017، ستكون قد وُضعت سياسة عامة جديدة لتعزيز إدماج الأشخاص ذوي الإعاقة في سوق العمل، بطرق منها توفير الحوافز الضريبية لتوظيف الأشخاص ذوي الإعاقة، واستقدامهم في الإدارة ا</w:t>
      </w:r>
      <w:r w:rsidR="004C39BA">
        <w:rPr>
          <w:rFonts w:ascii="Traditional Arabic" w:hAnsi="Traditional Arabic" w:cs="Traditional Arabic" w:hint="cs"/>
          <w:sz w:val="30"/>
          <w:szCs w:val="30"/>
          <w:rtl/>
          <w:lang w:bidi="ar-EG"/>
        </w:rPr>
        <w:t xml:space="preserve">لعامة، وتطوير برامج العمل الحر؛ </w:t>
      </w:r>
    </w:p>
    <w:p w:rsidR="00E27293" w:rsidRDefault="00E27293" w:rsidP="004C39BA">
      <w:pPr>
        <w:pStyle w:val="ListParagraph"/>
        <w:numPr>
          <w:ilvl w:val="0"/>
          <w:numId w:val="4"/>
        </w:numPr>
        <w:bidi/>
        <w:spacing w:after="120" w:line="400" w:lineRule="exact"/>
        <w:ind w:left="1958" w:right="1267" w:hanging="302"/>
        <w:jc w:val="lowKashida"/>
        <w:rPr>
          <w:rFonts w:ascii="Traditional Arabic" w:hAnsi="Traditional Arabic" w:cs="Traditional Arabic"/>
          <w:sz w:val="30"/>
          <w:szCs w:val="30"/>
          <w:lang w:bidi="ar-EG"/>
        </w:rPr>
      </w:pPr>
      <w:r>
        <w:rPr>
          <w:rFonts w:ascii="Traditional Arabic" w:hAnsi="Traditional Arabic" w:cs="Traditional Arabic" w:hint="cs"/>
          <w:sz w:val="30"/>
          <w:szCs w:val="30"/>
          <w:rtl/>
          <w:lang w:bidi="ar-EG"/>
        </w:rPr>
        <w:t xml:space="preserve">وبحلول نهاية عام 2015، ستكون قد تمت مراجعة استراتيجية الحد من الفقر في الريف من أجل </w:t>
      </w:r>
      <w:r w:rsidRPr="00357DA0">
        <w:rPr>
          <w:rFonts w:ascii="Traditional Arabic" w:hAnsi="Traditional Arabic" w:cs="Traditional Arabic" w:hint="cs"/>
          <w:b/>
          <w:w w:val="103"/>
          <w:sz w:val="30"/>
          <w:szCs w:val="30"/>
          <w:rtl/>
        </w:rPr>
        <w:t>ضمان</w:t>
      </w:r>
      <w:r>
        <w:rPr>
          <w:rFonts w:ascii="Traditional Arabic" w:hAnsi="Traditional Arabic" w:cs="Traditional Arabic" w:hint="cs"/>
          <w:sz w:val="30"/>
          <w:szCs w:val="30"/>
          <w:rtl/>
          <w:lang w:bidi="ar-EG"/>
        </w:rPr>
        <w:t xml:space="preserve"> أنها تعمم التنمية الاجتماعية</w:t>
      </w:r>
      <w:r w:rsidR="00983B0E">
        <w:rPr>
          <w:rFonts w:ascii="Traditional Arabic" w:hAnsi="Traditional Arabic" w:cs="Traditional Arabic" w:hint="cs"/>
          <w:sz w:val="30"/>
          <w:szCs w:val="30"/>
          <w:rtl/>
          <w:lang w:bidi="ar-EG"/>
        </w:rPr>
        <w:t xml:space="preserve"> </w:t>
      </w:r>
      <w:r>
        <w:rPr>
          <w:rFonts w:ascii="Traditional Arabic" w:hAnsi="Traditional Arabic" w:cs="Traditional Arabic" w:hint="cs"/>
          <w:sz w:val="30"/>
          <w:szCs w:val="30"/>
          <w:rtl/>
          <w:lang w:bidi="ar-EG"/>
        </w:rPr>
        <w:t>-</w:t>
      </w:r>
      <w:r w:rsidR="00983B0E">
        <w:rPr>
          <w:rFonts w:ascii="Traditional Arabic" w:hAnsi="Traditional Arabic" w:cs="Traditional Arabic" w:hint="cs"/>
          <w:sz w:val="30"/>
          <w:szCs w:val="30"/>
          <w:rtl/>
          <w:lang w:bidi="ar-EG"/>
        </w:rPr>
        <w:t xml:space="preserve"> </w:t>
      </w:r>
      <w:r>
        <w:rPr>
          <w:rFonts w:ascii="Traditional Arabic" w:hAnsi="Traditional Arabic" w:cs="Traditional Arabic" w:hint="cs"/>
          <w:sz w:val="30"/>
          <w:szCs w:val="30"/>
          <w:rtl/>
          <w:lang w:bidi="ar-EG"/>
        </w:rPr>
        <w:t xml:space="preserve">الاقتصادية الشاملة لذوي الإعاقة. </w:t>
      </w:r>
    </w:p>
    <w:p w:rsidR="004C39BA" w:rsidRPr="004C39BA" w:rsidRDefault="004C39BA" w:rsidP="004C39BA">
      <w:pPr>
        <w:pStyle w:val="H4"/>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bidi="ar-EG"/>
        </w:rPr>
      </w:pPr>
    </w:p>
    <w:p w:rsidR="00E27293" w:rsidRPr="004C39BA" w:rsidRDefault="004C39BA" w:rsidP="004C39BA">
      <w:pPr>
        <w:pStyle w:val="H4"/>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bidi="ar-EG"/>
        </w:rPr>
      </w:pPr>
      <w:r>
        <w:rPr>
          <w:rtl/>
          <w:lang w:bidi="ar-EG"/>
        </w:rPr>
        <w:tab/>
      </w:r>
      <w:r>
        <w:rPr>
          <w:rFonts w:hint="cs"/>
          <w:rtl/>
          <w:lang w:bidi="ar-EG"/>
        </w:rPr>
        <w:tab/>
      </w:r>
      <w:r w:rsidR="00E27293" w:rsidRPr="004C39BA">
        <w:rPr>
          <w:rFonts w:hint="cs"/>
          <w:rtl/>
          <w:lang w:bidi="ar-EG"/>
        </w:rPr>
        <w:t>نتائج الجهود المبذولة بالنسبة للأهداف والتحسينات المتوقعة للتشريعات والسياسات والخطط ذات الصلة</w:t>
      </w:r>
    </w:p>
    <w:p w:rsidR="00E27293" w:rsidRDefault="00E27293" w:rsidP="004C39BA">
      <w:pPr>
        <w:pStyle w:val="ListParagraph"/>
        <w:numPr>
          <w:ilvl w:val="0"/>
          <w:numId w:val="4"/>
        </w:numPr>
        <w:bidi/>
        <w:spacing w:after="120" w:line="400" w:lineRule="exact"/>
        <w:ind w:left="1958" w:right="1267" w:hanging="302"/>
        <w:jc w:val="lowKashida"/>
        <w:rPr>
          <w:rFonts w:ascii="Traditional Arabic" w:hAnsi="Traditional Arabic" w:cs="Traditional Arabic"/>
          <w:sz w:val="30"/>
          <w:szCs w:val="30"/>
          <w:lang w:bidi="ar-EG"/>
        </w:rPr>
      </w:pPr>
      <w:r>
        <w:rPr>
          <w:rFonts w:ascii="Traditional Arabic" w:hAnsi="Traditional Arabic" w:cs="Traditional Arabic" w:hint="cs"/>
          <w:sz w:val="30"/>
          <w:szCs w:val="30"/>
          <w:rtl/>
          <w:lang w:bidi="ar-EG"/>
        </w:rPr>
        <w:t xml:space="preserve">لم </w:t>
      </w:r>
      <w:r w:rsidRPr="00357DA0">
        <w:rPr>
          <w:rFonts w:ascii="Traditional Arabic" w:hAnsi="Traditional Arabic" w:cs="Traditional Arabic" w:hint="cs"/>
          <w:b/>
          <w:w w:val="103"/>
          <w:sz w:val="30"/>
          <w:szCs w:val="30"/>
          <w:rtl/>
        </w:rPr>
        <w:t>تتخذ</w:t>
      </w:r>
      <w:r>
        <w:rPr>
          <w:rFonts w:ascii="Traditional Arabic" w:hAnsi="Traditional Arabic" w:cs="Traditional Arabic" w:hint="cs"/>
          <w:sz w:val="30"/>
          <w:szCs w:val="30"/>
          <w:rtl/>
          <w:lang w:bidi="ar-EG"/>
        </w:rPr>
        <w:t xml:space="preserve"> في عام 2014 أية إجراءات يمكن الإبلاغ عنها بشأن الإدماج الاقتصادي.</w:t>
      </w:r>
    </w:p>
    <w:p w:rsidR="004C39BA" w:rsidRPr="004C39BA" w:rsidRDefault="004C39BA" w:rsidP="004C39BA">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bidi="ar-EG"/>
        </w:rPr>
      </w:pPr>
    </w:p>
    <w:p w:rsidR="00E27293" w:rsidRPr="003C3FAC" w:rsidRDefault="000A1DBF" w:rsidP="004C39BA">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bidi="ar-EG"/>
        </w:rPr>
      </w:pPr>
      <w:r>
        <w:rPr>
          <w:rtl/>
          <w:lang w:bidi="ar-EG"/>
        </w:rPr>
        <w:tab/>
      </w:r>
      <w:r w:rsidR="00E27293" w:rsidRPr="003C3FAC">
        <w:rPr>
          <w:rFonts w:hint="cs"/>
          <w:rtl/>
          <w:lang w:bidi="ar-EG"/>
        </w:rPr>
        <w:t>(و)</w:t>
      </w:r>
      <w:r>
        <w:rPr>
          <w:rtl/>
          <w:lang w:bidi="ar-EG"/>
        </w:rPr>
        <w:tab/>
      </w:r>
      <w:r w:rsidR="00E27293" w:rsidRPr="003C3FAC">
        <w:rPr>
          <w:rFonts w:hint="cs"/>
          <w:rtl/>
          <w:lang w:bidi="ar-EG"/>
        </w:rPr>
        <w:t>الإدماج الاجتماعي</w:t>
      </w:r>
    </w:p>
    <w:p w:rsidR="00E27293" w:rsidRPr="004C39BA" w:rsidRDefault="004C39BA" w:rsidP="004C39BA">
      <w:pPr>
        <w:pStyle w:val="H4"/>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bidi="ar-EG"/>
        </w:rPr>
      </w:pPr>
      <w:r>
        <w:rPr>
          <w:rFonts w:hint="cs"/>
          <w:rtl/>
          <w:lang w:bidi="ar-EG"/>
        </w:rPr>
        <w:tab/>
      </w:r>
      <w:r>
        <w:rPr>
          <w:rtl/>
          <w:lang w:bidi="ar-EG"/>
        </w:rPr>
        <w:tab/>
      </w:r>
      <w:r w:rsidR="00E27293" w:rsidRPr="004C39BA">
        <w:rPr>
          <w:rFonts w:hint="cs"/>
          <w:rtl/>
          <w:lang w:bidi="ar-EG"/>
        </w:rPr>
        <w:t>التقييم</w:t>
      </w:r>
    </w:p>
    <w:p w:rsidR="00E27293" w:rsidRDefault="00E27293" w:rsidP="004C39BA">
      <w:pPr>
        <w:pStyle w:val="ListParagraph"/>
        <w:numPr>
          <w:ilvl w:val="0"/>
          <w:numId w:val="4"/>
        </w:numPr>
        <w:bidi/>
        <w:spacing w:after="120" w:line="400" w:lineRule="exact"/>
        <w:ind w:left="1958" w:right="1267" w:hanging="302"/>
        <w:jc w:val="lowKashida"/>
        <w:rPr>
          <w:rFonts w:ascii="Traditional Arabic" w:hAnsi="Traditional Arabic" w:cs="Traditional Arabic"/>
          <w:sz w:val="30"/>
          <w:szCs w:val="30"/>
          <w:lang w:bidi="ar-EG"/>
        </w:rPr>
      </w:pPr>
      <w:r>
        <w:rPr>
          <w:rFonts w:ascii="Traditional Arabic" w:hAnsi="Traditional Arabic" w:cs="Traditional Arabic" w:hint="cs"/>
          <w:sz w:val="30"/>
          <w:szCs w:val="30"/>
          <w:rtl/>
          <w:lang w:bidi="ar-EG"/>
        </w:rPr>
        <w:t>ما من جهود تُبذل من أجل ضمان حق الأشخاص ذوي الإعاقة، بمن فيهم الناجون من</w:t>
      </w:r>
      <w:r w:rsidR="00CB4FBC">
        <w:rPr>
          <w:rFonts w:ascii="Traditional Arabic" w:hAnsi="Traditional Arabic" w:cs="Traditional Arabic" w:hint="eastAsia"/>
          <w:sz w:val="30"/>
          <w:szCs w:val="30"/>
          <w:rtl/>
          <w:lang w:bidi="ar-EG"/>
        </w:rPr>
        <w:t> </w:t>
      </w:r>
      <w:r w:rsidRPr="00357DA0">
        <w:rPr>
          <w:rFonts w:ascii="Traditional Arabic" w:hAnsi="Traditional Arabic" w:cs="Traditional Arabic" w:hint="cs"/>
          <w:b/>
          <w:w w:val="103"/>
          <w:sz w:val="30"/>
          <w:szCs w:val="30"/>
          <w:rtl/>
        </w:rPr>
        <w:t>الألغام</w:t>
      </w:r>
      <w:r>
        <w:rPr>
          <w:rFonts w:ascii="Traditional Arabic" w:hAnsi="Traditional Arabic" w:cs="Traditional Arabic" w:hint="cs"/>
          <w:sz w:val="30"/>
          <w:szCs w:val="30"/>
          <w:rtl/>
          <w:lang w:bidi="ar-EG"/>
        </w:rPr>
        <w:t xml:space="preserve"> الأرضية، في الحياة بشكل مستقل والاندماج في المجتمع، ولا سيما في</w:t>
      </w:r>
      <w:r w:rsidR="00CB4FBC">
        <w:rPr>
          <w:rFonts w:ascii="Traditional Arabic" w:hAnsi="Traditional Arabic" w:cs="Traditional Arabic" w:hint="cs"/>
          <w:sz w:val="30"/>
          <w:szCs w:val="30"/>
          <w:rtl/>
          <w:lang w:bidi="ar-EG"/>
        </w:rPr>
        <w:t xml:space="preserve"> المناطق</w:t>
      </w:r>
      <w:r w:rsidR="00CB4FBC">
        <w:rPr>
          <w:rFonts w:ascii="Traditional Arabic" w:hAnsi="Traditional Arabic" w:cs="Traditional Arabic" w:hint="eastAsia"/>
          <w:sz w:val="30"/>
          <w:szCs w:val="30"/>
          <w:rtl/>
          <w:lang w:bidi="ar-EG"/>
        </w:rPr>
        <w:t> </w:t>
      </w:r>
      <w:r>
        <w:rPr>
          <w:rFonts w:ascii="Traditional Arabic" w:hAnsi="Traditional Arabic" w:cs="Traditional Arabic" w:hint="cs"/>
          <w:sz w:val="30"/>
          <w:szCs w:val="30"/>
          <w:rtl/>
          <w:lang w:bidi="ar-EG"/>
        </w:rPr>
        <w:t>الريفية.</w:t>
      </w:r>
    </w:p>
    <w:p w:rsidR="00CB4FBC" w:rsidRPr="00CB4FBC" w:rsidRDefault="00CB4FBC" w:rsidP="00CB4FBC">
      <w:pPr>
        <w:pStyle w:val="H4"/>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bidi="ar-EG"/>
        </w:rPr>
      </w:pPr>
    </w:p>
    <w:p w:rsidR="00E27293" w:rsidRPr="00CB4FBC" w:rsidRDefault="00CB4FBC" w:rsidP="00CB4FBC">
      <w:pPr>
        <w:pStyle w:val="H4"/>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lang w:bidi="ar-EG"/>
        </w:rPr>
      </w:pPr>
      <w:r>
        <w:rPr>
          <w:rtl/>
          <w:lang w:bidi="ar-EG"/>
        </w:rPr>
        <w:tab/>
      </w:r>
      <w:r>
        <w:rPr>
          <w:rFonts w:hint="cs"/>
          <w:rtl/>
          <w:lang w:bidi="ar-EG"/>
        </w:rPr>
        <w:tab/>
      </w:r>
      <w:r w:rsidR="00E27293" w:rsidRPr="00CB4FBC">
        <w:rPr>
          <w:rFonts w:hint="cs"/>
          <w:rtl/>
          <w:lang w:bidi="ar-EG"/>
        </w:rPr>
        <w:t>الأهداف</w:t>
      </w:r>
    </w:p>
    <w:p w:rsidR="00E27293" w:rsidRDefault="00E27293" w:rsidP="004C39BA">
      <w:pPr>
        <w:pStyle w:val="ListParagraph"/>
        <w:numPr>
          <w:ilvl w:val="0"/>
          <w:numId w:val="4"/>
        </w:numPr>
        <w:bidi/>
        <w:spacing w:after="120" w:line="400" w:lineRule="exact"/>
        <w:ind w:left="1958" w:right="1267" w:hanging="302"/>
        <w:jc w:val="lowKashida"/>
        <w:rPr>
          <w:rFonts w:ascii="Traditional Arabic" w:hAnsi="Traditional Arabic" w:cs="Traditional Arabic"/>
          <w:sz w:val="30"/>
          <w:szCs w:val="30"/>
          <w:lang w:bidi="ar-EG"/>
        </w:rPr>
      </w:pPr>
      <w:r>
        <w:rPr>
          <w:rFonts w:ascii="Traditional Arabic" w:hAnsi="Traditional Arabic" w:cs="Traditional Arabic" w:hint="cs"/>
          <w:sz w:val="30"/>
          <w:szCs w:val="30"/>
          <w:rtl/>
          <w:lang w:bidi="ar-EG"/>
        </w:rPr>
        <w:t xml:space="preserve">بحلول </w:t>
      </w:r>
      <w:r w:rsidRPr="00357DA0">
        <w:rPr>
          <w:rFonts w:ascii="Traditional Arabic" w:hAnsi="Traditional Arabic" w:cs="Traditional Arabic" w:hint="cs"/>
          <w:b/>
          <w:w w:val="103"/>
          <w:sz w:val="30"/>
          <w:szCs w:val="30"/>
          <w:rtl/>
        </w:rPr>
        <w:t>نهاية</w:t>
      </w:r>
      <w:r>
        <w:rPr>
          <w:rFonts w:ascii="Traditional Arabic" w:hAnsi="Traditional Arabic" w:cs="Traditional Arabic" w:hint="cs"/>
          <w:sz w:val="30"/>
          <w:szCs w:val="30"/>
          <w:rtl/>
          <w:lang w:bidi="ar-EG"/>
        </w:rPr>
        <w:t xml:space="preserve"> عام 2017، ستكون "ماينلانديا" قد أطلقت البرنامج الشامل للحياة المستقلة، من أجل تمكين الأشخاص ذوي الإعاقة، بمن فيهم الناجون من الألغام الأرضية، من الحصول على مجموعة كاملة من الخدمات داخل المنزل والخدمات السكنية وغير ذلك من خدمات الدعم المجتمعي، بما في ذلك المساعدة الشخصية اللازمة لدعم الحياة المستقلة والإدماج في المجتمع، ولا سيما في المناطق الريفية.</w:t>
      </w:r>
    </w:p>
    <w:p w:rsidR="00CB4FBC" w:rsidRPr="00CB4FBC" w:rsidRDefault="00CB4FBC" w:rsidP="00CB4FBC">
      <w:pPr>
        <w:pStyle w:val="H4"/>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bidi="ar-EG"/>
        </w:rPr>
      </w:pPr>
    </w:p>
    <w:p w:rsidR="00E27293" w:rsidRPr="00CB4FBC" w:rsidRDefault="00CB4FBC" w:rsidP="00CB4FBC">
      <w:pPr>
        <w:pStyle w:val="H4"/>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lang w:bidi="ar-EG"/>
        </w:rPr>
      </w:pPr>
      <w:r>
        <w:rPr>
          <w:rtl/>
          <w:lang w:bidi="ar-EG"/>
        </w:rPr>
        <w:tab/>
      </w:r>
      <w:r>
        <w:rPr>
          <w:rFonts w:hint="cs"/>
          <w:rtl/>
          <w:lang w:bidi="ar-EG"/>
        </w:rPr>
        <w:tab/>
      </w:r>
      <w:r w:rsidR="00E27293" w:rsidRPr="00CB4FBC">
        <w:rPr>
          <w:rFonts w:hint="cs"/>
          <w:rtl/>
          <w:lang w:bidi="ar-EG"/>
        </w:rPr>
        <w:t>التحسينات التي أُدخلت أو المقرر إدخالها على التشريعات والسياسات والخطط ذات الصلة</w:t>
      </w:r>
    </w:p>
    <w:p w:rsidR="00E27293" w:rsidRDefault="00E27293" w:rsidP="00CB4FBC">
      <w:pPr>
        <w:pStyle w:val="ListParagraph"/>
        <w:numPr>
          <w:ilvl w:val="0"/>
          <w:numId w:val="4"/>
        </w:numPr>
        <w:bidi/>
        <w:spacing w:after="120" w:line="400" w:lineRule="exact"/>
        <w:ind w:left="1958" w:right="1267" w:hanging="302"/>
        <w:jc w:val="lowKashida"/>
        <w:rPr>
          <w:rFonts w:ascii="Traditional Arabic" w:hAnsi="Traditional Arabic" w:cs="Traditional Arabic"/>
          <w:sz w:val="30"/>
          <w:szCs w:val="30"/>
          <w:lang w:val="en-US" w:bidi="ar-EG"/>
        </w:rPr>
      </w:pPr>
      <w:r w:rsidRPr="003C3FAC">
        <w:rPr>
          <w:rFonts w:ascii="Traditional Arabic" w:hAnsi="Traditional Arabic" w:cs="Traditional Arabic" w:hint="cs"/>
          <w:sz w:val="30"/>
          <w:szCs w:val="30"/>
          <w:rtl/>
          <w:lang w:val="en-US" w:bidi="ar-EG"/>
        </w:rPr>
        <w:t xml:space="preserve">بحلول </w:t>
      </w:r>
      <w:r>
        <w:rPr>
          <w:rFonts w:ascii="Traditional Arabic" w:hAnsi="Traditional Arabic" w:cs="Traditional Arabic" w:hint="cs"/>
          <w:sz w:val="30"/>
          <w:szCs w:val="30"/>
          <w:rtl/>
          <w:lang w:val="en-US" w:bidi="ar-EG"/>
        </w:rPr>
        <w:t xml:space="preserve">نهاية عام 2017، ستكون خطة العمل الوطنية المعنية بالمساواة في الحقوق للأشخاص ذوي الإعاقة قد عُدلت لتمكين المجلس الوطني لشؤون الإعاقة من الرصد والإبلاغ فيما يتعلق بتنفيذ البرنامج الشامل للحياة المستقلة. </w:t>
      </w:r>
    </w:p>
    <w:p w:rsidR="00E27293" w:rsidRPr="00CB4FBC" w:rsidRDefault="00CB4FBC" w:rsidP="00CB4FBC">
      <w:pPr>
        <w:pStyle w:val="H4"/>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bidi="ar-EG"/>
        </w:rPr>
      </w:pPr>
      <w:r>
        <w:rPr>
          <w:rtl/>
          <w:lang w:bidi="ar-EG"/>
        </w:rPr>
        <w:lastRenderedPageBreak/>
        <w:tab/>
      </w:r>
      <w:r>
        <w:rPr>
          <w:rFonts w:hint="cs"/>
          <w:rtl/>
          <w:lang w:bidi="ar-EG"/>
        </w:rPr>
        <w:tab/>
      </w:r>
      <w:r w:rsidR="00E27293" w:rsidRPr="00CB4FBC">
        <w:rPr>
          <w:rFonts w:hint="cs"/>
          <w:rtl/>
          <w:lang w:bidi="ar-EG"/>
        </w:rPr>
        <w:t>نتائج الجهود المبذولة بالنسبة للأهداف والتحسينات المتوقعة للتشريعات والسياسات والخطط ذات الصلة</w:t>
      </w:r>
    </w:p>
    <w:p w:rsidR="00E27293" w:rsidRDefault="00E27293" w:rsidP="004C39BA">
      <w:pPr>
        <w:pStyle w:val="ListParagraph"/>
        <w:numPr>
          <w:ilvl w:val="0"/>
          <w:numId w:val="4"/>
        </w:numPr>
        <w:bidi/>
        <w:spacing w:after="120" w:line="400" w:lineRule="exact"/>
        <w:ind w:left="1958" w:right="1267" w:hanging="302"/>
        <w:jc w:val="lowKashida"/>
        <w:rPr>
          <w:rFonts w:ascii="Traditional Arabic" w:hAnsi="Traditional Arabic" w:cs="Traditional Arabic"/>
          <w:i/>
          <w:iCs/>
          <w:sz w:val="30"/>
          <w:szCs w:val="30"/>
          <w:rtl/>
          <w:lang w:bidi="ar-EG"/>
        </w:rPr>
      </w:pPr>
      <w:r>
        <w:rPr>
          <w:rFonts w:ascii="Traditional Arabic" w:hAnsi="Traditional Arabic" w:cs="Traditional Arabic" w:hint="cs"/>
          <w:sz w:val="30"/>
          <w:szCs w:val="30"/>
          <w:rtl/>
          <w:lang w:bidi="ar-EG"/>
        </w:rPr>
        <w:t xml:space="preserve">أُطلق مشروع تجريبي للحياة المستقلة في مقاطعة "نحاس" في آب/أغسطس 2014. وستكون نتائج </w:t>
      </w:r>
      <w:r w:rsidRPr="00CB4FBC">
        <w:rPr>
          <w:rFonts w:ascii="Traditional Arabic" w:hAnsi="Traditional Arabic" w:cs="Traditional Arabic" w:hint="cs"/>
          <w:sz w:val="30"/>
          <w:szCs w:val="30"/>
          <w:rtl/>
          <w:lang w:val="en-US" w:bidi="ar-EG"/>
        </w:rPr>
        <w:t>هذه</w:t>
      </w:r>
      <w:r>
        <w:rPr>
          <w:rFonts w:ascii="Traditional Arabic" w:hAnsi="Traditional Arabic" w:cs="Traditional Arabic" w:hint="cs"/>
          <w:sz w:val="30"/>
          <w:szCs w:val="30"/>
          <w:rtl/>
          <w:lang w:bidi="ar-EG"/>
        </w:rPr>
        <w:t xml:space="preserve"> المبادرة التجريبية متاحة بحلول نهاية عام 2015. </w:t>
      </w:r>
    </w:p>
    <w:p w:rsidR="00CB4FBC" w:rsidRPr="00CB4FBC" w:rsidRDefault="00CB4FBC" w:rsidP="00CB4FBC">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bidi="ar-EG"/>
        </w:rPr>
      </w:pPr>
    </w:p>
    <w:p w:rsidR="00E27293" w:rsidRPr="005729D3" w:rsidRDefault="000A1DBF" w:rsidP="00CB4FBC">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bidi="ar-EG"/>
        </w:rPr>
      </w:pPr>
      <w:r>
        <w:rPr>
          <w:rtl/>
          <w:lang w:bidi="ar-EG"/>
        </w:rPr>
        <w:tab/>
      </w:r>
      <w:r w:rsidR="00E27293" w:rsidRPr="005729D3">
        <w:rPr>
          <w:rFonts w:hint="cs"/>
          <w:rtl/>
          <w:lang w:bidi="ar-EG"/>
        </w:rPr>
        <w:t>(ز)</w:t>
      </w:r>
      <w:r>
        <w:rPr>
          <w:rtl/>
          <w:lang w:bidi="ar-EG"/>
        </w:rPr>
        <w:tab/>
      </w:r>
      <w:r w:rsidR="00E27293" w:rsidRPr="005729D3">
        <w:rPr>
          <w:rFonts w:hint="cs"/>
          <w:rtl/>
          <w:lang w:bidi="ar-EG"/>
        </w:rPr>
        <w:t>التنسيق</w:t>
      </w:r>
    </w:p>
    <w:p w:rsidR="00E27293" w:rsidRPr="00CB4FBC" w:rsidRDefault="000A1DBF" w:rsidP="00CB4FBC">
      <w:pPr>
        <w:pStyle w:val="H4"/>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bidi="ar-EG"/>
        </w:rPr>
      </w:pPr>
      <w:r w:rsidRPr="00CB4FBC">
        <w:rPr>
          <w:rtl/>
          <w:lang w:bidi="ar-EG"/>
        </w:rPr>
        <w:tab/>
      </w:r>
      <w:r w:rsidRPr="00CB4FBC">
        <w:rPr>
          <w:rFonts w:hint="cs"/>
          <w:rtl/>
          <w:lang w:bidi="ar-EG"/>
        </w:rPr>
        <w:tab/>
      </w:r>
      <w:r w:rsidR="00E27293" w:rsidRPr="00CB4FBC">
        <w:rPr>
          <w:rFonts w:hint="cs"/>
          <w:rtl/>
          <w:lang w:bidi="ar-EG"/>
        </w:rPr>
        <w:t>التقييم</w:t>
      </w:r>
    </w:p>
    <w:p w:rsidR="00E27293" w:rsidRDefault="00E27293" w:rsidP="00CB4FBC">
      <w:pPr>
        <w:pStyle w:val="SingleTxt"/>
        <w:rPr>
          <w:rtl/>
          <w:lang w:bidi="ar-EG"/>
        </w:rPr>
      </w:pPr>
      <w:r>
        <w:rPr>
          <w:rFonts w:hint="cs"/>
          <w:rtl/>
          <w:lang w:bidi="ar-EG"/>
        </w:rPr>
        <w:t>90-</w:t>
      </w:r>
      <w:r w:rsidR="000A1DBF">
        <w:rPr>
          <w:rtl/>
          <w:lang w:bidi="ar-EG"/>
        </w:rPr>
        <w:tab/>
      </w:r>
      <w:r>
        <w:rPr>
          <w:rFonts w:hint="cs"/>
          <w:rtl/>
          <w:lang w:bidi="ar-EG"/>
        </w:rPr>
        <w:t xml:space="preserve">إن </w:t>
      </w:r>
      <w:r>
        <w:rPr>
          <w:rFonts w:hint="cs"/>
          <w:b/>
          <w:rtl/>
          <w:lang w:bidi="ar-EG"/>
        </w:rPr>
        <w:t xml:space="preserve">هيئة "ماينلانديا" لمكافحة الألغام </w:t>
      </w:r>
      <w:r>
        <w:rPr>
          <w:rFonts w:hint="cs"/>
          <w:rtl/>
          <w:lang w:bidi="ar-EG"/>
        </w:rPr>
        <w:t>عادة ما تمثل "ماينلانديا" في جميع المناقشات المتعلقة بالاتفاقية. ولكن التفاعل لا يزال محدودا حتى الآن بين الهيئة والكيانات الحكومية المعنية الأخرى، ولا سيما المجلس الوطني لشؤون الإعاقة ووزارة الصحة. وفضلا عن ذلك، فإن المنظمات غير الحكومية تتعامل مباشرة مع الشركاء المتعاونين مع "ماينلانديا" في مبادرات قد لا تتسق مع الأولويات المحددة في خطة العمل الوطنية "لماينلانديا" المعنية بالمساواة في الحقوق للأشخاص ذوي الإعاقة والخطة الوطنية للرعاية الصحية.</w:t>
      </w:r>
    </w:p>
    <w:p w:rsidR="00CB4FBC" w:rsidRPr="00CB4FBC" w:rsidRDefault="00CB4FBC" w:rsidP="00CB4FBC">
      <w:pPr>
        <w:pStyle w:val="H4"/>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bidi="ar-EG"/>
        </w:rPr>
      </w:pPr>
    </w:p>
    <w:p w:rsidR="00E27293" w:rsidRPr="00CB4FBC" w:rsidRDefault="00CB4FBC" w:rsidP="00CB4FBC">
      <w:pPr>
        <w:pStyle w:val="H4"/>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bidi="ar-EG"/>
        </w:rPr>
      </w:pPr>
      <w:r>
        <w:rPr>
          <w:rFonts w:hint="cs"/>
          <w:rtl/>
          <w:lang w:bidi="ar-EG"/>
        </w:rPr>
        <w:tab/>
      </w:r>
      <w:r>
        <w:rPr>
          <w:rtl/>
          <w:lang w:bidi="ar-EG"/>
        </w:rPr>
        <w:tab/>
      </w:r>
      <w:r w:rsidR="00E27293" w:rsidRPr="00CB4FBC">
        <w:rPr>
          <w:rFonts w:hint="cs"/>
          <w:rtl/>
          <w:lang w:bidi="ar-EG"/>
        </w:rPr>
        <w:t>الأهداف</w:t>
      </w:r>
    </w:p>
    <w:p w:rsidR="00E27293" w:rsidRDefault="00E27293" w:rsidP="004C39BA">
      <w:pPr>
        <w:pStyle w:val="ListParagraph"/>
        <w:numPr>
          <w:ilvl w:val="0"/>
          <w:numId w:val="4"/>
        </w:numPr>
        <w:bidi/>
        <w:spacing w:after="120" w:line="400" w:lineRule="exact"/>
        <w:ind w:left="1958" w:right="1267" w:hanging="302"/>
        <w:jc w:val="lowKashida"/>
        <w:rPr>
          <w:rFonts w:ascii="Traditional Arabic" w:hAnsi="Traditional Arabic" w:cs="Traditional Arabic"/>
          <w:sz w:val="30"/>
          <w:szCs w:val="30"/>
          <w:lang w:val="en-US" w:bidi="ar-EG"/>
        </w:rPr>
      </w:pPr>
      <w:r>
        <w:rPr>
          <w:rFonts w:ascii="Traditional Arabic" w:hAnsi="Traditional Arabic" w:cs="Traditional Arabic" w:hint="cs"/>
          <w:sz w:val="30"/>
          <w:szCs w:val="30"/>
          <w:rtl/>
          <w:lang w:val="en-US" w:bidi="ar-EG"/>
        </w:rPr>
        <w:t xml:space="preserve">اعتبارا من عام 2015، سيعقد المجلس الوطني لشؤون الإعاقة اجتماعات ربع سنوية جامعة لأصحاب </w:t>
      </w:r>
      <w:r w:rsidRPr="00357DA0">
        <w:rPr>
          <w:rFonts w:ascii="Traditional Arabic" w:hAnsi="Traditional Arabic" w:cs="Traditional Arabic" w:hint="cs"/>
          <w:b/>
          <w:w w:val="103"/>
          <w:sz w:val="30"/>
          <w:szCs w:val="30"/>
          <w:rtl/>
        </w:rPr>
        <w:t>المصلحة</w:t>
      </w:r>
      <w:r>
        <w:rPr>
          <w:rFonts w:ascii="Traditional Arabic" w:hAnsi="Traditional Arabic" w:cs="Traditional Arabic" w:hint="cs"/>
          <w:sz w:val="30"/>
          <w:szCs w:val="30"/>
          <w:rtl/>
          <w:lang w:val="en-US" w:bidi="ar-EG"/>
        </w:rPr>
        <w:t xml:space="preserve"> من أجل ضمان التنسيق السليم سعيا لتحقيق الأهداف المتعلقة بتنفيذ اتفاقية حقوق الأشخاص ذوي الإعاقة والوعد المقدم لضحايا الألغام من خلال اتفاقية حظر الألغام المضادة للأفراد.</w:t>
      </w:r>
    </w:p>
    <w:p w:rsidR="00CB4FBC" w:rsidRPr="00CB4FBC" w:rsidRDefault="00CB4FBC" w:rsidP="00CB4FBC">
      <w:pPr>
        <w:pStyle w:val="H4"/>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bidi="ar-EG"/>
        </w:rPr>
      </w:pPr>
    </w:p>
    <w:p w:rsidR="00E27293" w:rsidRPr="00CB4FBC" w:rsidRDefault="00CB4FBC" w:rsidP="00CB4FBC">
      <w:pPr>
        <w:pStyle w:val="H4"/>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lang w:bidi="ar-EG"/>
        </w:rPr>
      </w:pPr>
      <w:r>
        <w:rPr>
          <w:rtl/>
          <w:lang w:bidi="ar-EG"/>
        </w:rPr>
        <w:tab/>
      </w:r>
      <w:r>
        <w:rPr>
          <w:rFonts w:hint="cs"/>
          <w:rtl/>
          <w:lang w:bidi="ar-EG"/>
        </w:rPr>
        <w:tab/>
      </w:r>
      <w:r w:rsidR="00E27293" w:rsidRPr="00CB4FBC">
        <w:rPr>
          <w:rFonts w:hint="cs"/>
          <w:rtl/>
          <w:lang w:bidi="ar-EG"/>
        </w:rPr>
        <w:t>التحسينات التي أُدخلت أو المقرر إدخالها على التشريعات والسياسات والخطط ذات الصلة</w:t>
      </w:r>
    </w:p>
    <w:p w:rsidR="00E27293" w:rsidRDefault="00E27293" w:rsidP="004C39BA">
      <w:pPr>
        <w:pStyle w:val="ListParagraph"/>
        <w:numPr>
          <w:ilvl w:val="0"/>
          <w:numId w:val="4"/>
        </w:numPr>
        <w:bidi/>
        <w:spacing w:after="120" w:line="400" w:lineRule="exact"/>
        <w:ind w:left="1958" w:right="1267" w:hanging="302"/>
        <w:jc w:val="lowKashida"/>
        <w:rPr>
          <w:rFonts w:ascii="Traditional Arabic" w:hAnsi="Traditional Arabic" w:cs="Traditional Arabic"/>
          <w:sz w:val="30"/>
          <w:szCs w:val="30"/>
          <w:lang w:val="en-US" w:bidi="ar-EG"/>
        </w:rPr>
      </w:pPr>
      <w:r>
        <w:rPr>
          <w:rFonts w:ascii="Traditional Arabic" w:hAnsi="Traditional Arabic" w:cs="Traditional Arabic" w:hint="cs"/>
          <w:sz w:val="30"/>
          <w:szCs w:val="30"/>
          <w:rtl/>
          <w:lang w:val="en-US" w:bidi="ar-EG"/>
        </w:rPr>
        <w:t>بحلول نهاية عام 2015، ستكون مشاورات قد أجريت على مستوى المحافظات بشأن سبل تحديث خطة العمل الوطنية المعنية بالمساواة في الحقوق للأشخاص ذوي الإعاقة لتكون متسقة مع التزامات "ماينلانديا" بموجب ا</w:t>
      </w:r>
      <w:r w:rsidR="00CB4FBC">
        <w:rPr>
          <w:rFonts w:ascii="Traditional Arabic" w:hAnsi="Traditional Arabic" w:cs="Traditional Arabic" w:hint="cs"/>
          <w:sz w:val="30"/>
          <w:szCs w:val="30"/>
          <w:rtl/>
          <w:lang w:val="en-US" w:bidi="ar-EG"/>
        </w:rPr>
        <w:t>تفاقية حقوق الأشخاص ذوي الإعاقة؛</w:t>
      </w:r>
    </w:p>
    <w:p w:rsidR="00E27293" w:rsidRDefault="00E27293" w:rsidP="004C39BA">
      <w:pPr>
        <w:pStyle w:val="ListParagraph"/>
        <w:numPr>
          <w:ilvl w:val="0"/>
          <w:numId w:val="4"/>
        </w:numPr>
        <w:bidi/>
        <w:spacing w:after="120" w:line="400" w:lineRule="exact"/>
        <w:ind w:left="1958" w:right="1267" w:hanging="302"/>
        <w:jc w:val="lowKashida"/>
        <w:rPr>
          <w:rFonts w:ascii="Traditional Arabic" w:hAnsi="Traditional Arabic" w:cs="Traditional Arabic"/>
          <w:sz w:val="30"/>
          <w:szCs w:val="30"/>
          <w:lang w:val="en-US" w:bidi="ar-EG"/>
        </w:rPr>
      </w:pPr>
      <w:r>
        <w:rPr>
          <w:rFonts w:ascii="Traditional Arabic" w:hAnsi="Traditional Arabic" w:cs="Traditional Arabic" w:hint="cs"/>
          <w:sz w:val="30"/>
          <w:szCs w:val="30"/>
          <w:rtl/>
          <w:lang w:val="en-US" w:bidi="ar-EG"/>
        </w:rPr>
        <w:t xml:space="preserve">وبحلول نهاية عام 2016، ستكون خطة العمل الوطنية المعنية بالمساواة في الحقوق للأشخاص ذوي الإعاقة قد عُدلت لتتسق مع التزامات "ماينلانديا" بموجب اتفاقية حقوق الأشخاص ذوي </w:t>
      </w:r>
      <w:r w:rsidRPr="00357DA0">
        <w:rPr>
          <w:rFonts w:ascii="Traditional Arabic" w:hAnsi="Traditional Arabic" w:cs="Traditional Arabic" w:hint="cs"/>
          <w:b/>
          <w:w w:val="103"/>
          <w:sz w:val="30"/>
          <w:szCs w:val="30"/>
          <w:rtl/>
        </w:rPr>
        <w:t>الإعاقة</w:t>
      </w:r>
      <w:r>
        <w:rPr>
          <w:rFonts w:ascii="Traditional Arabic" w:hAnsi="Traditional Arabic" w:cs="Traditional Arabic" w:hint="cs"/>
          <w:sz w:val="30"/>
          <w:szCs w:val="30"/>
          <w:rtl/>
          <w:lang w:val="en-US" w:bidi="ar-EG"/>
        </w:rPr>
        <w:t>.</w:t>
      </w:r>
      <w:r w:rsidR="00CB4FBC">
        <w:rPr>
          <w:rFonts w:ascii="Traditional Arabic" w:hAnsi="Traditional Arabic" w:cs="Traditional Arabic" w:hint="cs"/>
          <w:sz w:val="30"/>
          <w:szCs w:val="30"/>
          <w:rtl/>
          <w:lang w:val="en-US" w:bidi="ar-EG"/>
        </w:rPr>
        <w:t xml:space="preserve"> </w:t>
      </w:r>
    </w:p>
    <w:p w:rsidR="00CB4FBC" w:rsidRPr="00CB4FBC" w:rsidRDefault="00CB4FBC" w:rsidP="00CB4FBC">
      <w:pPr>
        <w:pStyle w:val="H4"/>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bidi="ar-EG"/>
        </w:rPr>
      </w:pPr>
    </w:p>
    <w:p w:rsidR="00E27293" w:rsidRPr="00CB4FBC" w:rsidRDefault="00CB4FBC" w:rsidP="00CB4FBC">
      <w:pPr>
        <w:pStyle w:val="H4"/>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lang w:bidi="ar-EG"/>
        </w:rPr>
      </w:pPr>
      <w:r>
        <w:rPr>
          <w:rtl/>
          <w:lang w:bidi="ar-EG"/>
        </w:rPr>
        <w:tab/>
      </w:r>
      <w:r>
        <w:rPr>
          <w:rFonts w:hint="cs"/>
          <w:rtl/>
          <w:lang w:bidi="ar-EG"/>
        </w:rPr>
        <w:tab/>
      </w:r>
      <w:r w:rsidR="00E27293" w:rsidRPr="00CB4FBC">
        <w:rPr>
          <w:rFonts w:hint="cs"/>
          <w:rtl/>
          <w:lang w:bidi="ar-EG"/>
        </w:rPr>
        <w:t>نتائج الجهود المبذولة بالنسبة للأهداف والتحسينات المتوقعة للتشريعات والسياسات والخطط ذات الصلة</w:t>
      </w:r>
    </w:p>
    <w:p w:rsidR="00E27293" w:rsidRDefault="00E27293" w:rsidP="004C39BA">
      <w:pPr>
        <w:pStyle w:val="ListParagraph"/>
        <w:numPr>
          <w:ilvl w:val="0"/>
          <w:numId w:val="4"/>
        </w:numPr>
        <w:bidi/>
        <w:spacing w:after="120" w:line="400" w:lineRule="exact"/>
        <w:ind w:left="1958" w:right="1267" w:hanging="302"/>
        <w:jc w:val="lowKashida"/>
        <w:rPr>
          <w:rFonts w:ascii="Traditional Arabic" w:hAnsi="Traditional Arabic" w:cs="Traditional Arabic"/>
          <w:sz w:val="30"/>
          <w:szCs w:val="30"/>
          <w:lang w:bidi="ar-EG"/>
        </w:rPr>
      </w:pPr>
      <w:r w:rsidRPr="00FE587A">
        <w:rPr>
          <w:rFonts w:ascii="Traditional Arabic" w:hAnsi="Traditional Arabic" w:cs="Traditional Arabic" w:hint="cs"/>
          <w:sz w:val="30"/>
          <w:szCs w:val="30"/>
          <w:rtl/>
          <w:lang w:bidi="ar-EG"/>
        </w:rPr>
        <w:t>في ني</w:t>
      </w:r>
      <w:r>
        <w:rPr>
          <w:rFonts w:ascii="Traditional Arabic" w:hAnsi="Traditional Arabic" w:cs="Traditional Arabic" w:hint="cs"/>
          <w:sz w:val="30"/>
          <w:szCs w:val="30"/>
          <w:rtl/>
          <w:lang w:bidi="ar-EG"/>
        </w:rPr>
        <w:t xml:space="preserve">سان/أبريل 2014، قام المجلس الوطني لشؤون الإعاقة، بدعم من وحدة دعم تنفيذ اتفاقية </w:t>
      </w:r>
      <w:r w:rsidRPr="00357DA0">
        <w:rPr>
          <w:rFonts w:ascii="Traditional Arabic" w:hAnsi="Traditional Arabic" w:cs="Traditional Arabic" w:hint="cs"/>
          <w:b/>
          <w:w w:val="103"/>
          <w:sz w:val="30"/>
          <w:szCs w:val="30"/>
          <w:rtl/>
        </w:rPr>
        <w:t>حظر</w:t>
      </w:r>
      <w:r>
        <w:rPr>
          <w:rFonts w:ascii="Traditional Arabic" w:hAnsi="Traditional Arabic" w:cs="Traditional Arabic" w:hint="cs"/>
          <w:sz w:val="30"/>
          <w:szCs w:val="30"/>
          <w:rtl/>
          <w:lang w:bidi="ar-EG"/>
        </w:rPr>
        <w:t xml:space="preserve"> الألغام المضادة للأفراد ومفوضية الأمم المتحدة السامية لحقوق الإنسان، بتنظيم حلقة عمل جامعة لأصحاب المصلحة المتعددين على الصعيد الوطني بشأن تحديث </w:t>
      </w:r>
      <w:r>
        <w:rPr>
          <w:rFonts w:ascii="Traditional Arabic" w:hAnsi="Traditional Arabic" w:cs="Traditional Arabic" w:hint="cs"/>
          <w:sz w:val="30"/>
          <w:szCs w:val="30"/>
          <w:rtl/>
          <w:lang w:bidi="ar-EG"/>
        </w:rPr>
        <w:lastRenderedPageBreak/>
        <w:t>خطة العمل الوطنية المعنية بالمساواة في الحقوق للأشخاص ذوي الإعاقة. وقدمت حلقة العمل نموذجا للمشاورات الجامعة اللاحقة على صعيد المحافظات.</w:t>
      </w:r>
      <w:r w:rsidR="00FD19BE">
        <w:rPr>
          <w:rFonts w:ascii="Traditional Arabic" w:hAnsi="Traditional Arabic" w:cs="Traditional Arabic" w:hint="cs"/>
          <w:sz w:val="30"/>
          <w:szCs w:val="30"/>
          <w:rtl/>
          <w:lang w:bidi="ar-EG"/>
        </w:rPr>
        <w:t xml:space="preserve"> </w:t>
      </w:r>
    </w:p>
    <w:p w:rsidR="00FD19BE" w:rsidRPr="00FD19BE" w:rsidRDefault="00FD19BE" w:rsidP="00FD19BE">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bidi="ar-EG"/>
        </w:rPr>
      </w:pPr>
    </w:p>
    <w:p w:rsidR="00E27293" w:rsidRPr="00FE587A" w:rsidRDefault="000A1DBF" w:rsidP="00CB4FBC">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bidi="ar-EG"/>
        </w:rPr>
      </w:pPr>
      <w:r>
        <w:rPr>
          <w:rtl/>
          <w:lang w:bidi="ar-EG"/>
        </w:rPr>
        <w:tab/>
      </w:r>
      <w:r w:rsidR="00E27293" w:rsidRPr="00FE587A">
        <w:rPr>
          <w:rFonts w:hint="cs"/>
          <w:rtl/>
          <w:lang w:bidi="ar-EG"/>
        </w:rPr>
        <w:t>(ح)</w:t>
      </w:r>
      <w:r>
        <w:rPr>
          <w:rtl/>
          <w:lang w:bidi="ar-EG"/>
        </w:rPr>
        <w:tab/>
      </w:r>
      <w:r w:rsidR="00E27293" w:rsidRPr="00FE587A">
        <w:rPr>
          <w:rFonts w:hint="cs"/>
          <w:rtl/>
          <w:lang w:bidi="ar-EG"/>
        </w:rPr>
        <w:t>المشاركة</w:t>
      </w:r>
    </w:p>
    <w:p w:rsidR="00E27293" w:rsidRPr="00CB4FBC" w:rsidRDefault="000A1DBF" w:rsidP="00CB4FBC">
      <w:pPr>
        <w:pStyle w:val="H4"/>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bidi="ar-EG"/>
        </w:rPr>
      </w:pPr>
      <w:r w:rsidRPr="00CB4FBC">
        <w:rPr>
          <w:rtl/>
          <w:lang w:bidi="ar-EG"/>
        </w:rPr>
        <w:tab/>
      </w:r>
      <w:r w:rsidRPr="00CB4FBC">
        <w:rPr>
          <w:rFonts w:hint="cs"/>
          <w:rtl/>
          <w:lang w:bidi="ar-EG"/>
        </w:rPr>
        <w:tab/>
      </w:r>
      <w:r w:rsidR="00E27293" w:rsidRPr="00CB4FBC">
        <w:rPr>
          <w:rFonts w:hint="cs"/>
          <w:rtl/>
          <w:lang w:bidi="ar-EG"/>
        </w:rPr>
        <w:t xml:space="preserve">التقييم </w:t>
      </w:r>
    </w:p>
    <w:p w:rsidR="00E27293" w:rsidRDefault="00E27293" w:rsidP="004C39BA">
      <w:pPr>
        <w:pStyle w:val="SingleTxt"/>
        <w:rPr>
          <w:rtl/>
          <w:lang w:bidi="ar-EG"/>
        </w:rPr>
      </w:pPr>
      <w:r>
        <w:rPr>
          <w:rFonts w:hint="cs"/>
          <w:rtl/>
          <w:lang w:bidi="ar-EG"/>
        </w:rPr>
        <w:t>91-</w:t>
      </w:r>
      <w:r w:rsidR="000A1DBF">
        <w:rPr>
          <w:rtl/>
          <w:lang w:bidi="ar-EG"/>
        </w:rPr>
        <w:tab/>
      </w:r>
      <w:r>
        <w:rPr>
          <w:rFonts w:hint="cs"/>
          <w:rtl/>
          <w:lang w:bidi="ar-EG"/>
        </w:rPr>
        <w:t>لاحظت اللجنة المعنية بحقوق الأشخاص ذوي الإعاقة التابعة للأمم المتحدة أنه يتعين بذل المزيد من الجهد لإدماج الأشخاص ذوي الإعاقة والمنظمات التي تمثلهم في التخطيط لعمليات صنع القرار العام وتنفيذها ورصدها على الصعد كافة، ولا سيما في المسائل التي تؤثر عليهم.</w:t>
      </w:r>
      <w:r w:rsidR="00FD19BE">
        <w:rPr>
          <w:rFonts w:hint="cs"/>
          <w:rtl/>
          <w:lang w:bidi="ar-EG"/>
        </w:rPr>
        <w:t xml:space="preserve"> </w:t>
      </w:r>
    </w:p>
    <w:p w:rsidR="00CB4FBC" w:rsidRPr="00CB4FBC" w:rsidRDefault="00CB4FBC" w:rsidP="00CB4FBC">
      <w:pPr>
        <w:pStyle w:val="H4"/>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bidi="ar-EG"/>
        </w:rPr>
      </w:pPr>
    </w:p>
    <w:p w:rsidR="00E27293" w:rsidRPr="00CB4FBC" w:rsidRDefault="00CB4FBC" w:rsidP="00CB4FBC">
      <w:pPr>
        <w:pStyle w:val="H4"/>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bidi="ar-EG"/>
        </w:rPr>
      </w:pPr>
      <w:r>
        <w:rPr>
          <w:rtl/>
          <w:lang w:bidi="ar-EG"/>
        </w:rPr>
        <w:tab/>
      </w:r>
      <w:r>
        <w:rPr>
          <w:rFonts w:hint="cs"/>
          <w:rtl/>
          <w:lang w:bidi="ar-EG"/>
        </w:rPr>
        <w:tab/>
      </w:r>
      <w:r w:rsidR="00E27293" w:rsidRPr="00CB4FBC">
        <w:rPr>
          <w:rFonts w:hint="cs"/>
          <w:rtl/>
          <w:lang w:bidi="ar-EG"/>
        </w:rPr>
        <w:t>الأهداف</w:t>
      </w:r>
    </w:p>
    <w:p w:rsidR="00E27293" w:rsidRDefault="00E27293" w:rsidP="004C39BA">
      <w:pPr>
        <w:pStyle w:val="ListParagraph"/>
        <w:numPr>
          <w:ilvl w:val="0"/>
          <w:numId w:val="4"/>
        </w:numPr>
        <w:bidi/>
        <w:spacing w:after="120" w:line="400" w:lineRule="exact"/>
        <w:ind w:left="1958" w:right="1267" w:hanging="302"/>
        <w:jc w:val="lowKashida"/>
        <w:rPr>
          <w:rFonts w:ascii="Traditional Arabic" w:hAnsi="Traditional Arabic" w:cs="Traditional Arabic"/>
          <w:sz w:val="30"/>
          <w:szCs w:val="30"/>
          <w:lang w:bidi="ar-EG"/>
        </w:rPr>
      </w:pPr>
      <w:r>
        <w:rPr>
          <w:rFonts w:ascii="Traditional Arabic" w:hAnsi="Traditional Arabic" w:cs="Traditional Arabic" w:hint="cs"/>
          <w:sz w:val="30"/>
          <w:szCs w:val="30"/>
          <w:rtl/>
          <w:lang w:bidi="ar-EG"/>
        </w:rPr>
        <w:t>بحلول نهاية عام 2015، سيكون الأشخاص ذوو الإعاقة، بمن فيهم الناجون من الألغام الأرضية حسب الاقتضاء، والمنظمات التي تمثلهم، مشاركين في المشاورات التي تجرى على صعيد المحافظات بشأن سبل تحديث خطة العمل الوطنية المعنية بالمساواة في الحقوق للأشخاص ذوي الإعاقة بهدف جعلها متسقة مع التزامات "ماينلانديا" بموجب اتفاقية حقوق الأشخاص ذوي الإعاقة.</w:t>
      </w:r>
      <w:r w:rsidR="00FD19BE">
        <w:rPr>
          <w:rFonts w:ascii="Traditional Arabic" w:hAnsi="Traditional Arabic" w:cs="Traditional Arabic" w:hint="cs"/>
          <w:sz w:val="30"/>
          <w:szCs w:val="30"/>
          <w:rtl/>
          <w:lang w:bidi="ar-EG"/>
        </w:rPr>
        <w:t xml:space="preserve"> </w:t>
      </w:r>
    </w:p>
    <w:p w:rsidR="00CB4FBC" w:rsidRPr="00CB4FBC" w:rsidRDefault="00CB4FBC" w:rsidP="00CB4FBC">
      <w:pPr>
        <w:pStyle w:val="H4"/>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bidi="ar-EG"/>
        </w:rPr>
      </w:pPr>
    </w:p>
    <w:p w:rsidR="00E27293" w:rsidRPr="00CB4FBC" w:rsidRDefault="00CB4FBC" w:rsidP="00CB4FBC">
      <w:pPr>
        <w:pStyle w:val="H4"/>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lang w:bidi="ar-EG"/>
        </w:rPr>
      </w:pPr>
      <w:r>
        <w:rPr>
          <w:rFonts w:hint="cs"/>
          <w:rtl/>
          <w:lang w:bidi="ar-EG"/>
        </w:rPr>
        <w:tab/>
      </w:r>
      <w:r w:rsidRPr="00CB4FBC">
        <w:rPr>
          <w:rtl/>
          <w:lang w:bidi="ar-EG"/>
        </w:rPr>
        <w:tab/>
      </w:r>
      <w:r w:rsidR="00E27293" w:rsidRPr="00CB4FBC">
        <w:rPr>
          <w:rFonts w:hint="cs"/>
          <w:rtl/>
          <w:lang w:bidi="ar-EG"/>
        </w:rPr>
        <w:t>التحسينات التي أُدخلت أو المقرر إدخالها على التشريعات والسياسات والخطط ذات الصلة</w:t>
      </w:r>
    </w:p>
    <w:p w:rsidR="00E27293" w:rsidRPr="00D713AB" w:rsidRDefault="00E27293" w:rsidP="004C39BA">
      <w:pPr>
        <w:pStyle w:val="ListParagraph"/>
        <w:numPr>
          <w:ilvl w:val="0"/>
          <w:numId w:val="4"/>
        </w:numPr>
        <w:bidi/>
        <w:spacing w:after="120" w:line="400" w:lineRule="exact"/>
        <w:ind w:left="1958" w:right="1267" w:hanging="302"/>
        <w:jc w:val="lowKashida"/>
        <w:rPr>
          <w:rFonts w:ascii="Traditional Arabic" w:hAnsi="Traditional Arabic" w:cs="Traditional Arabic"/>
          <w:i/>
          <w:iCs/>
          <w:sz w:val="30"/>
          <w:szCs w:val="30"/>
          <w:lang w:val="en-US" w:bidi="ar-EG"/>
        </w:rPr>
      </w:pPr>
      <w:r>
        <w:rPr>
          <w:rFonts w:ascii="Traditional Arabic" w:hAnsi="Traditional Arabic" w:cs="Traditional Arabic" w:hint="cs"/>
          <w:sz w:val="30"/>
          <w:szCs w:val="30"/>
          <w:rtl/>
          <w:lang w:val="en-US" w:bidi="ar-EG"/>
        </w:rPr>
        <w:t xml:space="preserve">بحلول نهاية عام 2016، </w:t>
      </w:r>
      <w:r>
        <w:rPr>
          <w:rFonts w:ascii="Traditional Arabic" w:hAnsi="Traditional Arabic" w:cs="Traditional Arabic" w:hint="cs"/>
          <w:sz w:val="30"/>
          <w:szCs w:val="30"/>
          <w:rtl/>
          <w:lang w:bidi="ar-EG"/>
        </w:rPr>
        <w:t xml:space="preserve">ستكون خطة العمل الوطنية المعنية بالمساواة في الحقوق للأشخاص ذوي </w:t>
      </w:r>
      <w:r w:rsidRPr="00357DA0">
        <w:rPr>
          <w:rFonts w:ascii="Traditional Arabic" w:hAnsi="Traditional Arabic" w:cs="Traditional Arabic" w:hint="cs"/>
          <w:b/>
          <w:w w:val="103"/>
          <w:sz w:val="30"/>
          <w:szCs w:val="30"/>
          <w:rtl/>
        </w:rPr>
        <w:t>الإعاقة</w:t>
      </w:r>
      <w:r>
        <w:rPr>
          <w:rFonts w:ascii="Traditional Arabic" w:hAnsi="Traditional Arabic" w:cs="Traditional Arabic" w:hint="cs"/>
          <w:sz w:val="30"/>
          <w:szCs w:val="30"/>
          <w:rtl/>
          <w:lang w:bidi="ar-EG"/>
        </w:rPr>
        <w:t xml:space="preserve"> قد عُدلت بما يُلزم المجلس الوطني لشؤون الإعاقة قانونا بالتشاور مع الأشخاص ذوي الإعاقة والمنظمات التي تمثلهم في التخطيط لعمليات صنع القرار العام وتنفيذها ورصدها.</w:t>
      </w:r>
      <w:r w:rsidR="00FD19BE">
        <w:rPr>
          <w:rFonts w:ascii="Traditional Arabic" w:hAnsi="Traditional Arabic" w:cs="Traditional Arabic" w:hint="cs"/>
          <w:i/>
          <w:iCs/>
          <w:sz w:val="30"/>
          <w:szCs w:val="30"/>
          <w:rtl/>
          <w:lang w:val="en-US" w:bidi="ar-EG"/>
        </w:rPr>
        <w:t xml:space="preserve"> </w:t>
      </w:r>
    </w:p>
    <w:p w:rsidR="00CB4FBC" w:rsidRPr="00CB4FBC" w:rsidRDefault="00CB4FBC" w:rsidP="00CB4FBC">
      <w:pPr>
        <w:pStyle w:val="H4"/>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bidi="ar-EG"/>
        </w:rPr>
      </w:pPr>
    </w:p>
    <w:p w:rsidR="00E27293" w:rsidRPr="00CB4FBC" w:rsidRDefault="00CB4FBC" w:rsidP="00CB4FBC">
      <w:pPr>
        <w:pStyle w:val="H4"/>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lang w:bidi="ar-EG"/>
        </w:rPr>
      </w:pPr>
      <w:r>
        <w:rPr>
          <w:rtl/>
          <w:lang w:bidi="ar-EG"/>
        </w:rPr>
        <w:tab/>
      </w:r>
      <w:r>
        <w:rPr>
          <w:rFonts w:hint="cs"/>
          <w:rtl/>
          <w:lang w:bidi="ar-EG"/>
        </w:rPr>
        <w:tab/>
      </w:r>
      <w:r w:rsidR="00E27293" w:rsidRPr="00CB4FBC">
        <w:rPr>
          <w:rFonts w:hint="cs"/>
          <w:rtl/>
          <w:lang w:bidi="ar-EG"/>
        </w:rPr>
        <w:t>نتائج الجهود المبذولة بالنسبة للأهداف والتحسينات المتوقعة للتشريعات والسياسات والخطط ذات الصلة</w:t>
      </w:r>
    </w:p>
    <w:p w:rsidR="00E27293" w:rsidRDefault="00E27293" w:rsidP="004C39BA">
      <w:pPr>
        <w:pStyle w:val="ListParagraph"/>
        <w:numPr>
          <w:ilvl w:val="0"/>
          <w:numId w:val="4"/>
        </w:numPr>
        <w:bidi/>
        <w:spacing w:after="120" w:line="400" w:lineRule="exact"/>
        <w:ind w:left="1958" w:right="1267" w:hanging="302"/>
        <w:jc w:val="lowKashida"/>
        <w:rPr>
          <w:rFonts w:ascii="Traditional Arabic" w:hAnsi="Traditional Arabic" w:cs="Traditional Arabic"/>
          <w:sz w:val="30"/>
          <w:szCs w:val="30"/>
          <w:lang w:bidi="ar-EG"/>
        </w:rPr>
      </w:pPr>
      <w:r>
        <w:rPr>
          <w:rFonts w:ascii="Traditional Arabic" w:hAnsi="Traditional Arabic" w:cs="Traditional Arabic" w:hint="cs"/>
          <w:sz w:val="30"/>
          <w:szCs w:val="30"/>
          <w:rtl/>
          <w:lang w:bidi="ar-EG"/>
        </w:rPr>
        <w:t xml:space="preserve">في نيسان/أبريل 2014، سعى المجلس الوطني لشؤون الإعاقة، بدعم من وحدة دعم تنفيذ اتفاقية حظر الألغام المضادة للأفراد ومفوضية الأمم المتحدة السامية لحقوق الإنسان إلى معالجة الشواغل التي </w:t>
      </w:r>
      <w:r w:rsidRPr="00357DA0">
        <w:rPr>
          <w:rFonts w:ascii="Traditional Arabic" w:hAnsi="Traditional Arabic" w:cs="Traditional Arabic" w:hint="cs"/>
          <w:b/>
          <w:w w:val="103"/>
          <w:sz w:val="30"/>
          <w:szCs w:val="30"/>
          <w:rtl/>
        </w:rPr>
        <w:t>أثارتها</w:t>
      </w:r>
      <w:r>
        <w:rPr>
          <w:rFonts w:ascii="Traditional Arabic" w:hAnsi="Traditional Arabic" w:cs="Traditional Arabic" w:hint="cs"/>
          <w:sz w:val="30"/>
          <w:szCs w:val="30"/>
          <w:rtl/>
          <w:lang w:bidi="ar-EG"/>
        </w:rPr>
        <w:t xml:space="preserve"> اللجنة المعنية بحقوق الأشخاص ذوي الإعاقة التابعة للأمم المتحدة بشأن المشاركة عن طريق تنظيم حلقة عمل جامعة لأصحاب المصلحة المتعددين على الصعيد الوطني بشأن تحديث خطة العمل الوطنية المعنية بالمساواة في الحقوق للأشخاص ذوي الإعاقة. وشملت نتائج هذا النشاط أن الأشخاص ذوي الإعاقة والمنظمات الممثلة لهم أدركوا أنهم يعتبرون مشاركين رئيسيين في التخطيط لعمليات صنع </w:t>
      </w:r>
      <w:r>
        <w:rPr>
          <w:rFonts w:ascii="Traditional Arabic" w:hAnsi="Traditional Arabic" w:cs="Traditional Arabic" w:hint="cs"/>
          <w:sz w:val="30"/>
          <w:szCs w:val="30"/>
          <w:rtl/>
          <w:lang w:bidi="ar-EG"/>
        </w:rPr>
        <w:lastRenderedPageBreak/>
        <w:t>القرار العام وتنفيذها ورصدها. وبالإضافة إلى ذلك، قدمت حلقة العمل نموذجا للمشاورات الجامعة اللاحقة على صعيد المحافظات.</w:t>
      </w:r>
      <w:r w:rsidR="00063D10">
        <w:rPr>
          <w:rFonts w:ascii="Traditional Arabic" w:hAnsi="Traditional Arabic" w:cs="Traditional Arabic" w:hint="cs"/>
          <w:sz w:val="30"/>
          <w:szCs w:val="30"/>
          <w:rtl/>
          <w:lang w:bidi="ar-EG"/>
        </w:rPr>
        <w:t xml:space="preserve"> </w:t>
      </w:r>
    </w:p>
    <w:p w:rsidR="002028A9" w:rsidRPr="002028A9" w:rsidRDefault="002028A9" w:rsidP="002028A9">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bidi="ar-EG"/>
        </w:rPr>
      </w:pPr>
    </w:p>
    <w:p w:rsidR="00E27293" w:rsidRPr="002464CE" w:rsidRDefault="000A1DBF" w:rsidP="00CB4FBC">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bidi="ar-EG"/>
        </w:rPr>
      </w:pPr>
      <w:r>
        <w:rPr>
          <w:rtl/>
          <w:lang w:bidi="ar-EG"/>
        </w:rPr>
        <w:tab/>
      </w:r>
      <w:r w:rsidR="00E27293" w:rsidRPr="002464CE">
        <w:rPr>
          <w:rFonts w:hint="cs"/>
          <w:rtl/>
          <w:lang w:bidi="ar-EG"/>
        </w:rPr>
        <w:t>(ط)</w:t>
      </w:r>
      <w:r>
        <w:rPr>
          <w:rtl/>
          <w:lang w:bidi="ar-EG"/>
        </w:rPr>
        <w:tab/>
      </w:r>
      <w:r w:rsidR="00E27293" w:rsidRPr="002464CE">
        <w:rPr>
          <w:rFonts w:hint="cs"/>
          <w:rtl/>
          <w:lang w:bidi="ar-EG"/>
        </w:rPr>
        <w:t>التعاون والمساعدة</w:t>
      </w:r>
    </w:p>
    <w:p w:rsidR="00E27293" w:rsidRDefault="00E27293" w:rsidP="00CB4FBC">
      <w:pPr>
        <w:pStyle w:val="SingleTxt"/>
        <w:rPr>
          <w:rtl/>
          <w:lang w:bidi="ar-EG"/>
        </w:rPr>
      </w:pPr>
      <w:r>
        <w:rPr>
          <w:rFonts w:hint="cs"/>
          <w:rtl/>
          <w:lang w:bidi="ar-EG"/>
        </w:rPr>
        <w:t>92-</w:t>
      </w:r>
      <w:r w:rsidR="000A1DBF">
        <w:rPr>
          <w:rtl/>
          <w:lang w:bidi="ar-EG"/>
        </w:rPr>
        <w:tab/>
      </w:r>
      <w:r>
        <w:rPr>
          <w:rFonts w:hint="cs"/>
          <w:rtl/>
          <w:lang w:bidi="ar-EG"/>
        </w:rPr>
        <w:t>لا ينطبق.</w:t>
      </w:r>
      <w:r w:rsidR="00CB4FBC">
        <w:rPr>
          <w:rFonts w:hint="cs"/>
          <w:rtl/>
          <w:lang w:bidi="ar-EG"/>
        </w:rPr>
        <w:t xml:space="preserve"> </w:t>
      </w:r>
    </w:p>
    <w:p w:rsidR="00E27293" w:rsidRDefault="00E27293" w:rsidP="00230931">
      <w:pPr>
        <w:pStyle w:val="SingleTxt"/>
        <w:rPr>
          <w:rtl/>
          <w:lang w:bidi="ar-EG"/>
        </w:rPr>
      </w:pPr>
      <w:r>
        <w:rPr>
          <w:rFonts w:hint="cs"/>
          <w:rtl/>
          <w:lang w:bidi="ar-EG"/>
        </w:rPr>
        <w:t>[...أو...]</w:t>
      </w:r>
      <w:r w:rsidR="00063D10">
        <w:rPr>
          <w:rFonts w:hint="cs"/>
          <w:rtl/>
          <w:lang w:bidi="ar-EG"/>
        </w:rPr>
        <w:t xml:space="preserve"> </w:t>
      </w:r>
    </w:p>
    <w:p w:rsidR="00E27293" w:rsidRDefault="00E27293" w:rsidP="00230931">
      <w:pPr>
        <w:pStyle w:val="SingleTxt"/>
        <w:rPr>
          <w:rtl/>
          <w:lang w:bidi="ar-EG"/>
        </w:rPr>
      </w:pPr>
      <w:r>
        <w:rPr>
          <w:rFonts w:hint="cs"/>
          <w:rtl/>
          <w:lang w:bidi="ar-EG"/>
        </w:rPr>
        <w:t>93-</w:t>
      </w:r>
      <w:r w:rsidR="000A1DBF">
        <w:rPr>
          <w:rtl/>
          <w:lang w:bidi="ar-EG"/>
        </w:rPr>
        <w:tab/>
      </w:r>
      <w:r>
        <w:rPr>
          <w:rFonts w:hint="cs"/>
          <w:rtl/>
          <w:lang w:bidi="ar-EG"/>
        </w:rPr>
        <w:t>لا تعد "ماينلانديا" دولة طرفا بمقدورها تقديم المساعدة إلى دول أطراف أخرى.</w:t>
      </w:r>
      <w:r w:rsidR="00063D10">
        <w:rPr>
          <w:rFonts w:hint="cs"/>
          <w:rtl/>
          <w:lang w:bidi="ar-EG"/>
        </w:rPr>
        <w:t xml:space="preserve"> </w:t>
      </w:r>
    </w:p>
    <w:p w:rsidR="00E27293" w:rsidRDefault="00E27293" w:rsidP="00230931">
      <w:pPr>
        <w:pStyle w:val="SingleTxt"/>
        <w:rPr>
          <w:rtl/>
          <w:lang w:bidi="ar-EG"/>
        </w:rPr>
      </w:pPr>
      <w:r>
        <w:rPr>
          <w:rFonts w:hint="cs"/>
          <w:rtl/>
          <w:lang w:bidi="ar-EG"/>
        </w:rPr>
        <w:t>[...أو...]</w:t>
      </w:r>
    </w:p>
    <w:p w:rsidR="00E27293" w:rsidRDefault="00E27293" w:rsidP="00230931">
      <w:pPr>
        <w:pStyle w:val="SingleTxt"/>
        <w:rPr>
          <w:b/>
          <w:rtl/>
        </w:rPr>
      </w:pPr>
      <w:r>
        <w:rPr>
          <w:rFonts w:hint="cs"/>
          <w:rtl/>
          <w:lang w:bidi="ar-EG"/>
        </w:rPr>
        <w:t>94-</w:t>
      </w:r>
      <w:r w:rsidR="000A1DBF">
        <w:rPr>
          <w:rtl/>
          <w:lang w:bidi="ar-EG"/>
        </w:rPr>
        <w:tab/>
      </w:r>
      <w:r>
        <w:rPr>
          <w:rFonts w:hint="cs"/>
          <w:rtl/>
          <w:lang w:bidi="ar-EG"/>
        </w:rPr>
        <w:t xml:space="preserve">بينما لا تقدر "ماينلانديا" على تقديم مساعدة مالية، فإن بإمكانها تبادل الخبرات و/أو التجارب فيما يتعلق بإزالة الألغام ومساعدة الضحايا. وفي عام 2014، استضافت </w:t>
      </w:r>
      <w:r>
        <w:rPr>
          <w:rFonts w:hint="cs"/>
          <w:b/>
          <w:rtl/>
          <w:lang w:bidi="ar-EG"/>
        </w:rPr>
        <w:t xml:space="preserve">هيئة "ماينلانديا" لمكافحة الألغام وفدا زائرا من "ماينبانستان" من أجل تبادل الخبرات والتعلم من ممارسات كل منهما في مجال المسح غير التقني. وبالإضافة إلى ذلك، وفرت وزارة الصحة في "ماينلانديا" خبيرا للمساهمة في مشروع التوعية في مجال رصد الإصابات التابع لمنظمة الصحة العالمية، الذي يرمي إلى إفادة ما يصل إلى خمس دول أطراف مسؤولة عن ضحايا الألغام. </w:t>
      </w:r>
    </w:p>
    <w:p w:rsidR="00E27293" w:rsidRDefault="00E27293" w:rsidP="00230931">
      <w:pPr>
        <w:pStyle w:val="SingleTxt"/>
        <w:rPr>
          <w:rtl/>
          <w:lang w:bidi="ar-EG"/>
        </w:rPr>
      </w:pPr>
      <w:r>
        <w:rPr>
          <w:rFonts w:hint="cs"/>
          <w:rtl/>
          <w:lang w:bidi="ar-EG"/>
        </w:rPr>
        <w:t>[...أو...]</w:t>
      </w:r>
    </w:p>
    <w:p w:rsidR="00E27293" w:rsidRDefault="00E27293" w:rsidP="00230931">
      <w:pPr>
        <w:pStyle w:val="SingleTxt"/>
        <w:rPr>
          <w:lang w:bidi="ar-EG"/>
        </w:rPr>
      </w:pPr>
      <w:r>
        <w:rPr>
          <w:rFonts w:hint="cs"/>
          <w:rtl/>
          <w:lang w:bidi="ar-EG"/>
        </w:rPr>
        <w:t>95-</w:t>
      </w:r>
      <w:r w:rsidR="000A1DBF">
        <w:rPr>
          <w:rtl/>
          <w:lang w:bidi="ar-EG"/>
        </w:rPr>
        <w:tab/>
      </w:r>
      <w:r>
        <w:rPr>
          <w:rFonts w:hint="cs"/>
          <w:rtl/>
          <w:lang w:bidi="ar-EG"/>
        </w:rPr>
        <w:t xml:space="preserve">تحتفظ قوات الدفاع الماينلاندية بقدرات في مجال المسح والبحث عن الألغام الأرضية وكشفها وإزالتها وتدميرها. وتشمل هذه القدرات العديد من أنواع معدات الكشف، وأصول الإزالة الميكانيكية، وخبراء التخلص من الألغام، وأفرقة متخصصة في البحث والإزالة. </w:t>
      </w:r>
    </w:p>
    <w:p w:rsidR="00E27293" w:rsidRDefault="00E27293" w:rsidP="00A4378E">
      <w:pPr>
        <w:pStyle w:val="SingleTxt"/>
        <w:rPr>
          <w:rtl/>
          <w:lang w:bidi="ar-EG"/>
        </w:rPr>
      </w:pPr>
      <w:r>
        <w:rPr>
          <w:rFonts w:hint="cs"/>
          <w:rtl/>
          <w:lang w:bidi="ar-EG"/>
        </w:rPr>
        <w:t>96-</w:t>
      </w:r>
      <w:r w:rsidR="000A1DBF">
        <w:rPr>
          <w:rtl/>
          <w:lang w:bidi="ar-EG"/>
        </w:rPr>
        <w:tab/>
      </w:r>
      <w:r>
        <w:rPr>
          <w:rFonts w:hint="cs"/>
          <w:rtl/>
          <w:lang w:bidi="ar-EG"/>
        </w:rPr>
        <w:t>وتعد "ماينلانديا" مانحا ثابتا للعديد من السنوات لدعم عمليات الإزالة المتعلقة بالألغام الأرضية والذخائر غير المنفجرة. وساهمت "ماينلانديا" بما يتجاوز 18 مليون يورو للأنشطة الإنسانية المرتبطة بإزالة الألغام في عام 2014، حيث قدمت الدعم لفائدة اثنتين من الدول الأطراف هما: "ماينبانيستان" و"كينغدَم</w:t>
      </w:r>
      <w:r w:rsidR="00230931">
        <w:rPr>
          <w:rFonts w:hint="cs"/>
          <w:rtl/>
          <w:lang w:bidi="ar-EG"/>
        </w:rPr>
        <w:t xml:space="preserve"> </w:t>
      </w:r>
      <w:r w:rsidR="00A4378E">
        <w:rPr>
          <w:rFonts w:hint="cs"/>
          <w:rtl/>
          <w:lang w:bidi="ar-EG"/>
        </w:rPr>
        <w:t>-</w:t>
      </w:r>
      <w:r w:rsidR="00230931">
        <w:rPr>
          <w:rFonts w:hint="cs"/>
          <w:rtl/>
          <w:lang w:bidi="ar-EG"/>
        </w:rPr>
        <w:t xml:space="preserve"> </w:t>
      </w:r>
      <w:r>
        <w:rPr>
          <w:rFonts w:hint="cs"/>
          <w:rtl/>
          <w:lang w:bidi="ar-EG"/>
        </w:rPr>
        <w:t>أُف</w:t>
      </w:r>
      <w:r w:rsidR="00230931">
        <w:rPr>
          <w:rFonts w:hint="cs"/>
          <w:rtl/>
          <w:lang w:bidi="ar-EG"/>
        </w:rPr>
        <w:t xml:space="preserve"> </w:t>
      </w:r>
      <w:r>
        <w:rPr>
          <w:rFonts w:hint="cs"/>
          <w:rtl/>
          <w:lang w:bidi="ar-EG"/>
        </w:rPr>
        <w:t>-</w:t>
      </w:r>
      <w:r w:rsidR="00230931">
        <w:rPr>
          <w:rFonts w:hint="cs"/>
          <w:rtl/>
          <w:lang w:bidi="ar-EG"/>
        </w:rPr>
        <w:t xml:space="preserve"> </w:t>
      </w:r>
      <w:r>
        <w:rPr>
          <w:rFonts w:hint="cs"/>
          <w:rtl/>
          <w:lang w:bidi="ar-EG"/>
        </w:rPr>
        <w:t xml:space="preserve">ماينز". ومن خلال التمويل المقدم إلى </w:t>
      </w:r>
      <w:r>
        <w:rPr>
          <w:rFonts w:hint="cs"/>
          <w:b/>
          <w:rtl/>
          <w:lang w:bidi="ar-EG"/>
        </w:rPr>
        <w:t>منظمة مساعدة الشعب الماينلاندي، تم في عام 2015 تحرير أكثر من 12 مليون متر مربع من الأرض التي يعرف أنها تحتوي على ألغام مضادة للأفراد أو يشتبه في احتوائها على هذه الألغام. وبالإضافة إلى ذلك، ومن خلال منحة قدرها 000 75 يورو إلى وحدة دعم تنفيذ الاتفاقية، بُذلت جهود في مجال التوعية أسفرت عن قيام 15 دولة من الدول الأطراف المتضررة من الألغام باستخدام دليل الإبلاغ الجديد الخاص بالاتفاقية من أجل تقديم معلومات عالية الجودة لأغراض الشفافية.</w:t>
      </w:r>
    </w:p>
    <w:p w:rsidR="00E27293" w:rsidRDefault="00E27293">
      <w:pPr>
        <w:bidi w:val="0"/>
        <w:spacing w:line="240" w:lineRule="auto"/>
        <w:jc w:val="left"/>
        <w:rPr>
          <w:bCs/>
          <w:rtl/>
          <w:lang w:bidi="ar-EG"/>
        </w:rPr>
      </w:pPr>
      <w:r>
        <w:rPr>
          <w:bCs/>
          <w:rtl/>
          <w:lang w:bidi="ar-EG"/>
        </w:rPr>
        <w:br w:type="page"/>
      </w:r>
    </w:p>
    <w:p w:rsidR="00E27293" w:rsidRPr="00990473" w:rsidRDefault="00E27293" w:rsidP="000A1DBF">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sidRPr="00990473">
        <w:rPr>
          <w:rtl/>
        </w:rPr>
        <w:lastRenderedPageBreak/>
        <w:t>المرفق الأول</w:t>
      </w:r>
    </w:p>
    <w:p w:rsidR="002867EE" w:rsidRPr="002867EE" w:rsidRDefault="002867EE" w:rsidP="002867EE">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E27293" w:rsidRPr="00990473" w:rsidRDefault="000A1DBF" w:rsidP="000A1DBF">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Fonts w:hint="cs"/>
          <w:rtl/>
        </w:rPr>
        <w:tab/>
      </w:r>
      <w:r>
        <w:rPr>
          <w:rtl/>
        </w:rPr>
        <w:tab/>
      </w:r>
      <w:r w:rsidR="00E27293" w:rsidRPr="00990473">
        <w:rPr>
          <w:rtl/>
        </w:rPr>
        <w:t>"القانون رقم 12 لسنة 2012</w:t>
      </w:r>
    </w:p>
    <w:p w:rsidR="002867EE" w:rsidRPr="002867EE" w:rsidRDefault="002867EE" w:rsidP="002867EE">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E27293" w:rsidRPr="00990473" w:rsidRDefault="002867EE" w:rsidP="002867EE">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Fonts w:hint="cs"/>
          <w:rtl/>
        </w:rPr>
        <w:tab/>
      </w:r>
      <w:r>
        <w:rPr>
          <w:rtl/>
        </w:rPr>
        <w:tab/>
      </w:r>
      <w:r w:rsidR="00E27293" w:rsidRPr="00990473">
        <w:rPr>
          <w:rtl/>
        </w:rPr>
        <w:t>قانون حظر الألغام المضادة للأفراد</w:t>
      </w:r>
      <w:r w:rsidR="00E27293">
        <w:rPr>
          <w:rFonts w:hint="cs"/>
          <w:rtl/>
        </w:rPr>
        <w:t xml:space="preserve"> </w:t>
      </w:r>
    </w:p>
    <w:p w:rsidR="002867EE" w:rsidRPr="002867EE" w:rsidRDefault="002867EE" w:rsidP="002867EE">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E27293" w:rsidRPr="00990473" w:rsidRDefault="002867EE" w:rsidP="002867EE">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Fonts w:hint="cs"/>
          <w:rtl/>
        </w:rPr>
        <w:tab/>
      </w:r>
      <w:r>
        <w:rPr>
          <w:rtl/>
        </w:rPr>
        <w:tab/>
      </w:r>
      <w:r w:rsidR="00E27293" w:rsidRPr="00990473">
        <w:rPr>
          <w:rtl/>
        </w:rPr>
        <w:t>المادة</w:t>
      </w:r>
      <w:r>
        <w:rPr>
          <w:rFonts w:hint="cs"/>
          <w:rtl/>
        </w:rPr>
        <w:t xml:space="preserve"> </w:t>
      </w:r>
      <w:r w:rsidR="00A518DB">
        <w:rPr>
          <w:rtl/>
        </w:rPr>
        <w:t>1</w:t>
      </w:r>
    </w:p>
    <w:p w:rsidR="00E27293" w:rsidRDefault="002867EE" w:rsidP="002867EE">
      <w:pPr>
        <w:pStyle w:val="SingleTxt"/>
        <w:rPr>
          <w:rtl/>
          <w:lang w:bidi="ar-EG"/>
        </w:rPr>
      </w:pPr>
      <w:r>
        <w:rPr>
          <w:rtl/>
        </w:rPr>
        <w:tab/>
      </w:r>
      <w:r w:rsidR="00E27293">
        <w:rPr>
          <w:rFonts w:hint="cs"/>
          <w:rtl/>
        </w:rPr>
        <w:t xml:space="preserve">يطلق على هذا القانون اسم (قانون حظر الألغام المضادة للأفراد) لسنة 2012. ويدخل حيز النفاذ في تاريخ نشره في الجريدة </w:t>
      </w:r>
      <w:r w:rsidR="00E27293">
        <w:rPr>
          <w:rFonts w:hint="cs"/>
          <w:rtl/>
          <w:lang w:bidi="ar-EG"/>
        </w:rPr>
        <w:t>الرسمية.</w:t>
      </w:r>
    </w:p>
    <w:p w:rsidR="002867EE" w:rsidRPr="002867EE" w:rsidRDefault="002867EE" w:rsidP="002867EE">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bidi="ar-EG"/>
        </w:rPr>
      </w:pPr>
    </w:p>
    <w:p w:rsidR="00E27293" w:rsidRPr="00990473" w:rsidRDefault="002867EE" w:rsidP="002867EE">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bidi="ar-EG"/>
        </w:rPr>
      </w:pPr>
      <w:r>
        <w:rPr>
          <w:rtl/>
          <w:lang w:bidi="ar-EG"/>
        </w:rPr>
        <w:tab/>
      </w:r>
      <w:r>
        <w:rPr>
          <w:rFonts w:hint="cs"/>
          <w:rtl/>
          <w:lang w:bidi="ar-EG"/>
        </w:rPr>
        <w:tab/>
      </w:r>
      <w:r w:rsidR="00E27293" w:rsidRPr="00990473">
        <w:rPr>
          <w:rFonts w:hint="cs"/>
          <w:rtl/>
          <w:lang w:bidi="ar-EG"/>
        </w:rPr>
        <w:t>المادة</w:t>
      </w:r>
      <w:r>
        <w:rPr>
          <w:rFonts w:hint="cs"/>
          <w:rtl/>
          <w:lang w:bidi="ar-EG"/>
        </w:rPr>
        <w:t xml:space="preserve"> </w:t>
      </w:r>
      <w:r w:rsidR="00A518DB">
        <w:rPr>
          <w:rFonts w:hint="cs"/>
          <w:rtl/>
          <w:lang w:bidi="ar-EG"/>
        </w:rPr>
        <w:t>2</w:t>
      </w:r>
    </w:p>
    <w:p w:rsidR="00E27293" w:rsidRDefault="002867EE" w:rsidP="002867EE">
      <w:pPr>
        <w:pStyle w:val="SingleTxt"/>
        <w:rPr>
          <w:rtl/>
          <w:lang w:bidi="ar-EG"/>
        </w:rPr>
      </w:pPr>
      <w:r>
        <w:rPr>
          <w:rtl/>
          <w:lang w:bidi="ar-EG"/>
        </w:rPr>
        <w:tab/>
      </w:r>
      <w:r w:rsidR="00E27293">
        <w:rPr>
          <w:rFonts w:hint="cs"/>
          <w:rtl/>
          <w:lang w:bidi="ar-EG"/>
        </w:rPr>
        <w:t>تحمل الكلمات والعبارات التالية، أينما ذكرت في هذا القانون، المعاني المحددة أدناه ما لم يشر السياق إلى غير ذلك:</w:t>
      </w:r>
    </w:p>
    <w:p w:rsidR="00E27293" w:rsidRDefault="002867EE" w:rsidP="002867EE">
      <w:pPr>
        <w:pStyle w:val="SingleTxt"/>
        <w:rPr>
          <w:rtl/>
          <w:lang w:bidi="ar-EG"/>
        </w:rPr>
      </w:pPr>
      <w:r>
        <w:rPr>
          <w:i/>
          <w:iCs/>
          <w:rtl/>
          <w:lang w:bidi="ar-EG"/>
        </w:rPr>
        <w:tab/>
      </w:r>
      <w:r w:rsidR="00E27293" w:rsidRPr="00340D3D">
        <w:rPr>
          <w:rFonts w:hint="cs"/>
          <w:i/>
          <w:iCs/>
          <w:rtl/>
          <w:lang w:bidi="ar-EG"/>
        </w:rPr>
        <w:t>الجمهورية</w:t>
      </w:r>
      <w:r w:rsidR="00E27293" w:rsidRPr="00A518DB">
        <w:rPr>
          <w:rFonts w:hint="cs"/>
          <w:rtl/>
          <w:lang w:bidi="ar-EG"/>
        </w:rPr>
        <w:t xml:space="preserve">: </w:t>
      </w:r>
      <w:r w:rsidR="00E27293">
        <w:rPr>
          <w:rFonts w:hint="cs"/>
          <w:rtl/>
          <w:lang w:bidi="ar-EG"/>
        </w:rPr>
        <w:t>جمهورية [...]</w:t>
      </w:r>
    </w:p>
    <w:p w:rsidR="00E27293" w:rsidRDefault="002867EE" w:rsidP="002867EE">
      <w:pPr>
        <w:pStyle w:val="SingleTxt"/>
        <w:rPr>
          <w:rtl/>
          <w:lang w:bidi="ar-EG"/>
        </w:rPr>
      </w:pPr>
      <w:r>
        <w:rPr>
          <w:i/>
          <w:iCs/>
          <w:rtl/>
          <w:lang w:bidi="ar-EG"/>
        </w:rPr>
        <w:tab/>
      </w:r>
      <w:r w:rsidR="00E27293" w:rsidRPr="00340D3D">
        <w:rPr>
          <w:rFonts w:hint="cs"/>
          <w:i/>
          <w:iCs/>
          <w:rtl/>
          <w:lang w:bidi="ar-EG"/>
        </w:rPr>
        <w:t>الاتفاقية</w:t>
      </w:r>
      <w:r w:rsidR="00E27293" w:rsidRPr="00A518DB">
        <w:rPr>
          <w:rFonts w:hint="cs"/>
          <w:rtl/>
          <w:lang w:bidi="ar-EG"/>
        </w:rPr>
        <w:t>:</w:t>
      </w:r>
      <w:r w:rsidR="00E27293">
        <w:rPr>
          <w:rFonts w:hint="cs"/>
          <w:rtl/>
          <w:lang w:bidi="ar-EG"/>
        </w:rPr>
        <w:t xml:space="preserve"> </w:t>
      </w:r>
      <w:r w:rsidR="00E27293" w:rsidRPr="00340D3D">
        <w:rPr>
          <w:rtl/>
          <w:lang w:bidi="ar-EG"/>
        </w:rPr>
        <w:t>اتفاقية حظر استعمال وتخزين وإنتاج ونقل الألغام المضادة للأفراد وتدمير تلك الألغام</w:t>
      </w:r>
      <w:r w:rsidR="00E27293">
        <w:rPr>
          <w:rFonts w:hint="cs"/>
          <w:rtl/>
          <w:lang w:bidi="ar-EG"/>
        </w:rPr>
        <w:t xml:space="preserve"> لسنة 1997 وأية تعديلات أُدخلت عليها.</w:t>
      </w:r>
    </w:p>
    <w:p w:rsidR="00E27293" w:rsidRDefault="002867EE" w:rsidP="002867EE">
      <w:pPr>
        <w:pStyle w:val="SingleTxt"/>
        <w:rPr>
          <w:rtl/>
          <w:lang w:bidi="ar-EG"/>
        </w:rPr>
      </w:pPr>
      <w:r>
        <w:rPr>
          <w:i/>
          <w:iCs/>
          <w:rtl/>
          <w:lang w:bidi="ar-EG"/>
        </w:rPr>
        <w:tab/>
      </w:r>
      <w:r w:rsidR="00E27293" w:rsidRPr="00BE7638">
        <w:rPr>
          <w:rFonts w:hint="cs"/>
          <w:i/>
          <w:iCs/>
          <w:rtl/>
          <w:lang w:bidi="ar-EG"/>
        </w:rPr>
        <w:t>فريق تقصي الحقائق</w:t>
      </w:r>
      <w:r w:rsidR="00E27293">
        <w:rPr>
          <w:rFonts w:hint="cs"/>
          <w:rtl/>
          <w:lang w:bidi="ar-EG"/>
        </w:rPr>
        <w:t>: الفريق المشكل وفقا للمادة 8 من الاتفاقية.</w:t>
      </w:r>
    </w:p>
    <w:p w:rsidR="00E27293" w:rsidRPr="002867EE" w:rsidRDefault="002867EE" w:rsidP="002867EE">
      <w:pPr>
        <w:pStyle w:val="SingleTxt"/>
        <w:rPr>
          <w:spacing w:val="-4"/>
          <w:rtl/>
          <w:lang w:bidi="ar-EG"/>
        </w:rPr>
      </w:pPr>
      <w:r>
        <w:rPr>
          <w:i/>
          <w:iCs/>
          <w:rtl/>
          <w:lang w:bidi="ar-EG"/>
        </w:rPr>
        <w:tab/>
      </w:r>
      <w:r w:rsidR="00E27293" w:rsidRPr="00F72ACC">
        <w:rPr>
          <w:rFonts w:hint="cs"/>
          <w:i/>
          <w:iCs/>
          <w:rtl/>
          <w:lang w:bidi="ar-EG"/>
        </w:rPr>
        <w:t>اللغم</w:t>
      </w:r>
      <w:r w:rsidR="00E27293">
        <w:rPr>
          <w:rFonts w:hint="cs"/>
          <w:rtl/>
          <w:lang w:bidi="ar-EG"/>
        </w:rPr>
        <w:t xml:space="preserve">: ذخيرة تكون مصممة لتوضع تحت سطح الأرض أو تحت رقعة سطحية أخرى أو </w:t>
      </w:r>
      <w:r w:rsidR="00E27293" w:rsidRPr="002867EE">
        <w:rPr>
          <w:rFonts w:hint="cs"/>
          <w:spacing w:val="-4"/>
          <w:rtl/>
          <w:lang w:bidi="ar-EG"/>
        </w:rPr>
        <w:t>فوق أو قرب أي منهما وتنفجر بفعل وجود شخص أو مركبة عندها أو قريبا منها أو مس أحدهما لها.</w:t>
      </w:r>
      <w:r>
        <w:rPr>
          <w:rFonts w:hint="cs"/>
          <w:spacing w:val="-4"/>
          <w:rtl/>
          <w:lang w:bidi="ar-EG"/>
        </w:rPr>
        <w:t xml:space="preserve"> </w:t>
      </w:r>
    </w:p>
    <w:p w:rsidR="00E27293" w:rsidRDefault="002867EE" w:rsidP="002867EE">
      <w:pPr>
        <w:pStyle w:val="SingleTxt"/>
        <w:rPr>
          <w:rtl/>
          <w:lang w:bidi="ar-EG"/>
        </w:rPr>
      </w:pPr>
      <w:r>
        <w:rPr>
          <w:i/>
          <w:iCs/>
          <w:rtl/>
          <w:lang w:bidi="ar-EG"/>
        </w:rPr>
        <w:tab/>
      </w:r>
      <w:r w:rsidR="00E27293" w:rsidRPr="00F72ACC">
        <w:rPr>
          <w:rFonts w:hint="cs"/>
          <w:i/>
          <w:iCs/>
          <w:rtl/>
          <w:lang w:bidi="ar-EG"/>
        </w:rPr>
        <w:t>اللغم المضاد للأفراد</w:t>
      </w:r>
      <w:r w:rsidR="00E27293">
        <w:rPr>
          <w:rFonts w:hint="cs"/>
          <w:rtl/>
          <w:lang w:bidi="ar-EG"/>
        </w:rPr>
        <w:t>: لغم مصمم للانفجار بفعل وجود شخص عنده أو قريبا منه أو مسه له، ويؤدي إلى شل قدرات أو جرح أو قتل شخص أو أكثر. أما الألغام التي تكون مصممة لتنفجر بفعل وجود مركبة، وليس شخصا، عندها أو قريبا منها أو مسها لها، والتي تكون مجهزة بأجهزة منع المناولة، فلا تعتبر ألغاما مضادة للأف</w:t>
      </w:r>
      <w:r>
        <w:rPr>
          <w:rFonts w:hint="cs"/>
          <w:rtl/>
          <w:lang w:bidi="ar-EG"/>
        </w:rPr>
        <w:t xml:space="preserve">راد لكونها مجهزة على هذا النحو. </w:t>
      </w:r>
    </w:p>
    <w:p w:rsidR="00E27293" w:rsidRDefault="002867EE" w:rsidP="002867EE">
      <w:pPr>
        <w:pStyle w:val="SingleTxt"/>
        <w:rPr>
          <w:rtl/>
          <w:lang w:bidi="ar-EG"/>
        </w:rPr>
      </w:pPr>
      <w:r>
        <w:rPr>
          <w:i/>
          <w:iCs/>
          <w:rtl/>
          <w:lang w:bidi="ar-EG"/>
        </w:rPr>
        <w:tab/>
      </w:r>
      <w:r w:rsidR="00E27293" w:rsidRPr="00F72ACC">
        <w:rPr>
          <w:rFonts w:hint="cs"/>
          <w:i/>
          <w:iCs/>
          <w:rtl/>
          <w:lang w:bidi="ar-EG"/>
        </w:rPr>
        <w:t>جهاز منع المناولة</w:t>
      </w:r>
      <w:r w:rsidR="00E27293">
        <w:rPr>
          <w:rFonts w:hint="cs"/>
          <w:rtl/>
          <w:lang w:bidi="ar-EG"/>
        </w:rPr>
        <w:t>: جهاز معد لحماية لغم، ويكون جزءا من اللغم أو موصولا أو مرتبطا به أو موضوعا تحته ويفجره عند محاولة العبث باللغم أو إفساد نظامه عمدا بأي طريقة أخرى.</w:t>
      </w:r>
    </w:p>
    <w:p w:rsidR="00E27293" w:rsidRDefault="002867EE" w:rsidP="002867EE">
      <w:pPr>
        <w:pStyle w:val="SingleTxt"/>
        <w:rPr>
          <w:rtl/>
          <w:lang w:bidi="ar-EG"/>
        </w:rPr>
      </w:pPr>
      <w:r>
        <w:rPr>
          <w:i/>
          <w:iCs/>
          <w:rtl/>
          <w:lang w:bidi="ar-EG"/>
        </w:rPr>
        <w:tab/>
      </w:r>
      <w:r w:rsidR="00E27293" w:rsidRPr="00F72ACC">
        <w:rPr>
          <w:rFonts w:hint="cs"/>
          <w:i/>
          <w:iCs/>
          <w:rtl/>
          <w:lang w:bidi="ar-EG"/>
        </w:rPr>
        <w:t>النقل</w:t>
      </w:r>
      <w:r w:rsidR="00E27293">
        <w:rPr>
          <w:rFonts w:hint="cs"/>
          <w:rtl/>
          <w:lang w:bidi="ar-EG"/>
        </w:rPr>
        <w:t>: النقل المادي للألغام المضادة للأفراد.</w:t>
      </w:r>
    </w:p>
    <w:p w:rsidR="00E27293" w:rsidRDefault="002867EE" w:rsidP="002867EE">
      <w:pPr>
        <w:pStyle w:val="SingleTxt"/>
        <w:rPr>
          <w:rtl/>
          <w:lang w:bidi="ar-EG"/>
        </w:rPr>
      </w:pPr>
      <w:r>
        <w:rPr>
          <w:i/>
          <w:iCs/>
          <w:rtl/>
          <w:lang w:bidi="ar-EG"/>
        </w:rPr>
        <w:tab/>
      </w:r>
      <w:r w:rsidR="00E27293" w:rsidRPr="00F72ACC">
        <w:rPr>
          <w:rFonts w:hint="cs"/>
          <w:i/>
          <w:iCs/>
          <w:rtl/>
          <w:lang w:bidi="ar-EG"/>
        </w:rPr>
        <w:t>المنطقة الملغومة</w:t>
      </w:r>
      <w:r w:rsidR="00E27293">
        <w:rPr>
          <w:rFonts w:hint="cs"/>
          <w:rtl/>
          <w:lang w:bidi="ar-EG"/>
        </w:rPr>
        <w:t>: منطقة خطيرة بسبب وجود الألغام أو الاشتباه في وجودها فيها.</w:t>
      </w:r>
    </w:p>
    <w:p w:rsidR="002867EE" w:rsidRPr="002867EE" w:rsidRDefault="002867EE" w:rsidP="002867EE">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bidi="ar-EG"/>
        </w:rPr>
      </w:pPr>
    </w:p>
    <w:p w:rsidR="00E27293" w:rsidRPr="00E24276" w:rsidRDefault="002867EE" w:rsidP="002867EE">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bidi="ar-EG"/>
        </w:rPr>
      </w:pPr>
      <w:r>
        <w:rPr>
          <w:rtl/>
          <w:lang w:bidi="ar-EG"/>
        </w:rPr>
        <w:tab/>
      </w:r>
      <w:r>
        <w:rPr>
          <w:rFonts w:hint="cs"/>
          <w:rtl/>
          <w:lang w:bidi="ar-EG"/>
        </w:rPr>
        <w:tab/>
      </w:r>
      <w:r w:rsidR="00A518DB">
        <w:rPr>
          <w:rFonts w:hint="cs"/>
          <w:rtl/>
          <w:lang w:bidi="ar-EG"/>
        </w:rPr>
        <w:t>المادة 3</w:t>
      </w:r>
    </w:p>
    <w:p w:rsidR="00E27293" w:rsidRDefault="00D44EE8" w:rsidP="002867EE">
      <w:pPr>
        <w:pStyle w:val="SingleTxt"/>
        <w:rPr>
          <w:rtl/>
          <w:lang w:bidi="ar-EG"/>
        </w:rPr>
      </w:pPr>
      <w:r>
        <w:rPr>
          <w:rtl/>
          <w:lang w:bidi="ar-EG"/>
        </w:rPr>
        <w:tab/>
      </w:r>
      <w:r w:rsidR="00E27293">
        <w:rPr>
          <w:rFonts w:hint="cs"/>
          <w:rtl/>
          <w:lang w:bidi="ar-EG"/>
        </w:rPr>
        <w:t>(أ)</w:t>
      </w:r>
      <w:r>
        <w:rPr>
          <w:rtl/>
          <w:lang w:bidi="ar-EG"/>
        </w:rPr>
        <w:tab/>
      </w:r>
      <w:r w:rsidR="00E27293">
        <w:rPr>
          <w:rFonts w:hint="cs"/>
          <w:rtl/>
          <w:lang w:bidi="ar-EG"/>
        </w:rPr>
        <w:t xml:space="preserve">يُحظر استخدام الألغام المضادة </w:t>
      </w:r>
      <w:r w:rsidR="002867EE">
        <w:rPr>
          <w:rFonts w:hint="cs"/>
          <w:rtl/>
          <w:lang w:bidi="ar-EG"/>
        </w:rPr>
        <w:t>للأفراد وزرعها في جمهورية [...]؛</w:t>
      </w:r>
    </w:p>
    <w:p w:rsidR="00E27293" w:rsidRDefault="00D44EE8" w:rsidP="002867EE">
      <w:pPr>
        <w:pStyle w:val="SingleTxt"/>
        <w:rPr>
          <w:rtl/>
          <w:lang w:bidi="ar-EG"/>
        </w:rPr>
      </w:pPr>
      <w:r>
        <w:rPr>
          <w:rtl/>
          <w:lang w:bidi="ar-EG"/>
        </w:rPr>
        <w:lastRenderedPageBreak/>
        <w:tab/>
      </w:r>
      <w:r>
        <w:rPr>
          <w:rFonts w:hint="cs"/>
          <w:rtl/>
          <w:lang w:bidi="ar-EG"/>
        </w:rPr>
        <w:t>(ب)</w:t>
      </w:r>
      <w:r>
        <w:rPr>
          <w:rtl/>
          <w:lang w:bidi="ar-EG"/>
        </w:rPr>
        <w:tab/>
      </w:r>
      <w:r w:rsidR="00E27293">
        <w:rPr>
          <w:rFonts w:hint="cs"/>
          <w:rtl/>
          <w:lang w:bidi="ar-EG"/>
        </w:rPr>
        <w:t xml:space="preserve">يُحظر، تحت أي ظرف، استيراد الألغام المضادة للأفراد أو تصديرها أو إدخالها إلى الجمهورية أو نقلها أو الاتجار بها أو إنتاجها أو تصنيعها أو تطويرها أو امتلاكها أو حيازتها أو جلبها أو بيعها أو شراؤها أو </w:t>
      </w:r>
      <w:r w:rsidR="002867EE">
        <w:rPr>
          <w:rFonts w:hint="cs"/>
          <w:rtl/>
          <w:lang w:bidi="ar-EG"/>
        </w:rPr>
        <w:t>توصيلها أو استقبالها أو تسليمها؛</w:t>
      </w:r>
    </w:p>
    <w:p w:rsidR="00E27293" w:rsidRDefault="00D44EE8" w:rsidP="002867EE">
      <w:pPr>
        <w:pStyle w:val="SingleTxt"/>
        <w:rPr>
          <w:rtl/>
          <w:lang w:bidi="ar-EG"/>
        </w:rPr>
      </w:pPr>
      <w:r>
        <w:rPr>
          <w:rtl/>
          <w:lang w:bidi="ar-EG"/>
        </w:rPr>
        <w:tab/>
      </w:r>
      <w:r w:rsidR="00E27293">
        <w:rPr>
          <w:rFonts w:hint="cs"/>
          <w:rtl/>
          <w:lang w:bidi="ar-EG"/>
        </w:rPr>
        <w:t>(ج)</w:t>
      </w:r>
      <w:r>
        <w:rPr>
          <w:rtl/>
          <w:lang w:bidi="ar-EG"/>
        </w:rPr>
        <w:tab/>
      </w:r>
      <w:r w:rsidR="00E27293">
        <w:rPr>
          <w:rFonts w:hint="cs"/>
          <w:rtl/>
          <w:lang w:bidi="ar-EG"/>
        </w:rPr>
        <w:t>تُحظر الوساطة المباشرة أو غير المباشرة في أي عمل مذكور في الفقرتين (أ) و(ب) من هذه المادة.</w:t>
      </w:r>
      <w:r w:rsidR="00063D10">
        <w:rPr>
          <w:rFonts w:hint="cs"/>
          <w:rtl/>
          <w:lang w:bidi="ar-EG"/>
        </w:rPr>
        <w:t xml:space="preserve"> </w:t>
      </w:r>
    </w:p>
    <w:p w:rsidR="002867EE" w:rsidRPr="002867EE" w:rsidRDefault="002867EE" w:rsidP="002867EE">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bidi="ar-EG"/>
        </w:rPr>
      </w:pPr>
    </w:p>
    <w:p w:rsidR="00E27293" w:rsidRDefault="002867EE" w:rsidP="002867EE">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bidi="ar-EG"/>
        </w:rPr>
      </w:pPr>
      <w:r>
        <w:rPr>
          <w:rtl/>
          <w:lang w:bidi="ar-EG"/>
        </w:rPr>
        <w:tab/>
      </w:r>
      <w:r>
        <w:rPr>
          <w:rFonts w:hint="cs"/>
          <w:rtl/>
          <w:lang w:bidi="ar-EG"/>
        </w:rPr>
        <w:tab/>
      </w:r>
      <w:r w:rsidR="00A518DB">
        <w:rPr>
          <w:rFonts w:hint="cs"/>
          <w:rtl/>
          <w:lang w:bidi="ar-EG"/>
        </w:rPr>
        <w:t>المادة 9</w:t>
      </w:r>
    </w:p>
    <w:p w:rsidR="00E27293" w:rsidRDefault="002867EE" w:rsidP="002867EE">
      <w:pPr>
        <w:pStyle w:val="SingleTxt"/>
        <w:rPr>
          <w:rtl/>
          <w:lang w:bidi="ar-EG"/>
        </w:rPr>
      </w:pPr>
      <w:r>
        <w:rPr>
          <w:rtl/>
          <w:lang w:bidi="ar-EG"/>
        </w:rPr>
        <w:tab/>
      </w:r>
      <w:r w:rsidR="00E27293">
        <w:rPr>
          <w:rFonts w:hint="cs"/>
          <w:rtl/>
          <w:lang w:bidi="ar-EG"/>
        </w:rPr>
        <w:t>مع الأخذ في الاعتبار أي عقوبات أشد تنص عليها تشريعات أخرى:</w:t>
      </w:r>
    </w:p>
    <w:p w:rsidR="00E27293" w:rsidRDefault="00361422" w:rsidP="00361422">
      <w:pPr>
        <w:pStyle w:val="SingleTxt"/>
        <w:rPr>
          <w:rtl/>
          <w:lang w:bidi="ar-EG"/>
        </w:rPr>
      </w:pPr>
      <w:r>
        <w:rPr>
          <w:rtl/>
          <w:lang w:bidi="ar-EG"/>
        </w:rPr>
        <w:tab/>
      </w:r>
      <w:r w:rsidR="00E27293">
        <w:rPr>
          <w:rFonts w:hint="cs"/>
          <w:rtl/>
          <w:lang w:bidi="ar-EG"/>
        </w:rPr>
        <w:t>(أ)</w:t>
      </w:r>
      <w:r>
        <w:rPr>
          <w:rtl/>
          <w:lang w:bidi="ar-EG"/>
        </w:rPr>
        <w:tab/>
      </w:r>
      <w:r w:rsidR="00E27293">
        <w:rPr>
          <w:rFonts w:hint="cs"/>
          <w:rtl/>
          <w:lang w:bidi="ar-EG"/>
        </w:rPr>
        <w:t>يعاقب بالأشغال الشاقة المؤقتة أو بغرامة لا تقل عن ألف [العملة] ولا تزيد عن عشرة آلاف [العملة]، أو بالعقوبتين، كل من أخل بالأحكام القانونية المنصوص عليها في الفقرات (</w:t>
      </w:r>
      <w:r w:rsidR="00A82597">
        <w:rPr>
          <w:rFonts w:hint="cs"/>
          <w:rtl/>
          <w:lang w:bidi="ar-EG"/>
        </w:rPr>
        <w:t>‘</w:t>
      </w:r>
      <w:r w:rsidR="00E27293">
        <w:rPr>
          <w:rFonts w:hint="cs"/>
          <w:rtl/>
          <w:lang w:bidi="ar-EG"/>
        </w:rPr>
        <w:t>أ‘ و</w:t>
      </w:r>
      <w:r w:rsidR="00A82597">
        <w:rPr>
          <w:rFonts w:hint="cs"/>
          <w:rtl/>
          <w:lang w:bidi="ar-EG"/>
        </w:rPr>
        <w:t>‘</w:t>
      </w:r>
      <w:r w:rsidR="00E27293">
        <w:rPr>
          <w:rFonts w:hint="cs"/>
          <w:rtl/>
          <w:lang w:bidi="ar-EG"/>
        </w:rPr>
        <w:t>ب‘ و</w:t>
      </w:r>
      <w:r w:rsidR="00A82597">
        <w:rPr>
          <w:rFonts w:hint="cs"/>
          <w:rtl/>
          <w:lang w:bidi="ar-EG"/>
        </w:rPr>
        <w:t>‘</w:t>
      </w:r>
      <w:r w:rsidR="002867EE">
        <w:rPr>
          <w:rFonts w:hint="cs"/>
          <w:rtl/>
          <w:lang w:bidi="ar-EG"/>
        </w:rPr>
        <w:t xml:space="preserve">ج‘) من المادة 3 من هذا القانون؛ </w:t>
      </w:r>
    </w:p>
    <w:p w:rsidR="00E27293" w:rsidRDefault="00361422" w:rsidP="00361422">
      <w:pPr>
        <w:pStyle w:val="SingleTxt"/>
        <w:rPr>
          <w:rtl/>
          <w:lang w:bidi="ar-EG"/>
        </w:rPr>
      </w:pPr>
      <w:r>
        <w:rPr>
          <w:rtl/>
          <w:lang w:bidi="ar-EG"/>
        </w:rPr>
        <w:tab/>
      </w:r>
      <w:r w:rsidR="00E27293">
        <w:rPr>
          <w:rFonts w:hint="cs"/>
          <w:rtl/>
          <w:lang w:bidi="ar-EG"/>
        </w:rPr>
        <w:t>(ب)</w:t>
      </w:r>
      <w:r>
        <w:rPr>
          <w:rtl/>
          <w:lang w:bidi="ar-EG"/>
        </w:rPr>
        <w:tab/>
      </w:r>
      <w:r w:rsidR="00E27293">
        <w:rPr>
          <w:rFonts w:hint="cs"/>
          <w:rtl/>
          <w:lang w:bidi="ar-EG"/>
        </w:rPr>
        <w:t>يعاقب بالسجن مدة لا تزيد عن ثلاثة أشهر أو بغرامة لا تزيد عن خمسمائة [العملة]، أو بالعقوبتين، كل من ثبت قيامه متعمدا بأية أنشطة من شأنها عرقلة بعثة فريق تقصي ا</w:t>
      </w:r>
      <w:r w:rsidR="002867EE">
        <w:rPr>
          <w:rFonts w:hint="cs"/>
          <w:rtl/>
          <w:lang w:bidi="ar-EG"/>
        </w:rPr>
        <w:t xml:space="preserve">لحقائق؛ </w:t>
      </w:r>
    </w:p>
    <w:p w:rsidR="00E27293" w:rsidRDefault="00361422" w:rsidP="00361422">
      <w:pPr>
        <w:pStyle w:val="SingleTxt"/>
        <w:rPr>
          <w:rtl/>
          <w:lang w:bidi="ar-EG"/>
        </w:rPr>
      </w:pPr>
      <w:r>
        <w:rPr>
          <w:rtl/>
          <w:lang w:bidi="ar-EG"/>
        </w:rPr>
        <w:tab/>
      </w:r>
      <w:r w:rsidR="00E27293">
        <w:rPr>
          <w:rFonts w:hint="cs"/>
          <w:rtl/>
          <w:lang w:bidi="ar-EG"/>
        </w:rPr>
        <w:t>(ج)</w:t>
      </w:r>
      <w:r>
        <w:rPr>
          <w:rtl/>
          <w:lang w:bidi="ar-EG"/>
        </w:rPr>
        <w:tab/>
      </w:r>
      <w:r w:rsidR="00E27293">
        <w:rPr>
          <w:rFonts w:hint="cs"/>
          <w:rtl/>
          <w:lang w:bidi="ar-EG"/>
        </w:rPr>
        <w:t>يعاقب بموجب هذا القانون أيضا المحرضون والمتواطئون بن</w:t>
      </w:r>
      <w:r w:rsidR="002867EE">
        <w:rPr>
          <w:rFonts w:hint="cs"/>
          <w:rtl/>
          <w:lang w:bidi="ar-EG"/>
        </w:rPr>
        <w:t>فس العقوبات المفروضة على الجناة؛</w:t>
      </w:r>
    </w:p>
    <w:p w:rsidR="00997384" w:rsidRDefault="00361422" w:rsidP="00361422">
      <w:pPr>
        <w:pStyle w:val="SingleTxt"/>
        <w:rPr>
          <w:lang w:bidi="ar-EG"/>
        </w:rPr>
      </w:pPr>
      <w:r>
        <w:rPr>
          <w:rtl/>
          <w:lang w:bidi="ar-EG"/>
        </w:rPr>
        <w:tab/>
      </w:r>
      <w:r w:rsidR="00E27293">
        <w:rPr>
          <w:rFonts w:hint="cs"/>
          <w:rtl/>
          <w:lang w:bidi="ar-EG"/>
        </w:rPr>
        <w:t>(د)</w:t>
      </w:r>
      <w:r>
        <w:rPr>
          <w:rtl/>
          <w:lang w:bidi="ar-EG"/>
        </w:rPr>
        <w:tab/>
      </w:r>
      <w:r w:rsidR="00E27293">
        <w:rPr>
          <w:rFonts w:hint="cs"/>
          <w:rtl/>
          <w:lang w:bidi="ar-EG"/>
        </w:rPr>
        <w:t>يكون للمحكمة المختصة حرية مصادرة الألغام المضبوطة وأية مركبات أو آلات أو معدات مستخدمة في ارتكاب الجرائم المنصوص عليها في هذا القانون، مع الأخذ في الاعتبار حقوق الآخرين حسني النية".</w:t>
      </w:r>
      <w:r w:rsidR="002867EE">
        <w:rPr>
          <w:rFonts w:hint="cs"/>
          <w:rtl/>
          <w:lang w:bidi="ar-EG"/>
        </w:rPr>
        <w:t xml:space="preserve"> </w:t>
      </w:r>
    </w:p>
    <w:p w:rsidR="00997384" w:rsidRDefault="00997384" w:rsidP="00E27293">
      <w:pPr>
        <w:pStyle w:val="SingleTxt"/>
        <w:spacing w:line="240" w:lineRule="auto"/>
        <w:ind w:left="1267" w:right="1267"/>
        <w:rPr>
          <w:rFonts w:ascii="Traditional Arabic" w:hAnsi="Traditional Arabic"/>
          <w:sz w:val="30"/>
          <w:rtl/>
          <w:lang w:bidi="ar-EG"/>
        </w:rPr>
      </w:pPr>
    </w:p>
    <w:p w:rsidR="00997384" w:rsidRDefault="00997384">
      <w:pPr>
        <w:bidi w:val="0"/>
        <w:spacing w:line="240" w:lineRule="auto"/>
        <w:jc w:val="left"/>
        <w:rPr>
          <w:rFonts w:ascii="Traditional Arabic" w:hAnsi="Traditional Arabic"/>
          <w:sz w:val="30"/>
          <w:rtl/>
          <w:lang w:bidi="ar-EG"/>
        </w:rPr>
      </w:pPr>
      <w:r>
        <w:rPr>
          <w:rFonts w:ascii="Traditional Arabic" w:hAnsi="Traditional Arabic"/>
          <w:sz w:val="30"/>
          <w:rtl/>
          <w:lang w:bidi="ar-EG"/>
        </w:rPr>
        <w:br w:type="page"/>
      </w:r>
    </w:p>
    <w:p w:rsidR="00997384" w:rsidRDefault="00997384" w:rsidP="00997384">
      <w:pPr>
        <w:pStyle w:val="FootnoteText"/>
        <w:tabs>
          <w:tab w:val="clear" w:pos="418"/>
          <w:tab w:val="right" w:pos="662"/>
          <w:tab w:val="left" w:pos="763"/>
          <w:tab w:val="left" w:pos="1210"/>
        </w:tabs>
        <w:spacing w:after="80"/>
        <w:ind w:left="763" w:right="0" w:hanging="763"/>
        <w:rPr>
          <w:rtl/>
          <w:lang w:bidi="ar-EG"/>
        </w:rPr>
        <w:sectPr w:rsidR="00997384" w:rsidSect="0060151F">
          <w:endnotePr>
            <w:numFmt w:val="decimal"/>
          </w:endnotePr>
          <w:type w:val="continuous"/>
          <w:pgSz w:w="11909" w:h="16834" w:code="1"/>
          <w:pgMar w:top="1742" w:right="936" w:bottom="1898" w:left="936" w:header="576" w:footer="1030" w:gutter="0"/>
          <w:cols w:space="720"/>
          <w:noEndnote/>
          <w:bidi/>
          <w:rtlGutter/>
          <w:docGrid w:linePitch="278"/>
        </w:sectPr>
      </w:pPr>
    </w:p>
    <w:p w:rsidR="005917D3" w:rsidRDefault="005917D3" w:rsidP="005917D3">
      <w:pPr>
        <w:pStyle w:val="HChG"/>
        <w:tabs>
          <w:tab w:val="left" w:pos="-2268"/>
          <w:tab w:val="left" w:pos="284"/>
        </w:tabs>
      </w:pPr>
      <w:r w:rsidRPr="004F0218">
        <w:lastRenderedPageBreak/>
        <w:t>Annex II</w:t>
      </w:r>
    </w:p>
    <w:p w:rsidR="005917D3" w:rsidRDefault="005917D3" w:rsidP="005917D3">
      <w:pPr>
        <w:pStyle w:val="SingleTxtG"/>
        <w:jc w:val="right"/>
      </w:pPr>
      <w:r>
        <w:t>[English only]</w:t>
      </w:r>
    </w:p>
    <w:p w:rsidR="005917D3" w:rsidRPr="004F0218" w:rsidRDefault="005917D3" w:rsidP="005917D3">
      <w:pPr>
        <w:pStyle w:val="H1G"/>
      </w:pPr>
      <w:r>
        <w:tab/>
      </w:r>
      <w:r>
        <w:tab/>
      </w:r>
      <w:r w:rsidRPr="004F0218">
        <w:t>Areas known and suspected to contain anti-personnel mines as of31 December 2014, and the estimated date of completion</w:t>
      </w:r>
    </w:p>
    <w:tbl>
      <w:tblPr>
        <w:tblW w:w="12359" w:type="dxa"/>
        <w:tblBorders>
          <w:top w:val="single" w:sz="4" w:space="0" w:color="auto"/>
        </w:tblBorders>
        <w:tblLayout w:type="fixed"/>
        <w:tblCellMar>
          <w:left w:w="0" w:type="dxa"/>
          <w:right w:w="113" w:type="dxa"/>
        </w:tblCellMar>
        <w:tblLook w:val="00A0" w:firstRow="1" w:lastRow="0" w:firstColumn="1" w:lastColumn="0" w:noHBand="0" w:noVBand="0"/>
      </w:tblPr>
      <w:tblGrid>
        <w:gridCol w:w="878"/>
        <w:gridCol w:w="1702"/>
        <w:gridCol w:w="1367"/>
        <w:gridCol w:w="1059"/>
        <w:gridCol w:w="1059"/>
        <w:gridCol w:w="1470"/>
        <w:gridCol w:w="1470"/>
        <w:gridCol w:w="1101"/>
        <w:gridCol w:w="1011"/>
        <w:gridCol w:w="1242"/>
      </w:tblGrid>
      <w:tr w:rsidR="005917D3" w:rsidRPr="00E669E8" w:rsidTr="00063D10">
        <w:trPr>
          <w:cantSplit/>
          <w:trHeight w:val="240"/>
          <w:tblHeader/>
        </w:trPr>
        <w:tc>
          <w:tcPr>
            <w:tcW w:w="878" w:type="dxa"/>
            <w:tcBorders>
              <w:top w:val="single" w:sz="4" w:space="0" w:color="auto"/>
              <w:bottom w:val="single" w:sz="12" w:space="0" w:color="auto"/>
            </w:tcBorders>
            <w:vAlign w:val="bottom"/>
          </w:tcPr>
          <w:p w:rsidR="005917D3" w:rsidRPr="0022129F" w:rsidRDefault="005917D3" w:rsidP="00063D10">
            <w:pPr>
              <w:bidi w:val="0"/>
              <w:spacing w:before="80" w:after="80" w:line="200" w:lineRule="exact"/>
              <w:ind w:right="113"/>
              <w:jc w:val="left"/>
              <w:rPr>
                <w:i/>
                <w:sz w:val="16"/>
                <w:szCs w:val="16"/>
                <w:lang w:eastAsia="en-GB"/>
              </w:rPr>
            </w:pPr>
            <w:bookmarkStart w:id="1" w:name="RANGE!A1:H167"/>
            <w:bookmarkEnd w:id="1"/>
            <w:r w:rsidRPr="0022129F">
              <w:rPr>
                <w:i/>
                <w:sz w:val="16"/>
                <w:szCs w:val="16"/>
                <w:lang w:eastAsia="en-GB"/>
              </w:rPr>
              <w:t>Record Number</w:t>
            </w:r>
          </w:p>
        </w:tc>
        <w:tc>
          <w:tcPr>
            <w:tcW w:w="1702" w:type="dxa"/>
            <w:tcBorders>
              <w:top w:val="single" w:sz="4" w:space="0" w:color="auto"/>
              <w:bottom w:val="single" w:sz="12" w:space="0" w:color="auto"/>
            </w:tcBorders>
            <w:vAlign w:val="bottom"/>
          </w:tcPr>
          <w:p w:rsidR="005917D3" w:rsidRPr="0022129F" w:rsidRDefault="005917D3" w:rsidP="00063D10">
            <w:pPr>
              <w:bidi w:val="0"/>
              <w:spacing w:before="80" w:after="80" w:line="200" w:lineRule="exact"/>
              <w:ind w:right="113"/>
              <w:jc w:val="left"/>
              <w:rPr>
                <w:i/>
                <w:sz w:val="16"/>
                <w:szCs w:val="16"/>
                <w:lang w:eastAsia="en-GB"/>
              </w:rPr>
            </w:pPr>
            <w:r w:rsidRPr="0022129F">
              <w:rPr>
                <w:i/>
                <w:sz w:val="16"/>
                <w:szCs w:val="16"/>
                <w:lang w:eastAsia="en-GB"/>
              </w:rPr>
              <w:t>Province</w:t>
            </w:r>
          </w:p>
        </w:tc>
        <w:tc>
          <w:tcPr>
            <w:tcW w:w="1367" w:type="dxa"/>
            <w:tcBorders>
              <w:top w:val="single" w:sz="4" w:space="0" w:color="auto"/>
              <w:bottom w:val="single" w:sz="12" w:space="0" w:color="auto"/>
            </w:tcBorders>
            <w:vAlign w:val="bottom"/>
          </w:tcPr>
          <w:p w:rsidR="005917D3" w:rsidRPr="0022129F" w:rsidRDefault="005917D3" w:rsidP="00063D10">
            <w:pPr>
              <w:bidi w:val="0"/>
              <w:spacing w:before="80" w:after="80" w:line="200" w:lineRule="exact"/>
              <w:ind w:right="113"/>
              <w:jc w:val="left"/>
              <w:rPr>
                <w:i/>
                <w:sz w:val="16"/>
                <w:szCs w:val="16"/>
                <w:lang w:eastAsia="en-GB"/>
              </w:rPr>
            </w:pPr>
            <w:r w:rsidRPr="0022129F">
              <w:rPr>
                <w:i/>
                <w:sz w:val="16"/>
                <w:szCs w:val="16"/>
                <w:lang w:eastAsia="en-GB"/>
              </w:rPr>
              <w:t>District</w:t>
            </w:r>
          </w:p>
        </w:tc>
        <w:tc>
          <w:tcPr>
            <w:tcW w:w="1059" w:type="dxa"/>
            <w:tcBorders>
              <w:top w:val="single" w:sz="4" w:space="0" w:color="auto"/>
              <w:bottom w:val="single" w:sz="12" w:space="0" w:color="auto"/>
            </w:tcBorders>
            <w:vAlign w:val="bottom"/>
          </w:tcPr>
          <w:p w:rsidR="005917D3" w:rsidRPr="0022129F" w:rsidRDefault="005917D3" w:rsidP="00063D10">
            <w:pPr>
              <w:bidi w:val="0"/>
              <w:spacing w:before="80" w:after="80" w:line="200" w:lineRule="exact"/>
              <w:ind w:right="113"/>
              <w:jc w:val="left"/>
              <w:rPr>
                <w:i/>
                <w:sz w:val="16"/>
                <w:szCs w:val="16"/>
                <w:lang w:eastAsia="en-GB"/>
              </w:rPr>
            </w:pPr>
            <w:r w:rsidRPr="0022129F">
              <w:rPr>
                <w:i/>
                <w:sz w:val="16"/>
                <w:szCs w:val="16"/>
                <w:lang w:eastAsia="en-GB"/>
              </w:rPr>
              <w:t>Longitude</w:t>
            </w:r>
          </w:p>
        </w:tc>
        <w:tc>
          <w:tcPr>
            <w:tcW w:w="1059" w:type="dxa"/>
            <w:tcBorders>
              <w:top w:val="single" w:sz="4" w:space="0" w:color="auto"/>
              <w:bottom w:val="single" w:sz="12" w:space="0" w:color="auto"/>
            </w:tcBorders>
            <w:vAlign w:val="bottom"/>
          </w:tcPr>
          <w:p w:rsidR="005917D3" w:rsidRPr="0022129F" w:rsidRDefault="005917D3" w:rsidP="00063D10">
            <w:pPr>
              <w:bidi w:val="0"/>
              <w:spacing w:before="80" w:after="80" w:line="200" w:lineRule="exact"/>
              <w:ind w:right="113"/>
              <w:jc w:val="left"/>
              <w:rPr>
                <w:i/>
                <w:sz w:val="16"/>
                <w:szCs w:val="16"/>
                <w:lang w:eastAsia="en-GB"/>
              </w:rPr>
            </w:pPr>
            <w:r w:rsidRPr="0022129F">
              <w:rPr>
                <w:i/>
                <w:sz w:val="16"/>
                <w:szCs w:val="16"/>
                <w:lang w:eastAsia="en-GB"/>
              </w:rPr>
              <w:t>Latitude</w:t>
            </w:r>
          </w:p>
        </w:tc>
        <w:tc>
          <w:tcPr>
            <w:tcW w:w="1470" w:type="dxa"/>
            <w:tcBorders>
              <w:top w:val="single" w:sz="4" w:space="0" w:color="auto"/>
              <w:bottom w:val="single" w:sz="12" w:space="0" w:color="auto"/>
            </w:tcBorders>
            <w:vAlign w:val="bottom"/>
          </w:tcPr>
          <w:p w:rsidR="005917D3" w:rsidRPr="0022129F" w:rsidRDefault="005917D3" w:rsidP="00063D10">
            <w:pPr>
              <w:bidi w:val="0"/>
              <w:spacing w:before="80" w:after="80" w:line="200" w:lineRule="exact"/>
              <w:ind w:right="113"/>
              <w:jc w:val="left"/>
              <w:rPr>
                <w:i/>
                <w:sz w:val="16"/>
                <w:szCs w:val="16"/>
                <w:lang w:eastAsia="en-GB"/>
              </w:rPr>
            </w:pPr>
            <w:r w:rsidRPr="0022129F">
              <w:rPr>
                <w:i/>
                <w:sz w:val="16"/>
                <w:szCs w:val="16"/>
                <w:lang w:eastAsia="en-GB"/>
              </w:rPr>
              <w:t>Area (square metres) known to contain anti-personnel mines</w:t>
            </w:r>
          </w:p>
        </w:tc>
        <w:tc>
          <w:tcPr>
            <w:tcW w:w="1470" w:type="dxa"/>
            <w:tcBorders>
              <w:top w:val="single" w:sz="4" w:space="0" w:color="auto"/>
              <w:bottom w:val="single" w:sz="12" w:space="0" w:color="auto"/>
            </w:tcBorders>
            <w:vAlign w:val="bottom"/>
          </w:tcPr>
          <w:p w:rsidR="005917D3" w:rsidRPr="0022129F" w:rsidRDefault="005917D3" w:rsidP="00063D10">
            <w:pPr>
              <w:bidi w:val="0"/>
              <w:spacing w:before="80" w:after="80" w:line="200" w:lineRule="exact"/>
              <w:ind w:right="113"/>
              <w:jc w:val="left"/>
              <w:rPr>
                <w:i/>
                <w:sz w:val="16"/>
                <w:szCs w:val="16"/>
                <w:lang w:eastAsia="en-GB"/>
              </w:rPr>
            </w:pPr>
            <w:r w:rsidRPr="0022129F">
              <w:rPr>
                <w:i/>
                <w:sz w:val="16"/>
                <w:szCs w:val="16"/>
                <w:lang w:eastAsia="en-GB"/>
              </w:rPr>
              <w:t>Area (square metres) suspected to contain anti-personnel mines</w:t>
            </w:r>
          </w:p>
        </w:tc>
        <w:tc>
          <w:tcPr>
            <w:tcW w:w="1101" w:type="dxa"/>
            <w:tcBorders>
              <w:top w:val="single" w:sz="4" w:space="0" w:color="auto"/>
              <w:bottom w:val="single" w:sz="12" w:space="0" w:color="auto"/>
            </w:tcBorders>
            <w:vAlign w:val="bottom"/>
          </w:tcPr>
          <w:p w:rsidR="005917D3" w:rsidRPr="0022129F" w:rsidRDefault="005917D3" w:rsidP="00063D10">
            <w:pPr>
              <w:bidi w:val="0"/>
              <w:spacing w:before="80" w:after="80" w:line="200" w:lineRule="exact"/>
              <w:ind w:right="113"/>
              <w:jc w:val="left"/>
              <w:rPr>
                <w:i/>
                <w:sz w:val="16"/>
                <w:szCs w:val="16"/>
                <w:lang w:eastAsia="en-GB"/>
              </w:rPr>
            </w:pPr>
            <w:r w:rsidRPr="0022129F">
              <w:rPr>
                <w:i/>
                <w:sz w:val="16"/>
                <w:szCs w:val="16"/>
                <w:lang w:eastAsia="en-GB"/>
              </w:rPr>
              <w:t>Type and quantity of anti-personnel mines</w:t>
            </w:r>
          </w:p>
        </w:tc>
        <w:tc>
          <w:tcPr>
            <w:tcW w:w="1011" w:type="dxa"/>
            <w:tcBorders>
              <w:top w:val="single" w:sz="4" w:space="0" w:color="auto"/>
              <w:bottom w:val="single" w:sz="12" w:space="0" w:color="auto"/>
            </w:tcBorders>
            <w:vAlign w:val="bottom"/>
          </w:tcPr>
          <w:p w:rsidR="005917D3" w:rsidRPr="0022129F" w:rsidRDefault="005917D3" w:rsidP="00063D10">
            <w:pPr>
              <w:bidi w:val="0"/>
              <w:spacing w:before="80" w:after="80" w:line="200" w:lineRule="exact"/>
              <w:ind w:right="113"/>
              <w:jc w:val="left"/>
              <w:rPr>
                <w:i/>
                <w:sz w:val="16"/>
                <w:szCs w:val="16"/>
                <w:lang w:eastAsia="en-GB"/>
              </w:rPr>
            </w:pPr>
            <w:r w:rsidRPr="0022129F">
              <w:rPr>
                <w:i/>
                <w:sz w:val="16"/>
                <w:szCs w:val="16"/>
                <w:lang w:eastAsia="en-GB"/>
              </w:rPr>
              <w:t>Estimated period when mines were e</w:t>
            </w:r>
            <w:r w:rsidRPr="0022129F">
              <w:rPr>
                <w:i/>
                <w:sz w:val="16"/>
                <w:szCs w:val="16"/>
                <w:lang w:eastAsia="en-GB"/>
              </w:rPr>
              <w:t>m</w:t>
            </w:r>
            <w:r w:rsidRPr="0022129F">
              <w:rPr>
                <w:i/>
                <w:sz w:val="16"/>
                <w:szCs w:val="16"/>
                <w:lang w:eastAsia="en-GB"/>
              </w:rPr>
              <w:t>placed</w:t>
            </w:r>
          </w:p>
        </w:tc>
        <w:tc>
          <w:tcPr>
            <w:tcW w:w="1242" w:type="dxa"/>
            <w:tcBorders>
              <w:top w:val="single" w:sz="4" w:space="0" w:color="auto"/>
              <w:bottom w:val="single" w:sz="12" w:space="0" w:color="auto"/>
            </w:tcBorders>
            <w:vAlign w:val="bottom"/>
          </w:tcPr>
          <w:p w:rsidR="005917D3" w:rsidRPr="0022129F" w:rsidRDefault="005917D3" w:rsidP="00063D10">
            <w:pPr>
              <w:bidi w:val="0"/>
              <w:spacing w:before="80" w:after="80" w:line="200" w:lineRule="exact"/>
              <w:ind w:right="113"/>
              <w:jc w:val="left"/>
              <w:rPr>
                <w:i/>
                <w:sz w:val="16"/>
                <w:szCs w:val="16"/>
                <w:lang w:eastAsia="en-GB"/>
              </w:rPr>
            </w:pPr>
            <w:r w:rsidRPr="0022129F">
              <w:rPr>
                <w:i/>
                <w:sz w:val="16"/>
                <w:szCs w:val="16"/>
                <w:lang w:eastAsia="en-GB"/>
              </w:rPr>
              <w:t>Estimated date of completion (year-end)</w:t>
            </w:r>
          </w:p>
        </w:tc>
      </w:tr>
      <w:tr w:rsidR="005917D3" w:rsidRPr="00E669E8" w:rsidTr="00063D10">
        <w:trPr>
          <w:trHeight w:val="240"/>
        </w:trPr>
        <w:tc>
          <w:tcPr>
            <w:tcW w:w="878" w:type="dxa"/>
            <w:tcBorders>
              <w:top w:val="single" w:sz="12" w:space="0" w:color="auto"/>
            </w:tcBorders>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1</w:t>
            </w:r>
          </w:p>
        </w:tc>
        <w:tc>
          <w:tcPr>
            <w:tcW w:w="1702" w:type="dxa"/>
            <w:tcBorders>
              <w:top w:val="single" w:sz="12" w:space="0" w:color="auto"/>
            </w:tcBorders>
          </w:tcPr>
          <w:p w:rsidR="005917D3" w:rsidRPr="0022129F" w:rsidRDefault="005917D3" w:rsidP="00063D10">
            <w:pPr>
              <w:bidi w:val="0"/>
              <w:spacing w:before="40" w:after="120" w:line="220" w:lineRule="exact"/>
              <w:jc w:val="left"/>
              <w:rPr>
                <w:szCs w:val="16"/>
                <w:lang w:eastAsia="en-GB"/>
              </w:rPr>
            </w:pPr>
            <w:r w:rsidRPr="0022129F">
              <w:rPr>
                <w:szCs w:val="16"/>
                <w:lang w:eastAsia="en-GB"/>
              </w:rPr>
              <w:t>Northern Province</w:t>
            </w:r>
          </w:p>
        </w:tc>
        <w:tc>
          <w:tcPr>
            <w:tcW w:w="1367" w:type="dxa"/>
            <w:tcBorders>
              <w:top w:val="single" w:sz="12" w:space="0" w:color="auto"/>
            </w:tcBorders>
          </w:tcPr>
          <w:p w:rsidR="005917D3" w:rsidRPr="0022129F" w:rsidRDefault="005917D3" w:rsidP="00063D10">
            <w:pPr>
              <w:bidi w:val="0"/>
              <w:spacing w:before="40" w:after="120" w:line="220" w:lineRule="exact"/>
              <w:jc w:val="left"/>
              <w:rPr>
                <w:szCs w:val="16"/>
                <w:lang w:eastAsia="en-GB"/>
              </w:rPr>
            </w:pPr>
            <w:r w:rsidRPr="0022129F">
              <w:rPr>
                <w:szCs w:val="16"/>
                <w:lang w:eastAsia="en-GB"/>
              </w:rPr>
              <w:t>Cabriite</w:t>
            </w:r>
          </w:p>
        </w:tc>
        <w:tc>
          <w:tcPr>
            <w:tcW w:w="1059" w:type="dxa"/>
            <w:tcBorders>
              <w:top w:val="single" w:sz="12" w:space="0" w:color="auto"/>
            </w:tcBorders>
          </w:tcPr>
          <w:p w:rsidR="005917D3" w:rsidRPr="0022129F" w:rsidRDefault="005917D3" w:rsidP="00063D10">
            <w:pPr>
              <w:bidi w:val="0"/>
              <w:spacing w:before="40" w:after="120" w:line="220" w:lineRule="exact"/>
              <w:jc w:val="left"/>
              <w:rPr>
                <w:szCs w:val="16"/>
                <w:lang w:eastAsia="en-GB"/>
              </w:rPr>
            </w:pPr>
            <w:r w:rsidRPr="0022129F">
              <w:rPr>
                <w:szCs w:val="16"/>
                <w:lang w:eastAsia="en-GB"/>
              </w:rPr>
              <w:t>40.087051</w:t>
            </w:r>
          </w:p>
        </w:tc>
        <w:tc>
          <w:tcPr>
            <w:tcW w:w="1059" w:type="dxa"/>
            <w:tcBorders>
              <w:top w:val="single" w:sz="12" w:space="0" w:color="auto"/>
            </w:tcBorders>
          </w:tcPr>
          <w:p w:rsidR="005917D3" w:rsidRPr="0022129F" w:rsidRDefault="005917D3" w:rsidP="00063D10">
            <w:pPr>
              <w:bidi w:val="0"/>
              <w:spacing w:before="40" w:after="120" w:line="220" w:lineRule="exact"/>
              <w:jc w:val="left"/>
              <w:rPr>
                <w:szCs w:val="16"/>
                <w:lang w:eastAsia="en-GB"/>
              </w:rPr>
            </w:pPr>
            <w:r w:rsidRPr="0022129F">
              <w:rPr>
                <w:szCs w:val="16"/>
                <w:lang w:eastAsia="en-GB"/>
              </w:rPr>
              <w:t>15.107585</w:t>
            </w:r>
          </w:p>
        </w:tc>
        <w:tc>
          <w:tcPr>
            <w:tcW w:w="1470" w:type="dxa"/>
            <w:tcBorders>
              <w:top w:val="single" w:sz="12" w:space="0" w:color="auto"/>
            </w:tcBorders>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34345</w:t>
            </w:r>
          </w:p>
        </w:tc>
        <w:tc>
          <w:tcPr>
            <w:tcW w:w="1470" w:type="dxa"/>
            <w:tcBorders>
              <w:top w:val="single" w:sz="12" w:space="0" w:color="auto"/>
            </w:tcBorders>
            <w:noWrap/>
          </w:tcPr>
          <w:p w:rsidR="005917D3" w:rsidRPr="0022129F" w:rsidRDefault="005917D3" w:rsidP="00063D10">
            <w:pPr>
              <w:bidi w:val="0"/>
              <w:spacing w:before="40" w:after="120" w:line="220" w:lineRule="exact"/>
              <w:jc w:val="left"/>
              <w:rPr>
                <w:szCs w:val="16"/>
                <w:lang w:eastAsia="en-GB"/>
              </w:rPr>
            </w:pPr>
          </w:p>
        </w:tc>
        <w:tc>
          <w:tcPr>
            <w:tcW w:w="1101" w:type="dxa"/>
            <w:tcBorders>
              <w:top w:val="single" w:sz="12" w:space="0" w:color="auto"/>
            </w:tcBorders>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Borders>
              <w:top w:val="single" w:sz="12" w:space="0" w:color="auto"/>
            </w:tcBorders>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tcBorders>
              <w:top w:val="single" w:sz="12" w:space="0" w:color="auto"/>
            </w:tcBorders>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2015</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Northern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Cabriite</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39.966275</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15.062510</w:t>
            </w: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72342</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2015</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3</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Northern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Cabriite</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39.993392</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15.022416</w:t>
            </w: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70134</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2015</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4</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Northern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Cabriite</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39.491461</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15.287426</w:t>
            </w: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53342</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2015</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5</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Northern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Cabriite</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39.518929</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15.270878</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56348</w:t>
            </w: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2015</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6</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Northern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Cabriite</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39.076270</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15.445724</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34458</w:t>
            </w: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2015</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7</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Northern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Cabriite</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39.127431</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15.726789</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32349</w:t>
            </w: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2015</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8</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Northern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Cancrinite</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39.258665</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15.579792</w:t>
            </w: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45567</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2015</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9</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Northern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Cancrinite</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39.055202</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15.451970</w:t>
            </w: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32213</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2015</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10</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Northern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Cancrinite</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39.331927</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15.441865</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56347</w:t>
            </w: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2015</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11</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Northern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Cancrinite</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39.038809</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15.722388</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45567</w:t>
            </w: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2015</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12</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Northern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Cancrinite</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39.016914</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15.723549</w:t>
            </w: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31348</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2015</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13</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Northern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Cancrinite</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38.651337</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16.502760</w:t>
            </w: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46459</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2015</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14</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Northern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Calcite</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38.495319</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16.116786</w:t>
            </w: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56678</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2016</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15</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Northern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Calcite</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38.493721</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16.114706</w:t>
            </w: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34890</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2016</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16</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Northern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Calcite</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38.607606</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16.341979</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132256</w:t>
            </w: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2016</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17</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Northern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Calcite</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38.669304</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16.335277</w:t>
            </w: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34452</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2016</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18</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Northern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Calcite</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38.518841</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16.283843</w:t>
            </w: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25675</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2016</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19</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Eastern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Carnallite</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38.629531</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16.495897</w:t>
            </w: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37456</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2016</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Eastern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Carnallite</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38.721625</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16.676335</w:t>
            </w: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56345</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2016</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21</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Eastern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Carnallite</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38.723249</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16.675412</w:t>
            </w: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38452</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2016</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22</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Eastern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Carrollite</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38.738506</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16.663085</w:t>
            </w: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54342</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2016</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23</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Eastern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Carrollite</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38.724941</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16.675523</w:t>
            </w: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32564</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2016</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24</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Eastern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Carrollite</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38.718414</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16.674950</w:t>
            </w: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31987</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2016</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25</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Eastern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Carrollite</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38.819487</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16.595671</w:t>
            </w: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45347</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2016</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26</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Eastern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Carrollite</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38.816200</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16.588970</w:t>
            </w: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23278</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2016</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27</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Eastern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Carrollite</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38.785272</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16.738119</w:t>
            </w: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45348</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2016</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28</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Eastern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Carrollite</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38.659548</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16.833000</w:t>
            </w: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35652</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2016</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29</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Eastern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Carrollite</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38.781731</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16.819245</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52435</w:t>
            </w: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2016</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30</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Eastern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Cerite</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38.769679</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16.857661</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56785</w:t>
            </w: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2016</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31</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Eastern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Cerite</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38.812307</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16.829198</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42123</w:t>
            </w: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2016</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32</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Eastern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Cerite</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38.807497</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16.909638</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49321</w:t>
            </w: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2016</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33</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Eastern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Cerite</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38.726414</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16.883031</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54237</w:t>
            </w: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2016</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34</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Eastern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Cerite</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38.700436</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16.791068</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34453</w:t>
            </w: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2016</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35</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Eastern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Cerite</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38.721309</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16.782659</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38678</w:t>
            </w: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2016</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36</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Eastern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Cerite</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38.995764</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16.879196</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45876</w:t>
            </w: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2016</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37</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Eastern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Chalcocite</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38.769679</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16.857661</w:t>
            </w: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38903</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2016</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38</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Eastern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Chalcocite</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38.969795</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16.896989</w:t>
            </w: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87765</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2016</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39</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Eastern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Chalcocite</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38.769679</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16.857661</w:t>
            </w: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56786</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2016</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40</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Eastern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Chalcocite</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38.068903</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16.776213</w:t>
            </w: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45786</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2016</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41</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Eastern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Chalcocite</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39.143173</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16.574032</w:t>
            </w: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70876</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2016</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42</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Eastern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Chalcocite</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38.916143</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16.813227</w:t>
            </w: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34345</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2016</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43</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Eastern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Chalcocite</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38.927648</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16.865669</w:t>
            </w: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56786</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2016</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44</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Eastern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Chalcocite</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38.891309</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16.840956</w:t>
            </w: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34564</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2016</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45</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Eastern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Chalcocite</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38.968586</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16.897926</w:t>
            </w: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78305</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2016</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46</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Eastern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Chalcocite</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38.735659</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16.150545</w:t>
            </w: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75289</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2016</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47</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Eastern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Chalcocite</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38.705186</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16.133531</w:t>
            </w: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46378</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2016</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48</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Eastern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Chalcocite</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38.492456</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16.353470</w:t>
            </w: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54345</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2016</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49</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Eastern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Chromite</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38.491733</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16.354799</w:t>
            </w: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12342</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2017</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50</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Eastern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Chromite</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38.620128</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16.110769</w:t>
            </w: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68764</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2017</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51</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Eastern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Chromite</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38.566372</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16.131246</w:t>
            </w: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70231</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2017</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52</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Eastern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Chromite</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38.623781</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16.111957</w:t>
            </w: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23755</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2017</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53</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Eastern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Chromite</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38.615671</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16.081215</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32436</w:t>
            </w: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2017</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54</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Eastern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Chromite</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38.683885</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16.659192</w:t>
            </w: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72123</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2017</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55</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Eastern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Chromite</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38.651638</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16.634724</w:t>
            </w: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31134</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2017</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56</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Eastern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Chromite</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38.622356</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16.635957</w:t>
            </w: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22342</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2017</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57</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Eastern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Chromium</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38.612977</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16.684411</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13345</w:t>
            </w: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2017</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58</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Eastern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Chromium</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38.658442</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16.641438</w:t>
            </w: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17134</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2017</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59</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Eastern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Chromium</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38.721081</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16.234995</w:t>
            </w: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23347</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2017</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60</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Eastern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Chromium</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38.740019</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16.214028</w:t>
            </w: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25306</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2017</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61</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Eastern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Chromium</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38.761100</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16.179760</w:t>
            </w: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24347</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2017</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62</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Eastern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Chromium</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38.761100</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16.199641</w:t>
            </w: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26349</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2017</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63</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Eastern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Chromium</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38.541693</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16.171821</w:t>
            </w: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12340</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2017</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64</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Central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Cohenite</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38.481517</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16.202152</w:t>
            </w: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23321</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2017</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65</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Central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Cohenite</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38.688232</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16.181655</w:t>
            </w: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34256</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2017</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66</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Central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Cohenite</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38.699189</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16.140820</w:t>
            </w: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32367</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2017</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67</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Central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Cohenite</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38.739128</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16.169424</w:t>
            </w: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22098</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2017</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68</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Central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Cohenite</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38.746363</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16.210465</w:t>
            </w: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27456</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2017</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69</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Central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Cohenite</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38.725495</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16.210160</w:t>
            </w: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34357</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2017</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70</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Central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Cohenite</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38.605567</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16.047240</w:t>
            </w: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35567</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2017</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71</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Central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Cohenite</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38.569776</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16.215046</w:t>
            </w: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45675</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2017</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72</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Central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Cohenite</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38.537876</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16.200259</w:t>
            </w: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32256</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2017</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73</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Central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Cohenite</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38.539015</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16.223865</w:t>
            </w: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45432</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2017</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74</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Central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Cohenite</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38.537876</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16.200259</w:t>
            </w: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39341</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2017</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75</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Central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Cohenite</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38.542475</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16.225885</w:t>
            </w: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32367</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2017</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76</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Central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Cohenite</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38.528461</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16.262815</w:t>
            </w: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34327</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2017</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77</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Central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Cohenite</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38.529105</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16.257957</w:t>
            </w: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38456</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2017</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78</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Central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Cohenite</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38.524363</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16.265730</w:t>
            </w: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37320</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2017</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79</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Central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Cohenite</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38.601821</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16.390413</w:t>
            </w: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57321</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2017</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80</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Central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Cohenite</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38.486900</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16.375343</w:t>
            </w: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25453</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2017</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81</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Central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Cohenite</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38.521111</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16.173940</w:t>
            </w: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37347</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2017</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82</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Central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Cohenite</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38.509590</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16.166769</w:t>
            </w: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56732</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2017</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83</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Central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Cohenite</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38.513320</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16.182437</w:t>
            </w: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53342</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2017</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84</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Central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Cohenite</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38.502608</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16.333775</w:t>
            </w: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31267</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2017</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85</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Central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Coloradoite</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38.493376</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16.335031</w:t>
            </w: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67564</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2017</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86</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Central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Coloradoite</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38.531524</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16.645037</w:t>
            </w: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69563</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2017</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87</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Central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Coloradoite</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38.394301</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16.544440</w:t>
            </w: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34675</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2017</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88</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Central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Coloradoite</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38.440682</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16.427772</w:t>
            </w: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43421</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2017</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89</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Central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Coloradoite</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38.436289</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16.445470</w:t>
            </w: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23367</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2017</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90</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Central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Coloradoite</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38.507156</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16.624384</w:t>
            </w: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54879</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2017</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91</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Central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Coloradoite</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38.494401</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16.584950</w:t>
            </w: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67785</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2017</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92</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Central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Coloradoite</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38.490300</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16.569428</w:t>
            </w: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34238</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2017</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93</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Central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Coloradoite</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38.481945</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16.549826</w:t>
            </w: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36467</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2017</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94</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Central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Coloradoite</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38.518008</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16.647162</w:t>
            </w: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53543</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2017</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95</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Central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Copper</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38.519743</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16.644867</w:t>
            </w: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33463</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2017</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96</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Central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Copper</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38.472970</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16.549989</w:t>
            </w: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35786</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2017</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97</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Central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Copper</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38.474797</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16.546719</w:t>
            </w: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23345</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2017</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98</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Central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Copper</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38.469698</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16.541268</w:t>
            </w: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90765</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2017</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99</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Southern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Corderoite</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38.472088</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16.542249</w:t>
            </w: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24643</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2018</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S1</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Southern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Corderoite</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38.499734</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17.284979</w:t>
            </w: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78564</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2018</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S2</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Southern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Corderoite</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38.506005</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17.278832</w:t>
            </w: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43340</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2018</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S3</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Southern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Corderoite</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38.499552</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17.283398</w:t>
            </w: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45467</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2018</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S4</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Southern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Corderoite</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38.468620</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17.403442</w:t>
            </w: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61238</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2018</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S5</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Southern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Corderoite</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38.427851</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17.389986</w:t>
            </w: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56211</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2018</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S6</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Southern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Corderoite</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38.406651</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17.471279</w:t>
            </w: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51231</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2018</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S7</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Southern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Corderoite</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38.578738</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17.428990</w:t>
            </w: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43254</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2018</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S8</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Southern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Corderoite</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38.600339</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17.413398</w:t>
            </w: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22232</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2018</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S9</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Southern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Corundum</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38.554170</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17.402015</w:t>
            </w: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27347</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2018</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S10</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Southern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Corundum</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38.581061</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17.271372</w:t>
            </w: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22346</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2018</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S11</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Southern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Corundum</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38.580994</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17.271340</w:t>
            </w: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32219</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2018</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S12</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Southern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Corundum</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38.580786</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17.271636</w:t>
            </w: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27765</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2018</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S17</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Southern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Covellite</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38.686662</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17.054723</w:t>
            </w: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98765</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2018</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113</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Southern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Covellite</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38.696289</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17.036479</w:t>
            </w: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39543</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2018</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114</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Southern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Covellite</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38.742114</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16.968823</w:t>
            </w: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52123</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2018</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115</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Southern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Covellite</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38.752248</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16.922973</w:t>
            </w: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39675</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2018</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116</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Southern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Covellite</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38.996836</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17.136259</w:t>
            </w: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67894</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2018</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117</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Southern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Covellite</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38.781049</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16.841370</w:t>
            </w: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54211</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2018</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118</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Southern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Covellite</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38.776230</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16.840555</w:t>
            </w: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44342</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2018</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119</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Southern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Covellite</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38.785030</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16.925895</w:t>
            </w: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35327</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2018</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120</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Southern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Creedite</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38.551888</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17.364874</w:t>
            </w: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48453</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2018</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121</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Southern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Creedite</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38.593878</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17.408565</w:t>
            </w: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56431</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2018</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122</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Southern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Creedite</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38.851826</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17.530293</w:t>
            </w: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32311</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2018</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123</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Southern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Creedite</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38.862318</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17.518705</w:t>
            </w: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23043</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2018</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124</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Southern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Creedite</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38.834988</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17.512175</w:t>
            </w: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35201</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2018</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125</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Southern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Creedite</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38.533186</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17.354400</w:t>
            </w: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24245</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2018</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126</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Southern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Creedite</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38.525511</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17.346390</w:t>
            </w: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34113</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2018</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127</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Southern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Cylindrite</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38.523574</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17.338059</w:t>
            </w: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17022</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2018</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128</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Southern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Cylindrite</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38.512181</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17.319592</w:t>
            </w: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67894</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2018</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129</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Southern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Cylindrite</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38.500085</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17.327452</w:t>
            </w: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54211</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2018</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130</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Southern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Cylindrite</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38.499656</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17.357640</w:t>
            </w: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44342</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2018</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131</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Southern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Cylindrite</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38.364565</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17.672071</w:t>
            </w: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35327</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2018</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132</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Southern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Cylindrite</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38.413522</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17.579802</w:t>
            </w: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48453</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2018</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133</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Southern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Cylindrite</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38.389597</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17.573028</w:t>
            </w: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56431</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2018</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134</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Southern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Cylindrite</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38.364227</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17.574022</w:t>
            </w: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32311</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2018</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135</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Southern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Cylindrite</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38.352971</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17.580881</w:t>
            </w: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43043</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2018</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136</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Southern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Cylindrite</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38.357011</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17.586734</w:t>
            </w: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35201</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2018</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137</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Southern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Cylindrite</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38.329036</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17.629797</w:t>
            </w: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34245</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2018</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138</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Southern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Cylindrite</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38.329570</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17.651152</w:t>
            </w: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54113</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2018</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139</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Southern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Cylindrite</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38.446839</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17.628140</w:t>
            </w: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87022</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2018</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140</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Southern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Cylindrite</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38.466389</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17.302362</w:t>
            </w: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43340</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2018</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141</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Southern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Cylindrite</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38.488402</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17.290705</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45467</w:t>
            </w: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2018</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142</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Southern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Cylindrite</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38.471473</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17.284461</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61238</w:t>
            </w: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2018</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143</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Southern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Cylindrite</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38.471732</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17.278531</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56211</w:t>
            </w: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2018</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144</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Southern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Cylindrite</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38.461617</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17.286425</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51231</w:t>
            </w: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2018</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145</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Southern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Cylindrite</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38.381879</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17.420013</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43254</w:t>
            </w: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2018</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146</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Southern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Cylindrite</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38.396528</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17.440486</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52232</w:t>
            </w: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2018</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147</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Southern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Cylindrite</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38.473616</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17.424978</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37347</w:t>
            </w: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2018</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148</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Southern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Cylindrite</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38.476661</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17.398297</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122346</w:t>
            </w: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2018</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149</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Southern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Cylindrite</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38.470581</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17.404958</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42219</w:t>
            </w: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2018</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150</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Southern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Cylindrite</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38.448335</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17.489920</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37765</w:t>
            </w: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2018</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151</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Southern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Cristobalite</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38.418180</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17.518630</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43345</w:t>
            </w: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2019</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152</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Southern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Cristobalite</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38.438911</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17.497128</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223342</w:t>
            </w: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2019</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153</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Southern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Cristobalite</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38.671565</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17.327882</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132134</w:t>
            </w: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2019</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154</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Southern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Cristobalite</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38.624227</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17.309403</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90357</w:t>
            </w: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2019</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W1</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Western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Crocoite</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38.604657</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17.318164</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39678</w:t>
            </w: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2019</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W2</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Western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Crocoite</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38.628311</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17.287147</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76402</w:t>
            </w: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2019</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W3</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Western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Crocoite</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38.550692</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17.240160</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64142</w:t>
            </w: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2019</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W4</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Western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Crocoite</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38.538339</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17.239375</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73251</w:t>
            </w: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2019</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W5</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Western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Crocoite</w:t>
            </w:r>
          </w:p>
        </w:tc>
        <w:tc>
          <w:tcPr>
            <w:tcW w:w="1059"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38627612</w:t>
            </w:r>
          </w:p>
        </w:tc>
        <w:tc>
          <w:tcPr>
            <w:tcW w:w="1059"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16493515</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541281</w:t>
            </w: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2019</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W11</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Western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Crossite</w:t>
            </w:r>
          </w:p>
        </w:tc>
        <w:tc>
          <w:tcPr>
            <w:tcW w:w="1059"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38627112</w:t>
            </w:r>
          </w:p>
        </w:tc>
        <w:tc>
          <w:tcPr>
            <w:tcW w:w="1059"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1624567</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180461</w:t>
            </w: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2019</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W12</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Western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Crossite</w:t>
            </w:r>
          </w:p>
        </w:tc>
        <w:tc>
          <w:tcPr>
            <w:tcW w:w="1059"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38612412</w:t>
            </w:r>
          </w:p>
        </w:tc>
        <w:tc>
          <w:tcPr>
            <w:tcW w:w="1059"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16223456</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120487</w:t>
            </w: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2019</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W13</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Western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Crossite</w:t>
            </w:r>
          </w:p>
        </w:tc>
        <w:tc>
          <w:tcPr>
            <w:tcW w:w="1059"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38601236</w:t>
            </w:r>
          </w:p>
        </w:tc>
        <w:tc>
          <w:tcPr>
            <w:tcW w:w="1059"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16213457</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92801</w:t>
            </w: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2019</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W14</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Western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Crossite</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38.628950</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16.256685</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661622</w:t>
            </w: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2019</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W15</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Western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Crossite</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38.629099</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16.242605</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92841</w:t>
            </w: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2019</w:t>
            </w:r>
          </w:p>
        </w:tc>
      </w:tr>
      <w:tr w:rsidR="005917D3" w:rsidRPr="00E669E8" w:rsidTr="00063D10">
        <w:trPr>
          <w:trHeight w:val="240"/>
        </w:trPr>
        <w:tc>
          <w:tcPr>
            <w:tcW w:w="878"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W16</w:t>
            </w:r>
          </w:p>
        </w:tc>
        <w:tc>
          <w:tcPr>
            <w:tcW w:w="1702"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Western Province</w:t>
            </w:r>
          </w:p>
        </w:tc>
        <w:tc>
          <w:tcPr>
            <w:tcW w:w="1367"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Crossite</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38.625913</w:t>
            </w:r>
          </w:p>
        </w:tc>
        <w:tc>
          <w:tcPr>
            <w:tcW w:w="1059"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16.239679</w:t>
            </w:r>
          </w:p>
        </w:tc>
        <w:tc>
          <w:tcPr>
            <w:tcW w:w="1470" w:type="dxa"/>
            <w:noWrap/>
          </w:tcPr>
          <w:p w:rsidR="005917D3" w:rsidRPr="0022129F" w:rsidRDefault="005917D3" w:rsidP="00063D10">
            <w:pPr>
              <w:bidi w:val="0"/>
              <w:spacing w:before="40" w:after="120" w:line="220" w:lineRule="exact"/>
              <w:jc w:val="left"/>
              <w:rPr>
                <w:szCs w:val="16"/>
                <w:lang w:eastAsia="en-GB"/>
              </w:rPr>
            </w:pPr>
          </w:p>
        </w:tc>
        <w:tc>
          <w:tcPr>
            <w:tcW w:w="1470"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241161</w:t>
            </w:r>
          </w:p>
        </w:tc>
        <w:tc>
          <w:tcPr>
            <w:tcW w:w="110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unknown</w:t>
            </w:r>
          </w:p>
        </w:tc>
        <w:tc>
          <w:tcPr>
            <w:tcW w:w="1011" w:type="dxa"/>
          </w:tcPr>
          <w:p w:rsidR="005917D3" w:rsidRPr="0022129F" w:rsidRDefault="005917D3" w:rsidP="00063D10">
            <w:pPr>
              <w:bidi w:val="0"/>
              <w:spacing w:before="40" w:after="120" w:line="220" w:lineRule="exact"/>
              <w:jc w:val="left"/>
              <w:rPr>
                <w:szCs w:val="16"/>
                <w:lang w:eastAsia="en-GB"/>
              </w:rPr>
            </w:pPr>
            <w:r w:rsidRPr="0022129F">
              <w:rPr>
                <w:szCs w:val="16"/>
                <w:lang w:eastAsia="en-GB"/>
              </w:rPr>
              <w:t>1995-1997</w:t>
            </w:r>
          </w:p>
        </w:tc>
        <w:tc>
          <w:tcPr>
            <w:tcW w:w="1242" w:type="dxa"/>
            <w:noWrap/>
          </w:tcPr>
          <w:p w:rsidR="005917D3" w:rsidRPr="0022129F" w:rsidRDefault="005917D3" w:rsidP="00063D10">
            <w:pPr>
              <w:bidi w:val="0"/>
              <w:spacing w:before="40" w:after="120" w:line="220" w:lineRule="exact"/>
              <w:jc w:val="left"/>
              <w:rPr>
                <w:szCs w:val="16"/>
                <w:lang w:eastAsia="en-GB"/>
              </w:rPr>
            </w:pPr>
            <w:r w:rsidRPr="0022129F">
              <w:rPr>
                <w:szCs w:val="16"/>
                <w:lang w:eastAsia="en-GB"/>
              </w:rPr>
              <w:t>2019</w:t>
            </w:r>
          </w:p>
        </w:tc>
      </w:tr>
      <w:tr w:rsidR="005917D3" w:rsidRPr="00E669E8" w:rsidTr="00063D10">
        <w:trPr>
          <w:trHeight w:val="240"/>
        </w:trPr>
        <w:tc>
          <w:tcPr>
            <w:tcW w:w="2580" w:type="dxa"/>
            <w:gridSpan w:val="2"/>
            <w:tcBorders>
              <w:bottom w:val="single" w:sz="12" w:space="0" w:color="auto"/>
            </w:tcBorders>
            <w:noWrap/>
          </w:tcPr>
          <w:p w:rsidR="005917D3" w:rsidRPr="0022129F" w:rsidRDefault="005917D3" w:rsidP="00063D10">
            <w:pPr>
              <w:bidi w:val="0"/>
              <w:spacing w:before="40" w:after="120" w:line="220" w:lineRule="exact"/>
              <w:jc w:val="left"/>
              <w:rPr>
                <w:bCs/>
                <w:szCs w:val="16"/>
                <w:lang w:eastAsia="en-GB"/>
              </w:rPr>
            </w:pPr>
            <w:r w:rsidRPr="0022129F">
              <w:rPr>
                <w:bCs/>
                <w:szCs w:val="16"/>
                <w:lang w:eastAsia="en-GB"/>
              </w:rPr>
              <w:t>Total</w:t>
            </w:r>
          </w:p>
        </w:tc>
        <w:tc>
          <w:tcPr>
            <w:tcW w:w="1367" w:type="dxa"/>
            <w:tcBorders>
              <w:bottom w:val="single" w:sz="12" w:space="0" w:color="auto"/>
            </w:tcBorders>
            <w:noWrap/>
          </w:tcPr>
          <w:p w:rsidR="005917D3" w:rsidRPr="0022129F" w:rsidRDefault="005917D3" w:rsidP="00063D10">
            <w:pPr>
              <w:bidi w:val="0"/>
              <w:spacing w:before="40" w:after="120" w:line="220" w:lineRule="exact"/>
              <w:jc w:val="left"/>
              <w:rPr>
                <w:bCs/>
                <w:szCs w:val="16"/>
                <w:lang w:eastAsia="en-GB"/>
              </w:rPr>
            </w:pPr>
          </w:p>
        </w:tc>
        <w:tc>
          <w:tcPr>
            <w:tcW w:w="1059" w:type="dxa"/>
            <w:tcBorders>
              <w:bottom w:val="single" w:sz="12" w:space="0" w:color="auto"/>
            </w:tcBorders>
            <w:noWrap/>
          </w:tcPr>
          <w:p w:rsidR="005917D3" w:rsidRPr="0022129F" w:rsidRDefault="005917D3" w:rsidP="00063D10">
            <w:pPr>
              <w:bidi w:val="0"/>
              <w:spacing w:before="40" w:after="120" w:line="220" w:lineRule="exact"/>
              <w:jc w:val="left"/>
              <w:rPr>
                <w:bCs/>
                <w:szCs w:val="16"/>
                <w:lang w:eastAsia="en-GB"/>
              </w:rPr>
            </w:pPr>
          </w:p>
        </w:tc>
        <w:tc>
          <w:tcPr>
            <w:tcW w:w="1059" w:type="dxa"/>
            <w:tcBorders>
              <w:bottom w:val="single" w:sz="12" w:space="0" w:color="auto"/>
            </w:tcBorders>
            <w:noWrap/>
          </w:tcPr>
          <w:p w:rsidR="005917D3" w:rsidRPr="0022129F" w:rsidRDefault="005917D3" w:rsidP="00063D10">
            <w:pPr>
              <w:bidi w:val="0"/>
              <w:spacing w:before="40" w:after="120" w:line="220" w:lineRule="exact"/>
              <w:jc w:val="left"/>
              <w:rPr>
                <w:bCs/>
                <w:szCs w:val="16"/>
                <w:lang w:eastAsia="en-GB"/>
              </w:rPr>
            </w:pPr>
          </w:p>
        </w:tc>
        <w:tc>
          <w:tcPr>
            <w:tcW w:w="1470" w:type="dxa"/>
            <w:tcBorders>
              <w:bottom w:val="single" w:sz="12" w:space="0" w:color="auto"/>
            </w:tcBorders>
            <w:noWrap/>
          </w:tcPr>
          <w:p w:rsidR="005917D3" w:rsidRPr="0022129F" w:rsidRDefault="005917D3" w:rsidP="00063D10">
            <w:pPr>
              <w:bidi w:val="0"/>
              <w:spacing w:before="40" w:after="120" w:line="220" w:lineRule="exact"/>
              <w:jc w:val="left"/>
              <w:rPr>
                <w:bCs/>
                <w:szCs w:val="16"/>
                <w:lang w:eastAsia="en-GB"/>
              </w:rPr>
            </w:pPr>
            <w:r w:rsidRPr="0022129F">
              <w:rPr>
                <w:bCs/>
                <w:szCs w:val="16"/>
                <w:lang w:eastAsia="en-GB"/>
              </w:rPr>
              <w:t>5 367 266</w:t>
            </w:r>
          </w:p>
        </w:tc>
        <w:tc>
          <w:tcPr>
            <w:tcW w:w="1470" w:type="dxa"/>
            <w:tcBorders>
              <w:bottom w:val="single" w:sz="12" w:space="0" w:color="auto"/>
            </w:tcBorders>
            <w:noWrap/>
          </w:tcPr>
          <w:p w:rsidR="005917D3" w:rsidRPr="0022129F" w:rsidRDefault="005917D3" w:rsidP="00063D10">
            <w:pPr>
              <w:bidi w:val="0"/>
              <w:spacing w:before="40" w:after="120" w:line="220" w:lineRule="exact"/>
              <w:jc w:val="left"/>
              <w:rPr>
                <w:bCs/>
                <w:szCs w:val="16"/>
                <w:lang w:eastAsia="en-GB"/>
              </w:rPr>
            </w:pPr>
            <w:r w:rsidRPr="0022129F">
              <w:rPr>
                <w:bCs/>
                <w:szCs w:val="16"/>
                <w:lang w:eastAsia="en-GB"/>
              </w:rPr>
              <w:t>3 999 629</w:t>
            </w:r>
          </w:p>
        </w:tc>
        <w:tc>
          <w:tcPr>
            <w:tcW w:w="1101" w:type="dxa"/>
            <w:tcBorders>
              <w:bottom w:val="single" w:sz="12" w:space="0" w:color="auto"/>
            </w:tcBorders>
          </w:tcPr>
          <w:p w:rsidR="005917D3" w:rsidRPr="0022129F" w:rsidRDefault="005917D3" w:rsidP="00063D10">
            <w:pPr>
              <w:bidi w:val="0"/>
              <w:spacing w:before="40" w:after="120" w:line="220" w:lineRule="exact"/>
              <w:jc w:val="left"/>
              <w:rPr>
                <w:bCs/>
                <w:szCs w:val="16"/>
                <w:lang w:eastAsia="en-GB"/>
              </w:rPr>
            </w:pPr>
          </w:p>
        </w:tc>
        <w:tc>
          <w:tcPr>
            <w:tcW w:w="1011" w:type="dxa"/>
            <w:tcBorders>
              <w:bottom w:val="single" w:sz="12" w:space="0" w:color="auto"/>
            </w:tcBorders>
          </w:tcPr>
          <w:p w:rsidR="005917D3" w:rsidRPr="0022129F" w:rsidRDefault="005917D3" w:rsidP="00063D10">
            <w:pPr>
              <w:bidi w:val="0"/>
              <w:spacing w:before="40" w:after="120" w:line="220" w:lineRule="exact"/>
              <w:jc w:val="left"/>
              <w:rPr>
                <w:bCs/>
                <w:szCs w:val="16"/>
                <w:lang w:eastAsia="en-GB"/>
              </w:rPr>
            </w:pPr>
          </w:p>
        </w:tc>
        <w:tc>
          <w:tcPr>
            <w:tcW w:w="1242" w:type="dxa"/>
            <w:tcBorders>
              <w:bottom w:val="single" w:sz="12" w:space="0" w:color="auto"/>
            </w:tcBorders>
            <w:noWrap/>
          </w:tcPr>
          <w:p w:rsidR="005917D3" w:rsidRPr="0022129F" w:rsidRDefault="005917D3" w:rsidP="00063D10">
            <w:pPr>
              <w:bidi w:val="0"/>
              <w:spacing w:before="40" w:after="120" w:line="220" w:lineRule="exact"/>
              <w:jc w:val="left"/>
              <w:rPr>
                <w:bCs/>
                <w:szCs w:val="16"/>
                <w:lang w:eastAsia="en-GB"/>
              </w:rPr>
            </w:pPr>
          </w:p>
        </w:tc>
      </w:tr>
    </w:tbl>
    <w:p w:rsidR="00E27293" w:rsidRDefault="00E27293" w:rsidP="00997384">
      <w:pPr>
        <w:pStyle w:val="FootnoteText"/>
        <w:tabs>
          <w:tab w:val="clear" w:pos="418"/>
          <w:tab w:val="right" w:pos="662"/>
          <w:tab w:val="left" w:pos="763"/>
          <w:tab w:val="left" w:pos="1210"/>
        </w:tabs>
        <w:spacing w:after="80"/>
        <w:ind w:left="763" w:right="0" w:hanging="763"/>
        <w:rPr>
          <w:lang w:bidi="ar-EG"/>
        </w:rPr>
      </w:pPr>
    </w:p>
    <w:p w:rsidR="005917D3" w:rsidRDefault="005917D3">
      <w:pPr>
        <w:bidi w:val="0"/>
        <w:spacing w:line="240" w:lineRule="auto"/>
        <w:jc w:val="left"/>
        <w:rPr>
          <w:w w:val="100"/>
          <w:sz w:val="17"/>
          <w:szCs w:val="26"/>
          <w:rtl/>
          <w:lang w:bidi="ar-EG"/>
        </w:rPr>
      </w:pPr>
      <w:r>
        <w:rPr>
          <w:rtl/>
          <w:lang w:bidi="ar-EG"/>
        </w:rPr>
        <w:br w:type="page"/>
      </w:r>
    </w:p>
    <w:p w:rsidR="005917D3" w:rsidRDefault="005917D3" w:rsidP="005917D3">
      <w:pPr>
        <w:pStyle w:val="HChG"/>
      </w:pPr>
      <w:r w:rsidRPr="004F0218">
        <w:t>Annex</w:t>
      </w:r>
      <w:r>
        <w:t xml:space="preserve"> III</w:t>
      </w:r>
    </w:p>
    <w:p w:rsidR="005917D3" w:rsidRDefault="005917D3" w:rsidP="005917D3">
      <w:pPr>
        <w:pStyle w:val="SingleTxtG"/>
        <w:jc w:val="right"/>
      </w:pPr>
      <w:r>
        <w:t>[English only]</w:t>
      </w:r>
    </w:p>
    <w:p w:rsidR="005917D3" w:rsidRPr="004F0218" w:rsidRDefault="005917D3" w:rsidP="005917D3">
      <w:pPr>
        <w:pStyle w:val="HChG"/>
      </w:pPr>
      <w:r>
        <w:tab/>
      </w:r>
      <w:r>
        <w:tab/>
        <w:t>Areas released, 1 January-</w:t>
      </w:r>
      <w:r w:rsidRPr="004F0218">
        <w:t>31 December 2014</w:t>
      </w:r>
    </w:p>
    <w:tbl>
      <w:tblPr>
        <w:tblW w:w="12359" w:type="dxa"/>
        <w:tblBorders>
          <w:top w:val="single" w:sz="4" w:space="0" w:color="auto"/>
        </w:tblBorders>
        <w:tblLayout w:type="fixed"/>
        <w:tblCellMar>
          <w:left w:w="0" w:type="dxa"/>
          <w:right w:w="113" w:type="dxa"/>
        </w:tblCellMar>
        <w:tblLook w:val="00A0" w:firstRow="1" w:lastRow="0" w:firstColumn="1" w:lastColumn="0" w:noHBand="0" w:noVBand="0"/>
      </w:tblPr>
      <w:tblGrid>
        <w:gridCol w:w="682"/>
        <w:gridCol w:w="1650"/>
        <w:gridCol w:w="1179"/>
        <w:gridCol w:w="1106"/>
        <w:gridCol w:w="1106"/>
        <w:gridCol w:w="1106"/>
        <w:gridCol w:w="1106"/>
        <w:gridCol w:w="1106"/>
        <w:gridCol w:w="1106"/>
        <w:gridCol w:w="1106"/>
        <w:gridCol w:w="1106"/>
      </w:tblGrid>
      <w:tr w:rsidR="005917D3" w:rsidRPr="00E669E8" w:rsidTr="00940A09">
        <w:trPr>
          <w:trHeight w:val="240"/>
          <w:tblHeader/>
        </w:trPr>
        <w:tc>
          <w:tcPr>
            <w:tcW w:w="682" w:type="dxa"/>
            <w:tcBorders>
              <w:top w:val="single" w:sz="4" w:space="0" w:color="auto"/>
              <w:bottom w:val="single" w:sz="12" w:space="0" w:color="auto"/>
            </w:tcBorders>
            <w:vAlign w:val="bottom"/>
          </w:tcPr>
          <w:p w:rsidR="005917D3" w:rsidRPr="0022129F" w:rsidRDefault="005917D3" w:rsidP="00940A09">
            <w:pPr>
              <w:bidi w:val="0"/>
              <w:spacing w:before="80" w:after="80" w:line="200" w:lineRule="exact"/>
              <w:ind w:right="113"/>
              <w:jc w:val="left"/>
              <w:rPr>
                <w:i/>
                <w:sz w:val="16"/>
                <w:lang w:eastAsia="en-GB"/>
              </w:rPr>
            </w:pPr>
            <w:r w:rsidRPr="0022129F">
              <w:rPr>
                <w:i/>
                <w:sz w:val="16"/>
                <w:lang w:eastAsia="en-GB"/>
              </w:rPr>
              <w:t>Re</w:t>
            </w:r>
            <w:r w:rsidRPr="0022129F">
              <w:rPr>
                <w:i/>
                <w:sz w:val="16"/>
                <w:lang w:eastAsia="en-GB"/>
              </w:rPr>
              <w:t>c</w:t>
            </w:r>
            <w:r w:rsidRPr="0022129F">
              <w:rPr>
                <w:i/>
                <w:sz w:val="16"/>
                <w:lang w:eastAsia="en-GB"/>
              </w:rPr>
              <w:t>ord Nu</w:t>
            </w:r>
            <w:r w:rsidRPr="0022129F">
              <w:rPr>
                <w:i/>
                <w:sz w:val="16"/>
                <w:lang w:eastAsia="en-GB"/>
              </w:rPr>
              <w:t>m</w:t>
            </w:r>
            <w:r w:rsidRPr="0022129F">
              <w:rPr>
                <w:i/>
                <w:sz w:val="16"/>
                <w:lang w:eastAsia="en-GB"/>
              </w:rPr>
              <w:t>ber</w:t>
            </w:r>
          </w:p>
        </w:tc>
        <w:tc>
          <w:tcPr>
            <w:tcW w:w="1650" w:type="dxa"/>
            <w:tcBorders>
              <w:top w:val="single" w:sz="4" w:space="0" w:color="auto"/>
              <w:bottom w:val="single" w:sz="12" w:space="0" w:color="auto"/>
            </w:tcBorders>
            <w:vAlign w:val="bottom"/>
          </w:tcPr>
          <w:p w:rsidR="005917D3" w:rsidRPr="0022129F" w:rsidRDefault="005917D3" w:rsidP="00940A09">
            <w:pPr>
              <w:bidi w:val="0"/>
              <w:spacing w:before="80" w:after="80" w:line="200" w:lineRule="exact"/>
              <w:ind w:right="113"/>
              <w:jc w:val="left"/>
              <w:rPr>
                <w:i/>
                <w:sz w:val="16"/>
                <w:lang w:eastAsia="en-GB"/>
              </w:rPr>
            </w:pPr>
            <w:r w:rsidRPr="0022129F">
              <w:rPr>
                <w:i/>
                <w:sz w:val="16"/>
                <w:lang w:eastAsia="en-GB"/>
              </w:rPr>
              <w:t>Province</w:t>
            </w:r>
          </w:p>
        </w:tc>
        <w:tc>
          <w:tcPr>
            <w:tcW w:w="1179" w:type="dxa"/>
            <w:tcBorders>
              <w:top w:val="single" w:sz="4" w:space="0" w:color="auto"/>
              <w:bottom w:val="single" w:sz="12" w:space="0" w:color="auto"/>
            </w:tcBorders>
            <w:vAlign w:val="bottom"/>
          </w:tcPr>
          <w:p w:rsidR="005917D3" w:rsidRPr="0022129F" w:rsidRDefault="005917D3" w:rsidP="00940A09">
            <w:pPr>
              <w:bidi w:val="0"/>
              <w:spacing w:before="80" w:after="80" w:line="200" w:lineRule="exact"/>
              <w:ind w:right="113"/>
              <w:jc w:val="left"/>
              <w:rPr>
                <w:i/>
                <w:sz w:val="16"/>
                <w:lang w:eastAsia="en-GB"/>
              </w:rPr>
            </w:pPr>
            <w:r w:rsidRPr="0022129F">
              <w:rPr>
                <w:i/>
                <w:sz w:val="16"/>
                <w:lang w:eastAsia="en-GB"/>
              </w:rPr>
              <w:t>District</w:t>
            </w:r>
          </w:p>
        </w:tc>
        <w:tc>
          <w:tcPr>
            <w:tcW w:w="1106" w:type="dxa"/>
            <w:tcBorders>
              <w:top w:val="single" w:sz="4" w:space="0" w:color="auto"/>
              <w:bottom w:val="single" w:sz="12" w:space="0" w:color="auto"/>
            </w:tcBorders>
            <w:vAlign w:val="bottom"/>
          </w:tcPr>
          <w:p w:rsidR="005917D3" w:rsidRPr="0022129F" w:rsidRDefault="005917D3" w:rsidP="00940A09">
            <w:pPr>
              <w:bidi w:val="0"/>
              <w:spacing w:before="80" w:after="80" w:line="200" w:lineRule="exact"/>
              <w:ind w:right="113"/>
              <w:jc w:val="left"/>
              <w:rPr>
                <w:i/>
                <w:sz w:val="16"/>
                <w:lang w:eastAsia="en-GB"/>
              </w:rPr>
            </w:pPr>
            <w:r w:rsidRPr="0022129F">
              <w:rPr>
                <w:i/>
                <w:sz w:val="16"/>
                <w:lang w:eastAsia="en-GB"/>
              </w:rPr>
              <w:t>Longitude</w:t>
            </w:r>
          </w:p>
        </w:tc>
        <w:tc>
          <w:tcPr>
            <w:tcW w:w="1106" w:type="dxa"/>
            <w:tcBorders>
              <w:top w:val="single" w:sz="4" w:space="0" w:color="auto"/>
              <w:bottom w:val="single" w:sz="12" w:space="0" w:color="auto"/>
            </w:tcBorders>
            <w:vAlign w:val="bottom"/>
          </w:tcPr>
          <w:p w:rsidR="005917D3" w:rsidRPr="0022129F" w:rsidRDefault="005917D3" w:rsidP="00940A09">
            <w:pPr>
              <w:bidi w:val="0"/>
              <w:spacing w:before="80" w:after="80" w:line="200" w:lineRule="exact"/>
              <w:ind w:right="113"/>
              <w:jc w:val="left"/>
              <w:rPr>
                <w:i/>
                <w:sz w:val="16"/>
                <w:lang w:eastAsia="en-GB"/>
              </w:rPr>
            </w:pPr>
            <w:r w:rsidRPr="0022129F">
              <w:rPr>
                <w:i/>
                <w:sz w:val="16"/>
                <w:lang w:eastAsia="en-GB"/>
              </w:rPr>
              <w:t>Latitude</w:t>
            </w:r>
          </w:p>
        </w:tc>
        <w:tc>
          <w:tcPr>
            <w:tcW w:w="1106" w:type="dxa"/>
            <w:tcBorders>
              <w:top w:val="single" w:sz="4" w:space="0" w:color="auto"/>
              <w:bottom w:val="single" w:sz="12" w:space="0" w:color="auto"/>
            </w:tcBorders>
            <w:vAlign w:val="bottom"/>
          </w:tcPr>
          <w:p w:rsidR="005917D3" w:rsidRPr="0022129F" w:rsidRDefault="005917D3" w:rsidP="00940A09">
            <w:pPr>
              <w:bidi w:val="0"/>
              <w:spacing w:before="80" w:after="80" w:line="200" w:lineRule="exact"/>
              <w:ind w:right="113"/>
              <w:jc w:val="left"/>
              <w:rPr>
                <w:i/>
                <w:sz w:val="16"/>
              </w:rPr>
            </w:pPr>
            <w:r w:rsidRPr="0022129F">
              <w:rPr>
                <w:i/>
                <w:sz w:val="16"/>
              </w:rPr>
              <w:t>Cancelled area (square metres)</w:t>
            </w:r>
          </w:p>
        </w:tc>
        <w:tc>
          <w:tcPr>
            <w:tcW w:w="1106" w:type="dxa"/>
            <w:tcBorders>
              <w:top w:val="single" w:sz="4" w:space="0" w:color="auto"/>
              <w:bottom w:val="single" w:sz="12" w:space="0" w:color="auto"/>
            </w:tcBorders>
            <w:vAlign w:val="bottom"/>
          </w:tcPr>
          <w:p w:rsidR="005917D3" w:rsidRPr="0022129F" w:rsidRDefault="005917D3" w:rsidP="00940A09">
            <w:pPr>
              <w:bidi w:val="0"/>
              <w:spacing w:before="80" w:after="80" w:line="200" w:lineRule="exact"/>
              <w:ind w:right="113"/>
              <w:jc w:val="left"/>
              <w:rPr>
                <w:i/>
                <w:sz w:val="16"/>
              </w:rPr>
            </w:pPr>
            <w:r w:rsidRPr="0022129F">
              <w:rPr>
                <w:i/>
                <w:sz w:val="16"/>
              </w:rPr>
              <w:t>Reduced area (square metres)</w:t>
            </w:r>
          </w:p>
        </w:tc>
        <w:tc>
          <w:tcPr>
            <w:tcW w:w="1106" w:type="dxa"/>
            <w:tcBorders>
              <w:top w:val="single" w:sz="4" w:space="0" w:color="auto"/>
              <w:bottom w:val="single" w:sz="12" w:space="0" w:color="auto"/>
            </w:tcBorders>
            <w:vAlign w:val="bottom"/>
          </w:tcPr>
          <w:p w:rsidR="005917D3" w:rsidRPr="0022129F" w:rsidRDefault="005917D3" w:rsidP="00940A09">
            <w:pPr>
              <w:bidi w:val="0"/>
              <w:spacing w:before="80" w:after="80" w:line="200" w:lineRule="exact"/>
              <w:ind w:right="113"/>
              <w:jc w:val="left"/>
              <w:rPr>
                <w:i/>
                <w:sz w:val="16"/>
              </w:rPr>
            </w:pPr>
            <w:r w:rsidRPr="0022129F">
              <w:rPr>
                <w:i/>
                <w:sz w:val="16"/>
              </w:rPr>
              <w:t>Cleared area (square metres)</w:t>
            </w:r>
          </w:p>
        </w:tc>
        <w:tc>
          <w:tcPr>
            <w:tcW w:w="1106" w:type="dxa"/>
            <w:tcBorders>
              <w:top w:val="single" w:sz="4" w:space="0" w:color="auto"/>
              <w:bottom w:val="single" w:sz="12" w:space="0" w:color="auto"/>
            </w:tcBorders>
            <w:vAlign w:val="bottom"/>
          </w:tcPr>
          <w:p w:rsidR="005917D3" w:rsidRPr="0022129F" w:rsidRDefault="005917D3" w:rsidP="00940A09">
            <w:pPr>
              <w:bidi w:val="0"/>
              <w:spacing w:before="80" w:after="80" w:line="200" w:lineRule="exact"/>
              <w:ind w:right="113"/>
              <w:jc w:val="left"/>
              <w:rPr>
                <w:bCs/>
                <w:i/>
                <w:sz w:val="16"/>
              </w:rPr>
            </w:pPr>
            <w:r w:rsidRPr="0022129F">
              <w:rPr>
                <w:bCs/>
                <w:i/>
                <w:sz w:val="16"/>
              </w:rPr>
              <w:t>Total area released (square metres)</w:t>
            </w:r>
          </w:p>
        </w:tc>
        <w:tc>
          <w:tcPr>
            <w:tcW w:w="1106" w:type="dxa"/>
            <w:tcBorders>
              <w:top w:val="single" w:sz="4" w:space="0" w:color="auto"/>
              <w:bottom w:val="single" w:sz="12" w:space="0" w:color="auto"/>
            </w:tcBorders>
            <w:vAlign w:val="bottom"/>
          </w:tcPr>
          <w:p w:rsidR="005917D3" w:rsidRPr="0022129F" w:rsidRDefault="005917D3" w:rsidP="00940A09">
            <w:pPr>
              <w:bidi w:val="0"/>
              <w:spacing w:before="80" w:after="80" w:line="200" w:lineRule="exact"/>
              <w:ind w:right="113"/>
              <w:jc w:val="left"/>
              <w:rPr>
                <w:i/>
                <w:sz w:val="16"/>
              </w:rPr>
            </w:pPr>
            <w:r w:rsidRPr="0022129F">
              <w:rPr>
                <w:i/>
                <w:sz w:val="16"/>
              </w:rPr>
              <w:t>Number of anti-personnel mines d</w:t>
            </w:r>
            <w:r w:rsidRPr="0022129F">
              <w:rPr>
                <w:i/>
                <w:sz w:val="16"/>
              </w:rPr>
              <w:t>e</w:t>
            </w:r>
            <w:r w:rsidRPr="0022129F">
              <w:rPr>
                <w:i/>
                <w:sz w:val="16"/>
              </w:rPr>
              <w:t>stroyed</w:t>
            </w:r>
          </w:p>
        </w:tc>
        <w:tc>
          <w:tcPr>
            <w:tcW w:w="1106" w:type="dxa"/>
            <w:tcBorders>
              <w:top w:val="single" w:sz="4" w:space="0" w:color="auto"/>
              <w:bottom w:val="single" w:sz="12" w:space="0" w:color="auto"/>
            </w:tcBorders>
            <w:vAlign w:val="bottom"/>
          </w:tcPr>
          <w:p w:rsidR="005917D3" w:rsidRPr="0022129F" w:rsidRDefault="005917D3" w:rsidP="00940A09">
            <w:pPr>
              <w:bidi w:val="0"/>
              <w:spacing w:before="80" w:after="80" w:line="200" w:lineRule="exact"/>
              <w:ind w:right="113"/>
              <w:jc w:val="left"/>
              <w:rPr>
                <w:i/>
                <w:sz w:val="16"/>
              </w:rPr>
            </w:pPr>
            <w:r w:rsidRPr="0022129F">
              <w:rPr>
                <w:i/>
                <w:sz w:val="16"/>
              </w:rPr>
              <w:t>Number of other expl</w:t>
            </w:r>
            <w:r w:rsidRPr="0022129F">
              <w:rPr>
                <w:i/>
                <w:sz w:val="16"/>
              </w:rPr>
              <w:t>o</w:t>
            </w:r>
            <w:r w:rsidRPr="0022129F">
              <w:rPr>
                <w:i/>
                <w:sz w:val="16"/>
              </w:rPr>
              <w:t>sive items destroyed</w:t>
            </w:r>
          </w:p>
        </w:tc>
      </w:tr>
      <w:tr w:rsidR="005917D3" w:rsidRPr="00E669E8" w:rsidTr="00940A09">
        <w:trPr>
          <w:trHeight w:val="240"/>
        </w:trPr>
        <w:tc>
          <w:tcPr>
            <w:tcW w:w="682" w:type="dxa"/>
            <w:tcBorders>
              <w:top w:val="single" w:sz="12" w:space="0" w:color="auto"/>
            </w:tcBorders>
            <w:noWrap/>
          </w:tcPr>
          <w:p w:rsidR="005917D3" w:rsidRPr="00E669E8" w:rsidRDefault="005917D3" w:rsidP="00940A09">
            <w:pPr>
              <w:bidi w:val="0"/>
              <w:spacing w:before="40" w:after="120" w:line="220" w:lineRule="exact"/>
              <w:jc w:val="left"/>
              <w:rPr>
                <w:lang w:eastAsia="en-GB"/>
              </w:rPr>
            </w:pPr>
            <w:r w:rsidRPr="00E669E8">
              <w:rPr>
                <w:lang w:eastAsia="en-GB"/>
              </w:rPr>
              <w:t>S13</w:t>
            </w:r>
          </w:p>
        </w:tc>
        <w:tc>
          <w:tcPr>
            <w:tcW w:w="1650" w:type="dxa"/>
            <w:tcBorders>
              <w:top w:val="single" w:sz="12" w:space="0" w:color="auto"/>
            </w:tcBorders>
          </w:tcPr>
          <w:p w:rsidR="005917D3" w:rsidRPr="00E669E8" w:rsidRDefault="005917D3" w:rsidP="00940A09">
            <w:pPr>
              <w:bidi w:val="0"/>
              <w:spacing w:before="40" w:after="120" w:line="220" w:lineRule="exact"/>
              <w:jc w:val="left"/>
              <w:rPr>
                <w:lang w:eastAsia="en-GB"/>
              </w:rPr>
            </w:pPr>
            <w:r w:rsidRPr="00E669E8">
              <w:rPr>
                <w:lang w:eastAsia="en-GB"/>
              </w:rPr>
              <w:t>Southern Province</w:t>
            </w:r>
          </w:p>
        </w:tc>
        <w:tc>
          <w:tcPr>
            <w:tcW w:w="1179" w:type="dxa"/>
            <w:tcBorders>
              <w:top w:val="single" w:sz="12" w:space="0" w:color="auto"/>
            </w:tcBorders>
          </w:tcPr>
          <w:p w:rsidR="005917D3" w:rsidRPr="00E669E8" w:rsidRDefault="005917D3" w:rsidP="00940A09">
            <w:pPr>
              <w:bidi w:val="0"/>
              <w:spacing w:before="40" w:after="120" w:line="220" w:lineRule="exact"/>
              <w:jc w:val="left"/>
              <w:rPr>
                <w:lang w:eastAsia="en-GB"/>
              </w:rPr>
            </w:pPr>
            <w:r w:rsidRPr="00E669E8">
              <w:rPr>
                <w:lang w:eastAsia="en-GB"/>
              </w:rPr>
              <w:t>Corundum</w:t>
            </w:r>
          </w:p>
        </w:tc>
        <w:tc>
          <w:tcPr>
            <w:tcW w:w="1106" w:type="dxa"/>
            <w:tcBorders>
              <w:top w:val="single" w:sz="12" w:space="0" w:color="auto"/>
            </w:tcBorders>
          </w:tcPr>
          <w:p w:rsidR="005917D3" w:rsidRPr="00E669E8" w:rsidRDefault="005917D3" w:rsidP="00940A09">
            <w:pPr>
              <w:bidi w:val="0"/>
              <w:spacing w:before="40" w:after="120" w:line="220" w:lineRule="exact"/>
              <w:jc w:val="left"/>
              <w:rPr>
                <w:lang w:eastAsia="en-GB"/>
              </w:rPr>
            </w:pPr>
            <w:r w:rsidRPr="00E669E8">
              <w:rPr>
                <w:lang w:eastAsia="en-GB"/>
              </w:rPr>
              <w:t>40.087051</w:t>
            </w:r>
          </w:p>
        </w:tc>
        <w:tc>
          <w:tcPr>
            <w:tcW w:w="1106" w:type="dxa"/>
            <w:tcBorders>
              <w:top w:val="single" w:sz="12" w:space="0" w:color="auto"/>
            </w:tcBorders>
          </w:tcPr>
          <w:p w:rsidR="005917D3" w:rsidRPr="00E669E8" w:rsidRDefault="005917D3" w:rsidP="00940A09">
            <w:pPr>
              <w:bidi w:val="0"/>
              <w:spacing w:before="40" w:after="120" w:line="220" w:lineRule="exact"/>
              <w:jc w:val="left"/>
              <w:rPr>
                <w:lang w:eastAsia="en-GB"/>
              </w:rPr>
            </w:pPr>
            <w:r w:rsidRPr="00E669E8">
              <w:rPr>
                <w:lang w:eastAsia="en-GB"/>
              </w:rPr>
              <w:t>15.107585</w:t>
            </w:r>
          </w:p>
        </w:tc>
        <w:tc>
          <w:tcPr>
            <w:tcW w:w="1106" w:type="dxa"/>
            <w:tcBorders>
              <w:top w:val="single" w:sz="12" w:space="0" w:color="auto"/>
            </w:tcBorders>
          </w:tcPr>
          <w:p w:rsidR="005917D3" w:rsidRPr="00E669E8" w:rsidRDefault="005917D3" w:rsidP="00940A09">
            <w:pPr>
              <w:bidi w:val="0"/>
              <w:spacing w:before="40" w:after="120" w:line="220" w:lineRule="exact"/>
              <w:jc w:val="left"/>
            </w:pPr>
          </w:p>
        </w:tc>
        <w:tc>
          <w:tcPr>
            <w:tcW w:w="1106" w:type="dxa"/>
            <w:tcBorders>
              <w:top w:val="single" w:sz="12" w:space="0" w:color="auto"/>
            </w:tcBorders>
            <w:noWrap/>
          </w:tcPr>
          <w:p w:rsidR="005917D3" w:rsidRPr="00E669E8" w:rsidRDefault="005917D3" w:rsidP="00940A09">
            <w:pPr>
              <w:bidi w:val="0"/>
              <w:spacing w:before="40" w:after="120" w:line="220" w:lineRule="exact"/>
              <w:jc w:val="left"/>
            </w:pPr>
            <w:r w:rsidRPr="00E669E8">
              <w:t>4 765</w:t>
            </w:r>
          </w:p>
        </w:tc>
        <w:tc>
          <w:tcPr>
            <w:tcW w:w="1106" w:type="dxa"/>
            <w:tcBorders>
              <w:top w:val="single" w:sz="12" w:space="0" w:color="auto"/>
            </w:tcBorders>
            <w:noWrap/>
          </w:tcPr>
          <w:p w:rsidR="005917D3" w:rsidRPr="00E669E8" w:rsidRDefault="005917D3" w:rsidP="00940A09">
            <w:pPr>
              <w:bidi w:val="0"/>
              <w:spacing w:before="40" w:after="120" w:line="220" w:lineRule="exact"/>
              <w:jc w:val="left"/>
            </w:pPr>
            <w:r w:rsidRPr="00E669E8">
              <w:t>14 345</w:t>
            </w:r>
          </w:p>
        </w:tc>
        <w:tc>
          <w:tcPr>
            <w:tcW w:w="1106" w:type="dxa"/>
            <w:tcBorders>
              <w:top w:val="single" w:sz="12" w:space="0" w:color="auto"/>
            </w:tcBorders>
          </w:tcPr>
          <w:p w:rsidR="005917D3" w:rsidRPr="0022129F" w:rsidRDefault="005917D3" w:rsidP="00940A09">
            <w:pPr>
              <w:bidi w:val="0"/>
              <w:spacing w:before="40" w:after="120" w:line="220" w:lineRule="exact"/>
              <w:jc w:val="left"/>
              <w:rPr>
                <w:bCs/>
              </w:rPr>
            </w:pPr>
            <w:r w:rsidRPr="0022129F">
              <w:rPr>
                <w:bCs/>
              </w:rPr>
              <w:t>19110</w:t>
            </w:r>
          </w:p>
        </w:tc>
        <w:tc>
          <w:tcPr>
            <w:tcW w:w="1106" w:type="dxa"/>
            <w:tcBorders>
              <w:top w:val="single" w:sz="12" w:space="0" w:color="auto"/>
            </w:tcBorders>
          </w:tcPr>
          <w:p w:rsidR="005917D3" w:rsidRPr="00E669E8" w:rsidRDefault="005917D3" w:rsidP="00940A09">
            <w:pPr>
              <w:bidi w:val="0"/>
              <w:spacing w:before="40" w:after="120" w:line="220" w:lineRule="exact"/>
              <w:jc w:val="left"/>
            </w:pPr>
            <w:r w:rsidRPr="00E669E8">
              <w:t>452</w:t>
            </w:r>
          </w:p>
        </w:tc>
        <w:tc>
          <w:tcPr>
            <w:tcW w:w="1106" w:type="dxa"/>
            <w:tcBorders>
              <w:top w:val="single" w:sz="12" w:space="0" w:color="auto"/>
            </w:tcBorders>
          </w:tcPr>
          <w:p w:rsidR="005917D3" w:rsidRPr="00E669E8" w:rsidRDefault="005917D3" w:rsidP="00940A09">
            <w:pPr>
              <w:bidi w:val="0"/>
              <w:spacing w:before="40" w:after="120" w:line="220" w:lineRule="exact"/>
              <w:jc w:val="left"/>
            </w:pPr>
            <w:r w:rsidRPr="00E669E8">
              <w:t>23</w:t>
            </w:r>
          </w:p>
        </w:tc>
      </w:tr>
      <w:tr w:rsidR="005917D3" w:rsidRPr="00E669E8" w:rsidTr="00940A09">
        <w:trPr>
          <w:trHeight w:val="240"/>
        </w:trPr>
        <w:tc>
          <w:tcPr>
            <w:tcW w:w="682" w:type="dxa"/>
            <w:noWrap/>
          </w:tcPr>
          <w:p w:rsidR="005917D3" w:rsidRPr="00E669E8" w:rsidRDefault="005917D3" w:rsidP="00940A09">
            <w:pPr>
              <w:bidi w:val="0"/>
              <w:spacing w:before="40" w:after="120" w:line="220" w:lineRule="exact"/>
              <w:jc w:val="left"/>
              <w:rPr>
                <w:lang w:eastAsia="en-GB"/>
              </w:rPr>
            </w:pPr>
            <w:r w:rsidRPr="00E669E8">
              <w:rPr>
                <w:lang w:eastAsia="en-GB"/>
              </w:rPr>
              <w:t>S14</w:t>
            </w:r>
          </w:p>
        </w:tc>
        <w:tc>
          <w:tcPr>
            <w:tcW w:w="1650" w:type="dxa"/>
          </w:tcPr>
          <w:p w:rsidR="005917D3" w:rsidRPr="00E669E8" w:rsidRDefault="005917D3" w:rsidP="00940A09">
            <w:pPr>
              <w:bidi w:val="0"/>
              <w:spacing w:before="40" w:after="120" w:line="220" w:lineRule="exact"/>
              <w:jc w:val="left"/>
              <w:rPr>
                <w:lang w:eastAsia="en-GB"/>
              </w:rPr>
            </w:pPr>
            <w:r w:rsidRPr="00E669E8">
              <w:rPr>
                <w:lang w:eastAsia="en-GB"/>
              </w:rPr>
              <w:t>Southern Province</w:t>
            </w:r>
          </w:p>
        </w:tc>
        <w:tc>
          <w:tcPr>
            <w:tcW w:w="1179" w:type="dxa"/>
          </w:tcPr>
          <w:p w:rsidR="005917D3" w:rsidRPr="00E669E8" w:rsidRDefault="005917D3" w:rsidP="00940A09">
            <w:pPr>
              <w:bidi w:val="0"/>
              <w:spacing w:before="40" w:after="120" w:line="220" w:lineRule="exact"/>
              <w:jc w:val="left"/>
              <w:rPr>
                <w:lang w:eastAsia="en-GB"/>
              </w:rPr>
            </w:pPr>
            <w:r w:rsidRPr="00E669E8">
              <w:rPr>
                <w:lang w:eastAsia="en-GB"/>
              </w:rPr>
              <w:t>Corundum</w:t>
            </w:r>
          </w:p>
        </w:tc>
        <w:tc>
          <w:tcPr>
            <w:tcW w:w="1106" w:type="dxa"/>
          </w:tcPr>
          <w:p w:rsidR="005917D3" w:rsidRPr="00E669E8" w:rsidRDefault="005917D3" w:rsidP="00940A09">
            <w:pPr>
              <w:bidi w:val="0"/>
              <w:spacing w:before="40" w:after="120" w:line="220" w:lineRule="exact"/>
              <w:jc w:val="left"/>
              <w:rPr>
                <w:lang w:eastAsia="en-GB"/>
              </w:rPr>
            </w:pPr>
            <w:r w:rsidRPr="00E669E8">
              <w:rPr>
                <w:lang w:eastAsia="en-GB"/>
              </w:rPr>
              <w:t>39.966275</w:t>
            </w:r>
          </w:p>
        </w:tc>
        <w:tc>
          <w:tcPr>
            <w:tcW w:w="1106" w:type="dxa"/>
          </w:tcPr>
          <w:p w:rsidR="005917D3" w:rsidRPr="00E669E8" w:rsidRDefault="005917D3" w:rsidP="00940A09">
            <w:pPr>
              <w:bidi w:val="0"/>
              <w:spacing w:before="40" w:after="120" w:line="220" w:lineRule="exact"/>
              <w:jc w:val="left"/>
              <w:rPr>
                <w:lang w:eastAsia="en-GB"/>
              </w:rPr>
            </w:pPr>
            <w:r w:rsidRPr="00E669E8">
              <w:rPr>
                <w:lang w:eastAsia="en-GB"/>
              </w:rPr>
              <w:t>15.062510</w:t>
            </w:r>
          </w:p>
        </w:tc>
        <w:tc>
          <w:tcPr>
            <w:tcW w:w="1106" w:type="dxa"/>
          </w:tcPr>
          <w:p w:rsidR="005917D3" w:rsidRPr="00E669E8" w:rsidRDefault="005917D3" w:rsidP="00940A09">
            <w:pPr>
              <w:bidi w:val="0"/>
              <w:spacing w:before="40" w:after="120" w:line="220" w:lineRule="exact"/>
              <w:jc w:val="left"/>
            </w:pPr>
          </w:p>
        </w:tc>
        <w:tc>
          <w:tcPr>
            <w:tcW w:w="1106" w:type="dxa"/>
            <w:noWrap/>
          </w:tcPr>
          <w:p w:rsidR="005917D3" w:rsidRPr="00E669E8" w:rsidRDefault="005917D3" w:rsidP="00940A09">
            <w:pPr>
              <w:bidi w:val="0"/>
              <w:spacing w:before="40" w:after="120" w:line="220" w:lineRule="exact"/>
              <w:jc w:val="left"/>
            </w:pPr>
            <w:r w:rsidRPr="00E669E8">
              <w:t>2 432</w:t>
            </w:r>
          </w:p>
        </w:tc>
        <w:tc>
          <w:tcPr>
            <w:tcW w:w="1106" w:type="dxa"/>
            <w:noWrap/>
          </w:tcPr>
          <w:p w:rsidR="005917D3" w:rsidRPr="00E669E8" w:rsidRDefault="005917D3" w:rsidP="00940A09">
            <w:pPr>
              <w:bidi w:val="0"/>
              <w:spacing w:before="40" w:after="120" w:line="220" w:lineRule="exact"/>
              <w:jc w:val="left"/>
            </w:pPr>
            <w:r w:rsidRPr="00E669E8">
              <w:t>22 342</w:t>
            </w:r>
          </w:p>
        </w:tc>
        <w:tc>
          <w:tcPr>
            <w:tcW w:w="1106" w:type="dxa"/>
          </w:tcPr>
          <w:p w:rsidR="005917D3" w:rsidRPr="0022129F" w:rsidRDefault="005917D3" w:rsidP="00940A09">
            <w:pPr>
              <w:bidi w:val="0"/>
              <w:spacing w:before="40" w:after="120" w:line="220" w:lineRule="exact"/>
              <w:jc w:val="left"/>
              <w:rPr>
                <w:bCs/>
              </w:rPr>
            </w:pPr>
            <w:r w:rsidRPr="0022129F">
              <w:rPr>
                <w:bCs/>
              </w:rPr>
              <w:t>24774</w:t>
            </w:r>
          </w:p>
        </w:tc>
        <w:tc>
          <w:tcPr>
            <w:tcW w:w="1106" w:type="dxa"/>
          </w:tcPr>
          <w:p w:rsidR="005917D3" w:rsidRPr="00E669E8" w:rsidRDefault="005917D3" w:rsidP="00940A09">
            <w:pPr>
              <w:bidi w:val="0"/>
              <w:spacing w:before="40" w:after="120" w:line="220" w:lineRule="exact"/>
              <w:jc w:val="left"/>
            </w:pPr>
            <w:r w:rsidRPr="00E669E8">
              <w:t>242</w:t>
            </w:r>
          </w:p>
        </w:tc>
        <w:tc>
          <w:tcPr>
            <w:tcW w:w="1106" w:type="dxa"/>
          </w:tcPr>
          <w:p w:rsidR="005917D3" w:rsidRPr="00E669E8" w:rsidRDefault="005917D3" w:rsidP="00940A09">
            <w:pPr>
              <w:bidi w:val="0"/>
              <w:spacing w:before="40" w:after="120" w:line="220" w:lineRule="exact"/>
              <w:jc w:val="left"/>
            </w:pPr>
            <w:r w:rsidRPr="00E669E8">
              <w:t>53</w:t>
            </w:r>
          </w:p>
        </w:tc>
      </w:tr>
      <w:tr w:rsidR="005917D3" w:rsidRPr="00E669E8" w:rsidTr="00940A09">
        <w:trPr>
          <w:trHeight w:val="240"/>
        </w:trPr>
        <w:tc>
          <w:tcPr>
            <w:tcW w:w="682" w:type="dxa"/>
            <w:noWrap/>
          </w:tcPr>
          <w:p w:rsidR="005917D3" w:rsidRPr="00E669E8" w:rsidRDefault="005917D3" w:rsidP="00940A09">
            <w:pPr>
              <w:bidi w:val="0"/>
              <w:spacing w:before="40" w:after="120" w:line="220" w:lineRule="exact"/>
              <w:jc w:val="left"/>
              <w:rPr>
                <w:lang w:eastAsia="en-GB"/>
              </w:rPr>
            </w:pPr>
            <w:r w:rsidRPr="00E669E8">
              <w:rPr>
                <w:lang w:eastAsia="en-GB"/>
              </w:rPr>
              <w:t>S15</w:t>
            </w:r>
          </w:p>
        </w:tc>
        <w:tc>
          <w:tcPr>
            <w:tcW w:w="1650" w:type="dxa"/>
          </w:tcPr>
          <w:p w:rsidR="005917D3" w:rsidRPr="00E669E8" w:rsidRDefault="005917D3" w:rsidP="00940A09">
            <w:pPr>
              <w:bidi w:val="0"/>
              <w:spacing w:before="40" w:after="120" w:line="220" w:lineRule="exact"/>
              <w:jc w:val="left"/>
              <w:rPr>
                <w:lang w:eastAsia="en-GB"/>
              </w:rPr>
            </w:pPr>
            <w:r w:rsidRPr="00E669E8">
              <w:rPr>
                <w:lang w:eastAsia="en-GB"/>
              </w:rPr>
              <w:t>Southern Province</w:t>
            </w:r>
          </w:p>
        </w:tc>
        <w:tc>
          <w:tcPr>
            <w:tcW w:w="1179" w:type="dxa"/>
          </w:tcPr>
          <w:p w:rsidR="005917D3" w:rsidRPr="00E669E8" w:rsidRDefault="005917D3" w:rsidP="00940A09">
            <w:pPr>
              <w:bidi w:val="0"/>
              <w:spacing w:before="40" w:after="120" w:line="220" w:lineRule="exact"/>
              <w:jc w:val="left"/>
              <w:rPr>
                <w:lang w:eastAsia="en-GB"/>
              </w:rPr>
            </w:pPr>
            <w:r w:rsidRPr="00E669E8">
              <w:rPr>
                <w:lang w:eastAsia="en-GB"/>
              </w:rPr>
              <w:t>Corundum</w:t>
            </w:r>
          </w:p>
        </w:tc>
        <w:tc>
          <w:tcPr>
            <w:tcW w:w="1106" w:type="dxa"/>
          </w:tcPr>
          <w:p w:rsidR="005917D3" w:rsidRPr="00E669E8" w:rsidRDefault="005917D3" w:rsidP="00940A09">
            <w:pPr>
              <w:bidi w:val="0"/>
              <w:spacing w:before="40" w:after="120" w:line="220" w:lineRule="exact"/>
              <w:jc w:val="left"/>
              <w:rPr>
                <w:lang w:eastAsia="en-GB"/>
              </w:rPr>
            </w:pPr>
            <w:r w:rsidRPr="00E669E8">
              <w:rPr>
                <w:lang w:eastAsia="en-GB"/>
              </w:rPr>
              <w:t>39.993392</w:t>
            </w:r>
          </w:p>
        </w:tc>
        <w:tc>
          <w:tcPr>
            <w:tcW w:w="1106" w:type="dxa"/>
          </w:tcPr>
          <w:p w:rsidR="005917D3" w:rsidRPr="00E669E8" w:rsidRDefault="005917D3" w:rsidP="00940A09">
            <w:pPr>
              <w:bidi w:val="0"/>
              <w:spacing w:before="40" w:after="120" w:line="220" w:lineRule="exact"/>
              <w:jc w:val="left"/>
              <w:rPr>
                <w:lang w:eastAsia="en-GB"/>
              </w:rPr>
            </w:pPr>
            <w:r w:rsidRPr="00E669E8">
              <w:rPr>
                <w:lang w:eastAsia="en-GB"/>
              </w:rPr>
              <w:t>15.022416</w:t>
            </w:r>
          </w:p>
        </w:tc>
        <w:tc>
          <w:tcPr>
            <w:tcW w:w="1106" w:type="dxa"/>
          </w:tcPr>
          <w:p w:rsidR="005917D3" w:rsidRPr="00E669E8" w:rsidRDefault="005917D3" w:rsidP="00940A09">
            <w:pPr>
              <w:bidi w:val="0"/>
              <w:spacing w:before="40" w:after="120" w:line="220" w:lineRule="exact"/>
              <w:jc w:val="left"/>
            </w:pPr>
          </w:p>
        </w:tc>
        <w:tc>
          <w:tcPr>
            <w:tcW w:w="1106" w:type="dxa"/>
            <w:noWrap/>
          </w:tcPr>
          <w:p w:rsidR="005917D3" w:rsidRPr="00E669E8" w:rsidRDefault="005917D3" w:rsidP="00940A09">
            <w:pPr>
              <w:bidi w:val="0"/>
              <w:spacing w:before="40" w:after="120" w:line="220" w:lineRule="exact"/>
              <w:jc w:val="left"/>
            </w:pPr>
            <w:r w:rsidRPr="00E669E8">
              <w:t>70 134</w:t>
            </w:r>
          </w:p>
        </w:tc>
        <w:tc>
          <w:tcPr>
            <w:tcW w:w="1106" w:type="dxa"/>
            <w:noWrap/>
          </w:tcPr>
          <w:p w:rsidR="005917D3" w:rsidRPr="00E669E8" w:rsidRDefault="005917D3" w:rsidP="00940A09">
            <w:pPr>
              <w:bidi w:val="0"/>
              <w:spacing w:before="40" w:after="120" w:line="220" w:lineRule="exact"/>
              <w:jc w:val="left"/>
            </w:pPr>
            <w:r w:rsidRPr="00E669E8">
              <w:t>11 134</w:t>
            </w:r>
          </w:p>
        </w:tc>
        <w:tc>
          <w:tcPr>
            <w:tcW w:w="1106" w:type="dxa"/>
          </w:tcPr>
          <w:p w:rsidR="005917D3" w:rsidRPr="0022129F" w:rsidRDefault="005917D3" w:rsidP="00940A09">
            <w:pPr>
              <w:bidi w:val="0"/>
              <w:spacing w:before="40" w:after="120" w:line="220" w:lineRule="exact"/>
              <w:jc w:val="left"/>
              <w:rPr>
                <w:bCs/>
              </w:rPr>
            </w:pPr>
            <w:r w:rsidRPr="0022129F">
              <w:rPr>
                <w:bCs/>
              </w:rPr>
              <w:t>81268</w:t>
            </w:r>
          </w:p>
        </w:tc>
        <w:tc>
          <w:tcPr>
            <w:tcW w:w="1106" w:type="dxa"/>
          </w:tcPr>
          <w:p w:rsidR="005917D3" w:rsidRPr="00E669E8" w:rsidRDefault="005917D3" w:rsidP="00940A09">
            <w:pPr>
              <w:bidi w:val="0"/>
              <w:spacing w:before="40" w:after="120" w:line="220" w:lineRule="exact"/>
              <w:jc w:val="left"/>
            </w:pPr>
            <w:r w:rsidRPr="00E669E8">
              <w:t>2423</w:t>
            </w:r>
          </w:p>
        </w:tc>
        <w:tc>
          <w:tcPr>
            <w:tcW w:w="1106" w:type="dxa"/>
          </w:tcPr>
          <w:p w:rsidR="005917D3" w:rsidRPr="00E669E8" w:rsidRDefault="005917D3" w:rsidP="00940A09">
            <w:pPr>
              <w:bidi w:val="0"/>
              <w:spacing w:before="40" w:after="120" w:line="220" w:lineRule="exact"/>
              <w:jc w:val="left"/>
            </w:pPr>
            <w:r w:rsidRPr="00E669E8">
              <w:t>2</w:t>
            </w:r>
          </w:p>
        </w:tc>
      </w:tr>
      <w:tr w:rsidR="005917D3" w:rsidRPr="00E669E8" w:rsidTr="00940A09">
        <w:trPr>
          <w:trHeight w:val="240"/>
        </w:trPr>
        <w:tc>
          <w:tcPr>
            <w:tcW w:w="682" w:type="dxa"/>
            <w:noWrap/>
          </w:tcPr>
          <w:p w:rsidR="005917D3" w:rsidRPr="00E669E8" w:rsidRDefault="005917D3" w:rsidP="00940A09">
            <w:pPr>
              <w:bidi w:val="0"/>
              <w:spacing w:before="40" w:after="120" w:line="220" w:lineRule="exact"/>
              <w:jc w:val="left"/>
              <w:rPr>
                <w:lang w:eastAsia="en-GB"/>
              </w:rPr>
            </w:pPr>
            <w:r w:rsidRPr="00E669E8">
              <w:rPr>
                <w:lang w:eastAsia="en-GB"/>
              </w:rPr>
              <w:t>S16</w:t>
            </w:r>
          </w:p>
        </w:tc>
        <w:tc>
          <w:tcPr>
            <w:tcW w:w="1650" w:type="dxa"/>
          </w:tcPr>
          <w:p w:rsidR="005917D3" w:rsidRPr="00E669E8" w:rsidRDefault="005917D3" w:rsidP="00940A09">
            <w:pPr>
              <w:bidi w:val="0"/>
              <w:spacing w:before="40" w:after="120" w:line="220" w:lineRule="exact"/>
              <w:jc w:val="left"/>
              <w:rPr>
                <w:lang w:eastAsia="en-GB"/>
              </w:rPr>
            </w:pPr>
            <w:r w:rsidRPr="00E669E8">
              <w:rPr>
                <w:lang w:eastAsia="en-GB"/>
              </w:rPr>
              <w:t>Southern Province</w:t>
            </w:r>
          </w:p>
        </w:tc>
        <w:tc>
          <w:tcPr>
            <w:tcW w:w="1179" w:type="dxa"/>
          </w:tcPr>
          <w:p w:rsidR="005917D3" w:rsidRPr="00E669E8" w:rsidRDefault="005917D3" w:rsidP="00940A09">
            <w:pPr>
              <w:bidi w:val="0"/>
              <w:spacing w:before="40" w:after="120" w:line="220" w:lineRule="exact"/>
              <w:jc w:val="left"/>
              <w:rPr>
                <w:lang w:eastAsia="en-GB"/>
              </w:rPr>
            </w:pPr>
            <w:r w:rsidRPr="00E669E8">
              <w:rPr>
                <w:lang w:eastAsia="en-GB"/>
              </w:rPr>
              <w:t>Corundum</w:t>
            </w:r>
          </w:p>
        </w:tc>
        <w:tc>
          <w:tcPr>
            <w:tcW w:w="1106" w:type="dxa"/>
          </w:tcPr>
          <w:p w:rsidR="005917D3" w:rsidRPr="00E669E8" w:rsidRDefault="005917D3" w:rsidP="00940A09">
            <w:pPr>
              <w:bidi w:val="0"/>
              <w:spacing w:before="40" w:after="120" w:line="220" w:lineRule="exact"/>
              <w:jc w:val="left"/>
              <w:rPr>
                <w:lang w:eastAsia="en-GB"/>
              </w:rPr>
            </w:pPr>
            <w:r w:rsidRPr="00E669E8">
              <w:rPr>
                <w:lang w:eastAsia="en-GB"/>
              </w:rPr>
              <w:t>39.491461</w:t>
            </w:r>
          </w:p>
        </w:tc>
        <w:tc>
          <w:tcPr>
            <w:tcW w:w="1106" w:type="dxa"/>
          </w:tcPr>
          <w:p w:rsidR="005917D3" w:rsidRPr="00E669E8" w:rsidRDefault="005917D3" w:rsidP="00940A09">
            <w:pPr>
              <w:bidi w:val="0"/>
              <w:spacing w:before="40" w:after="120" w:line="220" w:lineRule="exact"/>
              <w:jc w:val="left"/>
              <w:rPr>
                <w:lang w:eastAsia="en-GB"/>
              </w:rPr>
            </w:pPr>
            <w:r w:rsidRPr="00E669E8">
              <w:rPr>
                <w:lang w:eastAsia="en-GB"/>
              </w:rPr>
              <w:t>15.287426</w:t>
            </w:r>
          </w:p>
        </w:tc>
        <w:tc>
          <w:tcPr>
            <w:tcW w:w="1106" w:type="dxa"/>
          </w:tcPr>
          <w:p w:rsidR="005917D3" w:rsidRPr="00E669E8" w:rsidRDefault="005917D3" w:rsidP="00940A09">
            <w:pPr>
              <w:bidi w:val="0"/>
              <w:spacing w:before="40" w:after="120" w:line="220" w:lineRule="exact"/>
              <w:jc w:val="left"/>
            </w:pPr>
          </w:p>
        </w:tc>
        <w:tc>
          <w:tcPr>
            <w:tcW w:w="1106" w:type="dxa"/>
            <w:noWrap/>
          </w:tcPr>
          <w:p w:rsidR="005917D3" w:rsidRPr="00E669E8" w:rsidRDefault="005917D3" w:rsidP="00940A09">
            <w:pPr>
              <w:bidi w:val="0"/>
              <w:spacing w:before="40" w:after="120" w:line="220" w:lineRule="exact"/>
              <w:jc w:val="left"/>
            </w:pPr>
            <w:r w:rsidRPr="00E669E8">
              <w:t>53 342</w:t>
            </w:r>
          </w:p>
        </w:tc>
        <w:tc>
          <w:tcPr>
            <w:tcW w:w="1106" w:type="dxa"/>
            <w:noWrap/>
          </w:tcPr>
          <w:p w:rsidR="005917D3" w:rsidRPr="00E669E8" w:rsidRDefault="005917D3" w:rsidP="00940A09">
            <w:pPr>
              <w:bidi w:val="0"/>
              <w:spacing w:before="40" w:after="120" w:line="220" w:lineRule="exact"/>
              <w:jc w:val="left"/>
            </w:pPr>
            <w:r w:rsidRPr="00E669E8">
              <w:t>26 342</w:t>
            </w:r>
          </w:p>
        </w:tc>
        <w:tc>
          <w:tcPr>
            <w:tcW w:w="1106" w:type="dxa"/>
          </w:tcPr>
          <w:p w:rsidR="005917D3" w:rsidRPr="0022129F" w:rsidRDefault="005917D3" w:rsidP="00940A09">
            <w:pPr>
              <w:bidi w:val="0"/>
              <w:spacing w:before="40" w:after="120" w:line="220" w:lineRule="exact"/>
              <w:jc w:val="left"/>
              <w:rPr>
                <w:bCs/>
              </w:rPr>
            </w:pPr>
            <w:r w:rsidRPr="0022129F">
              <w:rPr>
                <w:bCs/>
              </w:rPr>
              <w:t>79684</w:t>
            </w:r>
          </w:p>
        </w:tc>
        <w:tc>
          <w:tcPr>
            <w:tcW w:w="1106" w:type="dxa"/>
          </w:tcPr>
          <w:p w:rsidR="005917D3" w:rsidRPr="00E669E8" w:rsidRDefault="005917D3" w:rsidP="00940A09">
            <w:pPr>
              <w:bidi w:val="0"/>
              <w:spacing w:before="40" w:after="120" w:line="220" w:lineRule="exact"/>
              <w:jc w:val="left"/>
            </w:pPr>
            <w:r w:rsidRPr="00E669E8">
              <w:t>343</w:t>
            </w:r>
          </w:p>
        </w:tc>
        <w:tc>
          <w:tcPr>
            <w:tcW w:w="1106" w:type="dxa"/>
          </w:tcPr>
          <w:p w:rsidR="005917D3" w:rsidRPr="00E669E8" w:rsidRDefault="005917D3" w:rsidP="00940A09">
            <w:pPr>
              <w:bidi w:val="0"/>
              <w:spacing w:before="40" w:after="120" w:line="220" w:lineRule="exact"/>
              <w:jc w:val="left"/>
            </w:pPr>
          </w:p>
        </w:tc>
      </w:tr>
      <w:tr w:rsidR="005917D3" w:rsidRPr="00E669E8" w:rsidTr="00940A09">
        <w:trPr>
          <w:trHeight w:val="240"/>
        </w:trPr>
        <w:tc>
          <w:tcPr>
            <w:tcW w:w="682" w:type="dxa"/>
            <w:noWrap/>
          </w:tcPr>
          <w:p w:rsidR="005917D3" w:rsidRPr="00E669E8" w:rsidRDefault="005917D3" w:rsidP="00940A09">
            <w:pPr>
              <w:bidi w:val="0"/>
              <w:spacing w:before="40" w:after="120" w:line="220" w:lineRule="exact"/>
              <w:jc w:val="left"/>
              <w:rPr>
                <w:lang w:eastAsia="en-GB"/>
              </w:rPr>
            </w:pPr>
            <w:r w:rsidRPr="00E669E8">
              <w:rPr>
                <w:lang w:eastAsia="en-GB"/>
              </w:rPr>
              <w:t>S155</w:t>
            </w:r>
          </w:p>
        </w:tc>
        <w:tc>
          <w:tcPr>
            <w:tcW w:w="1650" w:type="dxa"/>
          </w:tcPr>
          <w:p w:rsidR="005917D3" w:rsidRPr="00E669E8" w:rsidRDefault="005917D3" w:rsidP="00940A09">
            <w:pPr>
              <w:bidi w:val="0"/>
              <w:spacing w:before="40" w:after="120" w:line="220" w:lineRule="exact"/>
              <w:jc w:val="left"/>
              <w:rPr>
                <w:lang w:eastAsia="en-GB"/>
              </w:rPr>
            </w:pPr>
            <w:r w:rsidRPr="00E669E8">
              <w:rPr>
                <w:lang w:eastAsia="en-GB"/>
              </w:rPr>
              <w:t>Southern Province</w:t>
            </w:r>
          </w:p>
        </w:tc>
        <w:tc>
          <w:tcPr>
            <w:tcW w:w="1179" w:type="dxa"/>
          </w:tcPr>
          <w:p w:rsidR="005917D3" w:rsidRPr="00E669E8" w:rsidRDefault="005917D3" w:rsidP="00940A09">
            <w:pPr>
              <w:bidi w:val="0"/>
              <w:spacing w:before="40" w:after="120" w:line="220" w:lineRule="exact"/>
              <w:jc w:val="left"/>
              <w:rPr>
                <w:lang w:eastAsia="en-GB"/>
              </w:rPr>
            </w:pPr>
            <w:r w:rsidRPr="00E669E8">
              <w:rPr>
                <w:lang w:eastAsia="en-GB"/>
              </w:rPr>
              <w:t>Cristobalite</w:t>
            </w:r>
          </w:p>
        </w:tc>
        <w:tc>
          <w:tcPr>
            <w:tcW w:w="1106" w:type="dxa"/>
          </w:tcPr>
          <w:p w:rsidR="005917D3" w:rsidRPr="00E669E8" w:rsidRDefault="005917D3" w:rsidP="00940A09">
            <w:pPr>
              <w:bidi w:val="0"/>
              <w:spacing w:before="40" w:after="120" w:line="220" w:lineRule="exact"/>
              <w:jc w:val="left"/>
              <w:rPr>
                <w:lang w:eastAsia="en-GB"/>
              </w:rPr>
            </w:pPr>
            <w:r w:rsidRPr="00E669E8">
              <w:rPr>
                <w:lang w:eastAsia="en-GB"/>
              </w:rPr>
              <w:t>39.518929</w:t>
            </w:r>
          </w:p>
        </w:tc>
        <w:tc>
          <w:tcPr>
            <w:tcW w:w="1106" w:type="dxa"/>
          </w:tcPr>
          <w:p w:rsidR="005917D3" w:rsidRPr="00E669E8" w:rsidRDefault="005917D3" w:rsidP="00940A09">
            <w:pPr>
              <w:bidi w:val="0"/>
              <w:spacing w:before="40" w:after="120" w:line="220" w:lineRule="exact"/>
              <w:jc w:val="left"/>
              <w:rPr>
                <w:lang w:eastAsia="en-GB"/>
              </w:rPr>
            </w:pPr>
            <w:r w:rsidRPr="00E669E8">
              <w:rPr>
                <w:lang w:eastAsia="en-GB"/>
              </w:rPr>
              <w:t>15.270878</w:t>
            </w:r>
          </w:p>
        </w:tc>
        <w:tc>
          <w:tcPr>
            <w:tcW w:w="1106" w:type="dxa"/>
          </w:tcPr>
          <w:p w:rsidR="005917D3" w:rsidRPr="00E669E8" w:rsidRDefault="005917D3" w:rsidP="00940A09">
            <w:pPr>
              <w:bidi w:val="0"/>
              <w:spacing w:before="40" w:after="120" w:line="220" w:lineRule="exact"/>
              <w:jc w:val="left"/>
            </w:pPr>
            <w:r w:rsidRPr="00E669E8">
              <w:t>61 238</w:t>
            </w:r>
          </w:p>
        </w:tc>
        <w:tc>
          <w:tcPr>
            <w:tcW w:w="1106" w:type="dxa"/>
            <w:noWrap/>
          </w:tcPr>
          <w:p w:rsidR="005917D3" w:rsidRPr="00E669E8" w:rsidRDefault="005917D3" w:rsidP="00940A09">
            <w:pPr>
              <w:bidi w:val="0"/>
              <w:spacing w:before="40" w:after="120" w:line="220" w:lineRule="exact"/>
              <w:jc w:val="left"/>
            </w:pPr>
          </w:p>
        </w:tc>
        <w:tc>
          <w:tcPr>
            <w:tcW w:w="1106" w:type="dxa"/>
            <w:noWrap/>
          </w:tcPr>
          <w:p w:rsidR="005917D3" w:rsidRPr="00E669E8" w:rsidRDefault="005917D3" w:rsidP="00940A09">
            <w:pPr>
              <w:bidi w:val="0"/>
              <w:spacing w:before="40" w:after="120" w:line="220" w:lineRule="exact"/>
              <w:jc w:val="left"/>
            </w:pPr>
          </w:p>
        </w:tc>
        <w:tc>
          <w:tcPr>
            <w:tcW w:w="1106" w:type="dxa"/>
          </w:tcPr>
          <w:p w:rsidR="005917D3" w:rsidRPr="0022129F" w:rsidRDefault="005917D3" w:rsidP="00940A09">
            <w:pPr>
              <w:bidi w:val="0"/>
              <w:spacing w:before="40" w:after="120" w:line="220" w:lineRule="exact"/>
              <w:jc w:val="left"/>
              <w:rPr>
                <w:bCs/>
              </w:rPr>
            </w:pPr>
            <w:r w:rsidRPr="0022129F">
              <w:rPr>
                <w:bCs/>
              </w:rPr>
              <w:t>61 238</w:t>
            </w:r>
          </w:p>
        </w:tc>
        <w:tc>
          <w:tcPr>
            <w:tcW w:w="1106" w:type="dxa"/>
          </w:tcPr>
          <w:p w:rsidR="005917D3" w:rsidRPr="00E669E8" w:rsidRDefault="005917D3" w:rsidP="00940A09">
            <w:pPr>
              <w:bidi w:val="0"/>
              <w:spacing w:before="40" w:after="120" w:line="220" w:lineRule="exact"/>
              <w:jc w:val="left"/>
            </w:pPr>
          </w:p>
        </w:tc>
        <w:tc>
          <w:tcPr>
            <w:tcW w:w="1106" w:type="dxa"/>
          </w:tcPr>
          <w:p w:rsidR="005917D3" w:rsidRPr="00E669E8" w:rsidRDefault="005917D3" w:rsidP="00940A09">
            <w:pPr>
              <w:bidi w:val="0"/>
              <w:spacing w:before="40" w:after="120" w:line="220" w:lineRule="exact"/>
              <w:jc w:val="left"/>
            </w:pPr>
          </w:p>
        </w:tc>
      </w:tr>
      <w:tr w:rsidR="005917D3" w:rsidRPr="00E669E8" w:rsidTr="00940A09">
        <w:trPr>
          <w:trHeight w:val="240"/>
        </w:trPr>
        <w:tc>
          <w:tcPr>
            <w:tcW w:w="682" w:type="dxa"/>
            <w:noWrap/>
          </w:tcPr>
          <w:p w:rsidR="005917D3" w:rsidRPr="00E669E8" w:rsidRDefault="005917D3" w:rsidP="00940A09">
            <w:pPr>
              <w:bidi w:val="0"/>
              <w:spacing w:before="40" w:after="120" w:line="220" w:lineRule="exact"/>
              <w:jc w:val="left"/>
              <w:rPr>
                <w:lang w:eastAsia="en-GB"/>
              </w:rPr>
            </w:pPr>
            <w:r w:rsidRPr="00E669E8">
              <w:rPr>
                <w:lang w:eastAsia="en-GB"/>
              </w:rPr>
              <w:t>S156</w:t>
            </w:r>
          </w:p>
        </w:tc>
        <w:tc>
          <w:tcPr>
            <w:tcW w:w="1650" w:type="dxa"/>
          </w:tcPr>
          <w:p w:rsidR="005917D3" w:rsidRPr="00E669E8" w:rsidRDefault="005917D3" w:rsidP="00940A09">
            <w:pPr>
              <w:bidi w:val="0"/>
              <w:spacing w:before="40" w:after="120" w:line="220" w:lineRule="exact"/>
              <w:jc w:val="left"/>
              <w:rPr>
                <w:lang w:eastAsia="en-GB"/>
              </w:rPr>
            </w:pPr>
            <w:r w:rsidRPr="00E669E8">
              <w:rPr>
                <w:lang w:eastAsia="en-GB"/>
              </w:rPr>
              <w:t>Southern Province</w:t>
            </w:r>
          </w:p>
        </w:tc>
        <w:tc>
          <w:tcPr>
            <w:tcW w:w="1179" w:type="dxa"/>
          </w:tcPr>
          <w:p w:rsidR="005917D3" w:rsidRPr="00E669E8" w:rsidRDefault="005917D3" w:rsidP="00940A09">
            <w:pPr>
              <w:bidi w:val="0"/>
              <w:spacing w:before="40" w:after="120" w:line="220" w:lineRule="exact"/>
              <w:jc w:val="left"/>
              <w:rPr>
                <w:lang w:eastAsia="en-GB"/>
              </w:rPr>
            </w:pPr>
            <w:r w:rsidRPr="00E669E8">
              <w:rPr>
                <w:lang w:eastAsia="en-GB"/>
              </w:rPr>
              <w:t>Cristobalite</w:t>
            </w:r>
          </w:p>
        </w:tc>
        <w:tc>
          <w:tcPr>
            <w:tcW w:w="1106" w:type="dxa"/>
          </w:tcPr>
          <w:p w:rsidR="005917D3" w:rsidRPr="00E669E8" w:rsidRDefault="005917D3" w:rsidP="00940A09">
            <w:pPr>
              <w:bidi w:val="0"/>
              <w:spacing w:before="40" w:after="120" w:line="220" w:lineRule="exact"/>
              <w:jc w:val="left"/>
              <w:rPr>
                <w:lang w:eastAsia="en-GB"/>
              </w:rPr>
            </w:pPr>
            <w:r w:rsidRPr="00E669E8">
              <w:rPr>
                <w:lang w:eastAsia="en-GB"/>
              </w:rPr>
              <w:t>39.076270</w:t>
            </w:r>
          </w:p>
        </w:tc>
        <w:tc>
          <w:tcPr>
            <w:tcW w:w="1106" w:type="dxa"/>
          </w:tcPr>
          <w:p w:rsidR="005917D3" w:rsidRPr="00E669E8" w:rsidRDefault="005917D3" w:rsidP="00940A09">
            <w:pPr>
              <w:bidi w:val="0"/>
              <w:spacing w:before="40" w:after="120" w:line="220" w:lineRule="exact"/>
              <w:jc w:val="left"/>
              <w:rPr>
                <w:lang w:eastAsia="en-GB"/>
              </w:rPr>
            </w:pPr>
            <w:r w:rsidRPr="00E669E8">
              <w:rPr>
                <w:lang w:eastAsia="en-GB"/>
              </w:rPr>
              <w:t>15.445724</w:t>
            </w:r>
          </w:p>
        </w:tc>
        <w:tc>
          <w:tcPr>
            <w:tcW w:w="1106" w:type="dxa"/>
          </w:tcPr>
          <w:p w:rsidR="005917D3" w:rsidRPr="00E669E8" w:rsidRDefault="005917D3" w:rsidP="00940A09">
            <w:pPr>
              <w:bidi w:val="0"/>
              <w:spacing w:before="40" w:after="120" w:line="220" w:lineRule="exact"/>
              <w:jc w:val="left"/>
            </w:pPr>
            <w:r w:rsidRPr="00E669E8">
              <w:t>56 211</w:t>
            </w:r>
          </w:p>
        </w:tc>
        <w:tc>
          <w:tcPr>
            <w:tcW w:w="1106" w:type="dxa"/>
            <w:noWrap/>
          </w:tcPr>
          <w:p w:rsidR="005917D3" w:rsidRPr="00E669E8" w:rsidRDefault="005917D3" w:rsidP="00940A09">
            <w:pPr>
              <w:bidi w:val="0"/>
              <w:spacing w:before="40" w:after="120" w:line="220" w:lineRule="exact"/>
              <w:jc w:val="left"/>
            </w:pPr>
          </w:p>
        </w:tc>
        <w:tc>
          <w:tcPr>
            <w:tcW w:w="1106" w:type="dxa"/>
            <w:noWrap/>
          </w:tcPr>
          <w:p w:rsidR="005917D3" w:rsidRPr="00E669E8" w:rsidRDefault="005917D3" w:rsidP="00940A09">
            <w:pPr>
              <w:bidi w:val="0"/>
              <w:spacing w:before="40" w:after="120" w:line="220" w:lineRule="exact"/>
              <w:jc w:val="left"/>
            </w:pPr>
          </w:p>
        </w:tc>
        <w:tc>
          <w:tcPr>
            <w:tcW w:w="1106" w:type="dxa"/>
          </w:tcPr>
          <w:p w:rsidR="005917D3" w:rsidRPr="0022129F" w:rsidRDefault="005917D3" w:rsidP="00940A09">
            <w:pPr>
              <w:bidi w:val="0"/>
              <w:spacing w:before="40" w:after="120" w:line="220" w:lineRule="exact"/>
              <w:jc w:val="left"/>
              <w:rPr>
                <w:bCs/>
              </w:rPr>
            </w:pPr>
            <w:r w:rsidRPr="0022129F">
              <w:rPr>
                <w:bCs/>
              </w:rPr>
              <w:t>56 211</w:t>
            </w:r>
          </w:p>
        </w:tc>
        <w:tc>
          <w:tcPr>
            <w:tcW w:w="1106" w:type="dxa"/>
          </w:tcPr>
          <w:p w:rsidR="005917D3" w:rsidRPr="00E669E8" w:rsidRDefault="005917D3" w:rsidP="00940A09">
            <w:pPr>
              <w:bidi w:val="0"/>
              <w:spacing w:before="40" w:after="120" w:line="220" w:lineRule="exact"/>
              <w:jc w:val="left"/>
            </w:pPr>
          </w:p>
        </w:tc>
        <w:tc>
          <w:tcPr>
            <w:tcW w:w="1106" w:type="dxa"/>
          </w:tcPr>
          <w:p w:rsidR="005917D3" w:rsidRPr="00E669E8" w:rsidRDefault="005917D3" w:rsidP="00940A09">
            <w:pPr>
              <w:bidi w:val="0"/>
              <w:spacing w:before="40" w:after="120" w:line="220" w:lineRule="exact"/>
              <w:jc w:val="left"/>
            </w:pPr>
          </w:p>
        </w:tc>
      </w:tr>
      <w:tr w:rsidR="005917D3" w:rsidRPr="00E669E8" w:rsidTr="00940A09">
        <w:trPr>
          <w:trHeight w:val="240"/>
        </w:trPr>
        <w:tc>
          <w:tcPr>
            <w:tcW w:w="682" w:type="dxa"/>
            <w:noWrap/>
          </w:tcPr>
          <w:p w:rsidR="005917D3" w:rsidRPr="00E669E8" w:rsidRDefault="005917D3" w:rsidP="00940A09">
            <w:pPr>
              <w:bidi w:val="0"/>
              <w:spacing w:before="40" w:after="120" w:line="220" w:lineRule="exact"/>
              <w:jc w:val="left"/>
              <w:rPr>
                <w:lang w:eastAsia="en-GB"/>
              </w:rPr>
            </w:pPr>
            <w:r w:rsidRPr="00E669E8">
              <w:rPr>
                <w:lang w:eastAsia="en-GB"/>
              </w:rPr>
              <w:t>S157</w:t>
            </w:r>
          </w:p>
        </w:tc>
        <w:tc>
          <w:tcPr>
            <w:tcW w:w="1650" w:type="dxa"/>
          </w:tcPr>
          <w:p w:rsidR="005917D3" w:rsidRPr="00E669E8" w:rsidRDefault="005917D3" w:rsidP="00940A09">
            <w:pPr>
              <w:bidi w:val="0"/>
              <w:spacing w:before="40" w:after="120" w:line="220" w:lineRule="exact"/>
              <w:jc w:val="left"/>
              <w:rPr>
                <w:lang w:eastAsia="en-GB"/>
              </w:rPr>
            </w:pPr>
            <w:r w:rsidRPr="00E669E8">
              <w:rPr>
                <w:lang w:eastAsia="en-GB"/>
              </w:rPr>
              <w:t>Southern Province</w:t>
            </w:r>
          </w:p>
        </w:tc>
        <w:tc>
          <w:tcPr>
            <w:tcW w:w="1179" w:type="dxa"/>
          </w:tcPr>
          <w:p w:rsidR="005917D3" w:rsidRPr="00E669E8" w:rsidRDefault="005917D3" w:rsidP="00940A09">
            <w:pPr>
              <w:bidi w:val="0"/>
              <w:spacing w:before="40" w:after="120" w:line="220" w:lineRule="exact"/>
              <w:jc w:val="left"/>
              <w:rPr>
                <w:lang w:eastAsia="en-GB"/>
              </w:rPr>
            </w:pPr>
            <w:r w:rsidRPr="00E669E8">
              <w:rPr>
                <w:lang w:eastAsia="en-GB"/>
              </w:rPr>
              <w:t>Cristobalite</w:t>
            </w:r>
          </w:p>
        </w:tc>
        <w:tc>
          <w:tcPr>
            <w:tcW w:w="1106" w:type="dxa"/>
          </w:tcPr>
          <w:p w:rsidR="005917D3" w:rsidRPr="00E669E8" w:rsidRDefault="005917D3" w:rsidP="00940A09">
            <w:pPr>
              <w:bidi w:val="0"/>
              <w:spacing w:before="40" w:after="120" w:line="220" w:lineRule="exact"/>
              <w:jc w:val="left"/>
              <w:rPr>
                <w:lang w:eastAsia="en-GB"/>
              </w:rPr>
            </w:pPr>
            <w:r w:rsidRPr="00E669E8">
              <w:rPr>
                <w:lang w:eastAsia="en-GB"/>
              </w:rPr>
              <w:t>39.127431</w:t>
            </w:r>
          </w:p>
        </w:tc>
        <w:tc>
          <w:tcPr>
            <w:tcW w:w="1106" w:type="dxa"/>
          </w:tcPr>
          <w:p w:rsidR="005917D3" w:rsidRPr="00E669E8" w:rsidRDefault="005917D3" w:rsidP="00940A09">
            <w:pPr>
              <w:bidi w:val="0"/>
              <w:spacing w:before="40" w:after="120" w:line="220" w:lineRule="exact"/>
              <w:jc w:val="left"/>
              <w:rPr>
                <w:lang w:eastAsia="en-GB"/>
              </w:rPr>
            </w:pPr>
            <w:r w:rsidRPr="00E669E8">
              <w:rPr>
                <w:lang w:eastAsia="en-GB"/>
              </w:rPr>
              <w:t>15.726789</w:t>
            </w:r>
          </w:p>
        </w:tc>
        <w:tc>
          <w:tcPr>
            <w:tcW w:w="1106" w:type="dxa"/>
          </w:tcPr>
          <w:p w:rsidR="005917D3" w:rsidRPr="00E669E8" w:rsidRDefault="005917D3" w:rsidP="00940A09">
            <w:pPr>
              <w:bidi w:val="0"/>
              <w:spacing w:before="40" w:after="120" w:line="220" w:lineRule="exact"/>
              <w:jc w:val="left"/>
            </w:pPr>
            <w:r w:rsidRPr="00E669E8">
              <w:t>51 231</w:t>
            </w:r>
          </w:p>
        </w:tc>
        <w:tc>
          <w:tcPr>
            <w:tcW w:w="1106" w:type="dxa"/>
            <w:noWrap/>
          </w:tcPr>
          <w:p w:rsidR="005917D3" w:rsidRPr="00E669E8" w:rsidRDefault="005917D3" w:rsidP="00940A09">
            <w:pPr>
              <w:bidi w:val="0"/>
              <w:spacing w:before="40" w:after="120" w:line="220" w:lineRule="exact"/>
              <w:jc w:val="left"/>
            </w:pPr>
          </w:p>
        </w:tc>
        <w:tc>
          <w:tcPr>
            <w:tcW w:w="1106" w:type="dxa"/>
            <w:noWrap/>
          </w:tcPr>
          <w:p w:rsidR="005917D3" w:rsidRPr="00E669E8" w:rsidRDefault="005917D3" w:rsidP="00940A09">
            <w:pPr>
              <w:bidi w:val="0"/>
              <w:spacing w:before="40" w:after="120" w:line="220" w:lineRule="exact"/>
              <w:jc w:val="left"/>
            </w:pPr>
          </w:p>
        </w:tc>
        <w:tc>
          <w:tcPr>
            <w:tcW w:w="1106" w:type="dxa"/>
          </w:tcPr>
          <w:p w:rsidR="005917D3" w:rsidRPr="0022129F" w:rsidRDefault="005917D3" w:rsidP="00940A09">
            <w:pPr>
              <w:bidi w:val="0"/>
              <w:spacing w:before="40" w:after="120" w:line="220" w:lineRule="exact"/>
              <w:jc w:val="left"/>
              <w:rPr>
                <w:bCs/>
              </w:rPr>
            </w:pPr>
            <w:r w:rsidRPr="0022129F">
              <w:rPr>
                <w:bCs/>
              </w:rPr>
              <w:t>51 231</w:t>
            </w:r>
          </w:p>
        </w:tc>
        <w:tc>
          <w:tcPr>
            <w:tcW w:w="1106" w:type="dxa"/>
          </w:tcPr>
          <w:p w:rsidR="005917D3" w:rsidRPr="00E669E8" w:rsidRDefault="005917D3" w:rsidP="00940A09">
            <w:pPr>
              <w:bidi w:val="0"/>
              <w:spacing w:before="40" w:after="120" w:line="220" w:lineRule="exact"/>
              <w:jc w:val="left"/>
            </w:pPr>
          </w:p>
        </w:tc>
        <w:tc>
          <w:tcPr>
            <w:tcW w:w="1106" w:type="dxa"/>
          </w:tcPr>
          <w:p w:rsidR="005917D3" w:rsidRPr="00E669E8" w:rsidRDefault="005917D3" w:rsidP="00940A09">
            <w:pPr>
              <w:bidi w:val="0"/>
              <w:spacing w:before="40" w:after="120" w:line="220" w:lineRule="exact"/>
              <w:jc w:val="left"/>
            </w:pPr>
          </w:p>
        </w:tc>
      </w:tr>
      <w:tr w:rsidR="005917D3" w:rsidRPr="00E669E8" w:rsidTr="00940A09">
        <w:trPr>
          <w:trHeight w:val="240"/>
        </w:trPr>
        <w:tc>
          <w:tcPr>
            <w:tcW w:w="682" w:type="dxa"/>
            <w:noWrap/>
          </w:tcPr>
          <w:p w:rsidR="005917D3" w:rsidRPr="00E669E8" w:rsidRDefault="005917D3" w:rsidP="00940A09">
            <w:pPr>
              <w:bidi w:val="0"/>
              <w:spacing w:before="40" w:after="120" w:line="220" w:lineRule="exact"/>
              <w:jc w:val="left"/>
              <w:rPr>
                <w:lang w:eastAsia="en-GB"/>
              </w:rPr>
            </w:pPr>
            <w:r w:rsidRPr="00E669E8">
              <w:rPr>
                <w:lang w:eastAsia="en-GB"/>
              </w:rPr>
              <w:t>S158</w:t>
            </w:r>
          </w:p>
        </w:tc>
        <w:tc>
          <w:tcPr>
            <w:tcW w:w="1650" w:type="dxa"/>
          </w:tcPr>
          <w:p w:rsidR="005917D3" w:rsidRPr="00E669E8" w:rsidRDefault="005917D3" w:rsidP="00940A09">
            <w:pPr>
              <w:bidi w:val="0"/>
              <w:spacing w:before="40" w:after="120" w:line="220" w:lineRule="exact"/>
              <w:jc w:val="left"/>
              <w:rPr>
                <w:lang w:eastAsia="en-GB"/>
              </w:rPr>
            </w:pPr>
            <w:r w:rsidRPr="00E669E8">
              <w:rPr>
                <w:lang w:eastAsia="en-GB"/>
              </w:rPr>
              <w:t>Southern Province</w:t>
            </w:r>
          </w:p>
        </w:tc>
        <w:tc>
          <w:tcPr>
            <w:tcW w:w="1179" w:type="dxa"/>
          </w:tcPr>
          <w:p w:rsidR="005917D3" w:rsidRPr="00E669E8" w:rsidRDefault="005917D3" w:rsidP="00940A09">
            <w:pPr>
              <w:bidi w:val="0"/>
              <w:spacing w:before="40" w:after="120" w:line="220" w:lineRule="exact"/>
              <w:jc w:val="left"/>
              <w:rPr>
                <w:lang w:eastAsia="en-GB"/>
              </w:rPr>
            </w:pPr>
            <w:r w:rsidRPr="00E669E8">
              <w:rPr>
                <w:lang w:eastAsia="en-GB"/>
              </w:rPr>
              <w:t>Cristobalite</w:t>
            </w:r>
          </w:p>
        </w:tc>
        <w:tc>
          <w:tcPr>
            <w:tcW w:w="1106" w:type="dxa"/>
          </w:tcPr>
          <w:p w:rsidR="005917D3" w:rsidRPr="00E669E8" w:rsidRDefault="005917D3" w:rsidP="00940A09">
            <w:pPr>
              <w:bidi w:val="0"/>
              <w:spacing w:before="40" w:after="120" w:line="220" w:lineRule="exact"/>
              <w:jc w:val="left"/>
              <w:rPr>
                <w:lang w:eastAsia="en-GB"/>
              </w:rPr>
            </w:pPr>
            <w:r w:rsidRPr="00E669E8">
              <w:rPr>
                <w:lang w:eastAsia="en-GB"/>
              </w:rPr>
              <w:t>39.258665</w:t>
            </w:r>
          </w:p>
        </w:tc>
        <w:tc>
          <w:tcPr>
            <w:tcW w:w="1106" w:type="dxa"/>
          </w:tcPr>
          <w:p w:rsidR="005917D3" w:rsidRPr="00E669E8" w:rsidRDefault="005917D3" w:rsidP="00940A09">
            <w:pPr>
              <w:bidi w:val="0"/>
              <w:spacing w:before="40" w:after="120" w:line="220" w:lineRule="exact"/>
              <w:jc w:val="left"/>
              <w:rPr>
                <w:lang w:eastAsia="en-GB"/>
              </w:rPr>
            </w:pPr>
            <w:r w:rsidRPr="00E669E8">
              <w:rPr>
                <w:lang w:eastAsia="en-GB"/>
              </w:rPr>
              <w:t>15.579792</w:t>
            </w:r>
          </w:p>
        </w:tc>
        <w:tc>
          <w:tcPr>
            <w:tcW w:w="1106" w:type="dxa"/>
          </w:tcPr>
          <w:p w:rsidR="005917D3" w:rsidRPr="00E669E8" w:rsidRDefault="005917D3" w:rsidP="00940A09">
            <w:pPr>
              <w:bidi w:val="0"/>
              <w:spacing w:before="40" w:after="120" w:line="220" w:lineRule="exact"/>
              <w:jc w:val="left"/>
            </w:pPr>
            <w:r w:rsidRPr="00E669E8">
              <w:t>43 254</w:t>
            </w:r>
          </w:p>
        </w:tc>
        <w:tc>
          <w:tcPr>
            <w:tcW w:w="1106" w:type="dxa"/>
            <w:noWrap/>
          </w:tcPr>
          <w:p w:rsidR="005917D3" w:rsidRPr="00E669E8" w:rsidRDefault="005917D3" w:rsidP="00940A09">
            <w:pPr>
              <w:bidi w:val="0"/>
              <w:spacing w:before="40" w:after="120" w:line="220" w:lineRule="exact"/>
              <w:jc w:val="left"/>
            </w:pPr>
          </w:p>
        </w:tc>
        <w:tc>
          <w:tcPr>
            <w:tcW w:w="1106" w:type="dxa"/>
            <w:noWrap/>
          </w:tcPr>
          <w:p w:rsidR="005917D3" w:rsidRPr="00E669E8" w:rsidRDefault="005917D3" w:rsidP="00940A09">
            <w:pPr>
              <w:bidi w:val="0"/>
              <w:spacing w:before="40" w:after="120" w:line="220" w:lineRule="exact"/>
              <w:jc w:val="left"/>
            </w:pPr>
          </w:p>
        </w:tc>
        <w:tc>
          <w:tcPr>
            <w:tcW w:w="1106" w:type="dxa"/>
          </w:tcPr>
          <w:p w:rsidR="005917D3" w:rsidRPr="0022129F" w:rsidRDefault="005917D3" w:rsidP="00940A09">
            <w:pPr>
              <w:bidi w:val="0"/>
              <w:spacing w:before="40" w:after="120" w:line="220" w:lineRule="exact"/>
              <w:jc w:val="left"/>
              <w:rPr>
                <w:bCs/>
              </w:rPr>
            </w:pPr>
            <w:r w:rsidRPr="0022129F">
              <w:rPr>
                <w:bCs/>
              </w:rPr>
              <w:t>43 254</w:t>
            </w:r>
          </w:p>
        </w:tc>
        <w:tc>
          <w:tcPr>
            <w:tcW w:w="1106" w:type="dxa"/>
          </w:tcPr>
          <w:p w:rsidR="005917D3" w:rsidRPr="00E669E8" w:rsidRDefault="005917D3" w:rsidP="00940A09">
            <w:pPr>
              <w:bidi w:val="0"/>
              <w:spacing w:before="40" w:after="120" w:line="220" w:lineRule="exact"/>
              <w:jc w:val="left"/>
            </w:pPr>
          </w:p>
        </w:tc>
        <w:tc>
          <w:tcPr>
            <w:tcW w:w="1106" w:type="dxa"/>
          </w:tcPr>
          <w:p w:rsidR="005917D3" w:rsidRPr="00E669E8" w:rsidRDefault="005917D3" w:rsidP="00940A09">
            <w:pPr>
              <w:bidi w:val="0"/>
              <w:spacing w:before="40" w:after="120" w:line="220" w:lineRule="exact"/>
              <w:jc w:val="left"/>
            </w:pPr>
          </w:p>
        </w:tc>
      </w:tr>
      <w:tr w:rsidR="005917D3" w:rsidRPr="00E669E8" w:rsidTr="00940A09">
        <w:trPr>
          <w:trHeight w:val="240"/>
        </w:trPr>
        <w:tc>
          <w:tcPr>
            <w:tcW w:w="682" w:type="dxa"/>
            <w:noWrap/>
          </w:tcPr>
          <w:p w:rsidR="005917D3" w:rsidRPr="00E669E8" w:rsidRDefault="005917D3" w:rsidP="00940A09">
            <w:pPr>
              <w:bidi w:val="0"/>
              <w:spacing w:before="40" w:after="120" w:line="220" w:lineRule="exact"/>
              <w:jc w:val="left"/>
              <w:rPr>
                <w:lang w:eastAsia="en-GB"/>
              </w:rPr>
            </w:pPr>
            <w:r w:rsidRPr="00E669E8">
              <w:rPr>
                <w:lang w:eastAsia="en-GB"/>
              </w:rPr>
              <w:t>S159</w:t>
            </w:r>
          </w:p>
        </w:tc>
        <w:tc>
          <w:tcPr>
            <w:tcW w:w="1650" w:type="dxa"/>
          </w:tcPr>
          <w:p w:rsidR="005917D3" w:rsidRPr="00E669E8" w:rsidRDefault="005917D3" w:rsidP="00940A09">
            <w:pPr>
              <w:bidi w:val="0"/>
              <w:spacing w:before="40" w:after="120" w:line="220" w:lineRule="exact"/>
              <w:jc w:val="left"/>
              <w:rPr>
                <w:lang w:eastAsia="en-GB"/>
              </w:rPr>
            </w:pPr>
            <w:r w:rsidRPr="00E669E8">
              <w:rPr>
                <w:lang w:eastAsia="en-GB"/>
              </w:rPr>
              <w:t>Southern Province</w:t>
            </w:r>
          </w:p>
        </w:tc>
        <w:tc>
          <w:tcPr>
            <w:tcW w:w="1179" w:type="dxa"/>
          </w:tcPr>
          <w:p w:rsidR="005917D3" w:rsidRPr="00E669E8" w:rsidRDefault="005917D3" w:rsidP="00940A09">
            <w:pPr>
              <w:bidi w:val="0"/>
              <w:spacing w:before="40" w:after="120" w:line="220" w:lineRule="exact"/>
              <w:jc w:val="left"/>
              <w:rPr>
                <w:lang w:eastAsia="en-GB"/>
              </w:rPr>
            </w:pPr>
            <w:r w:rsidRPr="00E669E8">
              <w:rPr>
                <w:lang w:eastAsia="en-GB"/>
              </w:rPr>
              <w:t>Cristobalite</w:t>
            </w:r>
          </w:p>
        </w:tc>
        <w:tc>
          <w:tcPr>
            <w:tcW w:w="1106" w:type="dxa"/>
          </w:tcPr>
          <w:p w:rsidR="005917D3" w:rsidRPr="00E669E8" w:rsidRDefault="005917D3" w:rsidP="00940A09">
            <w:pPr>
              <w:bidi w:val="0"/>
              <w:spacing w:before="40" w:after="120" w:line="220" w:lineRule="exact"/>
              <w:jc w:val="left"/>
              <w:rPr>
                <w:lang w:eastAsia="en-GB"/>
              </w:rPr>
            </w:pPr>
            <w:r w:rsidRPr="00E669E8">
              <w:rPr>
                <w:lang w:eastAsia="en-GB"/>
              </w:rPr>
              <w:t>39.055202</w:t>
            </w:r>
          </w:p>
        </w:tc>
        <w:tc>
          <w:tcPr>
            <w:tcW w:w="1106" w:type="dxa"/>
          </w:tcPr>
          <w:p w:rsidR="005917D3" w:rsidRPr="00E669E8" w:rsidRDefault="005917D3" w:rsidP="00940A09">
            <w:pPr>
              <w:bidi w:val="0"/>
              <w:spacing w:before="40" w:after="120" w:line="220" w:lineRule="exact"/>
              <w:jc w:val="left"/>
              <w:rPr>
                <w:lang w:eastAsia="en-GB"/>
              </w:rPr>
            </w:pPr>
            <w:r w:rsidRPr="00E669E8">
              <w:rPr>
                <w:lang w:eastAsia="en-GB"/>
              </w:rPr>
              <w:t>15.451970</w:t>
            </w:r>
          </w:p>
        </w:tc>
        <w:tc>
          <w:tcPr>
            <w:tcW w:w="1106" w:type="dxa"/>
          </w:tcPr>
          <w:p w:rsidR="005917D3" w:rsidRPr="00E669E8" w:rsidRDefault="005917D3" w:rsidP="00940A09">
            <w:pPr>
              <w:bidi w:val="0"/>
              <w:spacing w:before="40" w:after="120" w:line="220" w:lineRule="exact"/>
              <w:jc w:val="left"/>
            </w:pPr>
            <w:r w:rsidRPr="00E669E8">
              <w:t>52 232</w:t>
            </w:r>
          </w:p>
        </w:tc>
        <w:tc>
          <w:tcPr>
            <w:tcW w:w="1106" w:type="dxa"/>
            <w:noWrap/>
          </w:tcPr>
          <w:p w:rsidR="005917D3" w:rsidRPr="00E669E8" w:rsidRDefault="005917D3" w:rsidP="00940A09">
            <w:pPr>
              <w:bidi w:val="0"/>
              <w:spacing w:before="40" w:after="120" w:line="220" w:lineRule="exact"/>
              <w:jc w:val="left"/>
            </w:pPr>
          </w:p>
        </w:tc>
        <w:tc>
          <w:tcPr>
            <w:tcW w:w="1106" w:type="dxa"/>
            <w:noWrap/>
          </w:tcPr>
          <w:p w:rsidR="005917D3" w:rsidRPr="00E669E8" w:rsidRDefault="005917D3" w:rsidP="00940A09">
            <w:pPr>
              <w:bidi w:val="0"/>
              <w:spacing w:before="40" w:after="120" w:line="220" w:lineRule="exact"/>
              <w:jc w:val="left"/>
            </w:pPr>
          </w:p>
        </w:tc>
        <w:tc>
          <w:tcPr>
            <w:tcW w:w="1106" w:type="dxa"/>
          </w:tcPr>
          <w:p w:rsidR="005917D3" w:rsidRPr="0022129F" w:rsidRDefault="005917D3" w:rsidP="00940A09">
            <w:pPr>
              <w:bidi w:val="0"/>
              <w:spacing w:before="40" w:after="120" w:line="220" w:lineRule="exact"/>
              <w:jc w:val="left"/>
              <w:rPr>
                <w:bCs/>
              </w:rPr>
            </w:pPr>
            <w:r w:rsidRPr="0022129F">
              <w:rPr>
                <w:bCs/>
              </w:rPr>
              <w:t>52 232</w:t>
            </w:r>
          </w:p>
        </w:tc>
        <w:tc>
          <w:tcPr>
            <w:tcW w:w="1106" w:type="dxa"/>
          </w:tcPr>
          <w:p w:rsidR="005917D3" w:rsidRPr="00E669E8" w:rsidRDefault="005917D3" w:rsidP="00940A09">
            <w:pPr>
              <w:bidi w:val="0"/>
              <w:spacing w:before="40" w:after="120" w:line="220" w:lineRule="exact"/>
              <w:jc w:val="left"/>
            </w:pPr>
          </w:p>
        </w:tc>
        <w:tc>
          <w:tcPr>
            <w:tcW w:w="1106" w:type="dxa"/>
          </w:tcPr>
          <w:p w:rsidR="005917D3" w:rsidRPr="00E669E8" w:rsidRDefault="005917D3" w:rsidP="00940A09">
            <w:pPr>
              <w:bidi w:val="0"/>
              <w:spacing w:before="40" w:after="120" w:line="220" w:lineRule="exact"/>
              <w:jc w:val="left"/>
            </w:pPr>
          </w:p>
        </w:tc>
      </w:tr>
      <w:tr w:rsidR="005917D3" w:rsidRPr="00E669E8" w:rsidTr="00940A09">
        <w:trPr>
          <w:trHeight w:val="240"/>
        </w:trPr>
        <w:tc>
          <w:tcPr>
            <w:tcW w:w="682" w:type="dxa"/>
            <w:noWrap/>
          </w:tcPr>
          <w:p w:rsidR="005917D3" w:rsidRPr="00E669E8" w:rsidRDefault="005917D3" w:rsidP="00940A09">
            <w:pPr>
              <w:bidi w:val="0"/>
              <w:spacing w:before="40" w:after="120" w:line="220" w:lineRule="exact"/>
              <w:jc w:val="left"/>
              <w:rPr>
                <w:lang w:eastAsia="en-GB"/>
              </w:rPr>
            </w:pPr>
            <w:r w:rsidRPr="00E669E8">
              <w:rPr>
                <w:lang w:eastAsia="en-GB"/>
              </w:rPr>
              <w:t>S160</w:t>
            </w:r>
          </w:p>
        </w:tc>
        <w:tc>
          <w:tcPr>
            <w:tcW w:w="1650" w:type="dxa"/>
          </w:tcPr>
          <w:p w:rsidR="005917D3" w:rsidRPr="00E669E8" w:rsidRDefault="005917D3" w:rsidP="00940A09">
            <w:pPr>
              <w:bidi w:val="0"/>
              <w:spacing w:before="40" w:after="120" w:line="220" w:lineRule="exact"/>
              <w:jc w:val="left"/>
              <w:rPr>
                <w:lang w:eastAsia="en-GB"/>
              </w:rPr>
            </w:pPr>
            <w:r w:rsidRPr="00E669E8">
              <w:rPr>
                <w:lang w:eastAsia="en-GB"/>
              </w:rPr>
              <w:t>Southern Province</w:t>
            </w:r>
          </w:p>
        </w:tc>
        <w:tc>
          <w:tcPr>
            <w:tcW w:w="1179" w:type="dxa"/>
          </w:tcPr>
          <w:p w:rsidR="005917D3" w:rsidRPr="00E669E8" w:rsidRDefault="005917D3" w:rsidP="00940A09">
            <w:pPr>
              <w:bidi w:val="0"/>
              <w:spacing w:before="40" w:after="120" w:line="220" w:lineRule="exact"/>
              <w:jc w:val="left"/>
              <w:rPr>
                <w:lang w:eastAsia="en-GB"/>
              </w:rPr>
            </w:pPr>
            <w:r w:rsidRPr="00E669E8">
              <w:rPr>
                <w:lang w:eastAsia="en-GB"/>
              </w:rPr>
              <w:t>Cristobalite</w:t>
            </w:r>
          </w:p>
        </w:tc>
        <w:tc>
          <w:tcPr>
            <w:tcW w:w="1106" w:type="dxa"/>
          </w:tcPr>
          <w:p w:rsidR="005917D3" w:rsidRPr="00E669E8" w:rsidRDefault="005917D3" w:rsidP="00940A09">
            <w:pPr>
              <w:bidi w:val="0"/>
              <w:spacing w:before="40" w:after="120" w:line="220" w:lineRule="exact"/>
              <w:jc w:val="left"/>
              <w:rPr>
                <w:lang w:eastAsia="en-GB"/>
              </w:rPr>
            </w:pPr>
            <w:r w:rsidRPr="00E669E8">
              <w:rPr>
                <w:lang w:eastAsia="en-GB"/>
              </w:rPr>
              <w:t>38.471473</w:t>
            </w:r>
          </w:p>
        </w:tc>
        <w:tc>
          <w:tcPr>
            <w:tcW w:w="1106" w:type="dxa"/>
          </w:tcPr>
          <w:p w:rsidR="005917D3" w:rsidRPr="00E669E8" w:rsidRDefault="005917D3" w:rsidP="00940A09">
            <w:pPr>
              <w:bidi w:val="0"/>
              <w:spacing w:before="40" w:after="120" w:line="220" w:lineRule="exact"/>
              <w:jc w:val="left"/>
              <w:rPr>
                <w:lang w:eastAsia="en-GB"/>
              </w:rPr>
            </w:pPr>
            <w:r w:rsidRPr="00E669E8">
              <w:rPr>
                <w:lang w:eastAsia="en-GB"/>
              </w:rPr>
              <w:t>17.284461</w:t>
            </w:r>
          </w:p>
        </w:tc>
        <w:tc>
          <w:tcPr>
            <w:tcW w:w="1106" w:type="dxa"/>
          </w:tcPr>
          <w:p w:rsidR="005917D3" w:rsidRPr="00E669E8" w:rsidRDefault="005917D3" w:rsidP="00940A09">
            <w:pPr>
              <w:bidi w:val="0"/>
              <w:spacing w:before="40" w:after="120" w:line="220" w:lineRule="exact"/>
              <w:jc w:val="left"/>
            </w:pPr>
            <w:r w:rsidRPr="00E669E8">
              <w:t>37 347</w:t>
            </w:r>
          </w:p>
        </w:tc>
        <w:tc>
          <w:tcPr>
            <w:tcW w:w="1106" w:type="dxa"/>
            <w:noWrap/>
          </w:tcPr>
          <w:p w:rsidR="005917D3" w:rsidRPr="00E669E8" w:rsidRDefault="005917D3" w:rsidP="00940A09">
            <w:pPr>
              <w:bidi w:val="0"/>
              <w:spacing w:before="40" w:after="120" w:line="220" w:lineRule="exact"/>
              <w:jc w:val="left"/>
            </w:pPr>
          </w:p>
        </w:tc>
        <w:tc>
          <w:tcPr>
            <w:tcW w:w="1106" w:type="dxa"/>
            <w:noWrap/>
          </w:tcPr>
          <w:p w:rsidR="005917D3" w:rsidRPr="00E669E8" w:rsidRDefault="005917D3" w:rsidP="00940A09">
            <w:pPr>
              <w:bidi w:val="0"/>
              <w:spacing w:before="40" w:after="120" w:line="220" w:lineRule="exact"/>
              <w:jc w:val="left"/>
            </w:pPr>
          </w:p>
        </w:tc>
        <w:tc>
          <w:tcPr>
            <w:tcW w:w="1106" w:type="dxa"/>
          </w:tcPr>
          <w:p w:rsidR="005917D3" w:rsidRPr="0022129F" w:rsidRDefault="005917D3" w:rsidP="00940A09">
            <w:pPr>
              <w:bidi w:val="0"/>
              <w:spacing w:before="40" w:after="120" w:line="220" w:lineRule="exact"/>
              <w:jc w:val="left"/>
              <w:rPr>
                <w:bCs/>
              </w:rPr>
            </w:pPr>
            <w:r w:rsidRPr="0022129F">
              <w:rPr>
                <w:bCs/>
              </w:rPr>
              <w:t>37 347</w:t>
            </w:r>
          </w:p>
        </w:tc>
        <w:tc>
          <w:tcPr>
            <w:tcW w:w="1106" w:type="dxa"/>
          </w:tcPr>
          <w:p w:rsidR="005917D3" w:rsidRPr="00E669E8" w:rsidRDefault="005917D3" w:rsidP="00940A09">
            <w:pPr>
              <w:bidi w:val="0"/>
              <w:spacing w:before="40" w:after="120" w:line="220" w:lineRule="exact"/>
              <w:jc w:val="left"/>
            </w:pPr>
          </w:p>
        </w:tc>
        <w:tc>
          <w:tcPr>
            <w:tcW w:w="1106" w:type="dxa"/>
          </w:tcPr>
          <w:p w:rsidR="005917D3" w:rsidRPr="00E669E8" w:rsidRDefault="005917D3" w:rsidP="00940A09">
            <w:pPr>
              <w:bidi w:val="0"/>
              <w:spacing w:before="40" w:after="120" w:line="220" w:lineRule="exact"/>
              <w:jc w:val="left"/>
            </w:pPr>
          </w:p>
        </w:tc>
      </w:tr>
      <w:tr w:rsidR="005917D3" w:rsidRPr="00E669E8" w:rsidTr="00940A09">
        <w:trPr>
          <w:trHeight w:val="240"/>
        </w:trPr>
        <w:tc>
          <w:tcPr>
            <w:tcW w:w="682" w:type="dxa"/>
            <w:noWrap/>
          </w:tcPr>
          <w:p w:rsidR="005917D3" w:rsidRPr="00E669E8" w:rsidRDefault="005917D3" w:rsidP="00940A09">
            <w:pPr>
              <w:bidi w:val="0"/>
              <w:spacing w:before="40" w:after="120" w:line="220" w:lineRule="exact"/>
              <w:jc w:val="left"/>
              <w:rPr>
                <w:lang w:eastAsia="en-GB"/>
              </w:rPr>
            </w:pPr>
            <w:r w:rsidRPr="00E669E8">
              <w:rPr>
                <w:lang w:eastAsia="en-GB"/>
              </w:rPr>
              <w:t>W6</w:t>
            </w:r>
          </w:p>
        </w:tc>
        <w:tc>
          <w:tcPr>
            <w:tcW w:w="1650" w:type="dxa"/>
          </w:tcPr>
          <w:p w:rsidR="005917D3" w:rsidRPr="00E669E8" w:rsidRDefault="005917D3" w:rsidP="00940A09">
            <w:pPr>
              <w:bidi w:val="0"/>
              <w:spacing w:before="40" w:after="120" w:line="220" w:lineRule="exact"/>
              <w:jc w:val="left"/>
              <w:rPr>
                <w:lang w:eastAsia="en-GB"/>
              </w:rPr>
            </w:pPr>
            <w:r w:rsidRPr="00E669E8">
              <w:rPr>
                <w:lang w:eastAsia="en-GB"/>
              </w:rPr>
              <w:t>Western Province</w:t>
            </w:r>
          </w:p>
        </w:tc>
        <w:tc>
          <w:tcPr>
            <w:tcW w:w="1179" w:type="dxa"/>
          </w:tcPr>
          <w:p w:rsidR="005917D3" w:rsidRPr="00E669E8" w:rsidRDefault="005917D3" w:rsidP="00940A09">
            <w:pPr>
              <w:bidi w:val="0"/>
              <w:spacing w:before="40" w:after="120" w:line="220" w:lineRule="exact"/>
              <w:jc w:val="left"/>
              <w:rPr>
                <w:lang w:eastAsia="en-GB"/>
              </w:rPr>
            </w:pPr>
            <w:r w:rsidRPr="00E669E8">
              <w:rPr>
                <w:lang w:eastAsia="en-GB"/>
              </w:rPr>
              <w:t>Crocoite</w:t>
            </w:r>
          </w:p>
        </w:tc>
        <w:tc>
          <w:tcPr>
            <w:tcW w:w="1106" w:type="dxa"/>
          </w:tcPr>
          <w:p w:rsidR="005917D3" w:rsidRPr="00E669E8" w:rsidRDefault="005917D3" w:rsidP="00940A09">
            <w:pPr>
              <w:bidi w:val="0"/>
              <w:spacing w:before="40" w:after="120" w:line="220" w:lineRule="exact"/>
              <w:jc w:val="left"/>
              <w:rPr>
                <w:lang w:eastAsia="en-GB"/>
              </w:rPr>
            </w:pPr>
            <w:r w:rsidRPr="00E669E8">
              <w:rPr>
                <w:lang w:eastAsia="en-GB"/>
              </w:rPr>
              <w:t>38.471732</w:t>
            </w:r>
          </w:p>
        </w:tc>
        <w:tc>
          <w:tcPr>
            <w:tcW w:w="1106" w:type="dxa"/>
          </w:tcPr>
          <w:p w:rsidR="005917D3" w:rsidRPr="00E669E8" w:rsidRDefault="005917D3" w:rsidP="00940A09">
            <w:pPr>
              <w:bidi w:val="0"/>
              <w:spacing w:before="40" w:after="120" w:line="220" w:lineRule="exact"/>
              <w:jc w:val="left"/>
              <w:rPr>
                <w:lang w:eastAsia="en-GB"/>
              </w:rPr>
            </w:pPr>
            <w:r w:rsidRPr="00E669E8">
              <w:rPr>
                <w:lang w:eastAsia="en-GB"/>
              </w:rPr>
              <w:t>17.278531</w:t>
            </w:r>
          </w:p>
        </w:tc>
        <w:tc>
          <w:tcPr>
            <w:tcW w:w="1106" w:type="dxa"/>
          </w:tcPr>
          <w:p w:rsidR="005917D3" w:rsidRPr="00E669E8" w:rsidRDefault="005917D3" w:rsidP="00940A09">
            <w:pPr>
              <w:bidi w:val="0"/>
              <w:spacing w:before="40" w:after="120" w:line="220" w:lineRule="exact"/>
              <w:jc w:val="left"/>
            </w:pPr>
          </w:p>
        </w:tc>
        <w:tc>
          <w:tcPr>
            <w:tcW w:w="1106" w:type="dxa"/>
            <w:noWrap/>
          </w:tcPr>
          <w:p w:rsidR="005917D3" w:rsidRPr="00E669E8" w:rsidRDefault="005917D3" w:rsidP="00940A09">
            <w:pPr>
              <w:bidi w:val="0"/>
              <w:spacing w:before="40" w:after="120" w:line="220" w:lineRule="exact"/>
              <w:jc w:val="left"/>
            </w:pPr>
          </w:p>
        </w:tc>
        <w:tc>
          <w:tcPr>
            <w:tcW w:w="1106" w:type="dxa"/>
            <w:noWrap/>
          </w:tcPr>
          <w:p w:rsidR="005917D3" w:rsidRPr="00E669E8" w:rsidRDefault="005917D3" w:rsidP="00940A09">
            <w:pPr>
              <w:bidi w:val="0"/>
              <w:spacing w:before="40" w:after="120" w:line="220" w:lineRule="exact"/>
              <w:jc w:val="left"/>
            </w:pPr>
            <w:r w:rsidRPr="00E669E8">
              <w:t>56 211</w:t>
            </w:r>
          </w:p>
        </w:tc>
        <w:tc>
          <w:tcPr>
            <w:tcW w:w="1106" w:type="dxa"/>
          </w:tcPr>
          <w:p w:rsidR="005917D3" w:rsidRPr="0022129F" w:rsidRDefault="005917D3" w:rsidP="00940A09">
            <w:pPr>
              <w:bidi w:val="0"/>
              <w:spacing w:before="40" w:after="120" w:line="220" w:lineRule="exact"/>
              <w:jc w:val="left"/>
              <w:rPr>
                <w:bCs/>
              </w:rPr>
            </w:pPr>
            <w:r w:rsidRPr="0022129F">
              <w:rPr>
                <w:bCs/>
              </w:rPr>
              <w:t>56 211</w:t>
            </w:r>
          </w:p>
        </w:tc>
        <w:tc>
          <w:tcPr>
            <w:tcW w:w="1106" w:type="dxa"/>
          </w:tcPr>
          <w:p w:rsidR="005917D3" w:rsidRPr="00E669E8" w:rsidRDefault="005917D3" w:rsidP="00940A09">
            <w:pPr>
              <w:bidi w:val="0"/>
              <w:spacing w:before="40" w:after="120" w:line="220" w:lineRule="exact"/>
              <w:jc w:val="left"/>
            </w:pPr>
            <w:r w:rsidRPr="00E669E8">
              <w:t>324</w:t>
            </w:r>
          </w:p>
        </w:tc>
        <w:tc>
          <w:tcPr>
            <w:tcW w:w="1106" w:type="dxa"/>
          </w:tcPr>
          <w:p w:rsidR="005917D3" w:rsidRPr="00E669E8" w:rsidRDefault="005917D3" w:rsidP="00940A09">
            <w:pPr>
              <w:bidi w:val="0"/>
              <w:spacing w:before="40" w:after="120" w:line="220" w:lineRule="exact"/>
              <w:jc w:val="left"/>
            </w:pPr>
          </w:p>
        </w:tc>
      </w:tr>
      <w:tr w:rsidR="005917D3" w:rsidRPr="00E669E8" w:rsidTr="00940A09">
        <w:trPr>
          <w:trHeight w:val="240"/>
        </w:trPr>
        <w:tc>
          <w:tcPr>
            <w:tcW w:w="682" w:type="dxa"/>
            <w:noWrap/>
          </w:tcPr>
          <w:p w:rsidR="005917D3" w:rsidRPr="00E669E8" w:rsidRDefault="005917D3" w:rsidP="00940A09">
            <w:pPr>
              <w:bidi w:val="0"/>
              <w:spacing w:before="40" w:after="120" w:line="220" w:lineRule="exact"/>
              <w:jc w:val="left"/>
              <w:rPr>
                <w:lang w:eastAsia="en-GB"/>
              </w:rPr>
            </w:pPr>
            <w:r w:rsidRPr="00E669E8">
              <w:rPr>
                <w:lang w:eastAsia="en-GB"/>
              </w:rPr>
              <w:t>W7</w:t>
            </w:r>
          </w:p>
        </w:tc>
        <w:tc>
          <w:tcPr>
            <w:tcW w:w="1650" w:type="dxa"/>
          </w:tcPr>
          <w:p w:rsidR="005917D3" w:rsidRPr="00E669E8" w:rsidRDefault="005917D3" w:rsidP="00940A09">
            <w:pPr>
              <w:bidi w:val="0"/>
              <w:spacing w:before="40" w:after="120" w:line="220" w:lineRule="exact"/>
              <w:jc w:val="left"/>
              <w:rPr>
                <w:lang w:eastAsia="en-GB"/>
              </w:rPr>
            </w:pPr>
            <w:r w:rsidRPr="00E669E8">
              <w:rPr>
                <w:lang w:eastAsia="en-GB"/>
              </w:rPr>
              <w:t>Western Province</w:t>
            </w:r>
          </w:p>
        </w:tc>
        <w:tc>
          <w:tcPr>
            <w:tcW w:w="1179" w:type="dxa"/>
          </w:tcPr>
          <w:p w:rsidR="005917D3" w:rsidRPr="00E669E8" w:rsidRDefault="005917D3" w:rsidP="00940A09">
            <w:pPr>
              <w:bidi w:val="0"/>
              <w:spacing w:before="40" w:after="120" w:line="220" w:lineRule="exact"/>
              <w:jc w:val="left"/>
              <w:rPr>
                <w:lang w:eastAsia="en-GB"/>
              </w:rPr>
            </w:pPr>
            <w:r w:rsidRPr="00E669E8">
              <w:rPr>
                <w:lang w:eastAsia="en-GB"/>
              </w:rPr>
              <w:t>Crocoite</w:t>
            </w:r>
          </w:p>
        </w:tc>
        <w:tc>
          <w:tcPr>
            <w:tcW w:w="1106" w:type="dxa"/>
          </w:tcPr>
          <w:p w:rsidR="005917D3" w:rsidRPr="00E669E8" w:rsidRDefault="005917D3" w:rsidP="00940A09">
            <w:pPr>
              <w:bidi w:val="0"/>
              <w:spacing w:before="40" w:after="120" w:line="220" w:lineRule="exact"/>
              <w:jc w:val="left"/>
              <w:rPr>
                <w:lang w:eastAsia="en-GB"/>
              </w:rPr>
            </w:pPr>
            <w:r w:rsidRPr="00E669E8">
              <w:rPr>
                <w:lang w:eastAsia="en-GB"/>
              </w:rPr>
              <w:t>38.461617</w:t>
            </w:r>
          </w:p>
        </w:tc>
        <w:tc>
          <w:tcPr>
            <w:tcW w:w="1106" w:type="dxa"/>
          </w:tcPr>
          <w:p w:rsidR="005917D3" w:rsidRPr="00E669E8" w:rsidRDefault="005917D3" w:rsidP="00940A09">
            <w:pPr>
              <w:bidi w:val="0"/>
              <w:spacing w:before="40" w:after="120" w:line="220" w:lineRule="exact"/>
              <w:jc w:val="left"/>
              <w:rPr>
                <w:lang w:eastAsia="en-GB"/>
              </w:rPr>
            </w:pPr>
            <w:r w:rsidRPr="00E669E8">
              <w:rPr>
                <w:lang w:eastAsia="en-GB"/>
              </w:rPr>
              <w:t>17.286425</w:t>
            </w:r>
          </w:p>
        </w:tc>
        <w:tc>
          <w:tcPr>
            <w:tcW w:w="1106" w:type="dxa"/>
          </w:tcPr>
          <w:p w:rsidR="005917D3" w:rsidRPr="00E669E8" w:rsidRDefault="005917D3" w:rsidP="00940A09">
            <w:pPr>
              <w:bidi w:val="0"/>
              <w:spacing w:before="40" w:after="120" w:line="220" w:lineRule="exact"/>
              <w:jc w:val="left"/>
            </w:pPr>
          </w:p>
        </w:tc>
        <w:tc>
          <w:tcPr>
            <w:tcW w:w="1106" w:type="dxa"/>
            <w:noWrap/>
          </w:tcPr>
          <w:p w:rsidR="005917D3" w:rsidRPr="00E669E8" w:rsidRDefault="005917D3" w:rsidP="00940A09">
            <w:pPr>
              <w:bidi w:val="0"/>
              <w:spacing w:before="40" w:after="120" w:line="220" w:lineRule="exact"/>
              <w:jc w:val="left"/>
            </w:pPr>
          </w:p>
        </w:tc>
        <w:tc>
          <w:tcPr>
            <w:tcW w:w="1106" w:type="dxa"/>
            <w:noWrap/>
          </w:tcPr>
          <w:p w:rsidR="005917D3" w:rsidRPr="00E669E8" w:rsidRDefault="005917D3" w:rsidP="00940A09">
            <w:pPr>
              <w:bidi w:val="0"/>
              <w:spacing w:before="40" w:after="120" w:line="220" w:lineRule="exact"/>
              <w:jc w:val="left"/>
            </w:pPr>
            <w:r w:rsidRPr="00E669E8">
              <w:t>51 231</w:t>
            </w:r>
          </w:p>
        </w:tc>
        <w:tc>
          <w:tcPr>
            <w:tcW w:w="1106" w:type="dxa"/>
          </w:tcPr>
          <w:p w:rsidR="005917D3" w:rsidRPr="0022129F" w:rsidRDefault="005917D3" w:rsidP="00940A09">
            <w:pPr>
              <w:bidi w:val="0"/>
              <w:spacing w:before="40" w:after="120" w:line="220" w:lineRule="exact"/>
              <w:jc w:val="left"/>
              <w:rPr>
                <w:bCs/>
              </w:rPr>
            </w:pPr>
            <w:r w:rsidRPr="0022129F">
              <w:rPr>
                <w:bCs/>
              </w:rPr>
              <w:t>51 231</w:t>
            </w:r>
          </w:p>
        </w:tc>
        <w:tc>
          <w:tcPr>
            <w:tcW w:w="1106" w:type="dxa"/>
          </w:tcPr>
          <w:p w:rsidR="005917D3" w:rsidRPr="00E669E8" w:rsidRDefault="005917D3" w:rsidP="00940A09">
            <w:pPr>
              <w:bidi w:val="0"/>
              <w:spacing w:before="40" w:after="120" w:line="220" w:lineRule="exact"/>
              <w:jc w:val="left"/>
            </w:pPr>
            <w:r w:rsidRPr="00E669E8">
              <w:t>2432</w:t>
            </w:r>
          </w:p>
        </w:tc>
        <w:tc>
          <w:tcPr>
            <w:tcW w:w="1106" w:type="dxa"/>
          </w:tcPr>
          <w:p w:rsidR="005917D3" w:rsidRPr="00E669E8" w:rsidRDefault="005917D3" w:rsidP="00940A09">
            <w:pPr>
              <w:bidi w:val="0"/>
              <w:spacing w:before="40" w:after="120" w:line="220" w:lineRule="exact"/>
              <w:jc w:val="left"/>
            </w:pPr>
          </w:p>
        </w:tc>
      </w:tr>
      <w:tr w:rsidR="005917D3" w:rsidRPr="00E669E8" w:rsidTr="00940A09">
        <w:trPr>
          <w:trHeight w:val="240"/>
        </w:trPr>
        <w:tc>
          <w:tcPr>
            <w:tcW w:w="682" w:type="dxa"/>
            <w:noWrap/>
          </w:tcPr>
          <w:p w:rsidR="005917D3" w:rsidRPr="00E669E8" w:rsidRDefault="005917D3" w:rsidP="00940A09">
            <w:pPr>
              <w:bidi w:val="0"/>
              <w:spacing w:before="40" w:after="120" w:line="220" w:lineRule="exact"/>
              <w:jc w:val="left"/>
              <w:rPr>
                <w:lang w:eastAsia="en-GB"/>
              </w:rPr>
            </w:pPr>
            <w:r w:rsidRPr="00E669E8">
              <w:rPr>
                <w:lang w:eastAsia="en-GB"/>
              </w:rPr>
              <w:t>W8</w:t>
            </w:r>
          </w:p>
        </w:tc>
        <w:tc>
          <w:tcPr>
            <w:tcW w:w="1650" w:type="dxa"/>
          </w:tcPr>
          <w:p w:rsidR="005917D3" w:rsidRPr="00E669E8" w:rsidRDefault="005917D3" w:rsidP="00940A09">
            <w:pPr>
              <w:bidi w:val="0"/>
              <w:spacing w:before="40" w:after="120" w:line="220" w:lineRule="exact"/>
              <w:jc w:val="left"/>
              <w:rPr>
                <w:lang w:eastAsia="en-GB"/>
              </w:rPr>
            </w:pPr>
            <w:r w:rsidRPr="00E669E8">
              <w:rPr>
                <w:lang w:eastAsia="en-GB"/>
              </w:rPr>
              <w:t>Western Province</w:t>
            </w:r>
          </w:p>
        </w:tc>
        <w:tc>
          <w:tcPr>
            <w:tcW w:w="1179" w:type="dxa"/>
          </w:tcPr>
          <w:p w:rsidR="005917D3" w:rsidRPr="00E669E8" w:rsidRDefault="005917D3" w:rsidP="00940A09">
            <w:pPr>
              <w:bidi w:val="0"/>
              <w:spacing w:before="40" w:after="120" w:line="220" w:lineRule="exact"/>
              <w:jc w:val="left"/>
              <w:rPr>
                <w:lang w:eastAsia="en-GB"/>
              </w:rPr>
            </w:pPr>
            <w:r w:rsidRPr="00E669E8">
              <w:rPr>
                <w:lang w:eastAsia="en-GB"/>
              </w:rPr>
              <w:t>Crocoite</w:t>
            </w:r>
          </w:p>
        </w:tc>
        <w:tc>
          <w:tcPr>
            <w:tcW w:w="1106" w:type="dxa"/>
          </w:tcPr>
          <w:p w:rsidR="005917D3" w:rsidRPr="00E669E8" w:rsidRDefault="005917D3" w:rsidP="00940A09">
            <w:pPr>
              <w:bidi w:val="0"/>
              <w:spacing w:before="40" w:after="120" w:line="220" w:lineRule="exact"/>
              <w:jc w:val="left"/>
              <w:rPr>
                <w:lang w:eastAsia="en-GB"/>
              </w:rPr>
            </w:pPr>
            <w:r w:rsidRPr="00E669E8">
              <w:rPr>
                <w:lang w:eastAsia="en-GB"/>
              </w:rPr>
              <w:t>38.381879</w:t>
            </w:r>
          </w:p>
        </w:tc>
        <w:tc>
          <w:tcPr>
            <w:tcW w:w="1106" w:type="dxa"/>
          </w:tcPr>
          <w:p w:rsidR="005917D3" w:rsidRPr="00E669E8" w:rsidRDefault="005917D3" w:rsidP="00940A09">
            <w:pPr>
              <w:bidi w:val="0"/>
              <w:spacing w:before="40" w:after="120" w:line="220" w:lineRule="exact"/>
              <w:jc w:val="left"/>
              <w:rPr>
                <w:lang w:eastAsia="en-GB"/>
              </w:rPr>
            </w:pPr>
            <w:r w:rsidRPr="00E669E8">
              <w:rPr>
                <w:lang w:eastAsia="en-GB"/>
              </w:rPr>
              <w:t>17.420013</w:t>
            </w:r>
          </w:p>
        </w:tc>
        <w:tc>
          <w:tcPr>
            <w:tcW w:w="1106" w:type="dxa"/>
          </w:tcPr>
          <w:p w:rsidR="005917D3" w:rsidRPr="00E669E8" w:rsidRDefault="005917D3" w:rsidP="00940A09">
            <w:pPr>
              <w:bidi w:val="0"/>
              <w:spacing w:before="40" w:after="120" w:line="220" w:lineRule="exact"/>
              <w:jc w:val="left"/>
            </w:pPr>
          </w:p>
        </w:tc>
        <w:tc>
          <w:tcPr>
            <w:tcW w:w="1106" w:type="dxa"/>
            <w:noWrap/>
          </w:tcPr>
          <w:p w:rsidR="005917D3" w:rsidRPr="00E669E8" w:rsidRDefault="005917D3" w:rsidP="00940A09">
            <w:pPr>
              <w:bidi w:val="0"/>
              <w:spacing w:before="40" w:after="120" w:line="220" w:lineRule="exact"/>
              <w:jc w:val="left"/>
            </w:pPr>
          </w:p>
        </w:tc>
        <w:tc>
          <w:tcPr>
            <w:tcW w:w="1106" w:type="dxa"/>
            <w:noWrap/>
          </w:tcPr>
          <w:p w:rsidR="005917D3" w:rsidRPr="00E669E8" w:rsidRDefault="005917D3" w:rsidP="00940A09">
            <w:pPr>
              <w:bidi w:val="0"/>
              <w:spacing w:before="40" w:after="120" w:line="220" w:lineRule="exact"/>
              <w:jc w:val="left"/>
            </w:pPr>
            <w:r w:rsidRPr="00E669E8">
              <w:t>43 254</w:t>
            </w:r>
          </w:p>
        </w:tc>
        <w:tc>
          <w:tcPr>
            <w:tcW w:w="1106" w:type="dxa"/>
          </w:tcPr>
          <w:p w:rsidR="005917D3" w:rsidRPr="0022129F" w:rsidRDefault="005917D3" w:rsidP="00940A09">
            <w:pPr>
              <w:bidi w:val="0"/>
              <w:spacing w:before="40" w:after="120" w:line="220" w:lineRule="exact"/>
              <w:jc w:val="left"/>
              <w:rPr>
                <w:bCs/>
              </w:rPr>
            </w:pPr>
            <w:r w:rsidRPr="0022129F">
              <w:rPr>
                <w:bCs/>
              </w:rPr>
              <w:t>43 254</w:t>
            </w:r>
          </w:p>
        </w:tc>
        <w:tc>
          <w:tcPr>
            <w:tcW w:w="1106" w:type="dxa"/>
          </w:tcPr>
          <w:p w:rsidR="005917D3" w:rsidRPr="00E669E8" w:rsidRDefault="005917D3" w:rsidP="00940A09">
            <w:pPr>
              <w:bidi w:val="0"/>
              <w:spacing w:before="40" w:after="120" w:line="220" w:lineRule="exact"/>
              <w:jc w:val="left"/>
            </w:pPr>
            <w:r w:rsidRPr="00E669E8">
              <w:t>532</w:t>
            </w:r>
          </w:p>
        </w:tc>
        <w:tc>
          <w:tcPr>
            <w:tcW w:w="1106" w:type="dxa"/>
          </w:tcPr>
          <w:p w:rsidR="005917D3" w:rsidRPr="00E669E8" w:rsidRDefault="005917D3" w:rsidP="00940A09">
            <w:pPr>
              <w:bidi w:val="0"/>
              <w:spacing w:before="40" w:after="120" w:line="220" w:lineRule="exact"/>
              <w:jc w:val="left"/>
            </w:pPr>
          </w:p>
        </w:tc>
      </w:tr>
      <w:tr w:rsidR="005917D3" w:rsidRPr="00E669E8" w:rsidTr="00940A09">
        <w:trPr>
          <w:trHeight w:val="240"/>
        </w:trPr>
        <w:tc>
          <w:tcPr>
            <w:tcW w:w="682" w:type="dxa"/>
            <w:noWrap/>
          </w:tcPr>
          <w:p w:rsidR="005917D3" w:rsidRPr="00E669E8" w:rsidRDefault="005917D3" w:rsidP="00940A09">
            <w:pPr>
              <w:bidi w:val="0"/>
              <w:spacing w:before="40" w:after="120" w:line="220" w:lineRule="exact"/>
              <w:jc w:val="left"/>
              <w:rPr>
                <w:lang w:eastAsia="en-GB"/>
              </w:rPr>
            </w:pPr>
            <w:r w:rsidRPr="00E669E8">
              <w:rPr>
                <w:lang w:eastAsia="en-GB"/>
              </w:rPr>
              <w:t>W9</w:t>
            </w:r>
          </w:p>
        </w:tc>
        <w:tc>
          <w:tcPr>
            <w:tcW w:w="1650" w:type="dxa"/>
          </w:tcPr>
          <w:p w:rsidR="005917D3" w:rsidRPr="00E669E8" w:rsidRDefault="005917D3" w:rsidP="00940A09">
            <w:pPr>
              <w:bidi w:val="0"/>
              <w:spacing w:before="40" w:after="120" w:line="220" w:lineRule="exact"/>
              <w:jc w:val="left"/>
              <w:rPr>
                <w:lang w:eastAsia="en-GB"/>
              </w:rPr>
            </w:pPr>
            <w:r w:rsidRPr="00E669E8">
              <w:rPr>
                <w:lang w:eastAsia="en-GB"/>
              </w:rPr>
              <w:t>Western Province</w:t>
            </w:r>
          </w:p>
        </w:tc>
        <w:tc>
          <w:tcPr>
            <w:tcW w:w="1179" w:type="dxa"/>
          </w:tcPr>
          <w:p w:rsidR="005917D3" w:rsidRPr="00E669E8" w:rsidRDefault="005917D3" w:rsidP="00940A09">
            <w:pPr>
              <w:bidi w:val="0"/>
              <w:spacing w:before="40" w:after="120" w:line="220" w:lineRule="exact"/>
              <w:jc w:val="left"/>
              <w:rPr>
                <w:lang w:eastAsia="en-GB"/>
              </w:rPr>
            </w:pPr>
            <w:r w:rsidRPr="00E669E8">
              <w:rPr>
                <w:lang w:eastAsia="en-GB"/>
              </w:rPr>
              <w:t>Crocoite</w:t>
            </w:r>
          </w:p>
        </w:tc>
        <w:tc>
          <w:tcPr>
            <w:tcW w:w="1106" w:type="dxa"/>
          </w:tcPr>
          <w:p w:rsidR="005917D3" w:rsidRPr="00E669E8" w:rsidRDefault="005917D3" w:rsidP="00940A09">
            <w:pPr>
              <w:bidi w:val="0"/>
              <w:spacing w:before="40" w:after="120" w:line="220" w:lineRule="exact"/>
              <w:jc w:val="left"/>
              <w:rPr>
                <w:lang w:eastAsia="en-GB"/>
              </w:rPr>
            </w:pPr>
            <w:r w:rsidRPr="00E669E8">
              <w:rPr>
                <w:lang w:eastAsia="en-GB"/>
              </w:rPr>
              <w:t>38.396528</w:t>
            </w:r>
          </w:p>
        </w:tc>
        <w:tc>
          <w:tcPr>
            <w:tcW w:w="1106" w:type="dxa"/>
          </w:tcPr>
          <w:p w:rsidR="005917D3" w:rsidRPr="00E669E8" w:rsidRDefault="005917D3" w:rsidP="00940A09">
            <w:pPr>
              <w:bidi w:val="0"/>
              <w:spacing w:before="40" w:after="120" w:line="220" w:lineRule="exact"/>
              <w:jc w:val="left"/>
              <w:rPr>
                <w:lang w:eastAsia="en-GB"/>
              </w:rPr>
            </w:pPr>
            <w:r w:rsidRPr="00E669E8">
              <w:rPr>
                <w:lang w:eastAsia="en-GB"/>
              </w:rPr>
              <w:t>17.440486</w:t>
            </w:r>
          </w:p>
        </w:tc>
        <w:tc>
          <w:tcPr>
            <w:tcW w:w="1106" w:type="dxa"/>
          </w:tcPr>
          <w:p w:rsidR="005917D3" w:rsidRPr="00E669E8" w:rsidRDefault="005917D3" w:rsidP="00940A09">
            <w:pPr>
              <w:bidi w:val="0"/>
              <w:spacing w:before="40" w:after="120" w:line="220" w:lineRule="exact"/>
              <w:jc w:val="left"/>
            </w:pPr>
          </w:p>
        </w:tc>
        <w:tc>
          <w:tcPr>
            <w:tcW w:w="1106" w:type="dxa"/>
            <w:noWrap/>
          </w:tcPr>
          <w:p w:rsidR="005917D3" w:rsidRPr="00E669E8" w:rsidRDefault="005917D3" w:rsidP="00940A09">
            <w:pPr>
              <w:bidi w:val="0"/>
              <w:spacing w:before="40" w:after="120" w:line="220" w:lineRule="exact"/>
              <w:jc w:val="left"/>
            </w:pPr>
          </w:p>
        </w:tc>
        <w:tc>
          <w:tcPr>
            <w:tcW w:w="1106" w:type="dxa"/>
            <w:noWrap/>
          </w:tcPr>
          <w:p w:rsidR="005917D3" w:rsidRPr="00E669E8" w:rsidRDefault="005917D3" w:rsidP="00940A09">
            <w:pPr>
              <w:bidi w:val="0"/>
              <w:spacing w:before="40" w:after="120" w:line="220" w:lineRule="exact"/>
              <w:jc w:val="left"/>
            </w:pPr>
            <w:r w:rsidRPr="00E669E8">
              <w:t>52 232</w:t>
            </w:r>
          </w:p>
        </w:tc>
        <w:tc>
          <w:tcPr>
            <w:tcW w:w="1106" w:type="dxa"/>
          </w:tcPr>
          <w:p w:rsidR="005917D3" w:rsidRPr="0022129F" w:rsidRDefault="005917D3" w:rsidP="00940A09">
            <w:pPr>
              <w:bidi w:val="0"/>
              <w:spacing w:before="40" w:after="120" w:line="220" w:lineRule="exact"/>
              <w:jc w:val="left"/>
              <w:rPr>
                <w:bCs/>
              </w:rPr>
            </w:pPr>
            <w:r w:rsidRPr="0022129F">
              <w:rPr>
                <w:bCs/>
              </w:rPr>
              <w:t>52 232</w:t>
            </w:r>
          </w:p>
        </w:tc>
        <w:tc>
          <w:tcPr>
            <w:tcW w:w="1106" w:type="dxa"/>
          </w:tcPr>
          <w:p w:rsidR="005917D3" w:rsidRPr="00E669E8" w:rsidRDefault="005917D3" w:rsidP="00940A09">
            <w:pPr>
              <w:bidi w:val="0"/>
              <w:spacing w:before="40" w:after="120" w:line="220" w:lineRule="exact"/>
              <w:jc w:val="left"/>
            </w:pPr>
            <w:r w:rsidRPr="00E669E8">
              <w:t>2432</w:t>
            </w:r>
          </w:p>
        </w:tc>
        <w:tc>
          <w:tcPr>
            <w:tcW w:w="1106" w:type="dxa"/>
          </w:tcPr>
          <w:p w:rsidR="005917D3" w:rsidRPr="00E669E8" w:rsidRDefault="005917D3" w:rsidP="00940A09">
            <w:pPr>
              <w:bidi w:val="0"/>
              <w:spacing w:before="40" w:after="120" w:line="220" w:lineRule="exact"/>
              <w:jc w:val="left"/>
            </w:pPr>
          </w:p>
        </w:tc>
      </w:tr>
      <w:tr w:rsidR="005917D3" w:rsidRPr="00E669E8" w:rsidTr="00940A09">
        <w:trPr>
          <w:trHeight w:val="240"/>
        </w:trPr>
        <w:tc>
          <w:tcPr>
            <w:tcW w:w="682" w:type="dxa"/>
            <w:noWrap/>
          </w:tcPr>
          <w:p w:rsidR="005917D3" w:rsidRPr="00E669E8" w:rsidRDefault="005917D3" w:rsidP="00940A09">
            <w:pPr>
              <w:bidi w:val="0"/>
              <w:spacing w:before="40" w:after="120" w:line="220" w:lineRule="exact"/>
              <w:jc w:val="left"/>
              <w:rPr>
                <w:lang w:eastAsia="en-GB"/>
              </w:rPr>
            </w:pPr>
            <w:r w:rsidRPr="00E669E8">
              <w:rPr>
                <w:lang w:eastAsia="en-GB"/>
              </w:rPr>
              <w:t>W10</w:t>
            </w:r>
          </w:p>
        </w:tc>
        <w:tc>
          <w:tcPr>
            <w:tcW w:w="1650" w:type="dxa"/>
          </w:tcPr>
          <w:p w:rsidR="005917D3" w:rsidRPr="00E669E8" w:rsidRDefault="005917D3" w:rsidP="00940A09">
            <w:pPr>
              <w:bidi w:val="0"/>
              <w:spacing w:before="40" w:after="120" w:line="220" w:lineRule="exact"/>
              <w:jc w:val="left"/>
              <w:rPr>
                <w:lang w:eastAsia="en-GB"/>
              </w:rPr>
            </w:pPr>
            <w:r w:rsidRPr="00E669E8">
              <w:rPr>
                <w:lang w:eastAsia="en-GB"/>
              </w:rPr>
              <w:t>Western Province</w:t>
            </w:r>
          </w:p>
        </w:tc>
        <w:tc>
          <w:tcPr>
            <w:tcW w:w="1179" w:type="dxa"/>
          </w:tcPr>
          <w:p w:rsidR="005917D3" w:rsidRPr="00E669E8" w:rsidRDefault="005917D3" w:rsidP="00940A09">
            <w:pPr>
              <w:bidi w:val="0"/>
              <w:spacing w:before="40" w:after="120" w:line="220" w:lineRule="exact"/>
              <w:jc w:val="left"/>
              <w:rPr>
                <w:lang w:eastAsia="en-GB"/>
              </w:rPr>
            </w:pPr>
            <w:r w:rsidRPr="00E669E8">
              <w:rPr>
                <w:lang w:eastAsia="en-GB"/>
              </w:rPr>
              <w:t>Crocoite</w:t>
            </w:r>
          </w:p>
        </w:tc>
        <w:tc>
          <w:tcPr>
            <w:tcW w:w="1106" w:type="dxa"/>
          </w:tcPr>
          <w:p w:rsidR="005917D3" w:rsidRPr="00E669E8" w:rsidRDefault="005917D3" w:rsidP="00940A09">
            <w:pPr>
              <w:bidi w:val="0"/>
              <w:spacing w:before="40" w:after="120" w:line="220" w:lineRule="exact"/>
              <w:jc w:val="left"/>
              <w:rPr>
                <w:lang w:eastAsia="en-GB"/>
              </w:rPr>
            </w:pPr>
            <w:r w:rsidRPr="00E669E8">
              <w:rPr>
                <w:lang w:eastAsia="en-GB"/>
              </w:rPr>
              <w:t>38.473616</w:t>
            </w:r>
          </w:p>
        </w:tc>
        <w:tc>
          <w:tcPr>
            <w:tcW w:w="1106" w:type="dxa"/>
          </w:tcPr>
          <w:p w:rsidR="005917D3" w:rsidRPr="00E669E8" w:rsidRDefault="005917D3" w:rsidP="00940A09">
            <w:pPr>
              <w:bidi w:val="0"/>
              <w:spacing w:before="40" w:after="120" w:line="220" w:lineRule="exact"/>
              <w:jc w:val="left"/>
              <w:rPr>
                <w:lang w:eastAsia="en-GB"/>
              </w:rPr>
            </w:pPr>
            <w:r w:rsidRPr="00E669E8">
              <w:rPr>
                <w:lang w:eastAsia="en-GB"/>
              </w:rPr>
              <w:t>17.424978</w:t>
            </w:r>
          </w:p>
        </w:tc>
        <w:tc>
          <w:tcPr>
            <w:tcW w:w="1106" w:type="dxa"/>
          </w:tcPr>
          <w:p w:rsidR="005917D3" w:rsidRPr="00E669E8" w:rsidRDefault="005917D3" w:rsidP="00940A09">
            <w:pPr>
              <w:bidi w:val="0"/>
              <w:spacing w:before="40" w:after="120" w:line="220" w:lineRule="exact"/>
              <w:jc w:val="left"/>
            </w:pPr>
          </w:p>
        </w:tc>
        <w:tc>
          <w:tcPr>
            <w:tcW w:w="1106" w:type="dxa"/>
            <w:noWrap/>
          </w:tcPr>
          <w:p w:rsidR="005917D3" w:rsidRPr="00E669E8" w:rsidRDefault="005917D3" w:rsidP="00940A09">
            <w:pPr>
              <w:bidi w:val="0"/>
              <w:spacing w:before="40" w:after="120" w:line="220" w:lineRule="exact"/>
              <w:jc w:val="left"/>
            </w:pPr>
          </w:p>
        </w:tc>
        <w:tc>
          <w:tcPr>
            <w:tcW w:w="1106" w:type="dxa"/>
            <w:noWrap/>
          </w:tcPr>
          <w:p w:rsidR="005917D3" w:rsidRPr="00E669E8" w:rsidRDefault="005917D3" w:rsidP="00940A09">
            <w:pPr>
              <w:bidi w:val="0"/>
              <w:spacing w:before="40" w:after="120" w:line="220" w:lineRule="exact"/>
              <w:jc w:val="left"/>
            </w:pPr>
            <w:r w:rsidRPr="00E669E8">
              <w:t>25 988</w:t>
            </w:r>
          </w:p>
        </w:tc>
        <w:tc>
          <w:tcPr>
            <w:tcW w:w="1106" w:type="dxa"/>
          </w:tcPr>
          <w:p w:rsidR="005917D3" w:rsidRPr="0022129F" w:rsidRDefault="005917D3" w:rsidP="00940A09">
            <w:pPr>
              <w:bidi w:val="0"/>
              <w:spacing w:before="40" w:after="120" w:line="220" w:lineRule="exact"/>
              <w:jc w:val="left"/>
              <w:rPr>
                <w:bCs/>
              </w:rPr>
            </w:pPr>
            <w:r w:rsidRPr="0022129F">
              <w:rPr>
                <w:bCs/>
              </w:rPr>
              <w:t>25 988</w:t>
            </w:r>
          </w:p>
        </w:tc>
        <w:tc>
          <w:tcPr>
            <w:tcW w:w="1106" w:type="dxa"/>
          </w:tcPr>
          <w:p w:rsidR="005917D3" w:rsidRPr="00E669E8" w:rsidRDefault="005917D3" w:rsidP="00940A09">
            <w:pPr>
              <w:bidi w:val="0"/>
              <w:spacing w:before="40" w:after="120" w:line="220" w:lineRule="exact"/>
              <w:jc w:val="left"/>
            </w:pPr>
          </w:p>
        </w:tc>
        <w:tc>
          <w:tcPr>
            <w:tcW w:w="1106" w:type="dxa"/>
          </w:tcPr>
          <w:p w:rsidR="005917D3" w:rsidRPr="00E669E8" w:rsidRDefault="005917D3" w:rsidP="00940A09">
            <w:pPr>
              <w:bidi w:val="0"/>
              <w:spacing w:before="40" w:after="120" w:line="220" w:lineRule="exact"/>
              <w:jc w:val="left"/>
            </w:pPr>
            <w:r w:rsidRPr="00E669E8">
              <w:t>65</w:t>
            </w:r>
          </w:p>
        </w:tc>
      </w:tr>
      <w:tr w:rsidR="005917D3" w:rsidRPr="00E669E8" w:rsidTr="00940A09">
        <w:trPr>
          <w:trHeight w:val="240"/>
        </w:trPr>
        <w:tc>
          <w:tcPr>
            <w:tcW w:w="682" w:type="dxa"/>
            <w:noWrap/>
          </w:tcPr>
          <w:p w:rsidR="005917D3" w:rsidRPr="00E669E8" w:rsidRDefault="005917D3" w:rsidP="00940A09">
            <w:pPr>
              <w:bidi w:val="0"/>
              <w:spacing w:before="40" w:after="120" w:line="220" w:lineRule="exact"/>
              <w:jc w:val="left"/>
              <w:rPr>
                <w:lang w:eastAsia="en-GB"/>
              </w:rPr>
            </w:pPr>
            <w:r w:rsidRPr="00E669E8">
              <w:rPr>
                <w:lang w:eastAsia="en-GB"/>
              </w:rPr>
              <w:t>W17</w:t>
            </w:r>
          </w:p>
        </w:tc>
        <w:tc>
          <w:tcPr>
            <w:tcW w:w="1650" w:type="dxa"/>
          </w:tcPr>
          <w:p w:rsidR="005917D3" w:rsidRPr="00E669E8" w:rsidRDefault="005917D3" w:rsidP="00940A09">
            <w:pPr>
              <w:bidi w:val="0"/>
              <w:spacing w:before="40" w:after="120" w:line="220" w:lineRule="exact"/>
              <w:jc w:val="left"/>
              <w:rPr>
                <w:lang w:eastAsia="en-GB"/>
              </w:rPr>
            </w:pPr>
            <w:r w:rsidRPr="00E669E8">
              <w:rPr>
                <w:lang w:eastAsia="en-GB"/>
              </w:rPr>
              <w:t>Western Province</w:t>
            </w:r>
          </w:p>
        </w:tc>
        <w:tc>
          <w:tcPr>
            <w:tcW w:w="1179" w:type="dxa"/>
          </w:tcPr>
          <w:p w:rsidR="005917D3" w:rsidRPr="00E669E8" w:rsidRDefault="005917D3" w:rsidP="00940A09">
            <w:pPr>
              <w:bidi w:val="0"/>
              <w:spacing w:before="40" w:after="120" w:line="220" w:lineRule="exact"/>
              <w:jc w:val="left"/>
              <w:rPr>
                <w:lang w:eastAsia="en-GB"/>
              </w:rPr>
            </w:pPr>
            <w:r w:rsidRPr="00E669E8">
              <w:rPr>
                <w:lang w:eastAsia="en-GB"/>
              </w:rPr>
              <w:t>Danburite</w:t>
            </w:r>
          </w:p>
        </w:tc>
        <w:tc>
          <w:tcPr>
            <w:tcW w:w="1106" w:type="dxa"/>
          </w:tcPr>
          <w:p w:rsidR="005917D3" w:rsidRPr="00E669E8" w:rsidRDefault="005917D3" w:rsidP="00940A09">
            <w:pPr>
              <w:bidi w:val="0"/>
              <w:spacing w:before="40" w:after="120" w:line="220" w:lineRule="exact"/>
              <w:jc w:val="left"/>
              <w:rPr>
                <w:lang w:eastAsia="en-GB"/>
              </w:rPr>
            </w:pPr>
            <w:r w:rsidRPr="00E669E8">
              <w:rPr>
                <w:lang w:eastAsia="en-GB"/>
              </w:rPr>
              <w:t>38.476661</w:t>
            </w:r>
          </w:p>
        </w:tc>
        <w:tc>
          <w:tcPr>
            <w:tcW w:w="1106" w:type="dxa"/>
          </w:tcPr>
          <w:p w:rsidR="005917D3" w:rsidRPr="00E669E8" w:rsidRDefault="005917D3" w:rsidP="00940A09">
            <w:pPr>
              <w:bidi w:val="0"/>
              <w:spacing w:before="40" w:after="120" w:line="220" w:lineRule="exact"/>
              <w:jc w:val="left"/>
              <w:rPr>
                <w:lang w:eastAsia="en-GB"/>
              </w:rPr>
            </w:pPr>
            <w:r w:rsidRPr="00E669E8">
              <w:rPr>
                <w:lang w:eastAsia="en-GB"/>
              </w:rPr>
              <w:t>17.398297</w:t>
            </w:r>
          </w:p>
        </w:tc>
        <w:tc>
          <w:tcPr>
            <w:tcW w:w="1106" w:type="dxa"/>
          </w:tcPr>
          <w:p w:rsidR="005917D3" w:rsidRPr="00E669E8" w:rsidRDefault="005917D3" w:rsidP="00940A09">
            <w:pPr>
              <w:bidi w:val="0"/>
              <w:spacing w:before="40" w:after="120" w:line="220" w:lineRule="exact"/>
              <w:jc w:val="left"/>
            </w:pPr>
            <w:r w:rsidRPr="00E669E8">
              <w:t>15223</w:t>
            </w:r>
          </w:p>
        </w:tc>
        <w:tc>
          <w:tcPr>
            <w:tcW w:w="1106" w:type="dxa"/>
            <w:noWrap/>
          </w:tcPr>
          <w:p w:rsidR="005917D3" w:rsidRPr="00E669E8" w:rsidRDefault="005917D3" w:rsidP="00940A09">
            <w:pPr>
              <w:bidi w:val="0"/>
              <w:spacing w:before="40" w:after="120" w:line="220" w:lineRule="exact"/>
              <w:jc w:val="left"/>
            </w:pPr>
          </w:p>
        </w:tc>
        <w:tc>
          <w:tcPr>
            <w:tcW w:w="1106" w:type="dxa"/>
            <w:noWrap/>
          </w:tcPr>
          <w:p w:rsidR="005917D3" w:rsidRPr="00E669E8" w:rsidRDefault="005917D3" w:rsidP="00940A09">
            <w:pPr>
              <w:bidi w:val="0"/>
              <w:spacing w:before="40" w:after="120" w:line="220" w:lineRule="exact"/>
              <w:jc w:val="left"/>
            </w:pPr>
          </w:p>
        </w:tc>
        <w:tc>
          <w:tcPr>
            <w:tcW w:w="1106" w:type="dxa"/>
          </w:tcPr>
          <w:p w:rsidR="005917D3" w:rsidRPr="0022129F" w:rsidRDefault="005917D3" w:rsidP="00940A09">
            <w:pPr>
              <w:bidi w:val="0"/>
              <w:spacing w:before="40" w:after="120" w:line="220" w:lineRule="exact"/>
              <w:jc w:val="left"/>
              <w:rPr>
                <w:bCs/>
              </w:rPr>
            </w:pPr>
            <w:r w:rsidRPr="0022129F">
              <w:rPr>
                <w:bCs/>
              </w:rPr>
              <w:t>15 223</w:t>
            </w:r>
          </w:p>
        </w:tc>
        <w:tc>
          <w:tcPr>
            <w:tcW w:w="1106" w:type="dxa"/>
          </w:tcPr>
          <w:p w:rsidR="005917D3" w:rsidRPr="00E669E8" w:rsidRDefault="005917D3" w:rsidP="00940A09">
            <w:pPr>
              <w:bidi w:val="0"/>
              <w:spacing w:before="40" w:after="120" w:line="220" w:lineRule="exact"/>
              <w:jc w:val="left"/>
            </w:pPr>
          </w:p>
        </w:tc>
        <w:tc>
          <w:tcPr>
            <w:tcW w:w="1106" w:type="dxa"/>
          </w:tcPr>
          <w:p w:rsidR="005917D3" w:rsidRPr="00E669E8" w:rsidRDefault="005917D3" w:rsidP="00940A09">
            <w:pPr>
              <w:bidi w:val="0"/>
              <w:spacing w:before="40" w:after="120" w:line="220" w:lineRule="exact"/>
              <w:jc w:val="left"/>
            </w:pPr>
          </w:p>
        </w:tc>
      </w:tr>
      <w:tr w:rsidR="005917D3" w:rsidRPr="00E669E8" w:rsidTr="00940A09">
        <w:trPr>
          <w:trHeight w:val="240"/>
        </w:trPr>
        <w:tc>
          <w:tcPr>
            <w:tcW w:w="682" w:type="dxa"/>
            <w:noWrap/>
          </w:tcPr>
          <w:p w:rsidR="005917D3" w:rsidRPr="00E669E8" w:rsidRDefault="005917D3" w:rsidP="00940A09">
            <w:pPr>
              <w:bidi w:val="0"/>
              <w:spacing w:before="40" w:after="120" w:line="220" w:lineRule="exact"/>
              <w:jc w:val="left"/>
              <w:rPr>
                <w:lang w:eastAsia="en-GB"/>
              </w:rPr>
            </w:pPr>
            <w:r w:rsidRPr="00E669E8">
              <w:rPr>
                <w:lang w:eastAsia="en-GB"/>
              </w:rPr>
              <w:t>W18</w:t>
            </w:r>
          </w:p>
        </w:tc>
        <w:tc>
          <w:tcPr>
            <w:tcW w:w="1650" w:type="dxa"/>
          </w:tcPr>
          <w:p w:rsidR="005917D3" w:rsidRPr="00E669E8" w:rsidRDefault="005917D3" w:rsidP="00940A09">
            <w:pPr>
              <w:bidi w:val="0"/>
              <w:spacing w:before="40" w:after="120" w:line="220" w:lineRule="exact"/>
              <w:jc w:val="left"/>
              <w:rPr>
                <w:lang w:eastAsia="en-GB"/>
              </w:rPr>
            </w:pPr>
            <w:r w:rsidRPr="00E669E8">
              <w:rPr>
                <w:lang w:eastAsia="en-GB"/>
              </w:rPr>
              <w:t>Western Province</w:t>
            </w:r>
          </w:p>
        </w:tc>
        <w:tc>
          <w:tcPr>
            <w:tcW w:w="1179" w:type="dxa"/>
          </w:tcPr>
          <w:p w:rsidR="005917D3" w:rsidRPr="00E669E8" w:rsidRDefault="005917D3" w:rsidP="00940A09">
            <w:pPr>
              <w:bidi w:val="0"/>
              <w:spacing w:before="40" w:after="120" w:line="220" w:lineRule="exact"/>
              <w:jc w:val="left"/>
              <w:rPr>
                <w:lang w:eastAsia="en-GB"/>
              </w:rPr>
            </w:pPr>
            <w:r w:rsidRPr="00E669E8">
              <w:rPr>
                <w:lang w:eastAsia="en-GB"/>
              </w:rPr>
              <w:t>Danburite</w:t>
            </w:r>
          </w:p>
        </w:tc>
        <w:tc>
          <w:tcPr>
            <w:tcW w:w="1106" w:type="dxa"/>
          </w:tcPr>
          <w:p w:rsidR="005917D3" w:rsidRPr="00E669E8" w:rsidRDefault="005917D3" w:rsidP="00940A09">
            <w:pPr>
              <w:bidi w:val="0"/>
              <w:spacing w:before="40" w:after="120" w:line="220" w:lineRule="exact"/>
              <w:jc w:val="left"/>
              <w:rPr>
                <w:lang w:eastAsia="en-GB"/>
              </w:rPr>
            </w:pPr>
            <w:r w:rsidRPr="00E669E8">
              <w:rPr>
                <w:lang w:eastAsia="en-GB"/>
              </w:rPr>
              <w:t>38.470581</w:t>
            </w:r>
          </w:p>
        </w:tc>
        <w:tc>
          <w:tcPr>
            <w:tcW w:w="1106" w:type="dxa"/>
          </w:tcPr>
          <w:p w:rsidR="005917D3" w:rsidRPr="00E669E8" w:rsidRDefault="005917D3" w:rsidP="00940A09">
            <w:pPr>
              <w:bidi w:val="0"/>
              <w:spacing w:before="40" w:after="120" w:line="220" w:lineRule="exact"/>
              <w:jc w:val="left"/>
              <w:rPr>
                <w:lang w:eastAsia="en-GB"/>
              </w:rPr>
            </w:pPr>
            <w:r w:rsidRPr="00E669E8">
              <w:rPr>
                <w:lang w:eastAsia="en-GB"/>
              </w:rPr>
              <w:t>17.404958</w:t>
            </w:r>
          </w:p>
        </w:tc>
        <w:tc>
          <w:tcPr>
            <w:tcW w:w="1106" w:type="dxa"/>
          </w:tcPr>
          <w:p w:rsidR="005917D3" w:rsidRPr="00E669E8" w:rsidRDefault="005917D3" w:rsidP="00940A09">
            <w:pPr>
              <w:bidi w:val="0"/>
              <w:spacing w:before="40" w:after="120" w:line="220" w:lineRule="exact"/>
              <w:jc w:val="left"/>
            </w:pPr>
            <w:r w:rsidRPr="00E669E8">
              <w:t>23444</w:t>
            </w:r>
          </w:p>
        </w:tc>
        <w:tc>
          <w:tcPr>
            <w:tcW w:w="1106" w:type="dxa"/>
            <w:noWrap/>
          </w:tcPr>
          <w:p w:rsidR="005917D3" w:rsidRPr="00E669E8" w:rsidRDefault="005917D3" w:rsidP="00940A09">
            <w:pPr>
              <w:bidi w:val="0"/>
              <w:spacing w:before="40" w:after="120" w:line="220" w:lineRule="exact"/>
              <w:jc w:val="left"/>
            </w:pPr>
          </w:p>
        </w:tc>
        <w:tc>
          <w:tcPr>
            <w:tcW w:w="1106" w:type="dxa"/>
            <w:noWrap/>
          </w:tcPr>
          <w:p w:rsidR="005917D3" w:rsidRPr="00E669E8" w:rsidRDefault="005917D3" w:rsidP="00940A09">
            <w:pPr>
              <w:bidi w:val="0"/>
              <w:spacing w:before="40" w:after="120" w:line="220" w:lineRule="exact"/>
              <w:jc w:val="left"/>
            </w:pPr>
          </w:p>
        </w:tc>
        <w:tc>
          <w:tcPr>
            <w:tcW w:w="1106" w:type="dxa"/>
          </w:tcPr>
          <w:p w:rsidR="005917D3" w:rsidRPr="0022129F" w:rsidRDefault="005917D3" w:rsidP="00940A09">
            <w:pPr>
              <w:bidi w:val="0"/>
              <w:spacing w:before="40" w:after="120" w:line="220" w:lineRule="exact"/>
              <w:jc w:val="left"/>
              <w:rPr>
                <w:bCs/>
              </w:rPr>
            </w:pPr>
            <w:r w:rsidRPr="0022129F">
              <w:rPr>
                <w:bCs/>
              </w:rPr>
              <w:t>23 444</w:t>
            </w:r>
          </w:p>
        </w:tc>
        <w:tc>
          <w:tcPr>
            <w:tcW w:w="1106" w:type="dxa"/>
          </w:tcPr>
          <w:p w:rsidR="005917D3" w:rsidRPr="00E669E8" w:rsidRDefault="005917D3" w:rsidP="00940A09">
            <w:pPr>
              <w:bidi w:val="0"/>
              <w:spacing w:before="40" w:after="120" w:line="220" w:lineRule="exact"/>
              <w:jc w:val="left"/>
            </w:pPr>
          </w:p>
        </w:tc>
        <w:tc>
          <w:tcPr>
            <w:tcW w:w="1106" w:type="dxa"/>
          </w:tcPr>
          <w:p w:rsidR="005917D3" w:rsidRPr="00E669E8" w:rsidRDefault="005917D3" w:rsidP="00940A09">
            <w:pPr>
              <w:bidi w:val="0"/>
              <w:spacing w:before="40" w:after="120" w:line="220" w:lineRule="exact"/>
              <w:jc w:val="left"/>
            </w:pPr>
          </w:p>
        </w:tc>
      </w:tr>
      <w:tr w:rsidR="005917D3" w:rsidRPr="00E669E8" w:rsidTr="00940A09">
        <w:trPr>
          <w:trHeight w:val="240"/>
        </w:trPr>
        <w:tc>
          <w:tcPr>
            <w:tcW w:w="682" w:type="dxa"/>
            <w:noWrap/>
          </w:tcPr>
          <w:p w:rsidR="005917D3" w:rsidRPr="00E669E8" w:rsidRDefault="005917D3" w:rsidP="00940A09">
            <w:pPr>
              <w:bidi w:val="0"/>
              <w:spacing w:before="40" w:after="120" w:line="220" w:lineRule="exact"/>
              <w:jc w:val="left"/>
              <w:rPr>
                <w:lang w:eastAsia="en-GB"/>
              </w:rPr>
            </w:pPr>
            <w:r w:rsidRPr="00E669E8">
              <w:rPr>
                <w:lang w:eastAsia="en-GB"/>
              </w:rPr>
              <w:t>W19</w:t>
            </w:r>
          </w:p>
        </w:tc>
        <w:tc>
          <w:tcPr>
            <w:tcW w:w="1650" w:type="dxa"/>
          </w:tcPr>
          <w:p w:rsidR="005917D3" w:rsidRPr="00E669E8" w:rsidRDefault="005917D3" w:rsidP="00940A09">
            <w:pPr>
              <w:bidi w:val="0"/>
              <w:spacing w:before="40" w:after="120" w:line="220" w:lineRule="exact"/>
              <w:jc w:val="left"/>
              <w:rPr>
                <w:lang w:eastAsia="en-GB"/>
              </w:rPr>
            </w:pPr>
            <w:r w:rsidRPr="00E669E8">
              <w:rPr>
                <w:lang w:eastAsia="en-GB"/>
              </w:rPr>
              <w:t>Western Province</w:t>
            </w:r>
          </w:p>
        </w:tc>
        <w:tc>
          <w:tcPr>
            <w:tcW w:w="1179" w:type="dxa"/>
          </w:tcPr>
          <w:p w:rsidR="005917D3" w:rsidRPr="00E669E8" w:rsidRDefault="005917D3" w:rsidP="00940A09">
            <w:pPr>
              <w:bidi w:val="0"/>
              <w:spacing w:before="40" w:after="120" w:line="220" w:lineRule="exact"/>
              <w:jc w:val="left"/>
              <w:rPr>
                <w:lang w:eastAsia="en-GB"/>
              </w:rPr>
            </w:pPr>
            <w:r w:rsidRPr="00E669E8">
              <w:rPr>
                <w:lang w:eastAsia="en-GB"/>
              </w:rPr>
              <w:t>Danburite</w:t>
            </w:r>
          </w:p>
        </w:tc>
        <w:tc>
          <w:tcPr>
            <w:tcW w:w="1106" w:type="dxa"/>
          </w:tcPr>
          <w:p w:rsidR="005917D3" w:rsidRPr="00E669E8" w:rsidRDefault="005917D3" w:rsidP="00940A09">
            <w:pPr>
              <w:bidi w:val="0"/>
              <w:spacing w:before="40" w:after="120" w:line="220" w:lineRule="exact"/>
              <w:jc w:val="left"/>
              <w:rPr>
                <w:lang w:eastAsia="en-GB"/>
              </w:rPr>
            </w:pPr>
            <w:r w:rsidRPr="00E669E8">
              <w:rPr>
                <w:lang w:eastAsia="en-GB"/>
              </w:rPr>
              <w:t>38.448335</w:t>
            </w:r>
          </w:p>
        </w:tc>
        <w:tc>
          <w:tcPr>
            <w:tcW w:w="1106" w:type="dxa"/>
          </w:tcPr>
          <w:p w:rsidR="005917D3" w:rsidRPr="00E669E8" w:rsidRDefault="005917D3" w:rsidP="00940A09">
            <w:pPr>
              <w:bidi w:val="0"/>
              <w:spacing w:before="40" w:after="120" w:line="220" w:lineRule="exact"/>
              <w:jc w:val="left"/>
              <w:rPr>
                <w:lang w:eastAsia="en-GB"/>
              </w:rPr>
            </w:pPr>
            <w:r w:rsidRPr="00E669E8">
              <w:rPr>
                <w:lang w:eastAsia="en-GB"/>
              </w:rPr>
              <w:t>17.489920</w:t>
            </w:r>
          </w:p>
        </w:tc>
        <w:tc>
          <w:tcPr>
            <w:tcW w:w="1106" w:type="dxa"/>
          </w:tcPr>
          <w:p w:rsidR="005917D3" w:rsidRPr="00E669E8" w:rsidRDefault="005917D3" w:rsidP="00940A09">
            <w:pPr>
              <w:bidi w:val="0"/>
              <w:spacing w:before="40" w:after="120" w:line="220" w:lineRule="exact"/>
              <w:jc w:val="left"/>
            </w:pPr>
            <w:r w:rsidRPr="00E669E8">
              <w:t>43555</w:t>
            </w:r>
          </w:p>
        </w:tc>
        <w:tc>
          <w:tcPr>
            <w:tcW w:w="1106" w:type="dxa"/>
            <w:noWrap/>
          </w:tcPr>
          <w:p w:rsidR="005917D3" w:rsidRPr="00E669E8" w:rsidRDefault="005917D3" w:rsidP="00940A09">
            <w:pPr>
              <w:bidi w:val="0"/>
              <w:spacing w:before="40" w:after="120" w:line="220" w:lineRule="exact"/>
              <w:jc w:val="left"/>
            </w:pPr>
            <w:r w:rsidRPr="00E669E8">
              <w:t>2 345</w:t>
            </w:r>
          </w:p>
        </w:tc>
        <w:tc>
          <w:tcPr>
            <w:tcW w:w="1106" w:type="dxa"/>
            <w:noWrap/>
          </w:tcPr>
          <w:p w:rsidR="005917D3" w:rsidRPr="00E669E8" w:rsidRDefault="005917D3" w:rsidP="00940A09">
            <w:pPr>
              <w:bidi w:val="0"/>
              <w:spacing w:before="40" w:after="120" w:line="220" w:lineRule="exact"/>
              <w:jc w:val="left"/>
            </w:pPr>
            <w:r w:rsidRPr="00E669E8">
              <w:t>8 742</w:t>
            </w:r>
          </w:p>
        </w:tc>
        <w:tc>
          <w:tcPr>
            <w:tcW w:w="1106" w:type="dxa"/>
          </w:tcPr>
          <w:p w:rsidR="005917D3" w:rsidRPr="0022129F" w:rsidRDefault="005917D3" w:rsidP="00940A09">
            <w:pPr>
              <w:bidi w:val="0"/>
              <w:spacing w:before="40" w:after="120" w:line="220" w:lineRule="exact"/>
              <w:jc w:val="left"/>
              <w:rPr>
                <w:bCs/>
              </w:rPr>
            </w:pPr>
            <w:r w:rsidRPr="0022129F">
              <w:rPr>
                <w:bCs/>
              </w:rPr>
              <w:t>54 642</w:t>
            </w:r>
          </w:p>
        </w:tc>
        <w:tc>
          <w:tcPr>
            <w:tcW w:w="1106" w:type="dxa"/>
          </w:tcPr>
          <w:p w:rsidR="005917D3" w:rsidRPr="00E669E8" w:rsidRDefault="005917D3" w:rsidP="00940A09">
            <w:pPr>
              <w:bidi w:val="0"/>
              <w:spacing w:before="40" w:after="120" w:line="220" w:lineRule="exact"/>
              <w:jc w:val="left"/>
            </w:pPr>
            <w:r w:rsidRPr="00E669E8">
              <w:t>34</w:t>
            </w:r>
          </w:p>
        </w:tc>
        <w:tc>
          <w:tcPr>
            <w:tcW w:w="1106" w:type="dxa"/>
          </w:tcPr>
          <w:p w:rsidR="005917D3" w:rsidRPr="00E669E8" w:rsidRDefault="005917D3" w:rsidP="00940A09">
            <w:pPr>
              <w:bidi w:val="0"/>
              <w:spacing w:before="40" w:after="120" w:line="220" w:lineRule="exact"/>
              <w:jc w:val="left"/>
            </w:pPr>
          </w:p>
        </w:tc>
      </w:tr>
      <w:tr w:rsidR="005917D3" w:rsidRPr="00E669E8" w:rsidTr="00940A09">
        <w:trPr>
          <w:trHeight w:val="240"/>
        </w:trPr>
        <w:tc>
          <w:tcPr>
            <w:tcW w:w="682" w:type="dxa"/>
            <w:noWrap/>
          </w:tcPr>
          <w:p w:rsidR="005917D3" w:rsidRPr="00E669E8" w:rsidRDefault="005917D3" w:rsidP="00940A09">
            <w:pPr>
              <w:bidi w:val="0"/>
              <w:spacing w:before="40" w:after="120" w:line="220" w:lineRule="exact"/>
              <w:jc w:val="left"/>
              <w:rPr>
                <w:lang w:eastAsia="en-GB"/>
              </w:rPr>
            </w:pPr>
            <w:r w:rsidRPr="00E669E8">
              <w:rPr>
                <w:lang w:eastAsia="en-GB"/>
              </w:rPr>
              <w:t>W20</w:t>
            </w:r>
          </w:p>
        </w:tc>
        <w:tc>
          <w:tcPr>
            <w:tcW w:w="1650" w:type="dxa"/>
          </w:tcPr>
          <w:p w:rsidR="005917D3" w:rsidRPr="00E669E8" w:rsidRDefault="005917D3" w:rsidP="00940A09">
            <w:pPr>
              <w:bidi w:val="0"/>
              <w:spacing w:before="40" w:after="120" w:line="220" w:lineRule="exact"/>
              <w:jc w:val="left"/>
              <w:rPr>
                <w:lang w:eastAsia="en-GB"/>
              </w:rPr>
            </w:pPr>
            <w:r w:rsidRPr="00E669E8">
              <w:rPr>
                <w:lang w:eastAsia="en-GB"/>
              </w:rPr>
              <w:t>Western Province</w:t>
            </w:r>
          </w:p>
        </w:tc>
        <w:tc>
          <w:tcPr>
            <w:tcW w:w="1179" w:type="dxa"/>
          </w:tcPr>
          <w:p w:rsidR="005917D3" w:rsidRPr="00E669E8" w:rsidRDefault="005917D3" w:rsidP="00940A09">
            <w:pPr>
              <w:bidi w:val="0"/>
              <w:spacing w:before="40" w:after="120" w:line="220" w:lineRule="exact"/>
              <w:jc w:val="left"/>
              <w:rPr>
                <w:lang w:eastAsia="en-GB"/>
              </w:rPr>
            </w:pPr>
            <w:r w:rsidRPr="00E669E8">
              <w:rPr>
                <w:lang w:eastAsia="en-GB"/>
              </w:rPr>
              <w:t>Danburite</w:t>
            </w:r>
          </w:p>
        </w:tc>
        <w:tc>
          <w:tcPr>
            <w:tcW w:w="1106" w:type="dxa"/>
          </w:tcPr>
          <w:p w:rsidR="005917D3" w:rsidRPr="00E669E8" w:rsidRDefault="005917D3" w:rsidP="00940A09">
            <w:pPr>
              <w:bidi w:val="0"/>
              <w:spacing w:before="40" w:after="120" w:line="220" w:lineRule="exact"/>
              <w:jc w:val="left"/>
              <w:rPr>
                <w:lang w:eastAsia="en-GB"/>
              </w:rPr>
            </w:pPr>
            <w:r w:rsidRPr="00E669E8">
              <w:rPr>
                <w:lang w:eastAsia="en-GB"/>
              </w:rPr>
              <w:t>38.418180</w:t>
            </w:r>
          </w:p>
        </w:tc>
        <w:tc>
          <w:tcPr>
            <w:tcW w:w="1106" w:type="dxa"/>
          </w:tcPr>
          <w:p w:rsidR="005917D3" w:rsidRPr="00E669E8" w:rsidRDefault="005917D3" w:rsidP="00940A09">
            <w:pPr>
              <w:bidi w:val="0"/>
              <w:spacing w:before="40" w:after="120" w:line="220" w:lineRule="exact"/>
              <w:jc w:val="left"/>
              <w:rPr>
                <w:lang w:eastAsia="en-GB"/>
              </w:rPr>
            </w:pPr>
            <w:r w:rsidRPr="00E669E8">
              <w:rPr>
                <w:lang w:eastAsia="en-GB"/>
              </w:rPr>
              <w:t>17.518630</w:t>
            </w:r>
          </w:p>
        </w:tc>
        <w:tc>
          <w:tcPr>
            <w:tcW w:w="1106" w:type="dxa"/>
          </w:tcPr>
          <w:p w:rsidR="005917D3" w:rsidRPr="00E669E8" w:rsidRDefault="005917D3" w:rsidP="00940A09">
            <w:pPr>
              <w:bidi w:val="0"/>
              <w:spacing w:before="40" w:after="120" w:line="220" w:lineRule="exact"/>
              <w:jc w:val="left"/>
            </w:pPr>
            <w:r w:rsidRPr="00E669E8">
              <w:t>12033</w:t>
            </w:r>
          </w:p>
        </w:tc>
        <w:tc>
          <w:tcPr>
            <w:tcW w:w="1106" w:type="dxa"/>
            <w:noWrap/>
          </w:tcPr>
          <w:p w:rsidR="005917D3" w:rsidRPr="00E669E8" w:rsidRDefault="005917D3" w:rsidP="00940A09">
            <w:pPr>
              <w:bidi w:val="0"/>
              <w:spacing w:before="40" w:after="120" w:line="220" w:lineRule="exact"/>
              <w:jc w:val="left"/>
            </w:pPr>
            <w:r w:rsidRPr="00E669E8">
              <w:t>4 443</w:t>
            </w:r>
          </w:p>
        </w:tc>
        <w:tc>
          <w:tcPr>
            <w:tcW w:w="1106" w:type="dxa"/>
            <w:noWrap/>
          </w:tcPr>
          <w:p w:rsidR="005917D3" w:rsidRPr="00E669E8" w:rsidRDefault="005917D3" w:rsidP="00940A09">
            <w:pPr>
              <w:bidi w:val="0"/>
              <w:spacing w:before="40" w:after="120" w:line="220" w:lineRule="exact"/>
              <w:jc w:val="left"/>
            </w:pPr>
            <w:r w:rsidRPr="00E669E8">
              <w:t>4 572</w:t>
            </w:r>
          </w:p>
        </w:tc>
        <w:tc>
          <w:tcPr>
            <w:tcW w:w="1106" w:type="dxa"/>
          </w:tcPr>
          <w:p w:rsidR="005917D3" w:rsidRPr="0022129F" w:rsidRDefault="005917D3" w:rsidP="00940A09">
            <w:pPr>
              <w:bidi w:val="0"/>
              <w:spacing w:before="40" w:after="120" w:line="220" w:lineRule="exact"/>
              <w:jc w:val="left"/>
              <w:rPr>
                <w:bCs/>
              </w:rPr>
            </w:pPr>
            <w:r w:rsidRPr="0022129F">
              <w:rPr>
                <w:bCs/>
              </w:rPr>
              <w:t>21 048</w:t>
            </w:r>
          </w:p>
        </w:tc>
        <w:tc>
          <w:tcPr>
            <w:tcW w:w="1106" w:type="dxa"/>
          </w:tcPr>
          <w:p w:rsidR="005917D3" w:rsidRPr="00E669E8" w:rsidRDefault="005917D3" w:rsidP="00940A09">
            <w:pPr>
              <w:bidi w:val="0"/>
              <w:spacing w:before="40" w:after="120" w:line="220" w:lineRule="exact"/>
              <w:jc w:val="left"/>
            </w:pPr>
            <w:r w:rsidRPr="00E669E8">
              <w:t>353</w:t>
            </w:r>
          </w:p>
        </w:tc>
        <w:tc>
          <w:tcPr>
            <w:tcW w:w="1106" w:type="dxa"/>
          </w:tcPr>
          <w:p w:rsidR="005917D3" w:rsidRPr="00E669E8" w:rsidRDefault="005917D3" w:rsidP="00940A09">
            <w:pPr>
              <w:bidi w:val="0"/>
              <w:spacing w:before="40" w:after="120" w:line="220" w:lineRule="exact"/>
              <w:jc w:val="left"/>
            </w:pPr>
          </w:p>
        </w:tc>
      </w:tr>
      <w:tr w:rsidR="005917D3" w:rsidRPr="00E669E8" w:rsidTr="00940A09">
        <w:trPr>
          <w:trHeight w:val="240"/>
        </w:trPr>
        <w:tc>
          <w:tcPr>
            <w:tcW w:w="682" w:type="dxa"/>
            <w:noWrap/>
          </w:tcPr>
          <w:p w:rsidR="005917D3" w:rsidRPr="00E669E8" w:rsidRDefault="005917D3" w:rsidP="00940A09">
            <w:pPr>
              <w:bidi w:val="0"/>
              <w:spacing w:before="40" w:after="120" w:line="220" w:lineRule="exact"/>
              <w:jc w:val="left"/>
              <w:rPr>
                <w:lang w:eastAsia="en-GB"/>
              </w:rPr>
            </w:pPr>
            <w:r w:rsidRPr="00E669E8">
              <w:rPr>
                <w:lang w:eastAsia="en-GB"/>
              </w:rPr>
              <w:t>W21</w:t>
            </w:r>
          </w:p>
        </w:tc>
        <w:tc>
          <w:tcPr>
            <w:tcW w:w="1650" w:type="dxa"/>
          </w:tcPr>
          <w:p w:rsidR="005917D3" w:rsidRPr="00E669E8" w:rsidRDefault="005917D3" w:rsidP="00940A09">
            <w:pPr>
              <w:bidi w:val="0"/>
              <w:spacing w:before="40" w:after="120" w:line="220" w:lineRule="exact"/>
              <w:jc w:val="left"/>
              <w:rPr>
                <w:lang w:eastAsia="en-GB"/>
              </w:rPr>
            </w:pPr>
            <w:r w:rsidRPr="00E669E8">
              <w:rPr>
                <w:lang w:eastAsia="en-GB"/>
              </w:rPr>
              <w:t>Western Province</w:t>
            </w:r>
          </w:p>
        </w:tc>
        <w:tc>
          <w:tcPr>
            <w:tcW w:w="1179" w:type="dxa"/>
          </w:tcPr>
          <w:p w:rsidR="005917D3" w:rsidRPr="00E669E8" w:rsidRDefault="005917D3" w:rsidP="00940A09">
            <w:pPr>
              <w:bidi w:val="0"/>
              <w:spacing w:before="40" w:after="120" w:line="220" w:lineRule="exact"/>
              <w:jc w:val="left"/>
              <w:rPr>
                <w:lang w:eastAsia="en-GB"/>
              </w:rPr>
            </w:pPr>
            <w:r w:rsidRPr="00E669E8">
              <w:rPr>
                <w:lang w:eastAsia="en-GB"/>
              </w:rPr>
              <w:t>Danburite</w:t>
            </w:r>
          </w:p>
        </w:tc>
        <w:tc>
          <w:tcPr>
            <w:tcW w:w="1106" w:type="dxa"/>
          </w:tcPr>
          <w:p w:rsidR="005917D3" w:rsidRPr="00E669E8" w:rsidRDefault="005917D3" w:rsidP="00940A09">
            <w:pPr>
              <w:bidi w:val="0"/>
              <w:spacing w:before="40" w:after="120" w:line="220" w:lineRule="exact"/>
              <w:jc w:val="left"/>
              <w:rPr>
                <w:lang w:eastAsia="en-GB"/>
              </w:rPr>
            </w:pPr>
            <w:r w:rsidRPr="00E669E8">
              <w:rPr>
                <w:lang w:eastAsia="en-GB"/>
              </w:rPr>
              <w:t>38.438911</w:t>
            </w:r>
          </w:p>
        </w:tc>
        <w:tc>
          <w:tcPr>
            <w:tcW w:w="1106" w:type="dxa"/>
          </w:tcPr>
          <w:p w:rsidR="005917D3" w:rsidRPr="00E669E8" w:rsidRDefault="005917D3" w:rsidP="00940A09">
            <w:pPr>
              <w:bidi w:val="0"/>
              <w:spacing w:before="40" w:after="120" w:line="220" w:lineRule="exact"/>
              <w:jc w:val="left"/>
              <w:rPr>
                <w:lang w:eastAsia="en-GB"/>
              </w:rPr>
            </w:pPr>
            <w:r w:rsidRPr="00E669E8">
              <w:rPr>
                <w:lang w:eastAsia="en-GB"/>
              </w:rPr>
              <w:t>17.497128</w:t>
            </w:r>
          </w:p>
        </w:tc>
        <w:tc>
          <w:tcPr>
            <w:tcW w:w="1106" w:type="dxa"/>
          </w:tcPr>
          <w:p w:rsidR="005917D3" w:rsidRPr="00E669E8" w:rsidRDefault="005917D3" w:rsidP="00940A09">
            <w:pPr>
              <w:bidi w:val="0"/>
              <w:spacing w:before="40" w:after="120" w:line="220" w:lineRule="exact"/>
              <w:jc w:val="left"/>
            </w:pPr>
          </w:p>
        </w:tc>
        <w:tc>
          <w:tcPr>
            <w:tcW w:w="1106" w:type="dxa"/>
            <w:noWrap/>
          </w:tcPr>
          <w:p w:rsidR="005917D3" w:rsidRPr="00E669E8" w:rsidRDefault="005917D3" w:rsidP="00940A09">
            <w:pPr>
              <w:bidi w:val="0"/>
              <w:spacing w:before="40" w:after="120" w:line="220" w:lineRule="exact"/>
              <w:jc w:val="left"/>
            </w:pPr>
            <w:r w:rsidRPr="00E669E8">
              <w:t>2 411</w:t>
            </w:r>
          </w:p>
        </w:tc>
        <w:tc>
          <w:tcPr>
            <w:tcW w:w="1106" w:type="dxa"/>
            <w:noWrap/>
          </w:tcPr>
          <w:p w:rsidR="005917D3" w:rsidRPr="00E669E8" w:rsidRDefault="005917D3" w:rsidP="00940A09">
            <w:pPr>
              <w:bidi w:val="0"/>
              <w:spacing w:before="40" w:after="120" w:line="220" w:lineRule="exact"/>
              <w:jc w:val="left"/>
            </w:pPr>
            <w:r w:rsidRPr="00E669E8">
              <w:t>4531</w:t>
            </w:r>
          </w:p>
        </w:tc>
        <w:tc>
          <w:tcPr>
            <w:tcW w:w="1106" w:type="dxa"/>
          </w:tcPr>
          <w:p w:rsidR="005917D3" w:rsidRPr="0022129F" w:rsidRDefault="005917D3" w:rsidP="00940A09">
            <w:pPr>
              <w:bidi w:val="0"/>
              <w:spacing w:before="40" w:after="120" w:line="220" w:lineRule="exact"/>
              <w:jc w:val="left"/>
              <w:rPr>
                <w:bCs/>
              </w:rPr>
            </w:pPr>
            <w:r w:rsidRPr="0022129F">
              <w:rPr>
                <w:bCs/>
              </w:rPr>
              <w:t>6 942</w:t>
            </w:r>
          </w:p>
        </w:tc>
        <w:tc>
          <w:tcPr>
            <w:tcW w:w="1106" w:type="dxa"/>
          </w:tcPr>
          <w:p w:rsidR="005917D3" w:rsidRPr="00E669E8" w:rsidRDefault="005917D3" w:rsidP="00940A09">
            <w:pPr>
              <w:bidi w:val="0"/>
              <w:spacing w:before="40" w:after="120" w:line="220" w:lineRule="exact"/>
              <w:jc w:val="left"/>
            </w:pPr>
            <w:r w:rsidRPr="00E669E8">
              <w:t>432</w:t>
            </w:r>
          </w:p>
        </w:tc>
        <w:tc>
          <w:tcPr>
            <w:tcW w:w="1106" w:type="dxa"/>
          </w:tcPr>
          <w:p w:rsidR="005917D3" w:rsidRPr="00E669E8" w:rsidRDefault="005917D3" w:rsidP="00940A09">
            <w:pPr>
              <w:bidi w:val="0"/>
              <w:spacing w:before="40" w:after="120" w:line="220" w:lineRule="exact"/>
              <w:jc w:val="left"/>
            </w:pPr>
          </w:p>
        </w:tc>
      </w:tr>
      <w:tr w:rsidR="005917D3" w:rsidRPr="00E669E8" w:rsidTr="00940A09">
        <w:trPr>
          <w:trHeight w:val="240"/>
        </w:trPr>
        <w:tc>
          <w:tcPr>
            <w:tcW w:w="682" w:type="dxa"/>
            <w:noWrap/>
          </w:tcPr>
          <w:p w:rsidR="005917D3" w:rsidRPr="00E669E8" w:rsidRDefault="005917D3" w:rsidP="00940A09">
            <w:pPr>
              <w:bidi w:val="0"/>
              <w:spacing w:before="40" w:after="120" w:line="220" w:lineRule="exact"/>
              <w:jc w:val="left"/>
              <w:rPr>
                <w:lang w:eastAsia="en-GB"/>
              </w:rPr>
            </w:pPr>
            <w:r w:rsidRPr="00E669E8">
              <w:rPr>
                <w:lang w:eastAsia="en-GB"/>
              </w:rPr>
              <w:t>W22</w:t>
            </w:r>
          </w:p>
        </w:tc>
        <w:tc>
          <w:tcPr>
            <w:tcW w:w="1650" w:type="dxa"/>
          </w:tcPr>
          <w:p w:rsidR="005917D3" w:rsidRPr="00E669E8" w:rsidRDefault="005917D3" w:rsidP="00940A09">
            <w:pPr>
              <w:bidi w:val="0"/>
              <w:spacing w:before="40" w:after="120" w:line="220" w:lineRule="exact"/>
              <w:jc w:val="left"/>
              <w:rPr>
                <w:lang w:eastAsia="en-GB"/>
              </w:rPr>
            </w:pPr>
            <w:r w:rsidRPr="00E669E8">
              <w:rPr>
                <w:lang w:eastAsia="en-GB"/>
              </w:rPr>
              <w:t>Western Province</w:t>
            </w:r>
          </w:p>
        </w:tc>
        <w:tc>
          <w:tcPr>
            <w:tcW w:w="1179" w:type="dxa"/>
          </w:tcPr>
          <w:p w:rsidR="005917D3" w:rsidRPr="00E669E8" w:rsidRDefault="005917D3" w:rsidP="00940A09">
            <w:pPr>
              <w:bidi w:val="0"/>
              <w:spacing w:before="40" w:after="120" w:line="220" w:lineRule="exact"/>
              <w:jc w:val="left"/>
              <w:rPr>
                <w:lang w:eastAsia="en-GB"/>
              </w:rPr>
            </w:pPr>
            <w:r w:rsidRPr="00E669E8">
              <w:rPr>
                <w:lang w:eastAsia="en-GB"/>
              </w:rPr>
              <w:t>Danburite</w:t>
            </w:r>
          </w:p>
        </w:tc>
        <w:tc>
          <w:tcPr>
            <w:tcW w:w="1106" w:type="dxa"/>
          </w:tcPr>
          <w:p w:rsidR="005917D3" w:rsidRPr="00E669E8" w:rsidRDefault="005917D3" w:rsidP="00940A09">
            <w:pPr>
              <w:bidi w:val="0"/>
              <w:spacing w:before="40" w:after="120" w:line="220" w:lineRule="exact"/>
              <w:jc w:val="left"/>
              <w:rPr>
                <w:lang w:eastAsia="en-GB"/>
              </w:rPr>
            </w:pPr>
            <w:r w:rsidRPr="00E669E8">
              <w:rPr>
                <w:lang w:eastAsia="en-GB"/>
              </w:rPr>
              <w:t>38.671565</w:t>
            </w:r>
          </w:p>
        </w:tc>
        <w:tc>
          <w:tcPr>
            <w:tcW w:w="1106" w:type="dxa"/>
          </w:tcPr>
          <w:p w:rsidR="005917D3" w:rsidRPr="00E669E8" w:rsidRDefault="005917D3" w:rsidP="00940A09">
            <w:pPr>
              <w:bidi w:val="0"/>
              <w:spacing w:before="40" w:after="120" w:line="220" w:lineRule="exact"/>
              <w:jc w:val="left"/>
              <w:rPr>
                <w:lang w:eastAsia="en-GB"/>
              </w:rPr>
            </w:pPr>
            <w:r w:rsidRPr="00E669E8">
              <w:rPr>
                <w:lang w:eastAsia="en-GB"/>
              </w:rPr>
              <w:t>17.327882</w:t>
            </w:r>
          </w:p>
        </w:tc>
        <w:tc>
          <w:tcPr>
            <w:tcW w:w="1106" w:type="dxa"/>
          </w:tcPr>
          <w:p w:rsidR="005917D3" w:rsidRPr="00E669E8" w:rsidRDefault="005917D3" w:rsidP="00940A09">
            <w:pPr>
              <w:bidi w:val="0"/>
              <w:spacing w:before="40" w:after="120" w:line="220" w:lineRule="exact"/>
              <w:jc w:val="left"/>
            </w:pPr>
          </w:p>
        </w:tc>
        <w:tc>
          <w:tcPr>
            <w:tcW w:w="1106" w:type="dxa"/>
            <w:noWrap/>
          </w:tcPr>
          <w:p w:rsidR="005917D3" w:rsidRPr="00E669E8" w:rsidRDefault="005917D3" w:rsidP="00940A09">
            <w:pPr>
              <w:bidi w:val="0"/>
              <w:spacing w:before="40" w:after="120" w:line="220" w:lineRule="exact"/>
              <w:jc w:val="left"/>
            </w:pPr>
            <w:r w:rsidRPr="00E669E8">
              <w:t>5 663</w:t>
            </w:r>
          </w:p>
        </w:tc>
        <w:tc>
          <w:tcPr>
            <w:tcW w:w="1106" w:type="dxa"/>
            <w:noWrap/>
          </w:tcPr>
          <w:p w:rsidR="005917D3" w:rsidRPr="00E669E8" w:rsidRDefault="005917D3" w:rsidP="00940A09">
            <w:pPr>
              <w:bidi w:val="0"/>
              <w:spacing w:before="40" w:after="120" w:line="220" w:lineRule="exact"/>
              <w:jc w:val="left"/>
            </w:pPr>
            <w:r w:rsidRPr="00E669E8">
              <w:t>2 452</w:t>
            </w:r>
          </w:p>
        </w:tc>
        <w:tc>
          <w:tcPr>
            <w:tcW w:w="1106" w:type="dxa"/>
          </w:tcPr>
          <w:p w:rsidR="005917D3" w:rsidRPr="0022129F" w:rsidRDefault="005917D3" w:rsidP="00940A09">
            <w:pPr>
              <w:bidi w:val="0"/>
              <w:spacing w:before="40" w:after="120" w:line="220" w:lineRule="exact"/>
              <w:jc w:val="left"/>
              <w:rPr>
                <w:bCs/>
              </w:rPr>
            </w:pPr>
            <w:r w:rsidRPr="0022129F">
              <w:rPr>
                <w:bCs/>
              </w:rPr>
              <w:t>8 115</w:t>
            </w:r>
          </w:p>
        </w:tc>
        <w:tc>
          <w:tcPr>
            <w:tcW w:w="1106" w:type="dxa"/>
          </w:tcPr>
          <w:p w:rsidR="005917D3" w:rsidRPr="00E669E8" w:rsidRDefault="005917D3" w:rsidP="00940A09">
            <w:pPr>
              <w:bidi w:val="0"/>
              <w:spacing w:before="40" w:after="120" w:line="220" w:lineRule="exact"/>
              <w:jc w:val="left"/>
            </w:pPr>
            <w:r w:rsidRPr="00E669E8">
              <w:t>54</w:t>
            </w:r>
          </w:p>
        </w:tc>
        <w:tc>
          <w:tcPr>
            <w:tcW w:w="1106" w:type="dxa"/>
          </w:tcPr>
          <w:p w:rsidR="005917D3" w:rsidRPr="00E669E8" w:rsidRDefault="005917D3" w:rsidP="00940A09">
            <w:pPr>
              <w:bidi w:val="0"/>
              <w:spacing w:before="40" w:after="120" w:line="220" w:lineRule="exact"/>
              <w:jc w:val="left"/>
            </w:pPr>
          </w:p>
        </w:tc>
      </w:tr>
      <w:tr w:rsidR="005917D3" w:rsidRPr="00E669E8" w:rsidTr="00940A09">
        <w:trPr>
          <w:trHeight w:val="240"/>
        </w:trPr>
        <w:tc>
          <w:tcPr>
            <w:tcW w:w="682" w:type="dxa"/>
            <w:noWrap/>
          </w:tcPr>
          <w:p w:rsidR="005917D3" w:rsidRPr="00E669E8" w:rsidRDefault="005917D3" w:rsidP="00940A09">
            <w:pPr>
              <w:bidi w:val="0"/>
              <w:spacing w:before="40" w:after="120" w:line="220" w:lineRule="exact"/>
              <w:jc w:val="left"/>
              <w:rPr>
                <w:lang w:eastAsia="en-GB"/>
              </w:rPr>
            </w:pPr>
            <w:r w:rsidRPr="00E669E8">
              <w:rPr>
                <w:lang w:eastAsia="en-GB"/>
              </w:rPr>
              <w:t>W23</w:t>
            </w:r>
          </w:p>
        </w:tc>
        <w:tc>
          <w:tcPr>
            <w:tcW w:w="1650" w:type="dxa"/>
          </w:tcPr>
          <w:p w:rsidR="005917D3" w:rsidRPr="00E669E8" w:rsidRDefault="005917D3" w:rsidP="00940A09">
            <w:pPr>
              <w:bidi w:val="0"/>
              <w:spacing w:before="40" w:after="120" w:line="220" w:lineRule="exact"/>
              <w:jc w:val="left"/>
              <w:rPr>
                <w:lang w:eastAsia="en-GB"/>
              </w:rPr>
            </w:pPr>
            <w:r w:rsidRPr="00E669E8">
              <w:rPr>
                <w:lang w:eastAsia="en-GB"/>
              </w:rPr>
              <w:t>Western Province</w:t>
            </w:r>
          </w:p>
        </w:tc>
        <w:tc>
          <w:tcPr>
            <w:tcW w:w="1179" w:type="dxa"/>
          </w:tcPr>
          <w:p w:rsidR="005917D3" w:rsidRPr="00E669E8" w:rsidRDefault="005917D3" w:rsidP="00940A09">
            <w:pPr>
              <w:bidi w:val="0"/>
              <w:spacing w:before="40" w:after="120" w:line="220" w:lineRule="exact"/>
              <w:jc w:val="left"/>
              <w:rPr>
                <w:lang w:eastAsia="en-GB"/>
              </w:rPr>
            </w:pPr>
            <w:r w:rsidRPr="00E669E8">
              <w:rPr>
                <w:lang w:eastAsia="en-GB"/>
              </w:rPr>
              <w:t>Danburite</w:t>
            </w:r>
          </w:p>
        </w:tc>
        <w:tc>
          <w:tcPr>
            <w:tcW w:w="1106" w:type="dxa"/>
          </w:tcPr>
          <w:p w:rsidR="005917D3" w:rsidRPr="00E669E8" w:rsidRDefault="005917D3" w:rsidP="00940A09">
            <w:pPr>
              <w:bidi w:val="0"/>
              <w:spacing w:before="40" w:after="120" w:line="220" w:lineRule="exact"/>
              <w:jc w:val="left"/>
              <w:rPr>
                <w:lang w:eastAsia="en-GB"/>
              </w:rPr>
            </w:pPr>
            <w:r w:rsidRPr="00E669E8">
              <w:rPr>
                <w:lang w:eastAsia="en-GB"/>
              </w:rPr>
              <w:t>38.624227</w:t>
            </w:r>
          </w:p>
        </w:tc>
        <w:tc>
          <w:tcPr>
            <w:tcW w:w="1106" w:type="dxa"/>
          </w:tcPr>
          <w:p w:rsidR="005917D3" w:rsidRPr="00E669E8" w:rsidRDefault="005917D3" w:rsidP="00940A09">
            <w:pPr>
              <w:bidi w:val="0"/>
              <w:spacing w:before="40" w:after="120" w:line="220" w:lineRule="exact"/>
              <w:jc w:val="left"/>
              <w:rPr>
                <w:lang w:eastAsia="en-GB"/>
              </w:rPr>
            </w:pPr>
            <w:r w:rsidRPr="00E669E8">
              <w:rPr>
                <w:lang w:eastAsia="en-GB"/>
              </w:rPr>
              <w:t>17.309403</w:t>
            </w:r>
          </w:p>
        </w:tc>
        <w:tc>
          <w:tcPr>
            <w:tcW w:w="1106" w:type="dxa"/>
          </w:tcPr>
          <w:p w:rsidR="005917D3" w:rsidRPr="00E669E8" w:rsidRDefault="005917D3" w:rsidP="00940A09">
            <w:pPr>
              <w:bidi w:val="0"/>
              <w:spacing w:before="40" w:after="120" w:line="220" w:lineRule="exact"/>
              <w:jc w:val="left"/>
            </w:pPr>
          </w:p>
        </w:tc>
        <w:tc>
          <w:tcPr>
            <w:tcW w:w="1106" w:type="dxa"/>
            <w:noWrap/>
          </w:tcPr>
          <w:p w:rsidR="005917D3" w:rsidRPr="00E669E8" w:rsidRDefault="005917D3" w:rsidP="00940A09">
            <w:pPr>
              <w:bidi w:val="0"/>
              <w:spacing w:before="40" w:after="120" w:line="220" w:lineRule="exact"/>
              <w:jc w:val="left"/>
            </w:pPr>
            <w:r w:rsidRPr="00E669E8">
              <w:t>6 522</w:t>
            </w:r>
          </w:p>
        </w:tc>
        <w:tc>
          <w:tcPr>
            <w:tcW w:w="1106" w:type="dxa"/>
            <w:noWrap/>
          </w:tcPr>
          <w:p w:rsidR="005917D3" w:rsidRPr="00E669E8" w:rsidRDefault="005917D3" w:rsidP="00940A09">
            <w:pPr>
              <w:bidi w:val="0"/>
              <w:spacing w:before="40" w:after="120" w:line="220" w:lineRule="exact"/>
              <w:jc w:val="left"/>
            </w:pPr>
            <w:r w:rsidRPr="00E669E8">
              <w:t>2 456</w:t>
            </w:r>
          </w:p>
        </w:tc>
        <w:tc>
          <w:tcPr>
            <w:tcW w:w="1106" w:type="dxa"/>
          </w:tcPr>
          <w:p w:rsidR="005917D3" w:rsidRPr="0022129F" w:rsidRDefault="005917D3" w:rsidP="00940A09">
            <w:pPr>
              <w:bidi w:val="0"/>
              <w:spacing w:before="40" w:after="120" w:line="220" w:lineRule="exact"/>
              <w:jc w:val="left"/>
              <w:rPr>
                <w:bCs/>
              </w:rPr>
            </w:pPr>
            <w:r w:rsidRPr="0022129F">
              <w:rPr>
                <w:bCs/>
              </w:rPr>
              <w:t>8 978</w:t>
            </w:r>
          </w:p>
        </w:tc>
        <w:tc>
          <w:tcPr>
            <w:tcW w:w="1106" w:type="dxa"/>
          </w:tcPr>
          <w:p w:rsidR="005917D3" w:rsidRPr="00E669E8" w:rsidRDefault="005917D3" w:rsidP="00940A09">
            <w:pPr>
              <w:bidi w:val="0"/>
              <w:spacing w:before="40" w:after="120" w:line="220" w:lineRule="exact"/>
              <w:jc w:val="left"/>
            </w:pPr>
            <w:r w:rsidRPr="00E669E8">
              <w:t>12</w:t>
            </w:r>
          </w:p>
        </w:tc>
        <w:tc>
          <w:tcPr>
            <w:tcW w:w="1106" w:type="dxa"/>
          </w:tcPr>
          <w:p w:rsidR="005917D3" w:rsidRPr="00E669E8" w:rsidRDefault="005917D3" w:rsidP="00940A09">
            <w:pPr>
              <w:bidi w:val="0"/>
              <w:spacing w:before="40" w:after="120" w:line="220" w:lineRule="exact"/>
              <w:jc w:val="left"/>
            </w:pPr>
          </w:p>
        </w:tc>
      </w:tr>
      <w:tr w:rsidR="005917D3" w:rsidRPr="00E669E8" w:rsidTr="00940A09">
        <w:trPr>
          <w:trHeight w:val="240"/>
        </w:trPr>
        <w:tc>
          <w:tcPr>
            <w:tcW w:w="682" w:type="dxa"/>
            <w:tcBorders>
              <w:bottom w:val="single" w:sz="4" w:space="0" w:color="auto"/>
            </w:tcBorders>
            <w:noWrap/>
          </w:tcPr>
          <w:p w:rsidR="005917D3" w:rsidRPr="00E669E8" w:rsidRDefault="005917D3" w:rsidP="00940A09">
            <w:pPr>
              <w:bidi w:val="0"/>
              <w:spacing w:before="40" w:after="120" w:line="220" w:lineRule="exact"/>
              <w:jc w:val="left"/>
              <w:rPr>
                <w:lang w:eastAsia="en-GB"/>
              </w:rPr>
            </w:pPr>
            <w:r w:rsidRPr="00E669E8">
              <w:rPr>
                <w:lang w:eastAsia="en-GB"/>
              </w:rPr>
              <w:t>W24</w:t>
            </w:r>
          </w:p>
        </w:tc>
        <w:tc>
          <w:tcPr>
            <w:tcW w:w="1650" w:type="dxa"/>
            <w:tcBorders>
              <w:bottom w:val="single" w:sz="4" w:space="0" w:color="auto"/>
            </w:tcBorders>
          </w:tcPr>
          <w:p w:rsidR="005917D3" w:rsidRPr="00E669E8" w:rsidRDefault="005917D3" w:rsidP="00940A09">
            <w:pPr>
              <w:bidi w:val="0"/>
              <w:spacing w:before="40" w:after="120" w:line="220" w:lineRule="exact"/>
              <w:jc w:val="left"/>
              <w:rPr>
                <w:lang w:eastAsia="en-GB"/>
              </w:rPr>
            </w:pPr>
            <w:r w:rsidRPr="00E669E8">
              <w:rPr>
                <w:lang w:eastAsia="en-GB"/>
              </w:rPr>
              <w:t>Western Province</w:t>
            </w:r>
          </w:p>
        </w:tc>
        <w:tc>
          <w:tcPr>
            <w:tcW w:w="1179" w:type="dxa"/>
            <w:tcBorders>
              <w:bottom w:val="single" w:sz="4" w:space="0" w:color="auto"/>
            </w:tcBorders>
          </w:tcPr>
          <w:p w:rsidR="005917D3" w:rsidRPr="00E669E8" w:rsidRDefault="005917D3" w:rsidP="00940A09">
            <w:pPr>
              <w:bidi w:val="0"/>
              <w:spacing w:before="40" w:after="120" w:line="220" w:lineRule="exact"/>
              <w:jc w:val="left"/>
              <w:rPr>
                <w:lang w:eastAsia="en-GB"/>
              </w:rPr>
            </w:pPr>
            <w:r w:rsidRPr="00E669E8">
              <w:rPr>
                <w:lang w:eastAsia="en-GB"/>
              </w:rPr>
              <w:t>Danburite</w:t>
            </w:r>
          </w:p>
        </w:tc>
        <w:tc>
          <w:tcPr>
            <w:tcW w:w="1106" w:type="dxa"/>
            <w:tcBorders>
              <w:bottom w:val="single" w:sz="4" w:space="0" w:color="auto"/>
            </w:tcBorders>
          </w:tcPr>
          <w:p w:rsidR="005917D3" w:rsidRPr="00E669E8" w:rsidRDefault="005917D3" w:rsidP="00940A09">
            <w:pPr>
              <w:bidi w:val="0"/>
              <w:spacing w:before="40" w:after="120" w:line="220" w:lineRule="exact"/>
              <w:jc w:val="left"/>
              <w:rPr>
                <w:lang w:eastAsia="en-GB"/>
              </w:rPr>
            </w:pPr>
            <w:r w:rsidRPr="00E669E8">
              <w:rPr>
                <w:lang w:eastAsia="en-GB"/>
              </w:rPr>
              <w:t>38.604657</w:t>
            </w:r>
          </w:p>
        </w:tc>
        <w:tc>
          <w:tcPr>
            <w:tcW w:w="1106" w:type="dxa"/>
            <w:tcBorders>
              <w:bottom w:val="single" w:sz="4" w:space="0" w:color="auto"/>
            </w:tcBorders>
          </w:tcPr>
          <w:p w:rsidR="005917D3" w:rsidRPr="00E669E8" w:rsidRDefault="005917D3" w:rsidP="00940A09">
            <w:pPr>
              <w:bidi w:val="0"/>
              <w:spacing w:before="40" w:after="120" w:line="220" w:lineRule="exact"/>
              <w:jc w:val="left"/>
              <w:rPr>
                <w:lang w:eastAsia="en-GB"/>
              </w:rPr>
            </w:pPr>
            <w:r w:rsidRPr="00E669E8">
              <w:rPr>
                <w:lang w:eastAsia="en-GB"/>
              </w:rPr>
              <w:t>17.318164</w:t>
            </w:r>
          </w:p>
        </w:tc>
        <w:tc>
          <w:tcPr>
            <w:tcW w:w="1106" w:type="dxa"/>
            <w:tcBorders>
              <w:bottom w:val="single" w:sz="4" w:space="0" w:color="auto"/>
            </w:tcBorders>
          </w:tcPr>
          <w:p w:rsidR="005917D3" w:rsidRPr="00E669E8" w:rsidRDefault="005917D3" w:rsidP="00940A09">
            <w:pPr>
              <w:bidi w:val="0"/>
              <w:spacing w:before="40" w:after="120" w:line="220" w:lineRule="exact"/>
              <w:jc w:val="left"/>
            </w:pPr>
            <w:r w:rsidRPr="00E669E8">
              <w:t>223 342</w:t>
            </w:r>
          </w:p>
        </w:tc>
        <w:tc>
          <w:tcPr>
            <w:tcW w:w="1106" w:type="dxa"/>
            <w:tcBorders>
              <w:bottom w:val="single" w:sz="4" w:space="0" w:color="auto"/>
            </w:tcBorders>
            <w:noWrap/>
          </w:tcPr>
          <w:p w:rsidR="005917D3" w:rsidRPr="00E669E8" w:rsidRDefault="005917D3" w:rsidP="00940A09">
            <w:pPr>
              <w:bidi w:val="0"/>
              <w:spacing w:before="40" w:after="120" w:line="220" w:lineRule="exact"/>
              <w:jc w:val="left"/>
            </w:pPr>
          </w:p>
        </w:tc>
        <w:tc>
          <w:tcPr>
            <w:tcW w:w="1106" w:type="dxa"/>
            <w:tcBorders>
              <w:bottom w:val="single" w:sz="4" w:space="0" w:color="auto"/>
            </w:tcBorders>
            <w:noWrap/>
          </w:tcPr>
          <w:p w:rsidR="005917D3" w:rsidRPr="00E669E8" w:rsidRDefault="005917D3" w:rsidP="00940A09">
            <w:pPr>
              <w:bidi w:val="0"/>
              <w:spacing w:before="40" w:after="120" w:line="220" w:lineRule="exact"/>
              <w:jc w:val="left"/>
            </w:pPr>
          </w:p>
        </w:tc>
        <w:tc>
          <w:tcPr>
            <w:tcW w:w="1106" w:type="dxa"/>
            <w:tcBorders>
              <w:bottom w:val="single" w:sz="4" w:space="0" w:color="auto"/>
            </w:tcBorders>
          </w:tcPr>
          <w:p w:rsidR="005917D3" w:rsidRPr="0022129F" w:rsidRDefault="005917D3" w:rsidP="00940A09">
            <w:pPr>
              <w:bidi w:val="0"/>
              <w:spacing w:before="40" w:after="120" w:line="220" w:lineRule="exact"/>
              <w:jc w:val="left"/>
              <w:rPr>
                <w:bCs/>
              </w:rPr>
            </w:pPr>
            <w:r w:rsidRPr="0022129F">
              <w:rPr>
                <w:bCs/>
              </w:rPr>
              <w:t>223 342</w:t>
            </w:r>
          </w:p>
        </w:tc>
        <w:tc>
          <w:tcPr>
            <w:tcW w:w="1106" w:type="dxa"/>
            <w:tcBorders>
              <w:bottom w:val="single" w:sz="4" w:space="0" w:color="auto"/>
            </w:tcBorders>
          </w:tcPr>
          <w:p w:rsidR="005917D3" w:rsidRPr="00E669E8" w:rsidRDefault="005917D3" w:rsidP="00940A09">
            <w:pPr>
              <w:bidi w:val="0"/>
              <w:spacing w:before="40" w:after="120" w:line="220" w:lineRule="exact"/>
              <w:jc w:val="left"/>
            </w:pPr>
          </w:p>
        </w:tc>
        <w:tc>
          <w:tcPr>
            <w:tcW w:w="1106" w:type="dxa"/>
            <w:tcBorders>
              <w:bottom w:val="single" w:sz="4" w:space="0" w:color="auto"/>
            </w:tcBorders>
          </w:tcPr>
          <w:p w:rsidR="005917D3" w:rsidRPr="00E669E8" w:rsidRDefault="005917D3" w:rsidP="00940A09">
            <w:pPr>
              <w:bidi w:val="0"/>
              <w:spacing w:before="40" w:after="120" w:line="220" w:lineRule="exact"/>
              <w:jc w:val="left"/>
            </w:pPr>
          </w:p>
        </w:tc>
      </w:tr>
      <w:tr w:rsidR="005917D3" w:rsidRPr="00E669E8" w:rsidTr="00940A09">
        <w:trPr>
          <w:trHeight w:val="240"/>
        </w:trPr>
        <w:tc>
          <w:tcPr>
            <w:tcW w:w="2332" w:type="dxa"/>
            <w:gridSpan w:val="2"/>
            <w:tcBorders>
              <w:top w:val="single" w:sz="4" w:space="0" w:color="auto"/>
              <w:bottom w:val="single" w:sz="12" w:space="0" w:color="auto"/>
            </w:tcBorders>
            <w:noWrap/>
          </w:tcPr>
          <w:p w:rsidR="005917D3" w:rsidRPr="007B3C09" w:rsidRDefault="005917D3" w:rsidP="00940A09">
            <w:pPr>
              <w:bidi w:val="0"/>
              <w:spacing w:before="40" w:after="120" w:line="220" w:lineRule="exact"/>
              <w:jc w:val="left"/>
              <w:rPr>
                <w:b/>
                <w:lang w:eastAsia="en-GB"/>
              </w:rPr>
            </w:pPr>
            <w:r w:rsidRPr="007B3C09">
              <w:rPr>
                <w:b/>
                <w:lang w:eastAsia="en-GB"/>
              </w:rPr>
              <w:t>Totals</w:t>
            </w:r>
          </w:p>
        </w:tc>
        <w:tc>
          <w:tcPr>
            <w:tcW w:w="1179" w:type="dxa"/>
            <w:tcBorders>
              <w:top w:val="single" w:sz="4" w:space="0" w:color="auto"/>
              <w:bottom w:val="single" w:sz="12" w:space="0" w:color="auto"/>
            </w:tcBorders>
          </w:tcPr>
          <w:p w:rsidR="005917D3" w:rsidRPr="007B3C09" w:rsidRDefault="005917D3" w:rsidP="00940A09">
            <w:pPr>
              <w:bidi w:val="0"/>
              <w:spacing w:before="40" w:after="120" w:line="220" w:lineRule="exact"/>
              <w:jc w:val="left"/>
              <w:rPr>
                <w:b/>
                <w:lang w:eastAsia="en-GB"/>
              </w:rPr>
            </w:pPr>
          </w:p>
        </w:tc>
        <w:tc>
          <w:tcPr>
            <w:tcW w:w="1106" w:type="dxa"/>
            <w:tcBorders>
              <w:top w:val="single" w:sz="4" w:space="0" w:color="auto"/>
              <w:bottom w:val="single" w:sz="12" w:space="0" w:color="auto"/>
            </w:tcBorders>
          </w:tcPr>
          <w:p w:rsidR="005917D3" w:rsidRPr="007B3C09" w:rsidRDefault="005917D3" w:rsidP="00940A09">
            <w:pPr>
              <w:bidi w:val="0"/>
              <w:spacing w:before="40" w:after="120" w:line="220" w:lineRule="exact"/>
              <w:jc w:val="left"/>
              <w:rPr>
                <w:b/>
                <w:lang w:eastAsia="en-GB"/>
              </w:rPr>
            </w:pPr>
          </w:p>
        </w:tc>
        <w:tc>
          <w:tcPr>
            <w:tcW w:w="1106" w:type="dxa"/>
            <w:tcBorders>
              <w:top w:val="single" w:sz="4" w:space="0" w:color="auto"/>
              <w:bottom w:val="single" w:sz="12" w:space="0" w:color="auto"/>
            </w:tcBorders>
          </w:tcPr>
          <w:p w:rsidR="005917D3" w:rsidRPr="007B3C09" w:rsidRDefault="005917D3" w:rsidP="00940A09">
            <w:pPr>
              <w:bidi w:val="0"/>
              <w:spacing w:before="40" w:after="120" w:line="220" w:lineRule="exact"/>
              <w:jc w:val="left"/>
              <w:rPr>
                <w:b/>
                <w:lang w:eastAsia="en-GB"/>
              </w:rPr>
            </w:pPr>
          </w:p>
        </w:tc>
        <w:tc>
          <w:tcPr>
            <w:tcW w:w="1106" w:type="dxa"/>
            <w:tcBorders>
              <w:top w:val="single" w:sz="4" w:space="0" w:color="auto"/>
              <w:bottom w:val="single" w:sz="12" w:space="0" w:color="auto"/>
            </w:tcBorders>
          </w:tcPr>
          <w:p w:rsidR="005917D3" w:rsidRPr="007B3C09" w:rsidRDefault="005917D3" w:rsidP="00940A09">
            <w:pPr>
              <w:bidi w:val="0"/>
              <w:spacing w:before="40" w:after="120" w:line="220" w:lineRule="exact"/>
              <w:jc w:val="left"/>
              <w:rPr>
                <w:b/>
              </w:rPr>
            </w:pPr>
            <w:r w:rsidRPr="007B3C09">
              <w:rPr>
                <w:b/>
              </w:rPr>
              <w:t>619 110</w:t>
            </w:r>
          </w:p>
        </w:tc>
        <w:tc>
          <w:tcPr>
            <w:tcW w:w="1106" w:type="dxa"/>
            <w:tcBorders>
              <w:top w:val="single" w:sz="4" w:space="0" w:color="auto"/>
              <w:bottom w:val="single" w:sz="12" w:space="0" w:color="auto"/>
            </w:tcBorders>
            <w:noWrap/>
          </w:tcPr>
          <w:p w:rsidR="005917D3" w:rsidRPr="007B3C09" w:rsidRDefault="005917D3" w:rsidP="00940A09">
            <w:pPr>
              <w:bidi w:val="0"/>
              <w:spacing w:before="40" w:after="120" w:line="220" w:lineRule="exact"/>
              <w:jc w:val="left"/>
              <w:rPr>
                <w:b/>
              </w:rPr>
            </w:pPr>
            <w:r w:rsidRPr="007B3C09">
              <w:rPr>
                <w:b/>
              </w:rPr>
              <w:t>152 057</w:t>
            </w:r>
          </w:p>
        </w:tc>
        <w:tc>
          <w:tcPr>
            <w:tcW w:w="1106" w:type="dxa"/>
            <w:tcBorders>
              <w:top w:val="single" w:sz="4" w:space="0" w:color="auto"/>
              <w:bottom w:val="single" w:sz="12" w:space="0" w:color="auto"/>
            </w:tcBorders>
            <w:noWrap/>
          </w:tcPr>
          <w:p w:rsidR="005917D3" w:rsidRPr="007B3C09" w:rsidRDefault="005917D3" w:rsidP="00940A09">
            <w:pPr>
              <w:bidi w:val="0"/>
              <w:spacing w:before="40" w:after="120" w:line="220" w:lineRule="exact"/>
              <w:jc w:val="left"/>
              <w:rPr>
                <w:b/>
              </w:rPr>
            </w:pPr>
            <w:r w:rsidRPr="007B3C09">
              <w:rPr>
                <w:b/>
              </w:rPr>
              <w:t>325 832</w:t>
            </w:r>
          </w:p>
        </w:tc>
        <w:tc>
          <w:tcPr>
            <w:tcW w:w="1106" w:type="dxa"/>
            <w:tcBorders>
              <w:top w:val="single" w:sz="4" w:space="0" w:color="auto"/>
              <w:bottom w:val="single" w:sz="12" w:space="0" w:color="auto"/>
            </w:tcBorders>
          </w:tcPr>
          <w:p w:rsidR="005917D3" w:rsidRPr="007B3C09" w:rsidRDefault="005917D3" w:rsidP="00940A09">
            <w:pPr>
              <w:bidi w:val="0"/>
              <w:spacing w:before="40" w:after="120" w:line="220" w:lineRule="exact"/>
              <w:jc w:val="left"/>
              <w:rPr>
                <w:b/>
              </w:rPr>
            </w:pPr>
            <w:r w:rsidRPr="007B3C09">
              <w:rPr>
                <w:b/>
              </w:rPr>
              <w:t>1 096 999</w:t>
            </w:r>
          </w:p>
        </w:tc>
        <w:tc>
          <w:tcPr>
            <w:tcW w:w="1106" w:type="dxa"/>
            <w:tcBorders>
              <w:top w:val="single" w:sz="4" w:space="0" w:color="auto"/>
              <w:bottom w:val="single" w:sz="12" w:space="0" w:color="auto"/>
            </w:tcBorders>
          </w:tcPr>
          <w:p w:rsidR="005917D3" w:rsidRPr="007B3C09" w:rsidRDefault="005917D3" w:rsidP="00940A09">
            <w:pPr>
              <w:bidi w:val="0"/>
              <w:spacing w:before="40" w:after="120" w:line="220" w:lineRule="exact"/>
              <w:jc w:val="left"/>
              <w:rPr>
                <w:b/>
              </w:rPr>
            </w:pPr>
            <w:r w:rsidRPr="007B3C09">
              <w:rPr>
                <w:b/>
              </w:rPr>
              <w:t>10 065</w:t>
            </w:r>
          </w:p>
        </w:tc>
        <w:tc>
          <w:tcPr>
            <w:tcW w:w="1106" w:type="dxa"/>
            <w:tcBorders>
              <w:top w:val="single" w:sz="4" w:space="0" w:color="auto"/>
              <w:bottom w:val="single" w:sz="12" w:space="0" w:color="auto"/>
            </w:tcBorders>
          </w:tcPr>
          <w:p w:rsidR="005917D3" w:rsidRPr="007B3C09" w:rsidRDefault="005917D3" w:rsidP="00940A09">
            <w:pPr>
              <w:bidi w:val="0"/>
              <w:spacing w:before="40" w:after="120" w:line="220" w:lineRule="exact"/>
              <w:jc w:val="left"/>
              <w:rPr>
                <w:b/>
              </w:rPr>
            </w:pPr>
            <w:r w:rsidRPr="007B3C09">
              <w:rPr>
                <w:b/>
              </w:rPr>
              <w:t>143</w:t>
            </w:r>
          </w:p>
        </w:tc>
      </w:tr>
    </w:tbl>
    <w:p w:rsidR="00997384" w:rsidRDefault="00997384" w:rsidP="00997384">
      <w:pPr>
        <w:pStyle w:val="FootnoteText"/>
        <w:tabs>
          <w:tab w:val="clear" w:pos="418"/>
          <w:tab w:val="right" w:pos="662"/>
          <w:tab w:val="left" w:pos="763"/>
          <w:tab w:val="left" w:pos="1210"/>
        </w:tabs>
        <w:spacing w:after="80"/>
        <w:ind w:left="763" w:right="0" w:hanging="763"/>
        <w:rPr>
          <w:rtl/>
          <w:lang w:bidi="ar-EG"/>
        </w:rPr>
      </w:pPr>
    </w:p>
    <w:p w:rsidR="00997384" w:rsidRDefault="00997384" w:rsidP="00997384">
      <w:pPr>
        <w:pStyle w:val="FootnoteText"/>
        <w:tabs>
          <w:tab w:val="clear" w:pos="418"/>
          <w:tab w:val="right" w:pos="662"/>
          <w:tab w:val="left" w:pos="763"/>
          <w:tab w:val="left" w:pos="1210"/>
        </w:tabs>
        <w:spacing w:after="80"/>
        <w:ind w:left="763" w:right="0" w:hanging="763"/>
        <w:rPr>
          <w:rtl/>
          <w:lang w:bidi="ar-EG"/>
        </w:rPr>
      </w:pPr>
    </w:p>
    <w:p w:rsidR="00997384" w:rsidRDefault="00997384" w:rsidP="00997384">
      <w:pPr>
        <w:pStyle w:val="FootnoteText"/>
        <w:tabs>
          <w:tab w:val="clear" w:pos="418"/>
          <w:tab w:val="right" w:pos="662"/>
          <w:tab w:val="left" w:pos="763"/>
          <w:tab w:val="left" w:pos="1210"/>
        </w:tabs>
        <w:spacing w:after="80"/>
        <w:ind w:left="763" w:right="0" w:hanging="763"/>
        <w:rPr>
          <w:rtl/>
          <w:lang w:bidi="ar-EG"/>
        </w:rPr>
        <w:sectPr w:rsidR="00997384" w:rsidSect="00997384">
          <w:headerReference w:type="even" r:id="rId62"/>
          <w:headerReference w:type="default" r:id="rId63"/>
          <w:footerReference w:type="even" r:id="rId64"/>
          <w:footerReference w:type="default" r:id="rId65"/>
          <w:endnotePr>
            <w:numFmt w:val="decimal"/>
          </w:endnotePr>
          <w:pgSz w:w="16834" w:h="11909" w:orient="landscape" w:code="1"/>
          <w:pgMar w:top="1195" w:right="1742" w:bottom="1195" w:left="1901" w:header="576" w:footer="1037" w:gutter="0"/>
          <w:cols w:space="720"/>
          <w:noEndnote/>
          <w:bidi/>
          <w:rtlGutter/>
          <w:docGrid w:linePitch="278"/>
        </w:sectPr>
      </w:pPr>
    </w:p>
    <w:p w:rsidR="005917D3" w:rsidRDefault="005917D3" w:rsidP="00F855F0">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bidi="ar-EG"/>
        </w:rPr>
      </w:pPr>
      <w:r w:rsidRPr="00687532">
        <w:rPr>
          <w:rtl/>
          <w:lang w:bidi="ar-EG"/>
        </w:rPr>
        <w:t>المرفق الرابع</w:t>
      </w:r>
    </w:p>
    <w:p w:rsidR="00F855F0" w:rsidRPr="00F855F0" w:rsidRDefault="00F855F0" w:rsidP="00F855F0">
      <w:pPr>
        <w:pStyle w:val="SingleTxt"/>
        <w:spacing w:after="0" w:line="120" w:lineRule="exact"/>
        <w:rPr>
          <w:sz w:val="10"/>
          <w:rtl/>
          <w:lang w:bidi="ar-EG"/>
        </w:rPr>
      </w:pPr>
    </w:p>
    <w:p w:rsidR="005917D3" w:rsidRDefault="00F855F0" w:rsidP="00F855F0">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bidi="ar-EG"/>
        </w:rPr>
      </w:pPr>
      <w:r>
        <w:rPr>
          <w:rFonts w:hint="cs"/>
          <w:rtl/>
          <w:lang w:bidi="ar-EG"/>
        </w:rPr>
        <w:tab/>
      </w:r>
      <w:r>
        <w:rPr>
          <w:rtl/>
          <w:lang w:bidi="ar-EG"/>
        </w:rPr>
        <w:tab/>
      </w:r>
      <w:r w:rsidR="005917D3" w:rsidRPr="00687532">
        <w:rPr>
          <w:rtl/>
          <w:lang w:bidi="ar-EG"/>
        </w:rPr>
        <w:t>مثال عن التصرف في حالة عدم وجود معلومات محدثة لدى الدولة الطرف</w:t>
      </w:r>
    </w:p>
    <w:p w:rsidR="00F855F0" w:rsidRPr="00F855F0" w:rsidRDefault="00F855F0" w:rsidP="00F855F0">
      <w:pPr>
        <w:pStyle w:val="SingleTxt"/>
        <w:spacing w:after="0" w:line="120" w:lineRule="exact"/>
        <w:rPr>
          <w:sz w:val="10"/>
          <w:rtl/>
          <w:lang w:bidi="ar-EG"/>
        </w:rPr>
      </w:pPr>
    </w:p>
    <w:p w:rsidR="005917D3" w:rsidRPr="00687532" w:rsidRDefault="005917D3" w:rsidP="005917D3">
      <w:pPr>
        <w:pStyle w:val="SingleTxt"/>
        <w:rPr>
          <w:rtl/>
          <w:lang w:bidi="ar-EG"/>
        </w:rPr>
      </w:pPr>
      <w:r w:rsidRPr="00687532">
        <w:rPr>
          <w:rtl/>
          <w:lang w:bidi="ar-EG"/>
        </w:rPr>
        <w:t>1-</w:t>
      </w:r>
      <w:r>
        <w:rPr>
          <w:rFonts w:hint="cs"/>
          <w:rtl/>
          <w:lang w:bidi="ar-EG"/>
        </w:rPr>
        <w:tab/>
      </w:r>
      <w:r w:rsidRPr="00687532">
        <w:rPr>
          <w:rtl/>
          <w:lang w:bidi="ar-EG"/>
        </w:rPr>
        <w:t xml:space="preserve">يتمثل الالتزام بموجب الفقرة 2 من المادة 7 من الاتفاقية في تقديم تحديث للمعلومات. ومن المرجح ألا يكون لدى العديد من الدول الأطراف معلومات محدثة لتقديمها. وبالتالي، فقد ترغب </w:t>
      </w:r>
      <w:r>
        <w:rPr>
          <w:rFonts w:hint="cs"/>
          <w:rtl/>
          <w:lang w:bidi="ar-EG"/>
        </w:rPr>
        <w:t xml:space="preserve">تلك </w:t>
      </w:r>
      <w:r w:rsidRPr="00687532">
        <w:rPr>
          <w:rtl/>
          <w:lang w:bidi="ar-EG"/>
        </w:rPr>
        <w:t>ا</w:t>
      </w:r>
      <w:r>
        <w:rPr>
          <w:rtl/>
          <w:lang w:bidi="ar-EG"/>
        </w:rPr>
        <w:t xml:space="preserve">لدول في الإعراب عن هذه الحقيقة </w:t>
      </w:r>
      <w:r w:rsidRPr="00687532">
        <w:rPr>
          <w:rtl/>
          <w:lang w:bidi="ar-EG"/>
        </w:rPr>
        <w:t>ببساطة من خلال مذكرة شفوية.</w:t>
      </w:r>
      <w:r w:rsidR="00EA42D0">
        <w:rPr>
          <w:rFonts w:hint="cs"/>
          <w:rtl/>
          <w:lang w:bidi="ar-EG"/>
        </w:rPr>
        <w:t xml:space="preserve"> </w:t>
      </w:r>
    </w:p>
    <w:p w:rsidR="005917D3" w:rsidRPr="00687532" w:rsidRDefault="005917D3" w:rsidP="005917D3">
      <w:pPr>
        <w:pStyle w:val="SingleTxt"/>
        <w:rPr>
          <w:rtl/>
          <w:lang w:bidi="ar-EG"/>
        </w:rPr>
      </w:pPr>
      <w:r w:rsidRPr="00687532">
        <w:rPr>
          <w:rtl/>
          <w:lang w:bidi="ar-EG"/>
        </w:rPr>
        <w:t>2-</w:t>
      </w:r>
      <w:r>
        <w:rPr>
          <w:rFonts w:hint="cs"/>
          <w:rtl/>
          <w:lang w:bidi="ar-EG"/>
        </w:rPr>
        <w:tab/>
      </w:r>
      <w:r w:rsidRPr="00687532">
        <w:rPr>
          <w:rtl/>
          <w:lang w:bidi="ar-EG"/>
        </w:rPr>
        <w:t>وفيما يلي نموذج لصيغة مذكرة شفوية عندما لا يكون لدى الدولة الطرف معلومات محدثة لتقديمها:</w:t>
      </w:r>
      <w:r w:rsidR="00EA42D0">
        <w:rPr>
          <w:rFonts w:hint="cs"/>
          <w:rtl/>
          <w:lang w:bidi="ar-EG"/>
        </w:rPr>
        <w:t xml:space="preserve"> </w:t>
      </w:r>
    </w:p>
    <w:p w:rsidR="005917D3" w:rsidRPr="00687532" w:rsidRDefault="005917D3" w:rsidP="005917D3">
      <w:pPr>
        <w:pStyle w:val="SingleTxt"/>
        <w:rPr>
          <w:rtl/>
          <w:lang w:bidi="ar-EG"/>
        </w:rPr>
      </w:pPr>
      <w:r w:rsidRPr="00687532">
        <w:rPr>
          <w:rtl/>
          <w:lang w:bidi="ar-EG"/>
        </w:rPr>
        <w:t>3-</w:t>
      </w:r>
      <w:r>
        <w:rPr>
          <w:rFonts w:hint="cs"/>
          <w:rtl/>
          <w:lang w:bidi="ar-EG"/>
        </w:rPr>
        <w:tab/>
      </w:r>
      <w:r w:rsidRPr="00687532">
        <w:rPr>
          <w:rtl/>
          <w:lang w:bidi="ar-EG"/>
        </w:rPr>
        <w:t xml:space="preserve">تهدي وزارة </w:t>
      </w:r>
      <w:r>
        <w:rPr>
          <w:rFonts w:hint="cs"/>
          <w:rtl/>
          <w:lang w:bidi="ar-EG"/>
        </w:rPr>
        <w:t>ال</w:t>
      </w:r>
      <w:r w:rsidRPr="00687532">
        <w:rPr>
          <w:rtl/>
          <w:lang w:bidi="ar-EG"/>
        </w:rPr>
        <w:t>خارجية [يكتب اسم الدولة] تحياتها إلى فرع مكتب الأمم ا</w:t>
      </w:r>
      <w:r>
        <w:rPr>
          <w:rtl/>
          <w:lang w:bidi="ar-EG"/>
        </w:rPr>
        <w:t>لمتحدة لشؤون نزع السلاح في جنيف</w:t>
      </w:r>
      <w:r>
        <w:rPr>
          <w:rFonts w:hint="cs"/>
          <w:rtl/>
          <w:lang w:bidi="ar-EG"/>
        </w:rPr>
        <w:t>.</w:t>
      </w:r>
      <w:r w:rsidRPr="00687532">
        <w:rPr>
          <w:rtl/>
          <w:lang w:bidi="ar-EG"/>
        </w:rPr>
        <w:t xml:space="preserve"> وبالإشارة إلى التزام [يكتب اسم الد</w:t>
      </w:r>
      <w:r>
        <w:rPr>
          <w:rtl/>
          <w:lang w:bidi="ar-EG"/>
        </w:rPr>
        <w:t>ولة] بتقديم معلومات محدثة سنويا</w:t>
      </w:r>
      <w:r w:rsidRPr="00687532">
        <w:rPr>
          <w:rtl/>
          <w:lang w:bidi="ar-EG"/>
        </w:rPr>
        <w:t xml:space="preserve"> </w:t>
      </w:r>
      <w:r>
        <w:rPr>
          <w:rFonts w:hint="cs"/>
          <w:rtl/>
          <w:lang w:bidi="ar-EG"/>
        </w:rPr>
        <w:t xml:space="preserve">في إطار </w:t>
      </w:r>
      <w:r>
        <w:rPr>
          <w:rtl/>
          <w:lang w:bidi="ar-EG"/>
        </w:rPr>
        <w:t>الشفافية</w:t>
      </w:r>
      <w:r>
        <w:rPr>
          <w:rFonts w:hint="cs"/>
          <w:rtl/>
          <w:lang w:bidi="ar-EG"/>
        </w:rPr>
        <w:t>،</w:t>
      </w:r>
      <w:r>
        <w:rPr>
          <w:rtl/>
          <w:lang w:bidi="ar-EG"/>
        </w:rPr>
        <w:t xml:space="preserve"> عملا</w:t>
      </w:r>
      <w:r w:rsidRPr="00687532">
        <w:rPr>
          <w:rtl/>
          <w:lang w:bidi="ar-EG"/>
        </w:rPr>
        <w:t xml:space="preserve"> بالفقرة 2 من المادة 7 من اتفاقية حظر استعمال وتكديس وإنتاج ونقل الألغام المضادة للأفراد وتدمير تلك الألغام، تود وزارة </w:t>
      </w:r>
      <w:r>
        <w:rPr>
          <w:rFonts w:hint="cs"/>
          <w:rtl/>
          <w:lang w:bidi="ar-EG"/>
        </w:rPr>
        <w:t>ال</w:t>
      </w:r>
      <w:r w:rsidRPr="00687532">
        <w:rPr>
          <w:rtl/>
          <w:lang w:bidi="ar-EG"/>
        </w:rPr>
        <w:t>خارجية [يكتب اسم الدولة] الإفادة بعدم وجود معلومات لتحديث ما ورد في آخر تقرير قدمته [يكتب اسم الدولة].</w:t>
      </w:r>
      <w:r w:rsidR="00EA42D0">
        <w:rPr>
          <w:rFonts w:hint="cs"/>
          <w:rtl/>
          <w:lang w:bidi="ar-EG"/>
        </w:rPr>
        <w:t xml:space="preserve"> </w:t>
      </w:r>
    </w:p>
    <w:p w:rsidR="00D87BDC" w:rsidRDefault="005917D3" w:rsidP="005917D3">
      <w:pPr>
        <w:pStyle w:val="SingleTxt"/>
        <w:rPr>
          <w:rtl/>
          <w:lang w:bidi="ar-EG"/>
        </w:rPr>
      </w:pPr>
      <w:r w:rsidRPr="00687532">
        <w:rPr>
          <w:rtl/>
          <w:lang w:bidi="ar-EG"/>
        </w:rPr>
        <w:t>4-</w:t>
      </w:r>
      <w:r>
        <w:rPr>
          <w:rFonts w:hint="cs"/>
          <w:rtl/>
          <w:lang w:bidi="ar-EG"/>
        </w:rPr>
        <w:tab/>
        <w:t xml:space="preserve">وتغتنم </w:t>
      </w:r>
      <w:r w:rsidRPr="00687532">
        <w:rPr>
          <w:rtl/>
          <w:lang w:bidi="ar-EG"/>
        </w:rPr>
        <w:t xml:space="preserve">وزارة </w:t>
      </w:r>
      <w:r>
        <w:rPr>
          <w:rFonts w:hint="cs"/>
          <w:rtl/>
          <w:lang w:bidi="ar-EG"/>
        </w:rPr>
        <w:t>ال</w:t>
      </w:r>
      <w:r w:rsidRPr="00687532">
        <w:rPr>
          <w:rtl/>
          <w:lang w:bidi="ar-EG"/>
        </w:rPr>
        <w:t xml:space="preserve">خارجية [يكتب اسم الدولة] هذه الفرصة </w:t>
      </w:r>
      <w:r>
        <w:rPr>
          <w:rFonts w:hint="cs"/>
          <w:rtl/>
          <w:lang w:bidi="ar-EG"/>
        </w:rPr>
        <w:t xml:space="preserve">لتجديد إعرابها عن فائق </w:t>
      </w:r>
      <w:r w:rsidRPr="00687532">
        <w:rPr>
          <w:rtl/>
          <w:lang w:bidi="ar-EG"/>
        </w:rPr>
        <w:t>التقدير إلى فرع مكتب الأمم المتحدة لشؤون نزع السلاح في جنيف.</w:t>
      </w:r>
      <w:r w:rsidR="00EA42D0">
        <w:rPr>
          <w:rFonts w:hint="cs"/>
          <w:rtl/>
          <w:lang w:bidi="ar-EG"/>
        </w:rPr>
        <w:t xml:space="preserve"> </w:t>
      </w:r>
    </w:p>
    <w:p w:rsidR="00D87BDC" w:rsidRDefault="00D87BDC">
      <w:pPr>
        <w:bidi w:val="0"/>
        <w:spacing w:line="240" w:lineRule="auto"/>
        <w:jc w:val="left"/>
        <w:rPr>
          <w:rtl/>
          <w:lang w:bidi="ar-EG"/>
        </w:rPr>
      </w:pPr>
      <w:r>
        <w:rPr>
          <w:rtl/>
          <w:lang w:bidi="ar-EG"/>
        </w:rPr>
        <w:br w:type="page"/>
      </w:r>
    </w:p>
    <w:p w:rsidR="00D87BDC" w:rsidRPr="008A72C3" w:rsidRDefault="00D87BDC" w:rsidP="00D87BDC">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bidi="ar-EG"/>
        </w:rPr>
      </w:pPr>
      <w:r w:rsidRPr="008A72C3">
        <w:rPr>
          <w:rFonts w:hint="cs"/>
          <w:rtl/>
          <w:lang w:bidi="ar-EG"/>
        </w:rPr>
        <w:t>المرفق الخامس</w:t>
      </w:r>
    </w:p>
    <w:p w:rsidR="00D87BDC" w:rsidRPr="00D87BDC" w:rsidRDefault="00D87BDC" w:rsidP="00D87BDC">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bidi="ar-EG"/>
        </w:rPr>
      </w:pPr>
    </w:p>
    <w:p w:rsidR="00D87BDC" w:rsidRDefault="00D87BDC" w:rsidP="00D87BDC">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bidi="ar-EG"/>
        </w:rPr>
      </w:pPr>
      <w:r>
        <w:rPr>
          <w:rtl/>
          <w:lang w:bidi="ar-EG"/>
        </w:rPr>
        <w:tab/>
      </w:r>
      <w:r>
        <w:rPr>
          <w:rFonts w:hint="cs"/>
          <w:rtl/>
          <w:lang w:bidi="ar-EG"/>
        </w:rPr>
        <w:tab/>
      </w:r>
      <w:r w:rsidRPr="008A72C3">
        <w:rPr>
          <w:rFonts w:hint="cs"/>
          <w:rtl/>
          <w:lang w:bidi="ar-EG"/>
        </w:rPr>
        <w:t>توقيت الإبلاغ والجهة الموجه إليها</w:t>
      </w:r>
    </w:p>
    <w:p w:rsidR="00D87BDC" w:rsidRPr="00D87BDC" w:rsidRDefault="00D87BDC" w:rsidP="00D87BDC">
      <w:pPr>
        <w:pStyle w:val="SingleTxt"/>
        <w:spacing w:after="0" w:line="120" w:lineRule="exact"/>
        <w:rPr>
          <w:sz w:val="10"/>
          <w:rtl/>
          <w:lang w:bidi="ar-EG"/>
        </w:rPr>
      </w:pPr>
    </w:p>
    <w:p w:rsidR="00D87BDC" w:rsidRDefault="00D87BDC" w:rsidP="00D87BDC">
      <w:pPr>
        <w:pStyle w:val="SingleTxt"/>
        <w:rPr>
          <w:rtl/>
          <w:lang w:bidi="ar-EG"/>
        </w:rPr>
      </w:pPr>
      <w:r>
        <w:rPr>
          <w:rFonts w:hint="cs"/>
          <w:rtl/>
          <w:lang w:bidi="ar-EG"/>
        </w:rPr>
        <w:t>1-</w:t>
      </w:r>
      <w:r>
        <w:rPr>
          <w:rtl/>
          <w:lang w:bidi="ar-EG"/>
        </w:rPr>
        <w:tab/>
      </w:r>
      <w:r>
        <w:rPr>
          <w:rFonts w:hint="cs"/>
          <w:rtl/>
          <w:lang w:bidi="ar-EG"/>
        </w:rPr>
        <w:t>يُطلب من الدول الأطراف التي لديها معلومات محدثة أن تقدمها إلى وديع الاتفاقية - الأمين العام للأمم المتحدة - بحلول الثلاثين من نيسان/أبريل من كل عام، على أن تغطي هذه المعلومات السنة التقويمية السابقة.</w:t>
      </w:r>
      <w:r w:rsidR="004F6B83">
        <w:rPr>
          <w:rFonts w:hint="cs"/>
          <w:rtl/>
          <w:lang w:bidi="ar-EG"/>
        </w:rPr>
        <w:t xml:space="preserve"> </w:t>
      </w:r>
    </w:p>
    <w:p w:rsidR="00D87BDC" w:rsidRDefault="00D87BDC" w:rsidP="00D87BDC">
      <w:pPr>
        <w:pStyle w:val="SingleTxt"/>
        <w:rPr>
          <w:rtl/>
          <w:lang w:bidi="ar-EG"/>
        </w:rPr>
      </w:pPr>
      <w:r>
        <w:rPr>
          <w:rFonts w:hint="cs"/>
          <w:rtl/>
          <w:lang w:bidi="ar-EG"/>
        </w:rPr>
        <w:t>2-</w:t>
      </w:r>
      <w:r>
        <w:rPr>
          <w:rtl/>
          <w:lang w:bidi="ar-EG"/>
        </w:rPr>
        <w:tab/>
      </w:r>
      <w:r>
        <w:rPr>
          <w:rFonts w:hint="cs"/>
          <w:rtl/>
          <w:lang w:bidi="ar-EG"/>
        </w:rPr>
        <w:t>وقد عين الأمين العام فرع مكتب الأمم المتحدة لشؤون نزع السلاح في جنيف ليكون الكيان المسؤول عن تلقي التقارير وإتاحتها. ويتعين تقديم التقارير إلكترونيا، بلغة واحدة على الأقل من اللغات ذات الحجية للاتفاقية (أي الإسبانية أو الإنكليزية أو الروسية أو الصينية أو العربية أو الفرنسية) إلى العنوان التالي:</w:t>
      </w:r>
      <w:r w:rsidR="004F6B83">
        <w:rPr>
          <w:rFonts w:hint="cs"/>
          <w:rtl/>
          <w:lang w:bidi="ar-EG"/>
        </w:rPr>
        <w:t xml:space="preserve"> </w:t>
      </w:r>
    </w:p>
    <w:p w:rsidR="00D87BDC" w:rsidRDefault="00D87BDC" w:rsidP="00D87BDC">
      <w:pPr>
        <w:pStyle w:val="SingleTxt"/>
        <w:spacing w:after="0"/>
        <w:ind w:left="1944" w:right="1267"/>
        <w:rPr>
          <w:rtl/>
          <w:lang w:bidi="ar-EG"/>
        </w:rPr>
      </w:pPr>
      <w:r>
        <w:rPr>
          <w:rFonts w:hint="cs"/>
          <w:rtl/>
          <w:lang w:bidi="ar-EG"/>
        </w:rPr>
        <w:t>الموظف المسؤول بالوكالة - اتفاقية حظر الألغام المضادة للأفراد</w:t>
      </w:r>
    </w:p>
    <w:p w:rsidR="00D87BDC" w:rsidRDefault="00D87BDC" w:rsidP="00D87BDC">
      <w:pPr>
        <w:pStyle w:val="SingleTxt"/>
        <w:spacing w:after="0"/>
        <w:ind w:left="1944" w:right="1267"/>
        <w:rPr>
          <w:rtl/>
          <w:lang w:bidi="ar-EG"/>
        </w:rPr>
      </w:pPr>
      <w:r>
        <w:rPr>
          <w:rFonts w:hint="cs"/>
          <w:rtl/>
          <w:lang w:bidi="ar-EG"/>
        </w:rPr>
        <w:t>فرع مكتب الأمم المتحدة لشؤون نزع السلاح في جنيف</w:t>
      </w:r>
    </w:p>
    <w:p w:rsidR="00D87BDC" w:rsidRDefault="00D87BDC" w:rsidP="004F6B83">
      <w:pPr>
        <w:pStyle w:val="SingleTxt"/>
        <w:spacing w:line="300" w:lineRule="exact"/>
        <w:ind w:left="1944" w:right="1267"/>
      </w:pPr>
      <w:r w:rsidRPr="00D87BDC">
        <w:t>aplc@unog.org</w:t>
      </w:r>
    </w:p>
    <w:p w:rsidR="00D87BDC" w:rsidRDefault="00D87BDC" w:rsidP="00D87BDC">
      <w:pPr>
        <w:pStyle w:val="SingleTxt"/>
        <w:rPr>
          <w:rtl/>
        </w:rPr>
      </w:pPr>
      <w:r>
        <w:rPr>
          <w:rFonts w:hint="cs"/>
          <w:rtl/>
          <w:lang w:bidi="ar-EG"/>
        </w:rPr>
        <w:t>3-</w:t>
      </w:r>
      <w:r>
        <w:rPr>
          <w:rtl/>
          <w:lang w:bidi="ar-EG"/>
        </w:rPr>
        <w:tab/>
      </w:r>
      <w:r>
        <w:rPr>
          <w:rFonts w:hint="cs"/>
          <w:rtl/>
          <w:lang w:bidi="ar-EG"/>
        </w:rPr>
        <w:t>وتُشجَّع الدول الأطراف على أن تقدم أيضا نسخة إلكترونية من تقاريرها إلى وحدة دعم التنفيذ. وتتيح الوحدة أحدث التقارير المقدمة من كل دولة طرف في موقع الاتفاقية على شبكة الإنترنت، وتوجز المعلومات الواردة في التقارير من أجل دعم عمل لجان الاتفاقية. ويمكن توجيه نسخ من التقارير إلى العنوان التالي:</w:t>
      </w:r>
      <w:r w:rsidR="004F6B83">
        <w:rPr>
          <w:rFonts w:hint="cs"/>
          <w:rtl/>
        </w:rPr>
        <w:t xml:space="preserve"> </w:t>
      </w:r>
    </w:p>
    <w:p w:rsidR="00D87BDC" w:rsidRDefault="00D87BDC" w:rsidP="00D87BDC">
      <w:pPr>
        <w:pStyle w:val="SingleTxt"/>
        <w:spacing w:after="0"/>
        <w:ind w:left="1944" w:right="1267"/>
        <w:rPr>
          <w:rtl/>
          <w:lang w:bidi="ar-EG"/>
        </w:rPr>
      </w:pPr>
      <w:r>
        <w:rPr>
          <w:rFonts w:hint="cs"/>
          <w:rtl/>
          <w:lang w:bidi="ar-EG"/>
        </w:rPr>
        <w:t>وحدة دعم تنفيذ اتفاقية حظر الألغام المضادة للأفراد</w:t>
      </w:r>
    </w:p>
    <w:p w:rsidR="00997384" w:rsidRDefault="007879E3" w:rsidP="004F6B83">
      <w:pPr>
        <w:pStyle w:val="SingleTxt"/>
        <w:spacing w:line="300" w:lineRule="exact"/>
        <w:ind w:left="1944" w:right="1267"/>
        <w:rPr>
          <w:rtl/>
          <w:lang w:bidi="ar-EG"/>
        </w:rPr>
      </w:pPr>
      <w:r w:rsidRPr="007879E3">
        <w:t>isu@apminebanconvention.org</w:t>
      </w:r>
    </w:p>
    <w:p w:rsidR="007879E3" w:rsidRDefault="007879E3" w:rsidP="004F6B83">
      <w:pPr>
        <w:pStyle w:val="SingleTxt"/>
        <w:spacing w:line="300" w:lineRule="exact"/>
        <w:ind w:left="1944" w:right="1267"/>
        <w:rPr>
          <w:rtl/>
          <w:lang w:bidi="ar-EG"/>
        </w:rPr>
      </w:pPr>
    </w:p>
    <w:p w:rsidR="00997384" w:rsidRDefault="00997384">
      <w:pPr>
        <w:bidi w:val="0"/>
        <w:spacing w:line="240" w:lineRule="auto"/>
        <w:jc w:val="left"/>
        <w:rPr>
          <w:w w:val="100"/>
          <w:sz w:val="17"/>
          <w:szCs w:val="26"/>
          <w:lang w:bidi="ar-EG"/>
        </w:rPr>
      </w:pPr>
      <w:r>
        <w:rPr>
          <w:rtl/>
          <w:lang w:bidi="ar-EG"/>
        </w:rPr>
        <w:br w:type="page"/>
      </w:r>
    </w:p>
    <w:p w:rsidR="00372532" w:rsidRDefault="00372532" w:rsidP="00372532">
      <w:pPr>
        <w:pStyle w:val="HChG"/>
      </w:pPr>
      <w:r>
        <w:t>Annex VI</w:t>
      </w:r>
    </w:p>
    <w:p w:rsidR="00372532" w:rsidRDefault="00372532" w:rsidP="00372532">
      <w:pPr>
        <w:pStyle w:val="SingleTxtG"/>
        <w:jc w:val="right"/>
      </w:pPr>
      <w:r>
        <w:t>[English only]</w:t>
      </w:r>
    </w:p>
    <w:p w:rsidR="00372532" w:rsidRPr="004F0218" w:rsidRDefault="00372532" w:rsidP="00372532">
      <w:pPr>
        <w:pStyle w:val="HChG"/>
      </w:pPr>
      <w:r>
        <w:tab/>
      </w:r>
      <w:r>
        <w:tab/>
      </w:r>
      <w:r w:rsidRPr="004F0218">
        <w:t>Endnotes</w:t>
      </w:r>
    </w:p>
    <w:p w:rsidR="00372532" w:rsidRPr="00D13A19" w:rsidRDefault="00372532" w:rsidP="00372532">
      <w:pPr>
        <w:pStyle w:val="H1G"/>
      </w:pPr>
      <w:r w:rsidRPr="004F0218">
        <w:tab/>
        <w:t>A</w:t>
      </w:r>
      <w:r w:rsidRPr="004F0218">
        <w:tab/>
      </w:r>
      <w:r w:rsidRPr="00D13A19">
        <w:t>National implementation measures</w:t>
      </w:r>
    </w:p>
    <w:p w:rsidR="00692E77" w:rsidRPr="00D13A19" w:rsidRDefault="00692E77" w:rsidP="00692E77">
      <w:pPr>
        <w:pStyle w:val="ListParagraph"/>
        <w:numPr>
          <w:ilvl w:val="0"/>
          <w:numId w:val="38"/>
        </w:numPr>
        <w:tabs>
          <w:tab w:val="right" w:pos="1021"/>
        </w:tabs>
        <w:suppressAutoHyphens/>
        <w:spacing w:line="220" w:lineRule="exact"/>
        <w:ind w:left="1170" w:right="1134" w:hanging="207"/>
        <w:jc w:val="both"/>
        <w:rPr>
          <w:rFonts w:ascii="Times New Roman" w:hAnsi="Times New Roman" w:cs="Times New Roman"/>
          <w:sz w:val="18"/>
          <w:szCs w:val="20"/>
        </w:rPr>
      </w:pPr>
      <w:r w:rsidRPr="00D13A19">
        <w:rPr>
          <w:rFonts w:ascii="Times New Roman" w:hAnsi="Times New Roman" w:cs="Times New Roman"/>
          <w:sz w:val="18"/>
          <w:szCs w:val="20"/>
        </w:rPr>
        <w:t>Article 7.1(a) of the Convention indicates that the State Parties are to report initially, and then provide updated information annually, on “the national implementation measures referred to in Article 9.” Article 9 states that “Each State Party shall take all appropriate legal, administrative and other measures, including the imposition of penal sanctions, to prevent and suppress any activity prohibited to a State Party under this Convention undertaken by persons or on territory under its jurisdiction or control.”</w:t>
      </w:r>
    </w:p>
    <w:p w:rsidR="00692E77" w:rsidRPr="00692E77" w:rsidRDefault="00692E77" w:rsidP="00692E77">
      <w:pPr>
        <w:pStyle w:val="ListParagraph"/>
        <w:numPr>
          <w:ilvl w:val="0"/>
          <w:numId w:val="38"/>
        </w:numPr>
        <w:tabs>
          <w:tab w:val="right" w:pos="1021"/>
        </w:tabs>
        <w:suppressAutoHyphens/>
        <w:spacing w:line="220" w:lineRule="exact"/>
        <w:ind w:left="1170" w:right="1134" w:hanging="207"/>
        <w:jc w:val="both"/>
        <w:rPr>
          <w:rFonts w:ascii="Times New Roman" w:hAnsi="Times New Roman" w:cs="Times New Roman"/>
          <w:sz w:val="18"/>
          <w:szCs w:val="20"/>
        </w:rPr>
      </w:pPr>
      <w:r w:rsidRPr="00692E77">
        <w:rPr>
          <w:rFonts w:ascii="Times New Roman" w:hAnsi="Times New Roman" w:cs="Times New Roman"/>
          <w:sz w:val="18"/>
          <w:szCs w:val="20"/>
        </w:rPr>
        <w:t xml:space="preserve">In the Nairobi Action Plan, which was adopted by the States Parties at their 2004 First Review Conference, it was agreed that “States Parties that have applied their legislation, through the prosecution and punishment of individuals engaged in activities prohibited by the Convention, will share information on the application of implementing legislation through means such as Article 7 reports and the Intersessional Work Programme.” (See Action #62.) </w:t>
      </w:r>
    </w:p>
    <w:p w:rsidR="00692E77" w:rsidRPr="00692E77" w:rsidRDefault="00692E77" w:rsidP="007879E3">
      <w:pPr>
        <w:tabs>
          <w:tab w:val="right" w:pos="1021"/>
        </w:tabs>
        <w:suppressAutoHyphens/>
        <w:bidi w:val="0"/>
        <w:spacing w:after="60" w:line="220" w:lineRule="exact"/>
        <w:ind w:left="1170" w:right="1134" w:hanging="1170"/>
        <w:jc w:val="both"/>
        <w:rPr>
          <w:rFonts w:eastAsia="Times New Roman" w:cs="Times New Roman"/>
          <w:w w:val="100"/>
          <w:kern w:val="0"/>
          <w:sz w:val="18"/>
          <w:szCs w:val="20"/>
          <w:lang w:val="en-GB" w:eastAsia="en-US"/>
        </w:rPr>
      </w:pPr>
      <w:r w:rsidRPr="00692E77">
        <w:rPr>
          <w:rFonts w:eastAsia="Times New Roman" w:cs="Times New Roman"/>
          <w:w w:val="100"/>
          <w:kern w:val="0"/>
          <w:sz w:val="18"/>
          <w:szCs w:val="20"/>
          <w:lang w:val="en-GB" w:eastAsia="en-US"/>
        </w:rPr>
        <w:tab/>
      </w:r>
      <w:r w:rsidRPr="00692E77">
        <w:rPr>
          <w:rFonts w:eastAsia="Times New Roman" w:cs="Times New Roman"/>
          <w:w w:val="100"/>
          <w:kern w:val="0"/>
          <w:sz w:val="18"/>
          <w:szCs w:val="20"/>
          <w:lang w:val="en-GB" w:eastAsia="en-US"/>
        </w:rPr>
        <w:tab/>
        <w:t xml:space="preserve">In the Cartagena Action Plan, which was adopted by the States Parties at their 2009 Second Review Conference, it was agreed that “all States Parties will share information on implementing legislation and its application through reports made in accordance with Article 7 and the Intersessional Work Programme.” (See Action #60.) </w:t>
      </w:r>
    </w:p>
    <w:p w:rsidR="00692E77" w:rsidRPr="00692E77" w:rsidRDefault="00692E77" w:rsidP="007879E3">
      <w:pPr>
        <w:tabs>
          <w:tab w:val="right" w:pos="1021"/>
        </w:tabs>
        <w:suppressAutoHyphens/>
        <w:bidi w:val="0"/>
        <w:spacing w:line="220" w:lineRule="exact"/>
        <w:ind w:left="1170" w:right="1134" w:hanging="1170"/>
        <w:jc w:val="both"/>
        <w:rPr>
          <w:rFonts w:eastAsia="Times New Roman" w:cs="Times New Roman"/>
          <w:w w:val="100"/>
          <w:kern w:val="0"/>
          <w:sz w:val="18"/>
          <w:szCs w:val="20"/>
          <w:lang w:val="en-GB" w:eastAsia="en-US"/>
        </w:rPr>
      </w:pPr>
      <w:r w:rsidRPr="00692E77">
        <w:rPr>
          <w:rFonts w:eastAsia="Times New Roman" w:cs="Times New Roman"/>
          <w:w w:val="100"/>
          <w:kern w:val="0"/>
          <w:sz w:val="18"/>
          <w:szCs w:val="20"/>
          <w:lang w:val="en-GB" w:eastAsia="en-US"/>
        </w:rPr>
        <w:tab/>
      </w:r>
      <w:r w:rsidRPr="00692E77">
        <w:rPr>
          <w:rFonts w:eastAsia="Times New Roman" w:cs="Times New Roman"/>
          <w:w w:val="100"/>
          <w:kern w:val="0"/>
          <w:sz w:val="18"/>
          <w:szCs w:val="20"/>
          <w:lang w:val="en-GB" w:eastAsia="en-US"/>
        </w:rPr>
        <w:tab/>
        <w:t>In the Maputo Action Plan, which was adopted by the States Parties at their 2014 Third Review Conference, it was agreed that “each State Party that has not yet done so, will, as soon as possible and no later than by the Fourth Review Conference, take all appropriate legal, administrative and other measures to prevent and suppress any activity that is prohibited the Convention undertaken by persons or on territory under its jurisdiction or control” and that “States Parties will report on such measures as required by the Convention and thereafter inform the States Parties of the use of such measures to respond to cases of alleged or known non-compliance with the Convention’s prohibitions.” (See Action #29.)</w:t>
      </w:r>
    </w:p>
    <w:p w:rsidR="00692E77" w:rsidRPr="00692E77" w:rsidRDefault="00692E77" w:rsidP="00692E77">
      <w:pPr>
        <w:keepNext/>
        <w:keepLines/>
        <w:tabs>
          <w:tab w:val="right" w:pos="851"/>
        </w:tabs>
        <w:suppressAutoHyphens/>
        <w:bidi w:val="0"/>
        <w:spacing w:before="360" w:after="240" w:line="270" w:lineRule="exact"/>
        <w:ind w:left="1134" w:right="1134" w:hanging="1134"/>
        <w:jc w:val="left"/>
        <w:rPr>
          <w:rFonts w:eastAsia="Times New Roman" w:cs="Times New Roman"/>
          <w:b/>
          <w:w w:val="100"/>
          <w:kern w:val="0"/>
          <w:sz w:val="24"/>
          <w:szCs w:val="20"/>
          <w:lang w:val="en-GB" w:eastAsia="en-US"/>
        </w:rPr>
      </w:pPr>
      <w:r w:rsidRPr="00692E77">
        <w:rPr>
          <w:rFonts w:eastAsia="Times New Roman" w:cs="Times New Roman"/>
          <w:b/>
          <w:w w:val="100"/>
          <w:kern w:val="0"/>
          <w:sz w:val="24"/>
          <w:szCs w:val="20"/>
          <w:lang w:val="en-GB" w:eastAsia="en-US"/>
        </w:rPr>
        <w:tab/>
        <w:t>B.</w:t>
      </w:r>
      <w:r w:rsidRPr="00692E77">
        <w:rPr>
          <w:rFonts w:eastAsia="Times New Roman" w:cs="Times New Roman"/>
          <w:b/>
          <w:w w:val="100"/>
          <w:kern w:val="0"/>
          <w:sz w:val="24"/>
          <w:szCs w:val="20"/>
          <w:lang w:val="en-GB" w:eastAsia="en-US"/>
        </w:rPr>
        <w:tab/>
        <w:t>Stockpiled anti-personnel mines</w:t>
      </w:r>
    </w:p>
    <w:p w:rsidR="00692E77" w:rsidRPr="00692E77" w:rsidRDefault="00692E77" w:rsidP="00692E77">
      <w:pPr>
        <w:pStyle w:val="ListParagraph"/>
        <w:numPr>
          <w:ilvl w:val="0"/>
          <w:numId w:val="38"/>
        </w:numPr>
        <w:tabs>
          <w:tab w:val="right" w:pos="1021"/>
        </w:tabs>
        <w:suppressAutoHyphens/>
        <w:spacing w:line="220" w:lineRule="exact"/>
        <w:ind w:left="1170" w:right="1134" w:hanging="207"/>
        <w:jc w:val="both"/>
        <w:rPr>
          <w:rFonts w:ascii="Times New Roman" w:hAnsi="Times New Roman" w:cs="Times New Roman"/>
          <w:sz w:val="18"/>
          <w:szCs w:val="20"/>
        </w:rPr>
      </w:pPr>
      <w:r w:rsidRPr="00692E77">
        <w:rPr>
          <w:rFonts w:ascii="Times New Roman" w:hAnsi="Times New Roman" w:cs="Times New Roman"/>
          <w:sz w:val="18"/>
          <w:szCs w:val="20"/>
        </w:rPr>
        <w:t>Article 7.1(b) of the Convention.</w:t>
      </w:r>
    </w:p>
    <w:p w:rsidR="00692E77" w:rsidRPr="00692E77" w:rsidRDefault="00692E77" w:rsidP="00692E77">
      <w:pPr>
        <w:pStyle w:val="ListParagraph"/>
        <w:numPr>
          <w:ilvl w:val="0"/>
          <w:numId w:val="38"/>
        </w:numPr>
        <w:tabs>
          <w:tab w:val="right" w:pos="1021"/>
        </w:tabs>
        <w:suppressAutoHyphens/>
        <w:spacing w:line="220" w:lineRule="exact"/>
        <w:ind w:left="1170" w:right="1134" w:hanging="207"/>
        <w:jc w:val="both"/>
        <w:rPr>
          <w:rFonts w:ascii="Times New Roman" w:hAnsi="Times New Roman" w:cs="Times New Roman"/>
          <w:sz w:val="18"/>
          <w:szCs w:val="20"/>
        </w:rPr>
      </w:pPr>
      <w:r w:rsidRPr="00692E77">
        <w:rPr>
          <w:rFonts w:ascii="Times New Roman" w:hAnsi="Times New Roman" w:cs="Times New Roman"/>
          <w:sz w:val="18"/>
          <w:szCs w:val="20"/>
        </w:rPr>
        <w:t>Article 7.1(f) of the Convention, which in its complete form reads as follows: “The status of programs for the destruction of anti-personnel mines in accordance with Articles 4 and 5, including details of the methods which will be used in destruction, the location of all destruction sites and the applicable safety and environmental standards to be observed.”</w:t>
      </w:r>
    </w:p>
    <w:p w:rsidR="00692E77" w:rsidRPr="00692E77" w:rsidRDefault="00692E77" w:rsidP="00692E77">
      <w:pPr>
        <w:pStyle w:val="ListParagraph"/>
        <w:numPr>
          <w:ilvl w:val="0"/>
          <w:numId w:val="38"/>
        </w:numPr>
        <w:tabs>
          <w:tab w:val="right" w:pos="1021"/>
        </w:tabs>
        <w:suppressAutoHyphens/>
        <w:spacing w:line="220" w:lineRule="exact"/>
        <w:ind w:left="1170" w:right="1134" w:hanging="207"/>
        <w:jc w:val="both"/>
        <w:rPr>
          <w:rFonts w:ascii="Times New Roman" w:hAnsi="Times New Roman" w:cs="Times New Roman"/>
          <w:sz w:val="18"/>
          <w:szCs w:val="20"/>
        </w:rPr>
      </w:pPr>
      <w:r w:rsidRPr="00692E77">
        <w:rPr>
          <w:rFonts w:ascii="Times New Roman" w:hAnsi="Times New Roman" w:cs="Times New Roman"/>
          <w:sz w:val="18"/>
          <w:szCs w:val="20"/>
        </w:rPr>
        <w:t>Article 7.1(g) of the Convention, which in its complete form reads as follows: “The types and quantities of all anti-personnel mines destroyed after the entry into force of this Convention for that State Party, to include a breakdown of the quantity of each type of anti-personnel mine destroyed, in accordance with Articles 4 and 5, respectively, along with, if possible, the lot numbers of each type of antipersonnel mine in the case of destruction in accordance with Article 4.”</w:t>
      </w:r>
    </w:p>
    <w:p w:rsidR="00692E77" w:rsidRPr="00692E77" w:rsidRDefault="00692E77" w:rsidP="00692E77">
      <w:pPr>
        <w:pStyle w:val="ListParagraph"/>
        <w:numPr>
          <w:ilvl w:val="0"/>
          <w:numId w:val="38"/>
        </w:numPr>
        <w:tabs>
          <w:tab w:val="right" w:pos="1021"/>
        </w:tabs>
        <w:suppressAutoHyphens/>
        <w:spacing w:line="220" w:lineRule="exact"/>
        <w:ind w:left="1170" w:right="1134" w:hanging="207"/>
        <w:jc w:val="both"/>
        <w:rPr>
          <w:rFonts w:ascii="Times New Roman" w:hAnsi="Times New Roman" w:cs="Times New Roman"/>
          <w:sz w:val="18"/>
          <w:szCs w:val="20"/>
        </w:rPr>
      </w:pPr>
      <w:r w:rsidRPr="00692E77">
        <w:rPr>
          <w:rFonts w:ascii="Times New Roman" w:hAnsi="Times New Roman" w:cs="Times New Roman"/>
          <w:sz w:val="18"/>
          <w:szCs w:val="20"/>
        </w:rPr>
        <w:t xml:space="preserve">At their 2008 Ninth Meeting, the States Parties “warmly welcomed the proposal submitted by </w:t>
      </w:r>
      <w:smartTag w:uri="urn:schemas-microsoft-com:office:smarttags" w:element="country-region">
        <w:r w:rsidRPr="00692E77">
          <w:rPr>
            <w:rFonts w:ascii="Times New Roman" w:hAnsi="Times New Roman" w:cs="Times New Roman"/>
            <w:sz w:val="18"/>
            <w:szCs w:val="20"/>
          </w:rPr>
          <w:t>Lithuania</w:t>
        </w:r>
      </w:smartTag>
      <w:r w:rsidRPr="00692E77">
        <w:rPr>
          <w:rFonts w:ascii="Times New Roman" w:hAnsi="Times New Roman" w:cs="Times New Roman"/>
          <w:sz w:val="18"/>
          <w:szCs w:val="20"/>
        </w:rPr>
        <w:t xml:space="preserve"> and </w:t>
      </w:r>
      <w:smartTag w:uri="urn:schemas-microsoft-com:office:smarttags" w:element="country-region">
        <w:smartTag w:uri="urn:schemas-microsoft-com:office:smarttags" w:element="place">
          <w:r w:rsidRPr="00692E77">
            <w:rPr>
              <w:rFonts w:ascii="Times New Roman" w:hAnsi="Times New Roman" w:cs="Times New Roman"/>
              <w:sz w:val="18"/>
              <w:szCs w:val="20"/>
            </w:rPr>
            <w:t>Serbia</w:t>
          </w:r>
        </w:smartTag>
      </w:smartTag>
      <w:r w:rsidRPr="00692E77">
        <w:rPr>
          <w:rFonts w:ascii="Times New Roman" w:hAnsi="Times New Roman" w:cs="Times New Roman"/>
          <w:sz w:val="18"/>
          <w:szCs w:val="20"/>
        </w:rPr>
        <w:t xml:space="preserve"> on ensuring the full implementation of article 4, as contained in document APLC/MSP.9/2008/WP.36, and agreed to encourage States Parties, as appropriate, to implement the recommendations contained therein.” These recommendations included that “States Parties in the process of implementing Article 4 should communicate to other States Parties, through annual transparency reports, at every meeting of the Standing Committee on Stockpile Destruction and at every meeting of the States Parties, plans to implement Article 4, successively reporting increasing progress that is being made towards the fulfilment of Article 4 obligations.” (See the Final Report of the Ninth Meeting of the States Parties, Part I, paragraph 30, and, Annex III.)</w:t>
      </w:r>
    </w:p>
    <w:p w:rsidR="00692E77" w:rsidRPr="00692E77" w:rsidRDefault="00692E77" w:rsidP="007879E3">
      <w:pPr>
        <w:tabs>
          <w:tab w:val="right" w:pos="1021"/>
        </w:tabs>
        <w:suppressAutoHyphens/>
        <w:bidi w:val="0"/>
        <w:spacing w:after="60" w:line="220" w:lineRule="exact"/>
        <w:ind w:left="1170" w:right="1134" w:hanging="1170"/>
        <w:jc w:val="both"/>
        <w:rPr>
          <w:rFonts w:eastAsia="Times New Roman" w:cs="Times New Roman"/>
          <w:w w:val="100"/>
          <w:kern w:val="0"/>
          <w:sz w:val="18"/>
          <w:szCs w:val="20"/>
          <w:lang w:val="en-GB" w:eastAsia="en-US"/>
        </w:rPr>
      </w:pPr>
      <w:r w:rsidRPr="00692E77">
        <w:rPr>
          <w:rFonts w:eastAsia="Times New Roman" w:cs="Times New Roman"/>
          <w:w w:val="100"/>
          <w:kern w:val="0"/>
          <w:sz w:val="18"/>
          <w:szCs w:val="20"/>
          <w:lang w:val="en-GB" w:eastAsia="en-US"/>
        </w:rPr>
        <w:tab/>
      </w:r>
      <w:r w:rsidRPr="00692E77">
        <w:rPr>
          <w:rFonts w:eastAsia="Times New Roman" w:cs="Times New Roman"/>
          <w:w w:val="100"/>
          <w:kern w:val="0"/>
          <w:sz w:val="18"/>
          <w:szCs w:val="20"/>
          <w:lang w:val="en-GB" w:eastAsia="en-US"/>
        </w:rPr>
        <w:tab/>
        <w:t xml:space="preserve">In the Cartagena Action Plan, which was adopted by the States Parties at their 2009 Second Review Conference, it was agreed that “all States Parties yet to complete their obligations under Article 4 will report on the progress of implementation of Article 4, including steps taken at national level, anticipated particular technical and operational challenges, resources allocated and number of anti-personnel mines destroyed, to other States Parties through annual transparency reports, at every meeting of the Standing Committee on Stockpile Destruction and at every Meeting of the States Parties or Review Conference. (See Action #11.) </w:t>
      </w:r>
    </w:p>
    <w:p w:rsidR="00692E77" w:rsidRPr="00692E77" w:rsidRDefault="00692E77" w:rsidP="007879E3">
      <w:pPr>
        <w:tabs>
          <w:tab w:val="right" w:pos="1021"/>
        </w:tabs>
        <w:suppressAutoHyphens/>
        <w:bidi w:val="0"/>
        <w:spacing w:line="220" w:lineRule="exact"/>
        <w:ind w:left="1170" w:right="1134" w:hanging="1134"/>
        <w:jc w:val="both"/>
        <w:rPr>
          <w:rFonts w:eastAsia="Times New Roman" w:cs="Times New Roman"/>
          <w:w w:val="100"/>
          <w:kern w:val="0"/>
          <w:sz w:val="18"/>
          <w:szCs w:val="20"/>
          <w:lang w:val="en-GB" w:eastAsia="en-US"/>
        </w:rPr>
      </w:pPr>
      <w:r w:rsidRPr="00692E77">
        <w:rPr>
          <w:rFonts w:eastAsia="Times New Roman" w:cs="Times New Roman"/>
          <w:w w:val="100"/>
          <w:kern w:val="0"/>
          <w:sz w:val="18"/>
          <w:szCs w:val="20"/>
          <w:lang w:val="en-GB" w:eastAsia="en-US"/>
        </w:rPr>
        <w:tab/>
      </w:r>
      <w:r w:rsidRPr="00692E77">
        <w:rPr>
          <w:rFonts w:eastAsia="Times New Roman" w:cs="Times New Roman"/>
          <w:w w:val="100"/>
          <w:kern w:val="0"/>
          <w:sz w:val="18"/>
          <w:szCs w:val="20"/>
          <w:lang w:val="en-GB" w:eastAsia="en-US"/>
        </w:rPr>
        <w:tab/>
        <w:t>In the Maputo Action Plan, which was adopted by the States Parties at their 2014 Third Review Conference, it was agreed that “each State Party that has missed its deadline for the completion of its Article 4 obligations will provide to the States Parties, through the President, by 31 December 2014, a plan for the destruction of all stockpiled anti-personnel mines under its control or jurisdiction as soon as possible, and thereafter keep the States Parties apprised of efforts to implement its plan through annual transparency reports and other means.” (See Action #5.) Furthermore, it was agreed that “each State Party in the process of destroying its stockpiled anti-personnel mines will regularly communicate to the States Parties, through annual transparency reports and other means, plans to fulfil its obligations and progress achieved, highlighting as early as possible any issues of concern.” (See Action #6.)</w:t>
      </w:r>
    </w:p>
    <w:p w:rsidR="00692E77" w:rsidRPr="00692E77" w:rsidRDefault="00692E77" w:rsidP="00692E77">
      <w:pPr>
        <w:pStyle w:val="ListParagraph"/>
        <w:numPr>
          <w:ilvl w:val="0"/>
          <w:numId w:val="38"/>
        </w:numPr>
        <w:tabs>
          <w:tab w:val="right" w:pos="1021"/>
        </w:tabs>
        <w:suppressAutoHyphens/>
        <w:spacing w:line="220" w:lineRule="exact"/>
        <w:ind w:left="1170" w:right="1134" w:hanging="207"/>
        <w:jc w:val="both"/>
        <w:rPr>
          <w:rFonts w:ascii="Times New Roman" w:hAnsi="Times New Roman" w:cs="Times New Roman"/>
          <w:sz w:val="18"/>
          <w:szCs w:val="20"/>
        </w:rPr>
      </w:pPr>
      <w:r w:rsidRPr="00692E77">
        <w:rPr>
          <w:rFonts w:ascii="Times New Roman" w:hAnsi="Times New Roman" w:cs="Times New Roman"/>
          <w:sz w:val="18"/>
          <w:szCs w:val="20"/>
        </w:rPr>
        <w:t>In the Maputo Action Plan, which was adopted by the States Parties at their 2014 Third Review Conference, it was agreed that “each State Party which discovers previously unknown stockpiles after stockpile destruction deadlines have passed will inform the States Parties as soon as possible, report pertinent information as required by the Convention, and destroy these anti-personnel mines as a matter of urgent priority and no later than six months after the report of their discovery.” (See Action #7.)</w:t>
      </w:r>
    </w:p>
    <w:p w:rsidR="00692E77" w:rsidRPr="00692E77" w:rsidRDefault="00692E77" w:rsidP="00692E77">
      <w:pPr>
        <w:keepNext/>
        <w:keepLines/>
        <w:tabs>
          <w:tab w:val="right" w:pos="851"/>
        </w:tabs>
        <w:suppressAutoHyphens/>
        <w:bidi w:val="0"/>
        <w:spacing w:before="360" w:after="240" w:line="270" w:lineRule="exact"/>
        <w:ind w:left="1134" w:right="1134" w:hanging="1134"/>
        <w:jc w:val="left"/>
        <w:rPr>
          <w:rFonts w:eastAsia="Times New Roman" w:cs="Times New Roman"/>
          <w:b/>
          <w:w w:val="100"/>
          <w:kern w:val="0"/>
          <w:sz w:val="24"/>
          <w:szCs w:val="20"/>
          <w:lang w:val="en-GB" w:eastAsia="en-US"/>
        </w:rPr>
      </w:pPr>
      <w:r w:rsidRPr="00692E77">
        <w:rPr>
          <w:rFonts w:eastAsia="Times New Roman" w:cs="Times New Roman"/>
          <w:b/>
          <w:w w:val="100"/>
          <w:kern w:val="0"/>
          <w:sz w:val="24"/>
          <w:szCs w:val="20"/>
          <w:lang w:val="en-GB" w:eastAsia="en-US"/>
        </w:rPr>
        <w:tab/>
        <w:t>C.</w:t>
      </w:r>
      <w:r w:rsidRPr="00692E77">
        <w:rPr>
          <w:rFonts w:eastAsia="Times New Roman" w:cs="Times New Roman"/>
          <w:b/>
          <w:w w:val="100"/>
          <w:kern w:val="0"/>
          <w:sz w:val="24"/>
          <w:szCs w:val="20"/>
          <w:lang w:val="en-GB" w:eastAsia="en-US"/>
        </w:rPr>
        <w:tab/>
        <w:t>Anti-personnel mines retained or transferred for permitted purposes</w:t>
      </w:r>
    </w:p>
    <w:p w:rsidR="00692E77" w:rsidRPr="00692E77" w:rsidRDefault="00692E77" w:rsidP="00692E77">
      <w:pPr>
        <w:pStyle w:val="ListParagraph"/>
        <w:numPr>
          <w:ilvl w:val="0"/>
          <w:numId w:val="38"/>
        </w:numPr>
        <w:tabs>
          <w:tab w:val="right" w:pos="1021"/>
        </w:tabs>
        <w:suppressAutoHyphens/>
        <w:spacing w:line="220" w:lineRule="exact"/>
        <w:ind w:left="1170" w:right="1134" w:hanging="207"/>
        <w:jc w:val="both"/>
        <w:rPr>
          <w:rFonts w:ascii="Times New Roman" w:hAnsi="Times New Roman" w:cs="Times New Roman"/>
          <w:sz w:val="18"/>
          <w:szCs w:val="20"/>
        </w:rPr>
      </w:pPr>
      <w:r w:rsidRPr="00692E77">
        <w:rPr>
          <w:rFonts w:ascii="Times New Roman" w:hAnsi="Times New Roman" w:cs="Times New Roman"/>
          <w:sz w:val="18"/>
          <w:szCs w:val="20"/>
        </w:rPr>
        <w:t>Article 7(1)d of the Convention, which in its complete form reads as follows: “The types, quantities and, if possible, lot numbers of all anti-personnel mines retained or transferred for the development of and training in mine detection, mine clearance or mine destruction techniques, or transferred for the purpose of destruction, as well as the institutions authorized by a State Party to retain or transfer anti-personnel mines, in accordance with Article 3.”</w:t>
      </w:r>
    </w:p>
    <w:p w:rsidR="00692E77" w:rsidRPr="00692E77" w:rsidRDefault="00692E77" w:rsidP="00692E77">
      <w:pPr>
        <w:pStyle w:val="ListParagraph"/>
        <w:numPr>
          <w:ilvl w:val="0"/>
          <w:numId w:val="38"/>
        </w:numPr>
        <w:tabs>
          <w:tab w:val="right" w:pos="1021"/>
        </w:tabs>
        <w:suppressAutoHyphens/>
        <w:spacing w:line="220" w:lineRule="exact"/>
        <w:ind w:left="1170" w:right="1134" w:hanging="207"/>
        <w:jc w:val="both"/>
        <w:rPr>
          <w:rFonts w:ascii="Times New Roman" w:hAnsi="Times New Roman" w:cs="Times New Roman"/>
          <w:sz w:val="18"/>
          <w:szCs w:val="20"/>
        </w:rPr>
      </w:pPr>
      <w:r w:rsidRPr="00692E77">
        <w:rPr>
          <w:rFonts w:ascii="Times New Roman" w:hAnsi="Times New Roman" w:cs="Times New Roman"/>
          <w:sz w:val="18"/>
          <w:szCs w:val="20"/>
        </w:rPr>
        <w:t>Article 7(1)d of the Convention. See note 8.</w:t>
      </w:r>
    </w:p>
    <w:p w:rsidR="00692E77" w:rsidRPr="00692E77" w:rsidRDefault="00692E77" w:rsidP="00692E77">
      <w:pPr>
        <w:pStyle w:val="ListParagraph"/>
        <w:numPr>
          <w:ilvl w:val="0"/>
          <w:numId w:val="38"/>
        </w:numPr>
        <w:tabs>
          <w:tab w:val="right" w:pos="1021"/>
        </w:tabs>
        <w:suppressAutoHyphens/>
        <w:spacing w:line="220" w:lineRule="exact"/>
        <w:ind w:left="1170" w:right="1134" w:hanging="207"/>
        <w:jc w:val="both"/>
        <w:rPr>
          <w:rFonts w:ascii="Times New Roman" w:hAnsi="Times New Roman" w:cs="Times New Roman"/>
          <w:sz w:val="18"/>
          <w:szCs w:val="20"/>
        </w:rPr>
      </w:pPr>
      <w:r w:rsidRPr="00692E77">
        <w:rPr>
          <w:rFonts w:ascii="Times New Roman" w:hAnsi="Times New Roman" w:cs="Times New Roman"/>
          <w:sz w:val="18"/>
          <w:szCs w:val="20"/>
        </w:rPr>
        <w:t>See Article 7(1)d of the Convention. See note 8.</w:t>
      </w:r>
    </w:p>
    <w:p w:rsidR="00692E77" w:rsidRPr="00692E77" w:rsidRDefault="00692E77" w:rsidP="00692E77">
      <w:pPr>
        <w:pStyle w:val="ListParagraph"/>
        <w:numPr>
          <w:ilvl w:val="0"/>
          <w:numId w:val="38"/>
        </w:numPr>
        <w:tabs>
          <w:tab w:val="right" w:pos="1021"/>
        </w:tabs>
        <w:suppressAutoHyphens/>
        <w:spacing w:line="220" w:lineRule="exact"/>
        <w:ind w:left="1170" w:right="1134" w:hanging="207"/>
        <w:jc w:val="both"/>
        <w:rPr>
          <w:rFonts w:ascii="Times New Roman" w:hAnsi="Times New Roman" w:cs="Times New Roman"/>
          <w:sz w:val="18"/>
          <w:szCs w:val="20"/>
        </w:rPr>
      </w:pPr>
      <w:r w:rsidRPr="00692E77">
        <w:rPr>
          <w:rFonts w:ascii="Times New Roman" w:hAnsi="Times New Roman" w:cs="Times New Roman"/>
          <w:sz w:val="18"/>
          <w:szCs w:val="20"/>
        </w:rPr>
        <w:t>See Article 7(1)d of the Convention. See note 8.</w:t>
      </w:r>
    </w:p>
    <w:p w:rsidR="00692E77" w:rsidRPr="00692E77" w:rsidRDefault="00692E77" w:rsidP="00692E77">
      <w:pPr>
        <w:pStyle w:val="ListParagraph"/>
        <w:numPr>
          <w:ilvl w:val="0"/>
          <w:numId w:val="38"/>
        </w:numPr>
        <w:tabs>
          <w:tab w:val="right" w:pos="1021"/>
        </w:tabs>
        <w:suppressAutoHyphens/>
        <w:spacing w:line="220" w:lineRule="exact"/>
        <w:ind w:left="1170" w:right="1134" w:hanging="207"/>
        <w:jc w:val="both"/>
        <w:rPr>
          <w:rFonts w:ascii="Times New Roman" w:hAnsi="Times New Roman" w:cs="Times New Roman"/>
          <w:sz w:val="18"/>
          <w:szCs w:val="20"/>
        </w:rPr>
      </w:pPr>
      <w:r w:rsidRPr="00692E77">
        <w:rPr>
          <w:rFonts w:ascii="Times New Roman" w:hAnsi="Times New Roman" w:cs="Times New Roman"/>
          <w:sz w:val="18"/>
          <w:szCs w:val="20"/>
        </w:rPr>
        <w:t>In the Maputo Action Plan, which was adopted by the States Parties at their 2014 Third Review Conference, it was agreed that “States Parties will annually report, on a voluntary basis, on the plans for and actual use of retained anti-personnel mines explaining any increase or decrease in the number of retained anti-personnel mines.” (See Action #27.)</w:t>
      </w:r>
    </w:p>
    <w:p w:rsidR="00692E77" w:rsidRPr="00692E77" w:rsidRDefault="00692E77" w:rsidP="00692E77">
      <w:pPr>
        <w:keepNext/>
        <w:keepLines/>
        <w:tabs>
          <w:tab w:val="right" w:pos="851"/>
        </w:tabs>
        <w:suppressAutoHyphens/>
        <w:bidi w:val="0"/>
        <w:spacing w:before="360" w:after="240" w:line="270" w:lineRule="exact"/>
        <w:ind w:left="1134" w:right="1134" w:hanging="1134"/>
        <w:jc w:val="left"/>
        <w:rPr>
          <w:rFonts w:eastAsia="Times New Roman" w:cs="Times New Roman"/>
          <w:b/>
          <w:w w:val="100"/>
          <w:kern w:val="0"/>
          <w:sz w:val="24"/>
          <w:szCs w:val="20"/>
          <w:lang w:val="en-GB" w:eastAsia="en-US"/>
        </w:rPr>
      </w:pPr>
      <w:r w:rsidRPr="00692E77">
        <w:rPr>
          <w:rFonts w:eastAsia="Times New Roman" w:cs="Times New Roman"/>
          <w:b/>
          <w:w w:val="100"/>
          <w:kern w:val="0"/>
          <w:sz w:val="24"/>
          <w:szCs w:val="20"/>
          <w:lang w:val="en-GB" w:eastAsia="en-US"/>
        </w:rPr>
        <w:tab/>
        <w:t>D.</w:t>
      </w:r>
      <w:r w:rsidRPr="00692E77">
        <w:rPr>
          <w:rFonts w:eastAsia="Times New Roman" w:cs="Times New Roman"/>
          <w:b/>
          <w:w w:val="100"/>
          <w:kern w:val="0"/>
          <w:sz w:val="24"/>
          <w:szCs w:val="20"/>
          <w:lang w:val="en-GB" w:eastAsia="en-US"/>
        </w:rPr>
        <w:tab/>
        <w:t>Areas known or suspected to contain anti-personnel mines</w:t>
      </w:r>
    </w:p>
    <w:p w:rsidR="00692E77" w:rsidRPr="00692E77" w:rsidRDefault="00692E77" w:rsidP="00692E77">
      <w:pPr>
        <w:pStyle w:val="ListParagraph"/>
        <w:numPr>
          <w:ilvl w:val="0"/>
          <w:numId w:val="38"/>
        </w:numPr>
        <w:tabs>
          <w:tab w:val="right" w:pos="1021"/>
        </w:tabs>
        <w:suppressAutoHyphens/>
        <w:spacing w:line="220" w:lineRule="exact"/>
        <w:ind w:left="1170" w:right="1134" w:hanging="207"/>
        <w:jc w:val="both"/>
        <w:rPr>
          <w:rFonts w:ascii="Times New Roman" w:hAnsi="Times New Roman" w:cs="Times New Roman"/>
          <w:sz w:val="18"/>
          <w:szCs w:val="20"/>
        </w:rPr>
      </w:pPr>
      <w:r w:rsidRPr="00692E77">
        <w:rPr>
          <w:rFonts w:ascii="Times New Roman" w:hAnsi="Times New Roman" w:cs="Times New Roman"/>
          <w:sz w:val="18"/>
          <w:szCs w:val="20"/>
        </w:rPr>
        <w:t>Article 7.1(c) of the Convention.</w:t>
      </w:r>
    </w:p>
    <w:p w:rsidR="00692E77" w:rsidRPr="00692E77" w:rsidRDefault="00692E77" w:rsidP="00692E77">
      <w:pPr>
        <w:pStyle w:val="ListParagraph"/>
        <w:numPr>
          <w:ilvl w:val="0"/>
          <w:numId w:val="38"/>
        </w:numPr>
        <w:tabs>
          <w:tab w:val="right" w:pos="1021"/>
        </w:tabs>
        <w:suppressAutoHyphens/>
        <w:spacing w:line="220" w:lineRule="exact"/>
        <w:ind w:left="1170" w:right="1134" w:hanging="207"/>
        <w:jc w:val="both"/>
        <w:rPr>
          <w:rFonts w:ascii="Times New Roman" w:hAnsi="Times New Roman" w:cs="Times New Roman"/>
          <w:sz w:val="18"/>
          <w:szCs w:val="20"/>
        </w:rPr>
      </w:pPr>
      <w:r w:rsidRPr="00692E77">
        <w:rPr>
          <w:rFonts w:ascii="Times New Roman" w:hAnsi="Times New Roman" w:cs="Times New Roman"/>
          <w:sz w:val="18"/>
          <w:szCs w:val="20"/>
        </w:rPr>
        <w:t>Article 7.1(f) of the Convention, which in its complete form reads as follows: “The status of programs for the destruction of anti-personnel mines in accordance with Articles 4 and 5, including details of the methods which will be used in destruction, the location of all destruction sites and the applicable safety and environmental standards to be observed.”</w:t>
      </w:r>
    </w:p>
    <w:p w:rsidR="00692E77" w:rsidRPr="00692E77" w:rsidRDefault="00692E77" w:rsidP="00692E77">
      <w:pPr>
        <w:pStyle w:val="ListParagraph"/>
        <w:numPr>
          <w:ilvl w:val="0"/>
          <w:numId w:val="38"/>
        </w:numPr>
        <w:tabs>
          <w:tab w:val="right" w:pos="1021"/>
        </w:tabs>
        <w:suppressAutoHyphens/>
        <w:spacing w:line="220" w:lineRule="exact"/>
        <w:ind w:left="1170" w:right="1134" w:hanging="207"/>
        <w:jc w:val="both"/>
        <w:rPr>
          <w:rFonts w:ascii="Times New Roman" w:hAnsi="Times New Roman" w:cs="Times New Roman"/>
          <w:sz w:val="18"/>
          <w:szCs w:val="20"/>
        </w:rPr>
      </w:pPr>
      <w:r w:rsidRPr="00692E77">
        <w:rPr>
          <w:rFonts w:ascii="Times New Roman" w:hAnsi="Times New Roman" w:cs="Times New Roman"/>
          <w:sz w:val="18"/>
          <w:szCs w:val="20"/>
        </w:rPr>
        <w:t>Article 7.1(g)of the Convention, which in its complete form reads as follows: “The types and quantities of all anti-personnel mines destroyed after the entry into force of this Convention for that State Party, to include a breakdown of the quantity of each type of anti-personnel mine destroyed, in accordance with Articles 4 and 5, respectively, along with, if possible, the lot numbers of each type of antipersonnel mine in the case of destruction in accordance with Article 4.”</w:t>
      </w:r>
    </w:p>
    <w:p w:rsidR="00692E77" w:rsidRPr="00692E77" w:rsidRDefault="00692E77" w:rsidP="00692E77">
      <w:pPr>
        <w:pStyle w:val="ListParagraph"/>
        <w:numPr>
          <w:ilvl w:val="0"/>
          <w:numId w:val="38"/>
        </w:numPr>
        <w:tabs>
          <w:tab w:val="right" w:pos="1021"/>
        </w:tabs>
        <w:suppressAutoHyphens/>
        <w:spacing w:line="220" w:lineRule="exact"/>
        <w:ind w:left="1170" w:right="1134" w:hanging="207"/>
        <w:jc w:val="both"/>
        <w:rPr>
          <w:rFonts w:ascii="Times New Roman" w:hAnsi="Times New Roman" w:cs="Times New Roman"/>
          <w:sz w:val="18"/>
          <w:szCs w:val="20"/>
        </w:rPr>
      </w:pPr>
      <w:r w:rsidRPr="00692E77">
        <w:rPr>
          <w:rFonts w:ascii="Times New Roman" w:hAnsi="Times New Roman" w:cs="Times New Roman"/>
          <w:sz w:val="18"/>
          <w:szCs w:val="20"/>
        </w:rPr>
        <w:t>See Article 7.1(i). “The measures taken to provide an immediate and effective warning to the population in relation to all areas identified under paragraph 2 of Article 5.”</w:t>
      </w:r>
    </w:p>
    <w:p w:rsidR="00692E77" w:rsidRPr="00692E77" w:rsidRDefault="00692E77" w:rsidP="00692E77">
      <w:pPr>
        <w:pStyle w:val="ListParagraph"/>
        <w:numPr>
          <w:ilvl w:val="0"/>
          <w:numId w:val="38"/>
        </w:numPr>
        <w:tabs>
          <w:tab w:val="right" w:pos="1021"/>
        </w:tabs>
        <w:suppressAutoHyphens/>
        <w:spacing w:line="220" w:lineRule="exact"/>
        <w:ind w:left="1170" w:right="1134" w:hanging="207"/>
        <w:jc w:val="both"/>
        <w:rPr>
          <w:rFonts w:ascii="Times New Roman" w:hAnsi="Times New Roman" w:cs="Times New Roman"/>
          <w:sz w:val="18"/>
          <w:szCs w:val="20"/>
        </w:rPr>
      </w:pPr>
      <w:r w:rsidRPr="00692E77">
        <w:rPr>
          <w:rFonts w:ascii="Times New Roman" w:hAnsi="Times New Roman" w:cs="Times New Roman"/>
          <w:sz w:val="18"/>
          <w:szCs w:val="20"/>
        </w:rPr>
        <w:t>In the Maputo Action Plan, which was adopted by the States Parties at their 2014 Third Review Conference, it was agreed that “each State Party with ongoing mine clearance obligations will undertake all reasonable efforts to quantify and qualify its remaining implementation challenge as soon as possible, and report this information through its Article 7 transparency report by 30 April 2015 and annually thereafter” and that “this information should identify the precise perimeters and locations, to the extent possible, of all areas under its jurisdiction or control that contain anti-personnel mines and therefore require clearance, and that are suspected to contain anti-personnel mines and therefore require further survey.”</w:t>
      </w:r>
    </w:p>
    <w:p w:rsidR="00692E77" w:rsidRPr="00692E77" w:rsidRDefault="00692E77" w:rsidP="001E03C6">
      <w:pPr>
        <w:pStyle w:val="ListParagraph"/>
        <w:numPr>
          <w:ilvl w:val="0"/>
          <w:numId w:val="38"/>
        </w:numPr>
        <w:tabs>
          <w:tab w:val="right" w:pos="1021"/>
        </w:tabs>
        <w:suppressAutoHyphens/>
        <w:spacing w:line="220" w:lineRule="exact"/>
        <w:ind w:left="1170" w:right="1134" w:hanging="207"/>
        <w:jc w:val="both"/>
        <w:rPr>
          <w:rFonts w:ascii="Times New Roman" w:hAnsi="Times New Roman" w:cs="Times New Roman"/>
          <w:sz w:val="18"/>
          <w:szCs w:val="20"/>
        </w:rPr>
      </w:pPr>
      <w:r w:rsidRPr="00692E77">
        <w:rPr>
          <w:rFonts w:ascii="Times New Roman" w:hAnsi="Times New Roman" w:cs="Times New Roman"/>
          <w:sz w:val="18"/>
          <w:szCs w:val="20"/>
        </w:rPr>
        <w:t xml:space="preserve">The States Parties, at their 2004 First Review Conference, recorded that “the IMAS concerning clearing mined areas and related activities have been developed in part to assist States Parties in fulfilling Article 5 obligations. These standards aim to reflect mine action norms and practices.” (See the Final Report of the First Review Conference, Part II, paragraph 54.) </w:t>
      </w:r>
    </w:p>
    <w:p w:rsidR="00692E77" w:rsidRPr="00692E77" w:rsidRDefault="00692E77" w:rsidP="00E924A3">
      <w:pPr>
        <w:tabs>
          <w:tab w:val="right" w:pos="1021"/>
        </w:tabs>
        <w:suppressAutoHyphens/>
        <w:bidi w:val="0"/>
        <w:spacing w:after="60" w:line="220" w:lineRule="exact"/>
        <w:ind w:left="1170" w:right="1134" w:hanging="1170"/>
        <w:jc w:val="both"/>
        <w:rPr>
          <w:rFonts w:eastAsia="Times New Roman" w:cs="Times New Roman"/>
          <w:w w:val="100"/>
          <w:kern w:val="0"/>
          <w:sz w:val="18"/>
          <w:szCs w:val="20"/>
          <w:lang w:val="en-GB" w:eastAsia="en-US"/>
        </w:rPr>
      </w:pPr>
      <w:r w:rsidRPr="00692E77">
        <w:rPr>
          <w:rFonts w:eastAsia="Times New Roman" w:cs="Times New Roman"/>
          <w:w w:val="100"/>
          <w:kern w:val="0"/>
          <w:sz w:val="18"/>
          <w:szCs w:val="20"/>
          <w:lang w:val="en-GB" w:eastAsia="en-US"/>
        </w:rPr>
        <w:tab/>
      </w:r>
      <w:r w:rsidRPr="00692E77">
        <w:rPr>
          <w:rFonts w:eastAsia="Times New Roman" w:cs="Times New Roman"/>
          <w:w w:val="100"/>
          <w:kern w:val="0"/>
          <w:sz w:val="18"/>
          <w:szCs w:val="20"/>
          <w:lang w:val="en-GB" w:eastAsia="en-US"/>
        </w:rPr>
        <w:tab/>
        <w:t xml:space="preserve">The States Parties, at their 2009 Second Review Conference, recorded that “the implementation of Article 5 by some States Parties, particularly as evidenced in the Article 5 extension requests submitted by some, has again highlighted the value that States Parties derive from the United Nations International Mine Action Standards (IMAS).” (See the Final Report of the Second Review Conference, Part II, paragraph 87.) </w:t>
      </w:r>
    </w:p>
    <w:p w:rsidR="00692E77" w:rsidRPr="00692E77" w:rsidRDefault="00692E77" w:rsidP="00E924A3">
      <w:pPr>
        <w:tabs>
          <w:tab w:val="right" w:pos="1021"/>
        </w:tabs>
        <w:suppressAutoHyphens/>
        <w:bidi w:val="0"/>
        <w:spacing w:line="220" w:lineRule="exact"/>
        <w:ind w:left="1170" w:right="1134" w:hanging="1170"/>
        <w:jc w:val="both"/>
        <w:rPr>
          <w:rFonts w:eastAsia="Times New Roman" w:cs="Times New Roman"/>
          <w:w w:val="100"/>
          <w:kern w:val="0"/>
          <w:sz w:val="18"/>
          <w:szCs w:val="20"/>
          <w:lang w:val="en-GB" w:eastAsia="en-US"/>
        </w:rPr>
      </w:pPr>
      <w:r w:rsidRPr="00692E77">
        <w:rPr>
          <w:rFonts w:eastAsia="Times New Roman" w:cs="Times New Roman"/>
          <w:w w:val="100"/>
          <w:kern w:val="0"/>
          <w:sz w:val="18"/>
          <w:szCs w:val="20"/>
          <w:lang w:val="en-GB" w:eastAsia="en-US"/>
        </w:rPr>
        <w:tab/>
      </w:r>
      <w:r w:rsidRPr="00692E77">
        <w:rPr>
          <w:rFonts w:eastAsia="Times New Roman" w:cs="Times New Roman"/>
          <w:w w:val="100"/>
          <w:kern w:val="0"/>
          <w:sz w:val="18"/>
          <w:szCs w:val="20"/>
          <w:lang w:val="en-GB" w:eastAsia="en-US"/>
        </w:rPr>
        <w:tab/>
        <w:t>In the Maputo Action Plan, which was adopted by the States Parties at their 2014 Third Review Conference, it was agreed that “each State Party with ongoing mine clearance obligations will ensure as soon as possible that the most relevant land-release standards, policies and methodologies, in line with the United Nations’ International Mine Action Standards, are in place and applied for the full and expedient implementation of this aspect of the Convention.” (See Action #9.)</w:t>
      </w:r>
    </w:p>
    <w:p w:rsidR="00692E77" w:rsidRPr="00692E77" w:rsidRDefault="00692E77" w:rsidP="001E03C6">
      <w:pPr>
        <w:pStyle w:val="ListParagraph"/>
        <w:numPr>
          <w:ilvl w:val="0"/>
          <w:numId w:val="38"/>
        </w:numPr>
        <w:tabs>
          <w:tab w:val="right" w:pos="1021"/>
        </w:tabs>
        <w:suppressAutoHyphens/>
        <w:spacing w:line="220" w:lineRule="exact"/>
        <w:ind w:left="1170" w:right="1134" w:hanging="207"/>
        <w:jc w:val="both"/>
        <w:rPr>
          <w:rFonts w:ascii="Times New Roman" w:hAnsi="Times New Roman" w:cs="Times New Roman"/>
          <w:sz w:val="18"/>
          <w:szCs w:val="20"/>
        </w:rPr>
      </w:pPr>
      <w:r w:rsidRPr="00692E77">
        <w:rPr>
          <w:rFonts w:ascii="Times New Roman" w:hAnsi="Times New Roman" w:cs="Times New Roman"/>
          <w:sz w:val="18"/>
          <w:szCs w:val="20"/>
        </w:rPr>
        <w:t>International Mine Action Standards 07.11, First Edition, 10 June 2009, section 3.</w:t>
      </w:r>
    </w:p>
    <w:p w:rsidR="00692E77" w:rsidRPr="00692E77" w:rsidRDefault="00692E77" w:rsidP="001E03C6">
      <w:pPr>
        <w:pStyle w:val="ListParagraph"/>
        <w:numPr>
          <w:ilvl w:val="0"/>
          <w:numId w:val="38"/>
        </w:numPr>
        <w:tabs>
          <w:tab w:val="right" w:pos="1021"/>
        </w:tabs>
        <w:suppressAutoHyphens/>
        <w:spacing w:line="220" w:lineRule="exact"/>
        <w:ind w:left="1170" w:right="1134" w:hanging="207"/>
        <w:jc w:val="both"/>
        <w:rPr>
          <w:rFonts w:ascii="Times New Roman" w:hAnsi="Times New Roman" w:cs="Times New Roman"/>
          <w:sz w:val="18"/>
          <w:szCs w:val="20"/>
        </w:rPr>
      </w:pPr>
      <w:r w:rsidRPr="00692E77">
        <w:rPr>
          <w:rFonts w:ascii="Times New Roman" w:hAnsi="Times New Roman" w:cs="Times New Roman"/>
          <w:sz w:val="18"/>
          <w:szCs w:val="20"/>
        </w:rPr>
        <w:t>International Mine Action Standards 07.11, First Edition, 10 June 2009, section 3.</w:t>
      </w:r>
    </w:p>
    <w:p w:rsidR="00692E77" w:rsidRPr="00692E77" w:rsidRDefault="00692E77" w:rsidP="001E03C6">
      <w:pPr>
        <w:pStyle w:val="ListParagraph"/>
        <w:numPr>
          <w:ilvl w:val="0"/>
          <w:numId w:val="38"/>
        </w:numPr>
        <w:tabs>
          <w:tab w:val="right" w:pos="1021"/>
        </w:tabs>
        <w:suppressAutoHyphens/>
        <w:spacing w:line="220" w:lineRule="exact"/>
        <w:ind w:left="1170" w:right="1134" w:hanging="207"/>
        <w:jc w:val="both"/>
        <w:rPr>
          <w:rFonts w:ascii="Times New Roman" w:hAnsi="Times New Roman" w:cs="Times New Roman"/>
          <w:sz w:val="18"/>
          <w:szCs w:val="20"/>
        </w:rPr>
      </w:pPr>
      <w:r w:rsidRPr="00692E77">
        <w:rPr>
          <w:rFonts w:ascii="Times New Roman" w:hAnsi="Times New Roman" w:cs="Times New Roman"/>
          <w:sz w:val="18"/>
          <w:szCs w:val="20"/>
        </w:rPr>
        <w:t>International Mine Action Standards 07.11, First Edition, 10 June 2009, section 3.</w:t>
      </w:r>
    </w:p>
    <w:p w:rsidR="00692E77" w:rsidRPr="00692E77" w:rsidRDefault="00692E77" w:rsidP="001E03C6">
      <w:pPr>
        <w:pStyle w:val="ListParagraph"/>
        <w:numPr>
          <w:ilvl w:val="0"/>
          <w:numId w:val="38"/>
        </w:numPr>
        <w:tabs>
          <w:tab w:val="right" w:pos="1021"/>
        </w:tabs>
        <w:suppressAutoHyphens/>
        <w:spacing w:line="220" w:lineRule="exact"/>
        <w:ind w:left="1170" w:right="1134" w:hanging="207"/>
        <w:jc w:val="both"/>
        <w:rPr>
          <w:rFonts w:ascii="Times New Roman" w:hAnsi="Times New Roman" w:cs="Times New Roman"/>
          <w:sz w:val="18"/>
          <w:szCs w:val="20"/>
        </w:rPr>
      </w:pPr>
      <w:r w:rsidRPr="00692E77">
        <w:rPr>
          <w:rFonts w:ascii="Times New Roman" w:hAnsi="Times New Roman" w:cs="Times New Roman"/>
          <w:sz w:val="18"/>
          <w:szCs w:val="20"/>
        </w:rPr>
        <w:t>International Mine Action Standards 07.11, First Edition, 10 June 2009, section 3.</w:t>
      </w:r>
    </w:p>
    <w:p w:rsidR="00692E77" w:rsidRPr="00692E77" w:rsidRDefault="00692E77" w:rsidP="001E03C6">
      <w:pPr>
        <w:pStyle w:val="ListParagraph"/>
        <w:numPr>
          <w:ilvl w:val="0"/>
          <w:numId w:val="38"/>
        </w:numPr>
        <w:tabs>
          <w:tab w:val="right" w:pos="1021"/>
        </w:tabs>
        <w:suppressAutoHyphens/>
        <w:spacing w:line="220" w:lineRule="exact"/>
        <w:ind w:left="1170" w:right="1134" w:hanging="207"/>
        <w:jc w:val="both"/>
        <w:rPr>
          <w:rFonts w:ascii="Times New Roman" w:hAnsi="Times New Roman" w:cs="Times New Roman"/>
          <w:sz w:val="18"/>
          <w:szCs w:val="20"/>
        </w:rPr>
      </w:pPr>
      <w:r w:rsidRPr="00692E77">
        <w:rPr>
          <w:rFonts w:ascii="Times New Roman" w:hAnsi="Times New Roman" w:cs="Times New Roman"/>
          <w:sz w:val="18"/>
          <w:szCs w:val="20"/>
        </w:rPr>
        <w:t>In the Maputo Action Plan, which was adopted by the States Parties at their 2014 Third Review Conference, it was agreed that “each State Party with ongoing mine clearance obligations will ensure as soon as possible that the most relevant land-release standards, policies and methodologies, in line with the United Nations’ International Mine Action Standards, are in place and applied for the full and expedient implementation of this aspect of the Convention.” (See Action #9.) In agreeing to this, the States Parties referenced that “recommendations on applying all available methods for the full and expedient implementation of Article 5 were endorsed by the Ninth Meeting of the States Parties.” These recommendations include that “the States Parties acknowledge that three main actions can be undertaken to assess and, where applicable, to release land that has been previously identified and reported as part of a mined area: through non-technical means, technical survey, and clearance,” that “in order to ensure the expedient, efficient and safe release of mined areas, States Parties in the process of implementing Article 5 are encouraged to develop national plans that employ, as required, the full range of methods, in addition to clearance, available to release land,” and, that “States Parties are encouraged to take all necessary steps to effectively manage information on changes in the status of previously reported mined areas and to communicate to other States Parties and relevant communities within their own countries such changes in status.” (See the Final Report of the Ninth Meeting of the States Parties, Part I, paragraph 31, and Annex IV, paragraphs 9, 10 and 11.)</w:t>
      </w:r>
    </w:p>
    <w:p w:rsidR="00692E77" w:rsidRPr="00692E77" w:rsidRDefault="00692E77" w:rsidP="001E03C6">
      <w:pPr>
        <w:pStyle w:val="ListParagraph"/>
        <w:numPr>
          <w:ilvl w:val="0"/>
          <w:numId w:val="38"/>
        </w:numPr>
        <w:tabs>
          <w:tab w:val="right" w:pos="1021"/>
        </w:tabs>
        <w:suppressAutoHyphens/>
        <w:spacing w:line="220" w:lineRule="exact"/>
        <w:ind w:left="1170" w:right="1134" w:hanging="207"/>
        <w:jc w:val="both"/>
        <w:rPr>
          <w:rFonts w:ascii="Times New Roman" w:hAnsi="Times New Roman" w:cs="Times New Roman"/>
          <w:sz w:val="18"/>
          <w:szCs w:val="20"/>
        </w:rPr>
      </w:pPr>
      <w:r w:rsidRPr="00692E77">
        <w:rPr>
          <w:rFonts w:ascii="Times New Roman" w:hAnsi="Times New Roman" w:cs="Times New Roman"/>
          <w:sz w:val="18"/>
          <w:szCs w:val="20"/>
        </w:rPr>
        <w:t>At their 2010 Tenth Meeting, the States Parties “warmly welcomed the report presented by the President of the Second Review Conference on the process for the preparation, submission and consideration of requests for extensions to article 5 deadlines,” with this report stating that “the analysis of requests in 2010 underscored the importance, as has been recorded by the States Parties in the past, of the States Parties agreeing that those that have been granted extensions be asked to report regularly on time-bound commitments made in requests and on the decisions taken on requests.” (See the Final Report of the Tenth Meeting of the States Parties, Part I, paragraph 23, and, Annex II, paragraph 10.)</w:t>
      </w:r>
    </w:p>
    <w:p w:rsidR="00692E77" w:rsidRPr="00692E77" w:rsidRDefault="00692E77" w:rsidP="00E924A3">
      <w:pPr>
        <w:tabs>
          <w:tab w:val="right" w:pos="1021"/>
        </w:tabs>
        <w:suppressAutoHyphens/>
        <w:bidi w:val="0"/>
        <w:spacing w:line="220" w:lineRule="exact"/>
        <w:ind w:left="1170" w:right="1134" w:hanging="1170"/>
        <w:jc w:val="both"/>
        <w:rPr>
          <w:rFonts w:eastAsia="Times New Roman" w:cs="Times New Roman"/>
          <w:w w:val="100"/>
          <w:kern w:val="0"/>
          <w:sz w:val="18"/>
          <w:szCs w:val="20"/>
          <w:lang w:val="en-GB" w:eastAsia="en-US"/>
        </w:rPr>
      </w:pPr>
      <w:r w:rsidRPr="00692E77">
        <w:rPr>
          <w:rFonts w:eastAsia="Times New Roman" w:cs="Times New Roman"/>
          <w:w w:val="100"/>
          <w:kern w:val="0"/>
          <w:sz w:val="18"/>
          <w:szCs w:val="20"/>
          <w:lang w:val="en-GB" w:eastAsia="en-US"/>
        </w:rPr>
        <w:tab/>
      </w:r>
      <w:r w:rsidRPr="00692E77">
        <w:rPr>
          <w:rFonts w:eastAsia="Times New Roman" w:cs="Times New Roman"/>
          <w:w w:val="100"/>
          <w:kern w:val="0"/>
          <w:sz w:val="18"/>
          <w:szCs w:val="20"/>
          <w:lang w:val="en-GB" w:eastAsia="en-US"/>
        </w:rPr>
        <w:tab/>
        <w:t xml:space="preserve">At their 2012 Twelfth Meeting, the States Parties endorsed the recommendations contained in the paper entitled </w:t>
      </w:r>
      <w:r w:rsidRPr="00692E77">
        <w:rPr>
          <w:rFonts w:eastAsia="Times New Roman" w:cs="Times New Roman"/>
          <w:i/>
          <w:w w:val="100"/>
          <w:kern w:val="0"/>
          <w:sz w:val="18"/>
          <w:szCs w:val="20"/>
          <w:lang w:val="en-GB" w:eastAsia="en-US"/>
        </w:rPr>
        <w:t>Reflections on the Article 5 Extension Process</w:t>
      </w:r>
      <w:r w:rsidRPr="00692E77">
        <w:rPr>
          <w:rFonts w:eastAsia="Times New Roman" w:cs="Times New Roman"/>
          <w:w w:val="100"/>
          <w:kern w:val="0"/>
          <w:sz w:val="18"/>
          <w:szCs w:val="20"/>
          <w:lang w:val="en-GB" w:eastAsia="en-US"/>
        </w:rPr>
        <w:t xml:space="preserve">and “agreed to encourage States Parties, as appropriate, to implement these recommendations.” These recommendations include that “States Parties that have been granted extensions should be requested to provide updates on efforts to implement the plans contained in their requests” and that “such reports should clearly document progress and challenges relative to what it committed to achieve.”(See the Final Report of the Twelfth Meeting of the States Parties, Part I, paragraph 25.) In the Maputo Action Plan, which was adopted by the States Parties at their 2014 Third Review Conference, it was agreed that “all States Parties will apply the recommendations endorsed by the Twelfth Meeting of the States Parties as contained in the paper </w:t>
      </w:r>
      <w:r w:rsidRPr="00692E77">
        <w:rPr>
          <w:rFonts w:eastAsia="Times New Roman" w:cs="Times New Roman"/>
          <w:i/>
          <w:w w:val="100"/>
          <w:kern w:val="0"/>
          <w:sz w:val="18"/>
          <w:szCs w:val="20"/>
          <w:lang w:val="en-GB" w:eastAsia="en-US"/>
        </w:rPr>
        <w:t>Reflections on the Article 5 Extension Process</w:t>
      </w:r>
      <w:r w:rsidRPr="00692E77">
        <w:rPr>
          <w:rFonts w:eastAsia="Times New Roman" w:cs="Times New Roman"/>
          <w:w w:val="100"/>
          <w:kern w:val="0"/>
          <w:sz w:val="18"/>
          <w:szCs w:val="20"/>
          <w:lang w:val="en-GB" w:eastAsia="en-US"/>
        </w:rPr>
        <w:t>.” (See Action #11.)</w:t>
      </w:r>
    </w:p>
    <w:p w:rsidR="00692E77" w:rsidRPr="00692E77" w:rsidRDefault="00692E77" w:rsidP="001E03C6">
      <w:pPr>
        <w:pStyle w:val="ListParagraph"/>
        <w:numPr>
          <w:ilvl w:val="0"/>
          <w:numId w:val="38"/>
        </w:numPr>
        <w:tabs>
          <w:tab w:val="right" w:pos="1021"/>
        </w:tabs>
        <w:suppressAutoHyphens/>
        <w:spacing w:line="220" w:lineRule="exact"/>
        <w:ind w:left="1170" w:right="1134" w:hanging="207"/>
        <w:jc w:val="both"/>
        <w:rPr>
          <w:rFonts w:ascii="Times New Roman" w:hAnsi="Times New Roman" w:cs="Times New Roman"/>
          <w:sz w:val="18"/>
          <w:szCs w:val="20"/>
        </w:rPr>
      </w:pPr>
      <w:r w:rsidRPr="00692E77">
        <w:rPr>
          <w:rFonts w:ascii="Times New Roman" w:hAnsi="Times New Roman" w:cs="Times New Roman"/>
          <w:sz w:val="18"/>
          <w:szCs w:val="20"/>
        </w:rPr>
        <w:t>In the Maputo Action Plan, which was adopted by the States Parties at their 2014 Third Review Conference, it was agreed that “each State Party that has reported mined areas under its jurisdiction or control will provide mine risk reduction and education programmes, as part of broader risk assessment and reduction activities targeting the most at-risk populations. These programmes shall be age-appropriate and gender-sensitive, coherent with applicable national and international standards, tailored to the needs of mine-affected communities and integrated into ongoing mine action activities, namely data gathering, clearance and victim assistance as appropriate.” (See Action #10.)</w:t>
      </w:r>
    </w:p>
    <w:p w:rsidR="00692E77" w:rsidRPr="00692E77" w:rsidRDefault="00692E77" w:rsidP="001E03C6">
      <w:pPr>
        <w:pStyle w:val="ListParagraph"/>
        <w:numPr>
          <w:ilvl w:val="0"/>
          <w:numId w:val="38"/>
        </w:numPr>
        <w:tabs>
          <w:tab w:val="right" w:pos="1021"/>
        </w:tabs>
        <w:suppressAutoHyphens/>
        <w:spacing w:line="220" w:lineRule="exact"/>
        <w:ind w:left="1170" w:right="1134" w:hanging="207"/>
        <w:jc w:val="both"/>
        <w:rPr>
          <w:rFonts w:ascii="Times New Roman" w:hAnsi="Times New Roman" w:cs="Times New Roman"/>
          <w:sz w:val="18"/>
          <w:szCs w:val="20"/>
        </w:rPr>
      </w:pPr>
      <w:r w:rsidRPr="00692E77">
        <w:rPr>
          <w:rFonts w:ascii="Times New Roman" w:hAnsi="Times New Roman" w:cs="Times New Roman"/>
          <w:sz w:val="18"/>
          <w:szCs w:val="20"/>
        </w:rPr>
        <w:t>At their 2012 Twelfth Meeting, the States Parties made the following commitments:</w:t>
      </w:r>
    </w:p>
    <w:p w:rsidR="00692E77" w:rsidRPr="00692E77" w:rsidRDefault="00692E77" w:rsidP="00E924A3">
      <w:pPr>
        <w:tabs>
          <w:tab w:val="right" w:pos="1021"/>
        </w:tabs>
        <w:suppressAutoHyphens/>
        <w:bidi w:val="0"/>
        <w:spacing w:after="60" w:line="220" w:lineRule="exact"/>
        <w:ind w:left="1170" w:right="1134" w:hanging="1134"/>
        <w:jc w:val="both"/>
        <w:rPr>
          <w:rFonts w:eastAsia="Times New Roman" w:cs="Times New Roman"/>
          <w:w w:val="100"/>
          <w:kern w:val="0"/>
          <w:sz w:val="18"/>
          <w:szCs w:val="20"/>
          <w:lang w:val="en-GB" w:eastAsia="en-US"/>
        </w:rPr>
      </w:pPr>
      <w:r w:rsidRPr="00692E77">
        <w:rPr>
          <w:rFonts w:eastAsia="Times New Roman" w:cs="Times New Roman"/>
          <w:w w:val="100"/>
          <w:kern w:val="0"/>
          <w:sz w:val="18"/>
          <w:szCs w:val="20"/>
          <w:lang w:val="en-GB" w:eastAsia="en-US"/>
        </w:rPr>
        <w:tab/>
      </w:r>
      <w:r w:rsidRPr="00692E77">
        <w:rPr>
          <w:rFonts w:eastAsia="Times New Roman" w:cs="Times New Roman"/>
          <w:w w:val="100"/>
          <w:kern w:val="0"/>
          <w:sz w:val="18"/>
          <w:szCs w:val="20"/>
          <w:lang w:val="en-GB" w:eastAsia="en-US"/>
        </w:rPr>
        <w:tab/>
        <w:t>“(a) If after its original or extended deadline to implement Article 5 has expired, a State Party, as an exceptional circumstance, discovers a mined area (as defined by Article 2.5 of the Convention), including a newly mined area, under its jurisdiction or control that is known or suspected to contain anti-personnel mines, the State Party should immediately inform all States Parties and all stake-holders of the affected area of such a discovery and shall undertake to destroy or ensure the destruction of all anti-personnel mines in the mined area as soon as possible.”</w:t>
      </w:r>
    </w:p>
    <w:p w:rsidR="00692E77" w:rsidRPr="00692E77" w:rsidRDefault="00692E77" w:rsidP="00E924A3">
      <w:pPr>
        <w:tabs>
          <w:tab w:val="right" w:pos="1021"/>
        </w:tabs>
        <w:suppressAutoHyphens/>
        <w:bidi w:val="0"/>
        <w:spacing w:after="60" w:line="220" w:lineRule="exact"/>
        <w:ind w:left="1170" w:right="1134" w:hanging="1134"/>
        <w:jc w:val="both"/>
        <w:rPr>
          <w:rFonts w:eastAsia="Times New Roman" w:cs="Times New Roman"/>
          <w:w w:val="100"/>
          <w:kern w:val="0"/>
          <w:sz w:val="18"/>
          <w:szCs w:val="20"/>
          <w:lang w:val="en-GB" w:eastAsia="en-US"/>
        </w:rPr>
      </w:pPr>
      <w:r w:rsidRPr="00692E77">
        <w:rPr>
          <w:rFonts w:eastAsia="Times New Roman" w:cs="Times New Roman"/>
          <w:w w:val="100"/>
          <w:kern w:val="0"/>
          <w:sz w:val="18"/>
          <w:szCs w:val="20"/>
          <w:lang w:val="en-GB" w:eastAsia="en-US"/>
        </w:rPr>
        <w:tab/>
      </w:r>
      <w:r w:rsidRPr="00692E77">
        <w:rPr>
          <w:rFonts w:eastAsia="Times New Roman" w:cs="Times New Roman"/>
          <w:w w:val="100"/>
          <w:kern w:val="0"/>
          <w:sz w:val="18"/>
          <w:szCs w:val="20"/>
          <w:lang w:val="en-GB" w:eastAsia="en-US"/>
        </w:rPr>
        <w:tab/>
        <w:t>“(b) If the State Party believes that it will be unable to destroy or ensure the destruction of all anti-personnel mines in the mined area before the next Meeting of the States Parties or Review Conference (whichever falls earlier), it should submit a request for an extended deadline, which should be as short as possible and no more than ten years, either to that Meeting or Review Conference if the timing of the discovery permits or to the next Meeting of the States Parties or Review Conference if the timing of the discovery does not permit, in accordance with the obligations enshrined in Article 5 and the process for submission of requests for extensions agreed to at the Seventh Meeting of the States Parties. Requests submitted should be analysed also in accordance with the process agreed to at the Seventh Meeting of the States Parties and commonly practiced since 2008, and decided upon in accordance with Article 5.”</w:t>
      </w:r>
    </w:p>
    <w:p w:rsidR="00692E77" w:rsidRPr="00692E77" w:rsidRDefault="00692E77" w:rsidP="00E924A3">
      <w:pPr>
        <w:tabs>
          <w:tab w:val="right" w:pos="1021"/>
        </w:tabs>
        <w:suppressAutoHyphens/>
        <w:bidi w:val="0"/>
        <w:spacing w:after="60" w:line="220" w:lineRule="exact"/>
        <w:ind w:left="1170" w:right="1134" w:hanging="1134"/>
        <w:jc w:val="both"/>
        <w:rPr>
          <w:rFonts w:eastAsia="Times New Roman" w:cs="Times New Roman"/>
          <w:w w:val="100"/>
          <w:kern w:val="0"/>
          <w:sz w:val="18"/>
          <w:szCs w:val="20"/>
          <w:lang w:val="en-GB" w:eastAsia="en-US"/>
        </w:rPr>
      </w:pPr>
      <w:r w:rsidRPr="00692E77">
        <w:rPr>
          <w:rFonts w:eastAsia="Times New Roman" w:cs="Times New Roman"/>
          <w:w w:val="100"/>
          <w:kern w:val="0"/>
          <w:sz w:val="18"/>
          <w:szCs w:val="20"/>
          <w:lang w:val="en-GB" w:eastAsia="en-US"/>
        </w:rPr>
        <w:tab/>
      </w:r>
      <w:r w:rsidRPr="00692E77">
        <w:rPr>
          <w:rFonts w:eastAsia="Times New Roman" w:cs="Times New Roman"/>
          <w:w w:val="100"/>
          <w:kern w:val="0"/>
          <w:sz w:val="18"/>
          <w:szCs w:val="20"/>
          <w:lang w:val="en-GB" w:eastAsia="en-US"/>
        </w:rPr>
        <w:tab/>
        <w:t>(c) States Parties concerned by the above mentioned decision shall continue to fulfil their reporting obligations under Article 7 of the Convention, including the obligation to report on the location of all mined areas that contain or are suspected to contain anti-personnel mines under their jurisdiction or control and on the status of programs for their destruction. Each State Party should also continue to provide updates relative to these and other commitments at meetings of the Standing Committees, Meetings of the States Parties and Review Conferences.</w:t>
      </w:r>
    </w:p>
    <w:p w:rsidR="00692E77" w:rsidRPr="00692E77" w:rsidRDefault="00692E77" w:rsidP="00E924A3">
      <w:pPr>
        <w:tabs>
          <w:tab w:val="right" w:pos="1021"/>
        </w:tabs>
        <w:suppressAutoHyphens/>
        <w:bidi w:val="0"/>
        <w:spacing w:line="220" w:lineRule="exact"/>
        <w:ind w:left="1170" w:right="1134" w:hanging="1134"/>
        <w:jc w:val="both"/>
        <w:rPr>
          <w:rFonts w:eastAsia="Times New Roman" w:cs="Times New Roman"/>
          <w:w w:val="100"/>
          <w:kern w:val="0"/>
          <w:sz w:val="18"/>
          <w:szCs w:val="20"/>
          <w:lang w:val="en-GB" w:eastAsia="en-US"/>
        </w:rPr>
      </w:pPr>
      <w:r w:rsidRPr="00692E77">
        <w:rPr>
          <w:rFonts w:eastAsia="Times New Roman" w:cs="Times New Roman"/>
          <w:w w:val="100"/>
          <w:kern w:val="0"/>
          <w:sz w:val="18"/>
          <w:szCs w:val="20"/>
          <w:lang w:val="en-GB" w:eastAsia="en-US"/>
        </w:rPr>
        <w:tab/>
      </w:r>
      <w:r w:rsidRPr="00692E77">
        <w:rPr>
          <w:rFonts w:eastAsia="Times New Roman" w:cs="Times New Roman"/>
          <w:w w:val="100"/>
          <w:kern w:val="0"/>
          <w:sz w:val="18"/>
          <w:szCs w:val="20"/>
          <w:lang w:val="en-GB" w:eastAsia="en-US"/>
        </w:rPr>
        <w:tab/>
        <w:t>(See the Final Report of the Twelfth Meeting of the States Parties, Part I, paragraph 28.)</w:t>
      </w:r>
    </w:p>
    <w:p w:rsidR="00692E77" w:rsidRPr="00692E77" w:rsidRDefault="00692E77" w:rsidP="00692E77">
      <w:pPr>
        <w:keepNext/>
        <w:keepLines/>
        <w:tabs>
          <w:tab w:val="right" w:pos="851"/>
        </w:tabs>
        <w:suppressAutoHyphens/>
        <w:bidi w:val="0"/>
        <w:spacing w:before="360" w:after="240" w:line="270" w:lineRule="exact"/>
        <w:ind w:left="1134" w:right="1134" w:hanging="1134"/>
        <w:jc w:val="left"/>
        <w:rPr>
          <w:rFonts w:eastAsia="Times New Roman" w:cs="Times New Roman"/>
          <w:b/>
          <w:w w:val="100"/>
          <w:kern w:val="0"/>
          <w:sz w:val="24"/>
          <w:szCs w:val="20"/>
          <w:lang w:val="en-GB" w:eastAsia="en-US"/>
        </w:rPr>
      </w:pPr>
      <w:r w:rsidRPr="00692E77">
        <w:rPr>
          <w:rFonts w:eastAsia="Times New Roman" w:cs="Times New Roman"/>
          <w:b/>
          <w:w w:val="100"/>
          <w:kern w:val="0"/>
          <w:sz w:val="24"/>
          <w:szCs w:val="20"/>
          <w:lang w:val="en-GB" w:eastAsia="en-US"/>
        </w:rPr>
        <w:tab/>
        <w:t>E.</w:t>
      </w:r>
      <w:r w:rsidRPr="00692E77">
        <w:rPr>
          <w:rFonts w:eastAsia="Times New Roman" w:cs="Times New Roman"/>
          <w:b/>
          <w:w w:val="100"/>
          <w:kern w:val="0"/>
          <w:sz w:val="24"/>
          <w:szCs w:val="20"/>
          <w:lang w:val="en-GB" w:eastAsia="en-US"/>
        </w:rPr>
        <w:tab/>
        <w:t>Technical characteristics of anti-personnel mines</w:t>
      </w:r>
    </w:p>
    <w:p w:rsidR="00692E77" w:rsidRPr="00692E77" w:rsidRDefault="00692E77" w:rsidP="001E03C6">
      <w:pPr>
        <w:pStyle w:val="ListParagraph"/>
        <w:numPr>
          <w:ilvl w:val="0"/>
          <w:numId w:val="38"/>
        </w:numPr>
        <w:tabs>
          <w:tab w:val="right" w:pos="1021"/>
        </w:tabs>
        <w:suppressAutoHyphens/>
        <w:spacing w:line="220" w:lineRule="exact"/>
        <w:ind w:left="1170" w:right="1134" w:hanging="207"/>
        <w:jc w:val="both"/>
        <w:rPr>
          <w:rFonts w:ascii="Times New Roman" w:hAnsi="Times New Roman" w:cs="Times New Roman"/>
          <w:sz w:val="18"/>
          <w:szCs w:val="20"/>
        </w:rPr>
      </w:pPr>
      <w:r w:rsidRPr="00692E77">
        <w:rPr>
          <w:rFonts w:ascii="Times New Roman" w:hAnsi="Times New Roman" w:cs="Times New Roman"/>
          <w:sz w:val="18"/>
          <w:szCs w:val="20"/>
        </w:rPr>
        <w:t>Article 7.1(h) of the Convention.</w:t>
      </w:r>
    </w:p>
    <w:p w:rsidR="00692E77" w:rsidRPr="00692E77" w:rsidRDefault="00692E77" w:rsidP="00692E77">
      <w:pPr>
        <w:keepNext/>
        <w:keepLines/>
        <w:tabs>
          <w:tab w:val="right" w:pos="851"/>
        </w:tabs>
        <w:suppressAutoHyphens/>
        <w:bidi w:val="0"/>
        <w:spacing w:before="360" w:after="240" w:line="270" w:lineRule="exact"/>
        <w:ind w:left="1134" w:right="1134" w:hanging="1134"/>
        <w:jc w:val="left"/>
        <w:rPr>
          <w:rFonts w:eastAsia="Times New Roman" w:cs="Times New Roman"/>
          <w:b/>
          <w:w w:val="100"/>
          <w:kern w:val="0"/>
          <w:sz w:val="24"/>
          <w:szCs w:val="20"/>
          <w:lang w:val="en-GB" w:eastAsia="en-US"/>
        </w:rPr>
      </w:pPr>
      <w:r w:rsidRPr="00692E77">
        <w:rPr>
          <w:rFonts w:eastAsia="Times New Roman" w:cs="Times New Roman"/>
          <w:b/>
          <w:w w:val="100"/>
          <w:kern w:val="0"/>
          <w:sz w:val="24"/>
          <w:szCs w:val="20"/>
          <w:lang w:val="en-GB" w:eastAsia="en-US"/>
        </w:rPr>
        <w:tab/>
        <w:t>F.</w:t>
      </w:r>
      <w:r w:rsidRPr="00692E77">
        <w:rPr>
          <w:rFonts w:eastAsia="Times New Roman" w:cs="Times New Roman"/>
          <w:b/>
          <w:w w:val="100"/>
          <w:kern w:val="0"/>
          <w:sz w:val="24"/>
          <w:szCs w:val="20"/>
          <w:lang w:val="en-GB" w:eastAsia="en-US"/>
        </w:rPr>
        <w:tab/>
        <w:t>Conversion or decommissioning of anti-personnel mine production facilities</w:t>
      </w:r>
    </w:p>
    <w:p w:rsidR="00692E77" w:rsidRPr="00692E77" w:rsidRDefault="00692E77" w:rsidP="001E03C6">
      <w:pPr>
        <w:pStyle w:val="ListParagraph"/>
        <w:numPr>
          <w:ilvl w:val="0"/>
          <w:numId w:val="38"/>
        </w:numPr>
        <w:tabs>
          <w:tab w:val="right" w:pos="1021"/>
        </w:tabs>
        <w:suppressAutoHyphens/>
        <w:spacing w:line="220" w:lineRule="exact"/>
        <w:ind w:left="1170" w:right="1134" w:hanging="207"/>
        <w:jc w:val="both"/>
        <w:rPr>
          <w:rFonts w:ascii="Times New Roman" w:hAnsi="Times New Roman" w:cs="Times New Roman"/>
          <w:sz w:val="18"/>
          <w:szCs w:val="20"/>
        </w:rPr>
      </w:pPr>
      <w:r w:rsidRPr="00692E77">
        <w:rPr>
          <w:rFonts w:ascii="Times New Roman" w:hAnsi="Times New Roman" w:cs="Times New Roman"/>
          <w:sz w:val="18"/>
          <w:szCs w:val="20"/>
        </w:rPr>
        <w:t>Article 7.1(e) of the Convention.</w:t>
      </w:r>
    </w:p>
    <w:p w:rsidR="00692E77" w:rsidRPr="00692E77" w:rsidRDefault="00692E77" w:rsidP="00692E77">
      <w:pPr>
        <w:keepNext/>
        <w:keepLines/>
        <w:tabs>
          <w:tab w:val="right" w:pos="851"/>
        </w:tabs>
        <w:suppressAutoHyphens/>
        <w:bidi w:val="0"/>
        <w:spacing w:before="360" w:after="240" w:line="270" w:lineRule="exact"/>
        <w:ind w:left="1134" w:right="1134" w:hanging="1134"/>
        <w:jc w:val="left"/>
        <w:rPr>
          <w:rFonts w:eastAsia="Times New Roman" w:cs="Times New Roman"/>
          <w:b/>
          <w:w w:val="100"/>
          <w:kern w:val="0"/>
          <w:sz w:val="24"/>
          <w:szCs w:val="20"/>
          <w:lang w:val="en-GB" w:eastAsia="en-US"/>
        </w:rPr>
      </w:pPr>
      <w:r w:rsidRPr="00692E77">
        <w:rPr>
          <w:rFonts w:eastAsia="Times New Roman" w:cs="Times New Roman"/>
          <w:b/>
          <w:w w:val="100"/>
          <w:kern w:val="0"/>
          <w:sz w:val="24"/>
          <w:szCs w:val="20"/>
          <w:lang w:val="en-GB" w:eastAsia="en-US"/>
        </w:rPr>
        <w:tab/>
        <w:t>G.</w:t>
      </w:r>
      <w:r w:rsidRPr="00692E77">
        <w:rPr>
          <w:rFonts w:eastAsia="Times New Roman" w:cs="Times New Roman"/>
          <w:b/>
          <w:w w:val="100"/>
          <w:kern w:val="0"/>
          <w:sz w:val="24"/>
          <w:szCs w:val="20"/>
          <w:lang w:val="en-GB" w:eastAsia="en-US"/>
        </w:rPr>
        <w:tab/>
        <w:t>Victim assistance</w:t>
      </w:r>
    </w:p>
    <w:p w:rsidR="00692E77" w:rsidRPr="00692E77" w:rsidRDefault="00692E77" w:rsidP="001E03C6">
      <w:pPr>
        <w:pStyle w:val="ListParagraph"/>
        <w:numPr>
          <w:ilvl w:val="0"/>
          <w:numId w:val="38"/>
        </w:numPr>
        <w:tabs>
          <w:tab w:val="right" w:pos="1021"/>
        </w:tabs>
        <w:suppressAutoHyphens/>
        <w:spacing w:line="220" w:lineRule="exact"/>
        <w:ind w:left="1170" w:right="1134" w:hanging="207"/>
        <w:jc w:val="both"/>
        <w:rPr>
          <w:rFonts w:ascii="Times New Roman" w:hAnsi="Times New Roman" w:cs="Times New Roman"/>
          <w:sz w:val="18"/>
          <w:szCs w:val="20"/>
        </w:rPr>
      </w:pPr>
      <w:r w:rsidRPr="00692E77">
        <w:rPr>
          <w:rFonts w:ascii="Times New Roman" w:hAnsi="Times New Roman" w:cs="Times New Roman"/>
          <w:sz w:val="18"/>
          <w:szCs w:val="20"/>
        </w:rPr>
        <w:t>In the Maputo Action Plan, which was adopted by the States Parties at their 2014 Third Review Conference, it was agreed that:</w:t>
      </w:r>
    </w:p>
    <w:p w:rsidR="00692E77" w:rsidRPr="00692E77" w:rsidRDefault="00692E77" w:rsidP="004349C7">
      <w:pPr>
        <w:tabs>
          <w:tab w:val="right" w:pos="1021"/>
        </w:tabs>
        <w:suppressAutoHyphens/>
        <w:bidi w:val="0"/>
        <w:spacing w:after="60" w:line="220" w:lineRule="exact"/>
        <w:ind w:left="1170" w:right="1134" w:hanging="1170"/>
        <w:jc w:val="both"/>
        <w:rPr>
          <w:rFonts w:eastAsia="Times New Roman" w:cs="Times New Roman"/>
          <w:w w:val="100"/>
          <w:kern w:val="0"/>
          <w:sz w:val="18"/>
          <w:szCs w:val="20"/>
          <w:lang w:val="en-GB" w:eastAsia="en-US"/>
        </w:rPr>
      </w:pPr>
      <w:r w:rsidRPr="00692E77">
        <w:rPr>
          <w:rFonts w:eastAsia="Times New Roman" w:cs="Times New Roman"/>
          <w:w w:val="100"/>
          <w:kern w:val="0"/>
          <w:sz w:val="18"/>
          <w:szCs w:val="20"/>
          <w:lang w:val="en-GB" w:eastAsia="en-US"/>
        </w:rPr>
        <w:tab/>
      </w:r>
      <w:r w:rsidRPr="00692E77">
        <w:rPr>
          <w:rFonts w:eastAsia="Times New Roman" w:cs="Times New Roman"/>
          <w:w w:val="100"/>
          <w:kern w:val="0"/>
          <w:sz w:val="18"/>
          <w:szCs w:val="20"/>
          <w:lang w:val="en-GB" w:eastAsia="en-US"/>
        </w:rPr>
        <w:tab/>
        <w:t>(a) “Each State Party with mine victims in areas under its jurisdiction or control, in a manner that takes into account sex- and age-disaggregated data, will do its utmost to assess the needs of mine victims, the availability and gaps in services and support, and existing or new requirements for disability, health, education, employment, development and poverty reduction activities needed to meet the needs of mine victims, and to refer victims to existing services where possible.”</w:t>
      </w:r>
    </w:p>
    <w:p w:rsidR="00692E77" w:rsidRPr="00692E77" w:rsidRDefault="00692E77" w:rsidP="004349C7">
      <w:pPr>
        <w:tabs>
          <w:tab w:val="right" w:pos="1021"/>
        </w:tabs>
        <w:suppressAutoHyphens/>
        <w:bidi w:val="0"/>
        <w:spacing w:after="60" w:line="220" w:lineRule="exact"/>
        <w:ind w:left="1170" w:right="1134" w:hanging="1170"/>
        <w:jc w:val="both"/>
        <w:rPr>
          <w:rFonts w:eastAsia="Times New Roman" w:cs="Times New Roman"/>
          <w:w w:val="100"/>
          <w:kern w:val="0"/>
          <w:sz w:val="18"/>
          <w:szCs w:val="20"/>
          <w:lang w:val="en-GB" w:eastAsia="en-US"/>
        </w:rPr>
      </w:pPr>
      <w:r w:rsidRPr="00692E77">
        <w:rPr>
          <w:rFonts w:eastAsia="Times New Roman" w:cs="Times New Roman"/>
          <w:w w:val="100"/>
          <w:kern w:val="0"/>
          <w:sz w:val="18"/>
          <w:szCs w:val="20"/>
          <w:lang w:val="en-GB" w:eastAsia="en-US"/>
        </w:rPr>
        <w:tab/>
      </w:r>
      <w:r w:rsidRPr="00692E77">
        <w:rPr>
          <w:rFonts w:eastAsia="Times New Roman" w:cs="Times New Roman"/>
          <w:w w:val="100"/>
          <w:kern w:val="0"/>
          <w:sz w:val="18"/>
          <w:szCs w:val="20"/>
          <w:lang w:val="en-GB" w:eastAsia="en-US"/>
        </w:rPr>
        <w:tab/>
        <w:t>(b) “Based on its assessments, each State Party with mine victims in areas under its jurisdiction or control will do its utmost to communicate to the States Parties, including through its annual transparency report, as applicable, by 30 April 2015, time-bound and measurable objectives it seeks to achieve through the implementation of national policies, plans and legal frameworks that will tangibly contribute, to the full, equal and effective participation of mine victims in society. Every year, these objectives should be updated, their implementation monitored, and progress in implementing them reported to the States Parties.”</w:t>
      </w:r>
    </w:p>
    <w:p w:rsidR="00692E77" w:rsidRPr="00692E77" w:rsidRDefault="00692E77" w:rsidP="004349C7">
      <w:pPr>
        <w:tabs>
          <w:tab w:val="right" w:pos="1021"/>
        </w:tabs>
        <w:suppressAutoHyphens/>
        <w:bidi w:val="0"/>
        <w:spacing w:after="60" w:line="220" w:lineRule="exact"/>
        <w:ind w:left="1170" w:right="1134" w:hanging="1170"/>
        <w:jc w:val="both"/>
        <w:rPr>
          <w:rFonts w:eastAsia="Times New Roman" w:cs="Times New Roman"/>
          <w:w w:val="100"/>
          <w:kern w:val="0"/>
          <w:sz w:val="18"/>
          <w:szCs w:val="20"/>
          <w:lang w:val="en-GB" w:eastAsia="en-US"/>
        </w:rPr>
      </w:pPr>
      <w:r w:rsidRPr="00692E77">
        <w:rPr>
          <w:rFonts w:eastAsia="Times New Roman" w:cs="Times New Roman"/>
          <w:w w:val="100"/>
          <w:kern w:val="0"/>
          <w:sz w:val="18"/>
          <w:szCs w:val="20"/>
          <w:lang w:val="en-GB" w:eastAsia="en-US"/>
        </w:rPr>
        <w:tab/>
      </w:r>
      <w:r w:rsidRPr="00692E77">
        <w:rPr>
          <w:rFonts w:eastAsia="Times New Roman" w:cs="Times New Roman"/>
          <w:w w:val="100"/>
          <w:kern w:val="0"/>
          <w:sz w:val="18"/>
          <w:szCs w:val="20"/>
          <w:lang w:val="en-GB" w:eastAsia="en-US"/>
        </w:rPr>
        <w:tab/>
        <w:t>(c) “Based on its assessments, each State Party with mine victims in areas under its jurisdiction or control will do its utmost to communicate to the States Parties, including through its annual transparency report, as applicable, by 30 April 2015, enhancements that have been made or will be made to disability, health, social welfare, education, employment, development and poverty reduction plans, policies and legal frameworks needed to meet the needs of mine victims, and on budgets allocated for their implementation. Every year, efforts to implement these plans, policies and legal frameworks and their enhancements should be communicated to the States Parties.”</w:t>
      </w:r>
    </w:p>
    <w:p w:rsidR="00692E77" w:rsidRPr="00692E77" w:rsidRDefault="00692E77" w:rsidP="004349C7">
      <w:pPr>
        <w:tabs>
          <w:tab w:val="right" w:pos="1021"/>
        </w:tabs>
        <w:suppressAutoHyphens/>
        <w:bidi w:val="0"/>
        <w:spacing w:after="60" w:line="200" w:lineRule="exact"/>
        <w:ind w:left="1170" w:right="1138" w:hanging="1134"/>
        <w:jc w:val="both"/>
        <w:rPr>
          <w:rFonts w:eastAsia="Times New Roman" w:cs="Times New Roman"/>
          <w:w w:val="100"/>
          <w:kern w:val="0"/>
          <w:sz w:val="18"/>
          <w:szCs w:val="20"/>
          <w:lang w:val="en-GB" w:eastAsia="en-US"/>
        </w:rPr>
      </w:pPr>
      <w:r w:rsidRPr="00692E77">
        <w:rPr>
          <w:rFonts w:eastAsia="Times New Roman" w:cs="Times New Roman"/>
          <w:w w:val="100"/>
          <w:kern w:val="0"/>
          <w:sz w:val="18"/>
          <w:szCs w:val="20"/>
          <w:lang w:val="en-GB" w:eastAsia="en-US"/>
        </w:rPr>
        <w:tab/>
      </w:r>
      <w:r w:rsidRPr="00692E77">
        <w:rPr>
          <w:rFonts w:eastAsia="Times New Roman" w:cs="Times New Roman"/>
          <w:w w:val="100"/>
          <w:kern w:val="0"/>
          <w:sz w:val="18"/>
          <w:szCs w:val="20"/>
          <w:lang w:val="en-GB" w:eastAsia="en-US"/>
        </w:rPr>
        <w:tab/>
        <w:t>(d) “Each State Party with mine victims in areas under its jurisdiction or control will do its utmost to report in advance of the next Review Conference on measurable improvements made in the well-being and the guarantee of the rights of mine victims, challenges that remain and priorities for assistance as relevant.”</w:t>
      </w:r>
    </w:p>
    <w:p w:rsidR="00692E77" w:rsidRPr="00692E77" w:rsidRDefault="00692E77" w:rsidP="004349C7">
      <w:pPr>
        <w:tabs>
          <w:tab w:val="right" w:pos="1021"/>
        </w:tabs>
        <w:suppressAutoHyphens/>
        <w:bidi w:val="0"/>
        <w:spacing w:line="200" w:lineRule="exact"/>
        <w:ind w:left="1170" w:right="1138" w:hanging="1134"/>
        <w:jc w:val="both"/>
        <w:rPr>
          <w:rFonts w:eastAsia="Times New Roman" w:cs="Times New Roman"/>
          <w:w w:val="100"/>
          <w:kern w:val="0"/>
          <w:sz w:val="18"/>
          <w:szCs w:val="20"/>
          <w:lang w:val="en-GB" w:eastAsia="en-US"/>
        </w:rPr>
      </w:pPr>
      <w:r w:rsidRPr="00692E77">
        <w:rPr>
          <w:rFonts w:eastAsia="Times New Roman" w:cs="Times New Roman"/>
          <w:w w:val="100"/>
          <w:kern w:val="0"/>
          <w:sz w:val="18"/>
          <w:szCs w:val="20"/>
          <w:lang w:val="en-GB" w:eastAsia="en-US"/>
        </w:rPr>
        <w:tab/>
      </w:r>
      <w:r w:rsidRPr="00692E77">
        <w:rPr>
          <w:rFonts w:eastAsia="Times New Roman" w:cs="Times New Roman"/>
          <w:w w:val="100"/>
          <w:kern w:val="0"/>
          <w:sz w:val="18"/>
          <w:szCs w:val="20"/>
          <w:lang w:val="en-GB" w:eastAsia="en-US"/>
        </w:rPr>
        <w:tab/>
        <w:t>(See Actions #12, #13, #14 and #18.)</w:t>
      </w:r>
    </w:p>
    <w:p w:rsidR="00692E77" w:rsidRPr="00692E77" w:rsidRDefault="00692E77" w:rsidP="000A094F">
      <w:pPr>
        <w:pStyle w:val="ListParagraph"/>
        <w:numPr>
          <w:ilvl w:val="0"/>
          <w:numId w:val="38"/>
        </w:numPr>
        <w:tabs>
          <w:tab w:val="right" w:pos="1021"/>
        </w:tabs>
        <w:suppressAutoHyphens/>
        <w:spacing w:line="200" w:lineRule="exact"/>
        <w:ind w:left="1170" w:right="1138" w:hanging="207"/>
        <w:jc w:val="both"/>
        <w:rPr>
          <w:rFonts w:ascii="Times New Roman" w:hAnsi="Times New Roman" w:cs="Times New Roman"/>
          <w:sz w:val="18"/>
          <w:szCs w:val="20"/>
        </w:rPr>
      </w:pPr>
      <w:r w:rsidRPr="00692E77">
        <w:rPr>
          <w:rFonts w:ascii="Times New Roman" w:hAnsi="Times New Roman" w:cs="Times New Roman"/>
          <w:sz w:val="18"/>
          <w:szCs w:val="20"/>
        </w:rPr>
        <w:t>Maputo Action Plan, Part IV.</w:t>
      </w:r>
    </w:p>
    <w:p w:rsidR="00692E77" w:rsidRPr="00692E77" w:rsidRDefault="00692E77" w:rsidP="000A094F">
      <w:pPr>
        <w:pStyle w:val="ListParagraph"/>
        <w:numPr>
          <w:ilvl w:val="0"/>
          <w:numId w:val="38"/>
        </w:numPr>
        <w:tabs>
          <w:tab w:val="right" w:pos="1021"/>
        </w:tabs>
        <w:suppressAutoHyphens/>
        <w:spacing w:line="200" w:lineRule="exact"/>
        <w:ind w:left="1170" w:right="1138" w:hanging="207"/>
        <w:jc w:val="both"/>
        <w:rPr>
          <w:rFonts w:ascii="Times New Roman" w:hAnsi="Times New Roman" w:cs="Times New Roman"/>
          <w:sz w:val="18"/>
          <w:szCs w:val="20"/>
        </w:rPr>
      </w:pPr>
      <w:r w:rsidRPr="00692E77">
        <w:rPr>
          <w:rFonts w:ascii="Times New Roman" w:hAnsi="Times New Roman" w:cs="Times New Roman"/>
          <w:sz w:val="18"/>
          <w:szCs w:val="20"/>
        </w:rPr>
        <w:t xml:space="preserve">The States Parties, at their 2004 First Review Conference, recorded that “one of the major advances made by the States Parties (…) has been to better understand the elements that comprise victim assistance” with this leading “to the generally accepted view that the priorities in this area include: understanding the extent of the challenge faced; emergency and continuing medical care; physical rehabilitation, including physiotherapy, prosthetics and assistive devices; psychological support and social reintegration; economic reintegration; and, the establishment, enforcement and implementation of relevant laws and public policies.” (See the Final Report of the First Review Conference, Part II, paragraph 69.) The States Parties, at their 2009 Second Review Conference, recorded that “these six defined components have worked well to provide a framework for action.” (See the Final Report of the Second Review Conference, Part II, paragraph 118.) </w:t>
      </w:r>
    </w:p>
    <w:p w:rsidR="00692E77" w:rsidRPr="00692E77" w:rsidRDefault="00692E77" w:rsidP="000A094F">
      <w:pPr>
        <w:pStyle w:val="ListParagraph"/>
        <w:numPr>
          <w:ilvl w:val="0"/>
          <w:numId w:val="38"/>
        </w:numPr>
        <w:tabs>
          <w:tab w:val="right" w:pos="1021"/>
        </w:tabs>
        <w:suppressAutoHyphens/>
        <w:spacing w:line="200" w:lineRule="exact"/>
        <w:ind w:left="1170" w:right="1138" w:hanging="207"/>
        <w:jc w:val="both"/>
        <w:rPr>
          <w:rFonts w:ascii="Times New Roman" w:hAnsi="Times New Roman" w:cs="Times New Roman"/>
          <w:sz w:val="18"/>
          <w:szCs w:val="20"/>
        </w:rPr>
      </w:pPr>
      <w:r w:rsidRPr="00692E77">
        <w:rPr>
          <w:rFonts w:ascii="Times New Roman" w:hAnsi="Times New Roman" w:cs="Times New Roman"/>
          <w:sz w:val="18"/>
          <w:szCs w:val="20"/>
        </w:rPr>
        <w:t>A conceptual tool to assist States Parties in organizing information in a manner consistent with what is suggested in this guide was prepared by the Convention’s Committee on Victim Assistance and distributed on 28 November 2014to the Permanent Missions to the United Nations (Geneva) of States Parties to the Convention that have indicated a responsibility for landmine survivors.</w:t>
      </w:r>
    </w:p>
    <w:p w:rsidR="00692E77" w:rsidRPr="00692E77" w:rsidRDefault="00692E77" w:rsidP="000A094F">
      <w:pPr>
        <w:pStyle w:val="ListParagraph"/>
        <w:numPr>
          <w:ilvl w:val="0"/>
          <w:numId w:val="38"/>
        </w:numPr>
        <w:tabs>
          <w:tab w:val="right" w:pos="1021"/>
        </w:tabs>
        <w:suppressAutoHyphens/>
        <w:spacing w:line="220" w:lineRule="exact"/>
        <w:ind w:left="1167" w:right="1138" w:hanging="202"/>
        <w:jc w:val="both"/>
        <w:rPr>
          <w:rFonts w:ascii="Times New Roman" w:hAnsi="Times New Roman" w:cs="Times New Roman"/>
          <w:sz w:val="18"/>
          <w:szCs w:val="20"/>
        </w:rPr>
      </w:pPr>
      <w:r w:rsidRPr="00692E77">
        <w:rPr>
          <w:rFonts w:ascii="Times New Roman" w:hAnsi="Times New Roman" w:cs="Times New Roman"/>
          <w:sz w:val="18"/>
          <w:szCs w:val="20"/>
        </w:rPr>
        <w:t>The States Parties, at their 2009 Second Review Conference, recorded that “the States Parties have come to recognise that new developments and understandings, such as the comprehensive manner in which the CRPD records what is required to promote the full and effective participation and inclusion of mine survivors in the social, cultural, economic and political life of their communities, provide a standard by which to measure victim assistance efforts. The CRPD may provide guidance to all States Parties in meeting their responsibilities to persons with disabilities, including mine survivors, and their families. The CRPD can provide the States Parties with a more systematic, sustainable, gender sensitive and human rights based approach by bringing victim assistance into the broader context of policy and planning for persons with disabilities more generally. The CRPD has linkages to the six components of victim assistance, particularly through the promotion of: health, including emergency and continuing medical care; personal mobility, including physical rehabilitation and assistive devices; psychological support; education, including primary to tertiary education, vocational training, adult education and lifelong learning; work and employment; adequate standard of living and social protection; participation in cultural life, recreation, leisure and sport; inclusion; accessibility; inclusive development; awareness raising; statistics and data collection; and, legislation, policies and planning.” (See the Final Report of the Second Review Conference, Part II, paragraph 165.)</w:t>
      </w:r>
    </w:p>
    <w:p w:rsidR="00692E77" w:rsidRPr="00692E77" w:rsidRDefault="00692E77" w:rsidP="004349C7">
      <w:pPr>
        <w:tabs>
          <w:tab w:val="right" w:pos="1021"/>
        </w:tabs>
        <w:suppressAutoHyphens/>
        <w:bidi w:val="0"/>
        <w:spacing w:line="200" w:lineRule="exact"/>
        <w:ind w:left="1170" w:right="1138" w:hanging="1134"/>
        <w:jc w:val="left"/>
        <w:rPr>
          <w:rFonts w:eastAsia="Times New Roman" w:cs="Times New Roman"/>
          <w:spacing w:val="-2"/>
          <w:w w:val="100"/>
          <w:kern w:val="0"/>
          <w:sz w:val="18"/>
          <w:szCs w:val="20"/>
          <w:lang w:val="en-GB" w:eastAsia="en-US"/>
        </w:rPr>
      </w:pPr>
      <w:r w:rsidRPr="00692E77">
        <w:rPr>
          <w:rFonts w:eastAsia="Times New Roman" w:cs="Times New Roman"/>
          <w:w w:val="100"/>
          <w:kern w:val="0"/>
          <w:sz w:val="18"/>
          <w:szCs w:val="20"/>
          <w:lang w:val="en-GB" w:eastAsia="en-US"/>
        </w:rPr>
        <w:tab/>
      </w:r>
      <w:r w:rsidRPr="00692E77">
        <w:rPr>
          <w:rFonts w:eastAsia="Times New Roman" w:cs="Times New Roman"/>
          <w:w w:val="100"/>
          <w:kern w:val="0"/>
          <w:sz w:val="18"/>
          <w:szCs w:val="20"/>
          <w:lang w:val="en-GB" w:eastAsia="en-US"/>
        </w:rPr>
        <w:tab/>
      </w:r>
      <w:r w:rsidRPr="00692E77">
        <w:rPr>
          <w:rFonts w:eastAsia="Times New Roman" w:cs="Times New Roman"/>
          <w:spacing w:val="-2"/>
          <w:w w:val="100"/>
          <w:kern w:val="0"/>
          <w:sz w:val="18"/>
          <w:szCs w:val="20"/>
          <w:lang w:val="en-GB" w:eastAsia="en-US"/>
        </w:rPr>
        <w:t>The States Parties, at their 2014 Third Review Conference, recorded that “since the Cartagena Summit, the States Parties continued to note the linkages between the CRPD and victim assistance and recognised that the CRPD can be used to provide a framework for all States in meeting their responsibilities to mine survivors and their families.” (See the Final Report of the Third Review Conference, Part II, paragraph 272.)</w:t>
      </w:r>
    </w:p>
    <w:p w:rsidR="00692E77" w:rsidRPr="00692E77" w:rsidRDefault="00692E77" w:rsidP="00692E77">
      <w:pPr>
        <w:keepNext/>
        <w:keepLines/>
        <w:tabs>
          <w:tab w:val="right" w:pos="851"/>
        </w:tabs>
        <w:suppressAutoHyphens/>
        <w:bidi w:val="0"/>
        <w:spacing w:before="360" w:after="240" w:line="270" w:lineRule="exact"/>
        <w:ind w:left="1134" w:right="1134" w:hanging="1134"/>
        <w:jc w:val="left"/>
        <w:rPr>
          <w:rFonts w:eastAsia="Times New Roman" w:cs="Times New Roman"/>
          <w:b/>
          <w:w w:val="100"/>
          <w:kern w:val="0"/>
          <w:sz w:val="24"/>
          <w:szCs w:val="20"/>
          <w:lang w:val="en-GB" w:eastAsia="en-US"/>
        </w:rPr>
      </w:pPr>
      <w:r w:rsidRPr="00692E77">
        <w:rPr>
          <w:rFonts w:eastAsia="Times New Roman" w:cs="Times New Roman"/>
          <w:b/>
          <w:w w:val="100"/>
          <w:kern w:val="0"/>
          <w:sz w:val="24"/>
          <w:szCs w:val="20"/>
          <w:lang w:val="en-GB" w:eastAsia="en-US"/>
        </w:rPr>
        <w:tab/>
        <w:t>H.</w:t>
      </w:r>
      <w:r w:rsidRPr="00692E77">
        <w:rPr>
          <w:rFonts w:eastAsia="Times New Roman" w:cs="Times New Roman"/>
          <w:b/>
          <w:w w:val="100"/>
          <w:kern w:val="0"/>
          <w:sz w:val="24"/>
          <w:szCs w:val="20"/>
          <w:lang w:val="en-GB" w:eastAsia="en-US"/>
        </w:rPr>
        <w:tab/>
        <w:t>Cooperation and assistance</w:t>
      </w:r>
    </w:p>
    <w:p w:rsidR="00692E77" w:rsidRPr="00692E77" w:rsidRDefault="00692E77" w:rsidP="001E03C6">
      <w:pPr>
        <w:pStyle w:val="ListParagraph"/>
        <w:numPr>
          <w:ilvl w:val="0"/>
          <w:numId w:val="38"/>
        </w:numPr>
        <w:tabs>
          <w:tab w:val="right" w:pos="1021"/>
        </w:tabs>
        <w:suppressAutoHyphens/>
        <w:spacing w:line="220" w:lineRule="exact"/>
        <w:ind w:left="1170" w:right="1134" w:hanging="207"/>
        <w:jc w:val="both"/>
        <w:rPr>
          <w:rFonts w:ascii="Times New Roman" w:hAnsi="Times New Roman" w:cs="Times New Roman"/>
          <w:sz w:val="18"/>
          <w:szCs w:val="20"/>
        </w:rPr>
      </w:pPr>
      <w:r w:rsidRPr="00692E77">
        <w:rPr>
          <w:rFonts w:ascii="Times New Roman" w:hAnsi="Times New Roman" w:cs="Times New Roman"/>
          <w:sz w:val="18"/>
          <w:szCs w:val="20"/>
        </w:rPr>
        <w:t>In the Cartagena Action Plan, which was adopted by the States Parties at their 2009 Second Review Conference, it was agreed that “all States Parties will maximise and take full advantage of the flexibility of the Article 7 reporting process as a tool to assist in implementation, including through the reporting format “Form J” to provide information on matters which may assist in the implementation process and in resource mobilization, such as information on international cooperation and assistance, victim assistance efforts and needs and information on measures being taken to ensure gender sensitization in all aspects of mine action. (See Action #55.)</w:t>
      </w:r>
    </w:p>
    <w:p w:rsidR="00692E77" w:rsidRPr="00692E77" w:rsidRDefault="00692E77" w:rsidP="001E03C6">
      <w:pPr>
        <w:pStyle w:val="ListParagraph"/>
        <w:numPr>
          <w:ilvl w:val="0"/>
          <w:numId w:val="38"/>
        </w:numPr>
        <w:tabs>
          <w:tab w:val="right" w:pos="1021"/>
        </w:tabs>
        <w:suppressAutoHyphens/>
        <w:spacing w:line="220" w:lineRule="exact"/>
        <w:ind w:left="1170" w:right="1134" w:hanging="207"/>
        <w:jc w:val="both"/>
        <w:rPr>
          <w:rFonts w:ascii="Times New Roman" w:hAnsi="Times New Roman" w:cs="Times New Roman"/>
          <w:sz w:val="18"/>
          <w:szCs w:val="20"/>
        </w:rPr>
      </w:pPr>
      <w:r w:rsidRPr="00692E77">
        <w:rPr>
          <w:rFonts w:ascii="Times New Roman" w:hAnsi="Times New Roman" w:cs="Times New Roman"/>
          <w:sz w:val="18"/>
          <w:szCs w:val="20"/>
        </w:rPr>
        <w:t>In the Maputo Action Plan, which was adopted by the States Parties at their 2014 Third Review Conference, it was agreed that “all States Parties will contribute, as they deem useful, to the information exchange tool ‘Platform for Partnerships’ and will provide new or updated information on their needs for assistance or on assistance which they are in a position to offer, when feasible, with a view to further enhancing partnerships and to supporting the full implementation of the Convention.” (See Action #24.)</w:t>
      </w:r>
    </w:p>
    <w:p w:rsidR="00692E77" w:rsidRPr="00692E77" w:rsidRDefault="00692E77" w:rsidP="001E03C6">
      <w:pPr>
        <w:pStyle w:val="ListParagraph"/>
        <w:numPr>
          <w:ilvl w:val="0"/>
          <w:numId w:val="38"/>
        </w:numPr>
        <w:tabs>
          <w:tab w:val="right" w:pos="1021"/>
        </w:tabs>
        <w:suppressAutoHyphens/>
        <w:spacing w:line="220" w:lineRule="exact"/>
        <w:ind w:left="1170" w:right="1134" w:hanging="207"/>
        <w:jc w:val="both"/>
        <w:rPr>
          <w:rFonts w:ascii="Times New Roman" w:hAnsi="Times New Roman" w:cs="Times New Roman"/>
          <w:sz w:val="18"/>
          <w:szCs w:val="20"/>
        </w:rPr>
      </w:pPr>
      <w:r w:rsidRPr="00692E77">
        <w:rPr>
          <w:rFonts w:ascii="Times New Roman" w:hAnsi="Times New Roman" w:cs="Times New Roman"/>
          <w:sz w:val="18"/>
          <w:szCs w:val="20"/>
        </w:rPr>
        <w:t>Maputo Action Plan, Action #20.</w:t>
      </w:r>
    </w:p>
    <w:p w:rsidR="00692E77" w:rsidRPr="00692E77" w:rsidRDefault="00692E77" w:rsidP="001E03C6">
      <w:pPr>
        <w:pStyle w:val="ListParagraph"/>
        <w:numPr>
          <w:ilvl w:val="0"/>
          <w:numId w:val="38"/>
        </w:numPr>
        <w:tabs>
          <w:tab w:val="right" w:pos="1021"/>
        </w:tabs>
        <w:suppressAutoHyphens/>
        <w:spacing w:line="220" w:lineRule="exact"/>
        <w:ind w:left="1170" w:right="1134" w:hanging="207"/>
        <w:jc w:val="both"/>
        <w:rPr>
          <w:rFonts w:ascii="Times New Roman" w:hAnsi="Times New Roman" w:cs="Times New Roman"/>
          <w:sz w:val="18"/>
          <w:szCs w:val="20"/>
        </w:rPr>
      </w:pPr>
      <w:r w:rsidRPr="00692E77">
        <w:rPr>
          <w:rFonts w:ascii="Times New Roman" w:hAnsi="Times New Roman" w:cs="Times New Roman"/>
          <w:sz w:val="18"/>
          <w:szCs w:val="20"/>
        </w:rPr>
        <w:t>Maputo Action Plan, Action #21.</w:t>
      </w:r>
    </w:p>
    <w:p w:rsidR="00692E77" w:rsidRPr="00692E77" w:rsidRDefault="00692E77" w:rsidP="001E03C6">
      <w:pPr>
        <w:pStyle w:val="ListParagraph"/>
        <w:numPr>
          <w:ilvl w:val="0"/>
          <w:numId w:val="38"/>
        </w:numPr>
        <w:tabs>
          <w:tab w:val="right" w:pos="1021"/>
        </w:tabs>
        <w:suppressAutoHyphens/>
        <w:spacing w:line="220" w:lineRule="exact"/>
        <w:ind w:left="1170" w:right="1134" w:hanging="207"/>
        <w:jc w:val="both"/>
        <w:rPr>
          <w:rFonts w:ascii="Times New Roman" w:hAnsi="Times New Roman" w:cs="Times New Roman"/>
          <w:sz w:val="18"/>
          <w:szCs w:val="20"/>
        </w:rPr>
      </w:pPr>
      <w:r w:rsidRPr="00692E77">
        <w:rPr>
          <w:rFonts w:ascii="Times New Roman" w:hAnsi="Times New Roman" w:cs="Times New Roman"/>
          <w:sz w:val="18"/>
          <w:szCs w:val="20"/>
          <w:lang w:val="fr-CH"/>
        </w:rPr>
        <w:t>Maputo Action Plan, Action #22.</w:t>
      </w:r>
    </w:p>
    <w:p w:rsidR="00692E77" w:rsidRPr="00692E77" w:rsidRDefault="00692E77" w:rsidP="001E03C6">
      <w:pPr>
        <w:pStyle w:val="ListParagraph"/>
        <w:numPr>
          <w:ilvl w:val="0"/>
          <w:numId w:val="38"/>
        </w:numPr>
        <w:tabs>
          <w:tab w:val="right" w:pos="1021"/>
        </w:tabs>
        <w:suppressAutoHyphens/>
        <w:spacing w:line="220" w:lineRule="exact"/>
        <w:ind w:left="1170" w:right="1134" w:hanging="207"/>
        <w:jc w:val="both"/>
        <w:rPr>
          <w:rFonts w:cs="Times New Roman"/>
          <w:sz w:val="18"/>
          <w:szCs w:val="20"/>
          <w:lang w:val="fr-CH"/>
        </w:rPr>
      </w:pPr>
      <w:r w:rsidRPr="00692E77">
        <w:rPr>
          <w:rFonts w:ascii="Times New Roman" w:hAnsi="Times New Roman" w:cs="Times New Roman"/>
          <w:sz w:val="18"/>
          <w:szCs w:val="20"/>
          <w:lang w:val="fr-CH"/>
        </w:rPr>
        <w:t>Maputo Action Plan, Action #23.</w:t>
      </w:r>
    </w:p>
    <w:p w:rsidR="00E27293" w:rsidRPr="00692E77" w:rsidRDefault="00692E77" w:rsidP="00692E77">
      <w:pPr>
        <w:pStyle w:val="SingleTxt"/>
        <w:spacing w:after="0" w:line="240" w:lineRule="auto"/>
        <w:ind w:left="1267" w:right="1267"/>
        <w:rPr>
          <w:bCs/>
          <w:rtl/>
        </w:rPr>
      </w:pPr>
      <w:r>
        <w:rPr>
          <w:rFonts w:hint="cs"/>
          <w:bCs/>
          <w:noProof/>
          <w:w w:val="100"/>
          <w:rtl/>
          <w:lang w:eastAsia="en-US"/>
        </w:rPr>
        <mc:AlternateContent>
          <mc:Choice Requires="wps">
            <w:drawing>
              <wp:anchor distT="0" distB="0" distL="114300" distR="114300" simplePos="0" relativeHeight="251667456" behindDoc="0" locked="0" layoutInCell="1" allowOverlap="1" wp14:anchorId="76CD3768" wp14:editId="39D39388">
                <wp:simplePos x="0" y="0"/>
                <wp:positionH relativeFrom="column">
                  <wp:posOffset>2623820</wp:posOffset>
                </wp:positionH>
                <wp:positionV relativeFrom="paragraph">
                  <wp:posOffset>304800</wp:posOffset>
                </wp:positionV>
                <wp:extent cx="914400" cy="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2"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06.6pt,24pt" to="278.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" strokecolor="#010000" strokeweight=".25pt"/>
            </w:pict>
          </mc:Fallback>
        </mc:AlternateContent>
      </w:r>
    </w:p>
    <w:sectPr w:rsidR="00E27293" w:rsidRPr="00692E77" w:rsidSect="00997384">
      <w:headerReference w:type="even" r:id="rId66"/>
      <w:headerReference w:type="default" r:id="rId67"/>
      <w:footerReference w:type="even" r:id="rId68"/>
      <w:footerReference w:type="default" r:id="rId69"/>
      <w:endnotePr>
        <w:numFmt w:val="decimal"/>
      </w:endnotePr>
      <w:pgSz w:w="11909" w:h="16834" w:code="1"/>
      <w:pgMar w:top="1742" w:right="936" w:bottom="1898" w:left="936" w:header="576" w:footer="1030" w:gutter="0"/>
      <w:cols w:space="720"/>
      <w:noEndnote/>
      <w:bidi/>
      <w:rtlGutter/>
      <w:docGrid w:linePitch="2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0FC" w:rsidRDefault="009B60FC" w:rsidP="00693CF9">
      <w:pPr>
        <w:spacing w:line="240" w:lineRule="auto"/>
      </w:pPr>
      <w:r>
        <w:separator/>
      </w:r>
    </w:p>
  </w:endnote>
  <w:endnote w:type="continuationSeparator" w:id="0">
    <w:p w:rsidR="009B60FC" w:rsidRDefault="009B60FC" w:rsidP="00693C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arcode 3 of 9 by request">
    <w:panose1 w:val="020B08030503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9B60FC" w:rsidTr="006A25A9">
      <w:trPr>
        <w:jc w:val="center"/>
      </w:trPr>
      <w:tc>
        <w:tcPr>
          <w:tcW w:w="5126" w:type="dxa"/>
          <w:shd w:val="clear" w:color="auto" w:fill="auto"/>
        </w:tcPr>
        <w:p w:rsidR="009B60FC" w:rsidRPr="006A25A9" w:rsidRDefault="009B60FC" w:rsidP="006A25A9">
          <w:pPr>
            <w:pStyle w:val="Footer"/>
            <w:rPr>
              <w:w w:val="103"/>
            </w:rPr>
          </w:pPr>
          <w:r>
            <w:rPr>
              <w:w w:val="103"/>
            </w:rPr>
            <w:fldChar w:fldCharType="begin"/>
          </w:r>
          <w:r>
            <w:rPr>
              <w:w w:val="103"/>
            </w:rPr>
            <w:instrText xml:space="preserve"> PAGE  \* Arabic  \* MERGEFORMAT </w:instrText>
          </w:r>
          <w:r>
            <w:rPr>
              <w:w w:val="103"/>
            </w:rPr>
            <w:fldChar w:fldCharType="separate"/>
          </w:r>
          <w:r w:rsidR="00774553">
            <w:rPr>
              <w:noProof/>
              <w:w w:val="103"/>
            </w:rPr>
            <w:t>44</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774553">
            <w:rPr>
              <w:noProof/>
              <w:w w:val="103"/>
            </w:rPr>
            <w:t>62</w:t>
          </w:r>
          <w:r>
            <w:rPr>
              <w:w w:val="103"/>
            </w:rPr>
            <w:fldChar w:fldCharType="end"/>
          </w:r>
        </w:p>
      </w:tc>
      <w:tc>
        <w:tcPr>
          <w:tcW w:w="5127" w:type="dxa"/>
          <w:shd w:val="clear" w:color="auto" w:fill="auto"/>
        </w:tcPr>
        <w:p w:rsidR="009B60FC" w:rsidRPr="006A25A9" w:rsidRDefault="009B60FC" w:rsidP="006A25A9">
          <w:pPr>
            <w:pStyle w:val="Footer"/>
            <w:jc w:val="left"/>
            <w:rPr>
              <w:b w:val="0"/>
              <w:w w:val="103"/>
            </w:rPr>
          </w:pPr>
          <w:r>
            <w:rPr>
              <w:b w:val="0"/>
              <w:w w:val="103"/>
            </w:rPr>
            <w:fldChar w:fldCharType="begin"/>
          </w:r>
          <w:r>
            <w:rPr>
              <w:b w:val="0"/>
              <w:w w:val="103"/>
            </w:rPr>
            <w:instrText xml:space="preserve"> DOCVARIABLE "FooterJN" \* MERGEFORMAT </w:instrText>
          </w:r>
          <w:r>
            <w:rPr>
              <w:b w:val="0"/>
              <w:w w:val="103"/>
            </w:rPr>
            <w:fldChar w:fldCharType="separate"/>
          </w:r>
          <w:r w:rsidR="00774553">
            <w:rPr>
              <w:b w:val="0"/>
              <w:w w:val="103"/>
            </w:rPr>
            <w:t>GE.15-20164</w:t>
          </w:r>
          <w:r>
            <w:rPr>
              <w:b w:val="0"/>
              <w:w w:val="103"/>
            </w:rPr>
            <w:fldChar w:fldCharType="end"/>
          </w:r>
        </w:p>
      </w:tc>
    </w:tr>
  </w:tbl>
  <w:p w:rsidR="009B60FC" w:rsidRPr="006A25A9" w:rsidRDefault="009B60FC" w:rsidP="006A25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9B60FC" w:rsidTr="006A25A9">
      <w:trPr>
        <w:jc w:val="center"/>
      </w:trPr>
      <w:tc>
        <w:tcPr>
          <w:tcW w:w="5126" w:type="dxa"/>
          <w:shd w:val="clear" w:color="auto" w:fill="auto"/>
        </w:tcPr>
        <w:p w:rsidR="009B60FC" w:rsidRPr="006A25A9" w:rsidRDefault="009B60FC" w:rsidP="006A25A9">
          <w:pPr>
            <w:pStyle w:val="Footer"/>
            <w:rPr>
              <w:b w:val="0"/>
              <w:w w:val="103"/>
            </w:rPr>
          </w:pPr>
          <w:r>
            <w:rPr>
              <w:b w:val="0"/>
              <w:w w:val="103"/>
            </w:rPr>
            <w:fldChar w:fldCharType="begin"/>
          </w:r>
          <w:r>
            <w:rPr>
              <w:b w:val="0"/>
              <w:w w:val="103"/>
            </w:rPr>
            <w:instrText xml:space="preserve"> DOCVARIABLE "FooterJN" \* MERGEFORMAT </w:instrText>
          </w:r>
          <w:r>
            <w:rPr>
              <w:b w:val="0"/>
              <w:w w:val="103"/>
            </w:rPr>
            <w:fldChar w:fldCharType="separate"/>
          </w:r>
          <w:r w:rsidR="00774553">
            <w:rPr>
              <w:b w:val="0"/>
              <w:w w:val="103"/>
            </w:rPr>
            <w:t>GE.15-20164</w:t>
          </w:r>
          <w:r>
            <w:rPr>
              <w:b w:val="0"/>
              <w:w w:val="103"/>
            </w:rPr>
            <w:fldChar w:fldCharType="end"/>
          </w:r>
        </w:p>
      </w:tc>
      <w:tc>
        <w:tcPr>
          <w:tcW w:w="5127" w:type="dxa"/>
          <w:shd w:val="clear" w:color="auto" w:fill="auto"/>
        </w:tcPr>
        <w:p w:rsidR="009B60FC" w:rsidRPr="006A25A9" w:rsidRDefault="009B60FC" w:rsidP="006A25A9">
          <w:pPr>
            <w:pStyle w:val="Footer"/>
            <w:jc w:val="left"/>
            <w:rPr>
              <w:w w:val="103"/>
            </w:rPr>
          </w:pPr>
          <w:r>
            <w:rPr>
              <w:w w:val="103"/>
            </w:rPr>
            <w:fldChar w:fldCharType="begin"/>
          </w:r>
          <w:r>
            <w:rPr>
              <w:w w:val="103"/>
            </w:rPr>
            <w:instrText xml:space="preserve"> PAGE  \* Arabic  \* MERGEFORMAT </w:instrText>
          </w:r>
          <w:r>
            <w:rPr>
              <w:w w:val="103"/>
            </w:rPr>
            <w:fldChar w:fldCharType="separate"/>
          </w:r>
          <w:r w:rsidR="00774553">
            <w:rPr>
              <w:noProof/>
              <w:w w:val="103"/>
            </w:rPr>
            <w:t>43</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774553">
            <w:rPr>
              <w:noProof/>
              <w:w w:val="103"/>
            </w:rPr>
            <w:t>62</w:t>
          </w:r>
          <w:r>
            <w:rPr>
              <w:w w:val="103"/>
            </w:rPr>
            <w:fldChar w:fldCharType="end"/>
          </w:r>
        </w:p>
      </w:tc>
    </w:tr>
  </w:tbl>
  <w:p w:rsidR="009B60FC" w:rsidRPr="006A25A9" w:rsidRDefault="009B60FC" w:rsidP="006A25A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Look w:val="0000" w:firstRow="0" w:lastRow="0" w:firstColumn="0" w:lastColumn="0" w:noHBand="0" w:noVBand="0"/>
    </w:tblPr>
    <w:tblGrid>
      <w:gridCol w:w="4046"/>
      <w:gridCol w:w="5127"/>
    </w:tblGrid>
    <w:tr w:rsidR="009B60FC" w:rsidTr="006A25A9">
      <w:trPr>
        <w:jc w:val="right"/>
      </w:trPr>
      <w:tc>
        <w:tcPr>
          <w:tcW w:w="4046" w:type="dxa"/>
        </w:tcPr>
        <w:p w:rsidR="009B60FC" w:rsidRDefault="009B60FC" w:rsidP="006A25A9">
          <w:pPr>
            <w:pStyle w:val="Footer"/>
            <w:spacing w:line="240" w:lineRule="atLeast"/>
            <w:jc w:val="left"/>
            <w:rPr>
              <w:rFonts w:cs="Times New Roman"/>
              <w:b w:val="0"/>
              <w:w w:val="103"/>
              <w:sz w:val="20"/>
            </w:rPr>
          </w:pPr>
          <w:r>
            <w:rPr>
              <w:rFonts w:cs="Times New Roman"/>
              <w:b w:val="0"/>
              <w:noProof/>
              <w:w w:val="103"/>
              <w:sz w:val="20"/>
              <w:lang w:eastAsia="en-US"/>
            </w:rPr>
            <w:drawing>
              <wp:anchor distT="0" distB="0" distL="114300" distR="114300" simplePos="0" relativeHeight="251658240" behindDoc="0" locked="0" layoutInCell="1" allowOverlap="1" wp14:anchorId="6BA2B513" wp14:editId="5C097ADC">
                <wp:simplePos x="0" y="0"/>
                <wp:positionH relativeFrom="page">
                  <wp:posOffset>-648970</wp:posOffset>
                </wp:positionH>
                <wp:positionV relativeFrom="page">
                  <wp:posOffset>-356235</wp:posOffset>
                </wp:positionV>
                <wp:extent cx="694690" cy="694690"/>
                <wp:effectExtent l="0" t="0" r="0" b="0"/>
                <wp:wrapNone/>
                <wp:docPr id="13" name="Picture 13" descr="http://undocs.org/m2/QRCode2.ashx?DS=APLC/MSP.14/2015/WP.2&amp;Size =1&amp;Lang =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PLC/MSP.14/2015/WP.2&amp;Size =1&amp;Lang = 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rFonts w:cs="Times New Roman"/>
              <w:b w:val="0"/>
              <w:noProof/>
              <w:w w:val="103"/>
              <w:sz w:val="20"/>
              <w:lang w:eastAsia="en-US"/>
            </w:rPr>
            <w:drawing>
              <wp:inline distT="0" distB="0" distL="0" distR="0" wp14:anchorId="72BB2568" wp14:editId="1096FEAB">
                <wp:extent cx="1554615" cy="320068"/>
                <wp:effectExtent l="0" t="0" r="7620" b="3810"/>
                <wp:docPr id="14" name="Picture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554615" cy="320068"/>
                        </a:xfrm>
                        <a:prstGeom prst="rect">
                          <a:avLst/>
                        </a:prstGeom>
                      </pic:spPr>
                    </pic:pic>
                  </a:graphicData>
                </a:graphic>
              </wp:inline>
            </w:drawing>
          </w:r>
        </w:p>
      </w:tc>
      <w:tc>
        <w:tcPr>
          <w:tcW w:w="5127" w:type="dxa"/>
        </w:tcPr>
        <w:p w:rsidR="009B60FC" w:rsidRDefault="009B60FC" w:rsidP="009B60FC">
          <w:pPr>
            <w:pStyle w:val="ReleaseDate"/>
          </w:pPr>
          <w:r>
            <w:t xml:space="preserve">260116    290116    </w:t>
          </w:r>
          <w:r w:rsidR="00774553">
            <w:fldChar w:fldCharType="begin"/>
          </w:r>
          <w:r w:rsidR="00774553">
            <w:instrText xml:space="preserve"> DOCVARIABLE "jobn" \* MERGEFORMAT </w:instrText>
          </w:r>
          <w:r w:rsidR="00774553">
            <w:fldChar w:fldCharType="separate"/>
          </w:r>
          <w:r w:rsidR="00774553">
            <w:t>GE.15-20164 (A)</w:t>
          </w:r>
          <w:r w:rsidR="00774553">
            <w:fldChar w:fldCharType="end"/>
          </w:r>
        </w:p>
        <w:p w:rsidR="009B60FC" w:rsidRPr="006A25A9" w:rsidRDefault="009B60FC" w:rsidP="006A25A9">
          <w:pPr>
            <w:pStyle w:val="Footer"/>
            <w:spacing w:before="80"/>
            <w:rPr>
              <w:rFonts w:ascii="Barcode 3 of 9 by request" w:hAnsi="Barcode 3 of 9 by request"/>
              <w:sz w:val="24"/>
            </w:rPr>
          </w:pPr>
          <w:r>
            <w:rPr>
              <w:rFonts w:ascii="Barcode 3 of 9 by request" w:hAnsi="Barcode 3 of 9 by request" w:hint="eastAsia"/>
              <w:sz w:val="24"/>
            </w:rPr>
            <w:fldChar w:fldCharType="begin"/>
          </w:r>
          <w:r>
            <w:rPr>
              <w:rFonts w:ascii="Barcode 3 of 9 by request" w:hAnsi="Barcode 3 of 9 by request" w:hint="eastAsia"/>
              <w:sz w:val="24"/>
            </w:rPr>
            <w:instrText xml:space="preserve"> </w:instrText>
          </w:r>
          <w:r>
            <w:rPr>
              <w:rFonts w:ascii="Barcode 3 of 9 by request" w:hAnsi="Barcode 3 of 9 by request"/>
              <w:sz w:val="24"/>
            </w:rPr>
            <w:instrText>DOCVARIABLE "Barcode" \* MERGEFORMAT</w:instrText>
          </w:r>
          <w:r>
            <w:rPr>
              <w:rFonts w:ascii="Barcode 3 of 9 by request" w:hAnsi="Barcode 3 of 9 by request" w:hint="eastAsia"/>
              <w:sz w:val="24"/>
            </w:rPr>
            <w:instrText xml:space="preserve"> </w:instrText>
          </w:r>
          <w:r>
            <w:rPr>
              <w:rFonts w:ascii="Barcode 3 of 9 by request" w:hAnsi="Barcode 3 of 9 by request" w:hint="eastAsia"/>
              <w:sz w:val="24"/>
            </w:rPr>
            <w:fldChar w:fldCharType="separate"/>
          </w:r>
          <w:r w:rsidR="00774553">
            <w:rPr>
              <w:rFonts w:ascii="Barcode 3 of 9 by request" w:hAnsi="Barcode 3 of 9 by request"/>
              <w:sz w:val="24"/>
            </w:rPr>
            <w:t>*1520164*</w:t>
          </w:r>
          <w:r>
            <w:rPr>
              <w:rFonts w:ascii="Barcode 3 of 9 by request" w:hAnsi="Barcode 3 of 9 by request" w:hint="eastAsia"/>
              <w:sz w:val="24"/>
            </w:rPr>
            <w:fldChar w:fldCharType="end"/>
          </w:r>
        </w:p>
      </w:tc>
    </w:tr>
  </w:tbl>
  <w:p w:rsidR="009B60FC" w:rsidRPr="006A25A9" w:rsidRDefault="009B60FC" w:rsidP="006A25A9">
    <w:pPr>
      <w:pStyle w:val="Footer"/>
      <w:spacing w:line="14" w:lineRule="exact"/>
      <w:rPr>
        <w:rFonts w:cs="Times New Roman"/>
        <w:b w:val="0"/>
        <w:w w:val="103"/>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87" w:rightFromText="187" w:vertAnchor="page" w:horzAnchor="page" w:tblpX="1008" w:tblpY="1196"/>
      <w:tblOverlap w:val="never"/>
      <w:tblW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
    </w:tblGrid>
    <w:tr w:rsidR="009B60FC" w:rsidRPr="00997384" w:rsidTr="00997384">
      <w:trPr>
        <w:cantSplit/>
        <w:trHeight w:val="4781"/>
      </w:trPr>
      <w:tc>
        <w:tcPr>
          <w:tcW w:w="13201" w:type="dxa"/>
          <w:shd w:val="clear" w:color="auto" w:fill="auto"/>
          <w:textDirection w:val="tbRl"/>
        </w:tcPr>
        <w:p w:rsidR="009B60FC" w:rsidRPr="00997384" w:rsidRDefault="009B60FC" w:rsidP="00997384">
          <w:pPr>
            <w:pStyle w:val="Footer"/>
            <w:spacing w:line="240" w:lineRule="auto"/>
            <w:jc w:val="left"/>
            <w:rPr>
              <w:b w:val="0"/>
              <w:w w:val="103"/>
              <w:szCs w:val="26"/>
            </w:rPr>
          </w:pPr>
          <w:r>
            <w:rPr>
              <w:b w:val="0"/>
              <w:w w:val="103"/>
              <w:szCs w:val="26"/>
            </w:rPr>
            <w:fldChar w:fldCharType="begin"/>
          </w:r>
          <w:r>
            <w:rPr>
              <w:b w:val="0"/>
              <w:w w:val="103"/>
              <w:szCs w:val="26"/>
            </w:rPr>
            <w:instrText xml:space="preserve"> DOCVARIABLE "FooterJN" \* MERGEFORMAT </w:instrText>
          </w:r>
          <w:r>
            <w:rPr>
              <w:b w:val="0"/>
              <w:w w:val="103"/>
              <w:szCs w:val="26"/>
            </w:rPr>
            <w:fldChar w:fldCharType="separate"/>
          </w:r>
          <w:r w:rsidR="00774553">
            <w:rPr>
              <w:b w:val="0"/>
              <w:w w:val="103"/>
              <w:szCs w:val="26"/>
            </w:rPr>
            <w:t>GE.15-20164</w:t>
          </w:r>
          <w:r>
            <w:rPr>
              <w:b w:val="0"/>
              <w:w w:val="103"/>
              <w:szCs w:val="26"/>
            </w:rPr>
            <w:fldChar w:fldCharType="end"/>
          </w:r>
        </w:p>
      </w:tc>
    </w:tr>
    <w:tr w:rsidR="009B60FC" w:rsidRPr="00997384" w:rsidTr="00997384">
      <w:trPr>
        <w:cantSplit/>
        <w:trHeight w:val="4781"/>
      </w:trPr>
      <w:tc>
        <w:tcPr>
          <w:tcW w:w="13201" w:type="dxa"/>
          <w:shd w:val="clear" w:color="auto" w:fill="auto"/>
          <w:textDirection w:val="tbRl"/>
        </w:tcPr>
        <w:p w:rsidR="009B60FC" w:rsidRPr="00997384" w:rsidRDefault="009B60FC" w:rsidP="00997384">
          <w:pPr>
            <w:pStyle w:val="Footer"/>
            <w:spacing w:line="240" w:lineRule="auto"/>
            <w:rPr>
              <w:w w:val="103"/>
              <w:szCs w:val="26"/>
            </w:rPr>
          </w:pPr>
          <w:r>
            <w:rPr>
              <w:w w:val="103"/>
              <w:szCs w:val="26"/>
            </w:rPr>
            <w:fldChar w:fldCharType="begin"/>
          </w:r>
          <w:r>
            <w:rPr>
              <w:w w:val="103"/>
              <w:szCs w:val="26"/>
            </w:rPr>
            <w:instrText xml:space="preserve"> PAGE  \* Arabic  \* MERGEFORMAT </w:instrText>
          </w:r>
          <w:r>
            <w:rPr>
              <w:w w:val="103"/>
              <w:szCs w:val="26"/>
            </w:rPr>
            <w:fldChar w:fldCharType="separate"/>
          </w:r>
          <w:r w:rsidR="00774553">
            <w:rPr>
              <w:noProof/>
              <w:w w:val="103"/>
              <w:szCs w:val="26"/>
            </w:rPr>
            <w:t>54</w:t>
          </w:r>
          <w:r>
            <w:rPr>
              <w:w w:val="103"/>
              <w:szCs w:val="26"/>
            </w:rPr>
            <w:fldChar w:fldCharType="end"/>
          </w:r>
          <w:r>
            <w:rPr>
              <w:w w:val="103"/>
              <w:szCs w:val="26"/>
            </w:rPr>
            <w:t>/</w:t>
          </w:r>
          <w:r>
            <w:rPr>
              <w:w w:val="103"/>
              <w:szCs w:val="26"/>
            </w:rPr>
            <w:fldChar w:fldCharType="begin"/>
          </w:r>
          <w:r>
            <w:rPr>
              <w:w w:val="103"/>
              <w:szCs w:val="26"/>
            </w:rPr>
            <w:instrText xml:space="preserve"> NUMPAGES  \* Arabic  \* MERGEFORMAT </w:instrText>
          </w:r>
          <w:r>
            <w:rPr>
              <w:w w:val="103"/>
              <w:szCs w:val="26"/>
            </w:rPr>
            <w:fldChar w:fldCharType="separate"/>
          </w:r>
          <w:r w:rsidR="00774553">
            <w:rPr>
              <w:noProof/>
              <w:w w:val="103"/>
              <w:szCs w:val="26"/>
            </w:rPr>
            <w:t>62</w:t>
          </w:r>
          <w:r>
            <w:rPr>
              <w:w w:val="103"/>
              <w:szCs w:val="26"/>
            </w:rPr>
            <w:fldChar w:fldCharType="end"/>
          </w:r>
        </w:p>
      </w:tc>
    </w:tr>
  </w:tbl>
  <w:p w:rsidR="009B60FC" w:rsidRPr="00997384" w:rsidRDefault="009B60FC" w:rsidP="0099738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87" w:rightFromText="187" w:vertAnchor="page" w:horzAnchor="page" w:tblpX="1008" w:tblpY="1196"/>
      <w:tblOverlap w:val="never"/>
      <w:tblW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
    </w:tblGrid>
    <w:tr w:rsidR="009B60FC" w:rsidRPr="00997384" w:rsidTr="00997384">
      <w:trPr>
        <w:cantSplit/>
        <w:trHeight w:val="4781"/>
      </w:trPr>
      <w:tc>
        <w:tcPr>
          <w:tcW w:w="13201" w:type="dxa"/>
          <w:shd w:val="clear" w:color="auto" w:fill="auto"/>
          <w:textDirection w:val="tbRl"/>
        </w:tcPr>
        <w:p w:rsidR="009B60FC" w:rsidRPr="00997384" w:rsidRDefault="009B60FC" w:rsidP="00997384">
          <w:pPr>
            <w:pStyle w:val="Footer"/>
            <w:spacing w:line="240" w:lineRule="auto"/>
            <w:jc w:val="left"/>
            <w:rPr>
              <w:w w:val="103"/>
              <w:szCs w:val="26"/>
            </w:rPr>
          </w:pPr>
          <w:r>
            <w:rPr>
              <w:w w:val="103"/>
              <w:szCs w:val="26"/>
            </w:rPr>
            <w:fldChar w:fldCharType="begin"/>
          </w:r>
          <w:r>
            <w:rPr>
              <w:w w:val="103"/>
              <w:szCs w:val="26"/>
            </w:rPr>
            <w:instrText xml:space="preserve"> PAGE  \* Arabic  \* MERGEFORMAT </w:instrText>
          </w:r>
          <w:r>
            <w:rPr>
              <w:w w:val="103"/>
              <w:szCs w:val="26"/>
            </w:rPr>
            <w:fldChar w:fldCharType="separate"/>
          </w:r>
          <w:r w:rsidR="00774553">
            <w:rPr>
              <w:noProof/>
              <w:w w:val="103"/>
              <w:szCs w:val="26"/>
            </w:rPr>
            <w:t>55</w:t>
          </w:r>
          <w:r>
            <w:rPr>
              <w:w w:val="103"/>
              <w:szCs w:val="26"/>
            </w:rPr>
            <w:fldChar w:fldCharType="end"/>
          </w:r>
          <w:r>
            <w:rPr>
              <w:w w:val="103"/>
              <w:szCs w:val="26"/>
            </w:rPr>
            <w:t>/</w:t>
          </w:r>
          <w:r>
            <w:rPr>
              <w:w w:val="103"/>
              <w:szCs w:val="26"/>
            </w:rPr>
            <w:fldChar w:fldCharType="begin"/>
          </w:r>
          <w:r>
            <w:rPr>
              <w:w w:val="103"/>
              <w:szCs w:val="26"/>
            </w:rPr>
            <w:instrText xml:space="preserve"> NUMPAGES  \* Arabic  \* MERGEFORMAT </w:instrText>
          </w:r>
          <w:r>
            <w:rPr>
              <w:w w:val="103"/>
              <w:szCs w:val="26"/>
            </w:rPr>
            <w:fldChar w:fldCharType="separate"/>
          </w:r>
          <w:r w:rsidR="00774553">
            <w:rPr>
              <w:noProof/>
              <w:w w:val="103"/>
              <w:szCs w:val="26"/>
            </w:rPr>
            <w:t>62</w:t>
          </w:r>
          <w:r>
            <w:rPr>
              <w:w w:val="103"/>
              <w:szCs w:val="26"/>
            </w:rPr>
            <w:fldChar w:fldCharType="end"/>
          </w:r>
        </w:p>
      </w:tc>
    </w:tr>
    <w:tr w:rsidR="009B60FC" w:rsidRPr="00997384" w:rsidTr="00997384">
      <w:trPr>
        <w:cantSplit/>
        <w:trHeight w:val="4781"/>
      </w:trPr>
      <w:tc>
        <w:tcPr>
          <w:tcW w:w="13201" w:type="dxa"/>
          <w:shd w:val="clear" w:color="auto" w:fill="auto"/>
          <w:textDirection w:val="tbRl"/>
        </w:tcPr>
        <w:p w:rsidR="009B60FC" w:rsidRPr="00997384" w:rsidRDefault="009B60FC" w:rsidP="00997384">
          <w:pPr>
            <w:pStyle w:val="Footer"/>
            <w:spacing w:line="240" w:lineRule="auto"/>
            <w:rPr>
              <w:b w:val="0"/>
              <w:w w:val="103"/>
              <w:szCs w:val="26"/>
            </w:rPr>
          </w:pPr>
          <w:r>
            <w:rPr>
              <w:b w:val="0"/>
              <w:w w:val="103"/>
              <w:szCs w:val="26"/>
            </w:rPr>
            <w:fldChar w:fldCharType="begin"/>
          </w:r>
          <w:r>
            <w:rPr>
              <w:b w:val="0"/>
              <w:w w:val="103"/>
              <w:szCs w:val="26"/>
            </w:rPr>
            <w:instrText xml:space="preserve"> DOCVARIABLE "FooterJN" \* MERGEFORMAT </w:instrText>
          </w:r>
          <w:r>
            <w:rPr>
              <w:b w:val="0"/>
              <w:w w:val="103"/>
              <w:szCs w:val="26"/>
            </w:rPr>
            <w:fldChar w:fldCharType="separate"/>
          </w:r>
          <w:r w:rsidR="00774553">
            <w:rPr>
              <w:b w:val="0"/>
              <w:w w:val="103"/>
              <w:szCs w:val="26"/>
            </w:rPr>
            <w:t>GE.15-20164</w:t>
          </w:r>
          <w:r>
            <w:rPr>
              <w:b w:val="0"/>
              <w:w w:val="103"/>
              <w:szCs w:val="26"/>
            </w:rPr>
            <w:fldChar w:fldCharType="end"/>
          </w:r>
        </w:p>
      </w:tc>
    </w:tr>
  </w:tbl>
  <w:p w:rsidR="009B60FC" w:rsidRPr="00997384" w:rsidRDefault="009B60FC" w:rsidP="0099738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9B60FC" w:rsidTr="006A25A9">
      <w:trPr>
        <w:jc w:val="center"/>
      </w:trPr>
      <w:tc>
        <w:tcPr>
          <w:tcW w:w="5126" w:type="dxa"/>
          <w:shd w:val="clear" w:color="auto" w:fill="auto"/>
        </w:tcPr>
        <w:p w:rsidR="009B60FC" w:rsidRPr="006A25A9" w:rsidRDefault="009B60FC" w:rsidP="006A25A9">
          <w:pPr>
            <w:pStyle w:val="Footer"/>
            <w:rPr>
              <w:w w:val="103"/>
            </w:rPr>
          </w:pPr>
          <w:r>
            <w:rPr>
              <w:w w:val="103"/>
            </w:rPr>
            <w:fldChar w:fldCharType="begin"/>
          </w:r>
          <w:r>
            <w:rPr>
              <w:w w:val="103"/>
            </w:rPr>
            <w:instrText xml:space="preserve"> PAGE  \* Arabic  \* MERGEFORMAT </w:instrText>
          </w:r>
          <w:r>
            <w:rPr>
              <w:w w:val="103"/>
            </w:rPr>
            <w:fldChar w:fldCharType="separate"/>
          </w:r>
          <w:r w:rsidR="00774553">
            <w:rPr>
              <w:noProof/>
              <w:w w:val="103"/>
            </w:rPr>
            <w:t>62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774553">
            <w:rPr>
              <w:noProof/>
              <w:w w:val="103"/>
            </w:rPr>
            <w:t>62</w:t>
          </w:r>
          <w:r>
            <w:rPr>
              <w:w w:val="103"/>
            </w:rPr>
            <w:fldChar w:fldCharType="end"/>
          </w:r>
        </w:p>
      </w:tc>
      <w:tc>
        <w:tcPr>
          <w:tcW w:w="5127" w:type="dxa"/>
          <w:shd w:val="clear" w:color="auto" w:fill="auto"/>
        </w:tcPr>
        <w:p w:rsidR="009B60FC" w:rsidRPr="006A25A9" w:rsidRDefault="009B60FC" w:rsidP="006A25A9">
          <w:pPr>
            <w:pStyle w:val="Footer"/>
            <w:jc w:val="left"/>
            <w:rPr>
              <w:b w:val="0"/>
              <w:w w:val="103"/>
            </w:rPr>
          </w:pPr>
          <w:r>
            <w:rPr>
              <w:b w:val="0"/>
              <w:w w:val="103"/>
            </w:rPr>
            <w:fldChar w:fldCharType="begin"/>
          </w:r>
          <w:r>
            <w:rPr>
              <w:b w:val="0"/>
              <w:w w:val="103"/>
            </w:rPr>
            <w:instrText xml:space="preserve"> DOCVARIABLE "FooterJN" \* MERGEFORMAT </w:instrText>
          </w:r>
          <w:r>
            <w:rPr>
              <w:b w:val="0"/>
              <w:w w:val="103"/>
            </w:rPr>
            <w:fldChar w:fldCharType="separate"/>
          </w:r>
          <w:r w:rsidR="00774553">
            <w:rPr>
              <w:b w:val="0"/>
              <w:w w:val="103"/>
            </w:rPr>
            <w:t>GE.15-20164</w:t>
          </w:r>
          <w:r>
            <w:rPr>
              <w:b w:val="0"/>
              <w:w w:val="103"/>
            </w:rPr>
            <w:fldChar w:fldCharType="end"/>
          </w:r>
        </w:p>
      </w:tc>
    </w:tr>
  </w:tbl>
  <w:p w:rsidR="009B60FC" w:rsidRPr="006A25A9" w:rsidRDefault="009B60FC" w:rsidP="006A25A9">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9B60FC" w:rsidTr="006A25A9">
      <w:trPr>
        <w:jc w:val="center"/>
      </w:trPr>
      <w:tc>
        <w:tcPr>
          <w:tcW w:w="5126" w:type="dxa"/>
          <w:shd w:val="clear" w:color="auto" w:fill="auto"/>
        </w:tcPr>
        <w:p w:rsidR="009B60FC" w:rsidRPr="006A25A9" w:rsidRDefault="009B60FC" w:rsidP="006A25A9">
          <w:pPr>
            <w:pStyle w:val="Footer"/>
            <w:rPr>
              <w:b w:val="0"/>
              <w:w w:val="103"/>
            </w:rPr>
          </w:pPr>
          <w:r>
            <w:rPr>
              <w:b w:val="0"/>
              <w:w w:val="103"/>
            </w:rPr>
            <w:fldChar w:fldCharType="begin"/>
          </w:r>
          <w:r>
            <w:rPr>
              <w:b w:val="0"/>
              <w:w w:val="103"/>
            </w:rPr>
            <w:instrText xml:space="preserve"> DOCVARIABLE "FooterJN" \* MERGEFORMAT </w:instrText>
          </w:r>
          <w:r>
            <w:rPr>
              <w:b w:val="0"/>
              <w:w w:val="103"/>
            </w:rPr>
            <w:fldChar w:fldCharType="separate"/>
          </w:r>
          <w:r w:rsidR="00774553">
            <w:rPr>
              <w:b w:val="0"/>
              <w:w w:val="103"/>
            </w:rPr>
            <w:t>GE.15-20164</w:t>
          </w:r>
          <w:r>
            <w:rPr>
              <w:b w:val="0"/>
              <w:w w:val="103"/>
            </w:rPr>
            <w:fldChar w:fldCharType="end"/>
          </w:r>
        </w:p>
      </w:tc>
      <w:tc>
        <w:tcPr>
          <w:tcW w:w="5127" w:type="dxa"/>
          <w:shd w:val="clear" w:color="auto" w:fill="auto"/>
        </w:tcPr>
        <w:p w:rsidR="009B60FC" w:rsidRPr="006A25A9" w:rsidRDefault="009B60FC" w:rsidP="006A25A9">
          <w:pPr>
            <w:pStyle w:val="Footer"/>
            <w:jc w:val="left"/>
            <w:rPr>
              <w:w w:val="103"/>
            </w:rPr>
          </w:pPr>
          <w:r>
            <w:rPr>
              <w:w w:val="103"/>
            </w:rPr>
            <w:fldChar w:fldCharType="begin"/>
          </w:r>
          <w:r>
            <w:rPr>
              <w:w w:val="103"/>
            </w:rPr>
            <w:instrText xml:space="preserve"> PAGE  \* Arabic  \* MERGEFORMAT </w:instrText>
          </w:r>
          <w:r>
            <w:rPr>
              <w:w w:val="103"/>
            </w:rPr>
            <w:fldChar w:fldCharType="separate"/>
          </w:r>
          <w:r w:rsidR="00774553">
            <w:rPr>
              <w:noProof/>
              <w:w w:val="103"/>
            </w:rPr>
            <w:t>61</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774553">
            <w:rPr>
              <w:noProof/>
              <w:w w:val="103"/>
            </w:rPr>
            <w:t>62</w:t>
          </w:r>
          <w:r>
            <w:rPr>
              <w:w w:val="103"/>
            </w:rPr>
            <w:fldChar w:fldCharType="end"/>
          </w:r>
        </w:p>
      </w:tc>
    </w:tr>
  </w:tbl>
  <w:p w:rsidR="009B60FC" w:rsidRPr="006A25A9" w:rsidRDefault="009B60FC" w:rsidP="006A25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0FC" w:rsidRDefault="009B60FC" w:rsidP="00693CF9">
      <w:pPr>
        <w:spacing w:line="240" w:lineRule="auto"/>
      </w:pPr>
      <w:r>
        <w:separator/>
      </w:r>
    </w:p>
  </w:footnote>
  <w:footnote w:type="continuationSeparator" w:id="0">
    <w:p w:rsidR="009B60FC" w:rsidRDefault="009B60FC" w:rsidP="00693CF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CellMar>
        <w:left w:w="0" w:type="dxa"/>
        <w:right w:w="0" w:type="dxa"/>
      </w:tblCellMar>
      <w:tblLook w:val="0000" w:firstRow="0" w:lastRow="0" w:firstColumn="0" w:lastColumn="0" w:noHBand="0" w:noVBand="0"/>
    </w:tblPr>
    <w:tblGrid>
      <w:gridCol w:w="4882"/>
      <w:gridCol w:w="5127"/>
    </w:tblGrid>
    <w:tr w:rsidR="009B60FC" w:rsidTr="006A25A9">
      <w:trPr>
        <w:trHeight w:hRule="exact" w:val="864"/>
        <w:jc w:val="center"/>
      </w:trPr>
      <w:tc>
        <w:tcPr>
          <w:tcW w:w="4882" w:type="dxa"/>
          <w:shd w:val="clear" w:color="auto" w:fill="auto"/>
          <w:vAlign w:val="bottom"/>
        </w:tcPr>
        <w:p w:rsidR="009B60FC" w:rsidRDefault="009B60FC" w:rsidP="006A25A9">
          <w:pPr>
            <w:pStyle w:val="Header"/>
            <w:bidi/>
          </w:pPr>
        </w:p>
      </w:tc>
      <w:tc>
        <w:tcPr>
          <w:tcW w:w="5127" w:type="dxa"/>
          <w:shd w:val="clear" w:color="auto" w:fill="auto"/>
          <w:vAlign w:val="bottom"/>
        </w:tcPr>
        <w:p w:rsidR="009B60FC" w:rsidRPr="006A25A9" w:rsidRDefault="009B60FC" w:rsidP="006A25A9">
          <w:pPr>
            <w:pStyle w:val="Header"/>
            <w:spacing w:after="80"/>
            <w:rPr>
              <w:w w:val="103"/>
            </w:rPr>
          </w:pPr>
          <w:r>
            <w:rPr>
              <w:w w:val="103"/>
            </w:rPr>
            <w:fldChar w:fldCharType="begin"/>
          </w:r>
          <w:r>
            <w:rPr>
              <w:w w:val="103"/>
            </w:rPr>
            <w:instrText xml:space="preserve"> DOCVARIABLE sss1  \* MERGEFORMAT </w:instrText>
          </w:r>
          <w:r>
            <w:rPr>
              <w:w w:val="103"/>
            </w:rPr>
            <w:fldChar w:fldCharType="separate"/>
          </w:r>
          <w:r w:rsidR="00774553">
            <w:rPr>
              <w:w w:val="103"/>
            </w:rPr>
            <w:t>APLC/MSP.14/2015/WP.2</w:t>
          </w:r>
          <w:r>
            <w:rPr>
              <w:w w:val="103"/>
            </w:rPr>
            <w:fldChar w:fldCharType="end"/>
          </w:r>
        </w:p>
      </w:tc>
    </w:tr>
  </w:tbl>
  <w:p w:rsidR="009B60FC" w:rsidRPr="006A25A9" w:rsidRDefault="009B60FC" w:rsidP="006A25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CellMar>
        <w:left w:w="0" w:type="dxa"/>
        <w:right w:w="0" w:type="dxa"/>
      </w:tblCellMar>
      <w:tblLook w:val="0000" w:firstRow="0" w:lastRow="0" w:firstColumn="0" w:lastColumn="0" w:noHBand="0" w:noVBand="0"/>
    </w:tblPr>
    <w:tblGrid>
      <w:gridCol w:w="4882"/>
      <w:gridCol w:w="5127"/>
    </w:tblGrid>
    <w:tr w:rsidR="009B60FC" w:rsidTr="006A25A9">
      <w:trPr>
        <w:trHeight w:hRule="exact" w:val="864"/>
        <w:jc w:val="center"/>
      </w:trPr>
      <w:tc>
        <w:tcPr>
          <w:tcW w:w="4882" w:type="dxa"/>
          <w:shd w:val="clear" w:color="auto" w:fill="auto"/>
          <w:vAlign w:val="bottom"/>
        </w:tcPr>
        <w:p w:rsidR="009B60FC" w:rsidRPr="006A25A9" w:rsidRDefault="009B60FC" w:rsidP="006A25A9">
          <w:pPr>
            <w:pStyle w:val="Header"/>
            <w:spacing w:after="80"/>
            <w:jc w:val="left"/>
            <w:rPr>
              <w:w w:val="103"/>
            </w:rPr>
          </w:pPr>
          <w:r>
            <w:rPr>
              <w:w w:val="103"/>
            </w:rPr>
            <w:fldChar w:fldCharType="begin"/>
          </w:r>
          <w:r>
            <w:rPr>
              <w:w w:val="103"/>
            </w:rPr>
            <w:instrText xml:space="preserve"> DOCVARIABLE sss1  \* MERGEFORMAT </w:instrText>
          </w:r>
          <w:r>
            <w:rPr>
              <w:w w:val="103"/>
            </w:rPr>
            <w:fldChar w:fldCharType="separate"/>
          </w:r>
          <w:r w:rsidR="00774553">
            <w:rPr>
              <w:w w:val="103"/>
            </w:rPr>
            <w:t>APLC/MSP.14/2015/WP.2</w:t>
          </w:r>
          <w:r>
            <w:rPr>
              <w:w w:val="103"/>
            </w:rPr>
            <w:fldChar w:fldCharType="end"/>
          </w:r>
        </w:p>
      </w:tc>
      <w:tc>
        <w:tcPr>
          <w:tcW w:w="5127" w:type="dxa"/>
          <w:shd w:val="clear" w:color="auto" w:fill="auto"/>
          <w:vAlign w:val="bottom"/>
        </w:tcPr>
        <w:p w:rsidR="009B60FC" w:rsidRDefault="009B60FC" w:rsidP="006A25A9">
          <w:pPr>
            <w:pStyle w:val="Header"/>
          </w:pPr>
        </w:p>
      </w:tc>
    </w:tr>
  </w:tbl>
  <w:p w:rsidR="009B60FC" w:rsidRPr="006A25A9" w:rsidRDefault="009B60FC" w:rsidP="006A25A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034" w:type="dxa"/>
      <w:tblLayout w:type="fixed"/>
      <w:tblCellMar>
        <w:left w:w="0" w:type="dxa"/>
        <w:right w:w="0" w:type="dxa"/>
      </w:tblCellMar>
      <w:tblLook w:val="0000" w:firstRow="0" w:lastRow="0" w:firstColumn="0" w:lastColumn="0" w:noHBand="0" w:noVBand="0"/>
    </w:tblPr>
    <w:tblGrid>
      <w:gridCol w:w="1282"/>
      <w:gridCol w:w="1786"/>
      <w:gridCol w:w="245"/>
      <w:gridCol w:w="1684"/>
      <w:gridCol w:w="1757"/>
      <w:gridCol w:w="3255"/>
      <w:gridCol w:w="25"/>
    </w:tblGrid>
    <w:tr w:rsidR="009B60FC" w:rsidTr="006A25A9">
      <w:trPr>
        <w:gridAfter w:val="1"/>
        <w:wAfter w:w="25" w:type="dxa"/>
        <w:trHeight w:hRule="exact" w:val="864"/>
      </w:trPr>
      <w:tc>
        <w:tcPr>
          <w:tcW w:w="1282" w:type="dxa"/>
          <w:tcBorders>
            <w:bottom w:val="single" w:sz="4" w:space="0" w:color="auto"/>
          </w:tcBorders>
          <w:shd w:val="clear" w:color="auto" w:fill="auto"/>
          <w:vAlign w:val="bottom"/>
        </w:tcPr>
        <w:p w:rsidR="009B60FC" w:rsidRDefault="009B60FC" w:rsidP="006A25A9">
          <w:pPr>
            <w:pStyle w:val="Header"/>
            <w:spacing w:after="120"/>
          </w:pPr>
        </w:p>
      </w:tc>
      <w:tc>
        <w:tcPr>
          <w:tcW w:w="1786" w:type="dxa"/>
          <w:tcBorders>
            <w:bottom w:val="single" w:sz="4" w:space="0" w:color="auto"/>
          </w:tcBorders>
          <w:shd w:val="clear" w:color="auto" w:fill="auto"/>
          <w:vAlign w:val="bottom"/>
        </w:tcPr>
        <w:p w:rsidR="009B60FC" w:rsidRPr="006A25A9" w:rsidRDefault="009B60FC" w:rsidP="006A25A9">
          <w:pPr>
            <w:pStyle w:val="HCh"/>
            <w:spacing w:after="80"/>
            <w:ind w:left="14"/>
            <w:jc w:val="left"/>
            <w:rPr>
              <w:bCs w:val="0"/>
              <w:spacing w:val="2"/>
              <w:w w:val="96"/>
            </w:rPr>
          </w:pPr>
          <w:r>
            <w:rPr>
              <w:bCs w:val="0"/>
              <w:spacing w:val="2"/>
              <w:w w:val="96"/>
            </w:rPr>
            <w:t xml:space="preserve"> </w:t>
          </w:r>
        </w:p>
      </w:tc>
      <w:tc>
        <w:tcPr>
          <w:tcW w:w="245" w:type="dxa"/>
          <w:tcBorders>
            <w:bottom w:val="single" w:sz="4" w:space="0" w:color="auto"/>
          </w:tcBorders>
          <w:shd w:val="clear" w:color="auto" w:fill="auto"/>
          <w:vAlign w:val="bottom"/>
        </w:tcPr>
        <w:p w:rsidR="009B60FC" w:rsidRDefault="009B60FC" w:rsidP="006A25A9">
          <w:pPr>
            <w:pStyle w:val="Header"/>
            <w:spacing w:after="120"/>
          </w:pPr>
        </w:p>
      </w:tc>
      <w:tc>
        <w:tcPr>
          <w:tcW w:w="6696" w:type="dxa"/>
          <w:gridSpan w:val="3"/>
          <w:tcBorders>
            <w:bottom w:val="single" w:sz="4" w:space="0" w:color="auto"/>
          </w:tcBorders>
          <w:shd w:val="clear" w:color="auto" w:fill="auto"/>
          <w:vAlign w:val="bottom"/>
        </w:tcPr>
        <w:p w:rsidR="009B60FC" w:rsidRPr="006A25A9" w:rsidRDefault="009B60FC" w:rsidP="006A25A9">
          <w:pPr>
            <w:spacing w:line="380" w:lineRule="exact"/>
            <w:jc w:val="right"/>
          </w:pPr>
          <w:r>
            <w:rPr>
              <w:sz w:val="40"/>
            </w:rPr>
            <w:t>APLC</w:t>
          </w:r>
          <w:r>
            <w:t>/MSP.14/2015/WP.2</w:t>
          </w:r>
        </w:p>
      </w:tc>
    </w:tr>
    <w:tr w:rsidR="009B60FC" w:rsidRPr="006A25A9" w:rsidTr="00E27293">
      <w:trPr>
        <w:trHeight w:hRule="exact" w:val="2880"/>
      </w:trPr>
      <w:tc>
        <w:tcPr>
          <w:tcW w:w="4997" w:type="dxa"/>
          <w:gridSpan w:val="4"/>
          <w:tcBorders>
            <w:top w:val="single" w:sz="4" w:space="0" w:color="auto"/>
            <w:bottom w:val="single" w:sz="12" w:space="0" w:color="auto"/>
          </w:tcBorders>
          <w:shd w:val="clear" w:color="auto" w:fill="auto"/>
        </w:tcPr>
        <w:p w:rsidR="009B60FC" w:rsidRPr="006A25A9" w:rsidRDefault="009B60FC" w:rsidP="00E27293">
          <w:pPr>
            <w:pStyle w:val="XLarge"/>
            <w:spacing w:before="109" w:line="520" w:lineRule="exact"/>
            <w:ind w:left="14" w:right="14"/>
            <w:jc w:val="lowKashida"/>
            <w:rPr>
              <w:szCs w:val="48"/>
            </w:rPr>
          </w:pPr>
          <w:r>
            <w:rPr>
              <w:szCs w:val="48"/>
              <w:rtl/>
            </w:rPr>
            <w:t>اجتمـاع الـدول الأطراف في اتفاقيـة حظـر</w:t>
          </w:r>
          <w:r>
            <w:rPr>
              <w:rFonts w:hint="cs"/>
              <w:szCs w:val="48"/>
              <w:rtl/>
            </w:rPr>
            <w:t xml:space="preserve"> </w:t>
          </w:r>
          <w:r>
            <w:rPr>
              <w:szCs w:val="48"/>
              <w:rtl/>
            </w:rPr>
            <w:t>استعمال وتخزين وإنتاج ونقل الألغام</w:t>
          </w:r>
          <w:r>
            <w:rPr>
              <w:rFonts w:hint="cs"/>
              <w:szCs w:val="48"/>
              <w:rtl/>
            </w:rPr>
            <w:t xml:space="preserve"> </w:t>
          </w:r>
          <w:r>
            <w:rPr>
              <w:szCs w:val="48"/>
              <w:rtl/>
            </w:rPr>
            <w:t>المضادة للأفراد وتدمير تلك الألغام</w:t>
          </w:r>
        </w:p>
      </w:tc>
      <w:tc>
        <w:tcPr>
          <w:tcW w:w="1757" w:type="dxa"/>
          <w:tcBorders>
            <w:top w:val="single" w:sz="4" w:space="0" w:color="auto"/>
            <w:bottom w:val="single" w:sz="12" w:space="0" w:color="auto"/>
          </w:tcBorders>
          <w:shd w:val="clear" w:color="auto" w:fill="auto"/>
        </w:tcPr>
        <w:p w:rsidR="009B60FC" w:rsidRPr="006A25A9" w:rsidRDefault="009B60FC" w:rsidP="006A25A9">
          <w:pPr>
            <w:pStyle w:val="Header"/>
            <w:spacing w:before="109"/>
          </w:pPr>
        </w:p>
      </w:tc>
      <w:tc>
        <w:tcPr>
          <w:tcW w:w="3280" w:type="dxa"/>
          <w:gridSpan w:val="2"/>
          <w:tcBorders>
            <w:top w:val="single" w:sz="4" w:space="0" w:color="auto"/>
            <w:bottom w:val="single" w:sz="12" w:space="0" w:color="auto"/>
          </w:tcBorders>
          <w:shd w:val="clear" w:color="auto" w:fill="auto"/>
        </w:tcPr>
        <w:p w:rsidR="009B60FC" w:rsidRDefault="009B60FC" w:rsidP="006A25A9">
          <w:pPr>
            <w:pStyle w:val="Distribution"/>
            <w:bidi w:val="0"/>
            <w:spacing w:before="240"/>
          </w:pPr>
        </w:p>
        <w:p w:rsidR="009B60FC" w:rsidRDefault="009B60FC" w:rsidP="006A25A9">
          <w:pPr>
            <w:pStyle w:val="Publication"/>
            <w:bidi w:val="0"/>
          </w:pPr>
          <w:r>
            <w:t>28 December 2015</w:t>
          </w:r>
        </w:p>
        <w:p w:rsidR="009B60FC" w:rsidRDefault="009B60FC" w:rsidP="006A25A9">
          <w:pPr>
            <w:bidi w:val="0"/>
            <w:spacing w:line="240" w:lineRule="exact"/>
            <w:jc w:val="left"/>
          </w:pPr>
          <w:r>
            <w:t>Arabic</w:t>
          </w:r>
        </w:p>
        <w:p w:rsidR="009B60FC" w:rsidRDefault="009B60FC" w:rsidP="006A25A9">
          <w:pPr>
            <w:pStyle w:val="Original"/>
            <w:bidi w:val="0"/>
          </w:pPr>
          <w:r>
            <w:t>Original: English</w:t>
          </w:r>
        </w:p>
        <w:p w:rsidR="009B60FC" w:rsidRPr="006A25A9" w:rsidRDefault="009B60FC" w:rsidP="006A25A9">
          <w:pPr>
            <w:bidi w:val="0"/>
            <w:spacing w:line="240" w:lineRule="exact"/>
            <w:jc w:val="left"/>
          </w:pPr>
        </w:p>
      </w:tc>
    </w:tr>
  </w:tbl>
  <w:p w:rsidR="009B60FC" w:rsidRPr="006A25A9" w:rsidRDefault="009B60FC" w:rsidP="006A25A9">
    <w:pPr>
      <w:pStyle w:val="Header"/>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87" w:rightFromText="187" w:vertAnchor="page" w:horzAnchor="page" w:tblpX="15437" w:tblpY="1196"/>
      <w:tblOverlap w:val="never"/>
      <w:tblW w:w="864" w:type="dxa"/>
      <w:tblBorders>
        <w:top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Look w:val="04A0" w:firstRow="1" w:lastRow="0" w:firstColumn="1" w:lastColumn="0" w:noHBand="0" w:noVBand="1"/>
    </w:tblPr>
    <w:tblGrid>
      <w:gridCol w:w="864"/>
    </w:tblGrid>
    <w:tr w:rsidR="009B60FC" w:rsidRPr="00997384" w:rsidTr="00997384">
      <w:trPr>
        <w:cantSplit/>
        <w:trHeight w:val="4781"/>
      </w:trPr>
      <w:tc>
        <w:tcPr>
          <w:tcW w:w="13199" w:type="dxa"/>
          <w:shd w:val="clear" w:color="auto" w:fill="auto"/>
          <w:textDirection w:val="tbRl"/>
          <w:vAlign w:val="bottom"/>
        </w:tcPr>
        <w:p w:rsidR="009B60FC" w:rsidRPr="00997384" w:rsidRDefault="009B60FC" w:rsidP="00997384">
          <w:pPr>
            <w:pStyle w:val="Header"/>
            <w:spacing w:after="80" w:line="240" w:lineRule="auto"/>
            <w:rPr>
              <w:w w:val="103"/>
            </w:rPr>
          </w:pPr>
        </w:p>
      </w:tc>
    </w:tr>
    <w:tr w:rsidR="009B60FC" w:rsidRPr="00997384" w:rsidTr="00997384">
      <w:trPr>
        <w:cantSplit/>
        <w:trHeight w:val="4781"/>
      </w:trPr>
      <w:tc>
        <w:tcPr>
          <w:tcW w:w="13199" w:type="dxa"/>
          <w:shd w:val="clear" w:color="auto" w:fill="auto"/>
          <w:textDirection w:val="tbRl"/>
          <w:vAlign w:val="bottom"/>
        </w:tcPr>
        <w:p w:rsidR="009B60FC" w:rsidRPr="00997384" w:rsidRDefault="009B60FC" w:rsidP="00997384">
          <w:pPr>
            <w:pStyle w:val="Header"/>
            <w:spacing w:after="80" w:line="240" w:lineRule="auto"/>
            <w:rPr>
              <w:w w:val="103"/>
            </w:rPr>
          </w:pPr>
          <w:r>
            <w:rPr>
              <w:w w:val="103"/>
            </w:rPr>
            <w:fldChar w:fldCharType="begin"/>
          </w:r>
          <w:r>
            <w:rPr>
              <w:w w:val="103"/>
            </w:rPr>
            <w:instrText xml:space="preserve"> DOCVARIABLE "sss1" \* MERGEFORMAT </w:instrText>
          </w:r>
          <w:r>
            <w:rPr>
              <w:w w:val="103"/>
            </w:rPr>
            <w:fldChar w:fldCharType="separate"/>
          </w:r>
          <w:r w:rsidR="00774553">
            <w:rPr>
              <w:w w:val="103"/>
            </w:rPr>
            <w:t>APLC/MSP.14/2015/WP.2</w:t>
          </w:r>
          <w:r>
            <w:rPr>
              <w:w w:val="103"/>
            </w:rPr>
            <w:fldChar w:fldCharType="end"/>
          </w:r>
        </w:p>
      </w:tc>
    </w:tr>
  </w:tbl>
  <w:p w:rsidR="009B60FC" w:rsidRPr="00997384" w:rsidRDefault="009B60FC" w:rsidP="0099738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87" w:rightFromText="187" w:vertAnchor="page" w:horzAnchor="page" w:tblpX="15437" w:tblpY="1196"/>
      <w:tblOverlap w:val="never"/>
      <w:tblW w:w="864" w:type="dxa"/>
      <w:tblBorders>
        <w:top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Look w:val="04A0" w:firstRow="1" w:lastRow="0" w:firstColumn="1" w:lastColumn="0" w:noHBand="0" w:noVBand="1"/>
    </w:tblPr>
    <w:tblGrid>
      <w:gridCol w:w="864"/>
    </w:tblGrid>
    <w:tr w:rsidR="009B60FC" w:rsidRPr="00997384" w:rsidTr="00997384">
      <w:trPr>
        <w:cantSplit/>
        <w:trHeight w:val="4781"/>
      </w:trPr>
      <w:tc>
        <w:tcPr>
          <w:tcW w:w="13199" w:type="dxa"/>
          <w:shd w:val="clear" w:color="auto" w:fill="auto"/>
          <w:textDirection w:val="tbRl"/>
          <w:vAlign w:val="bottom"/>
        </w:tcPr>
        <w:p w:rsidR="009B60FC" w:rsidRPr="00997384" w:rsidRDefault="009B60FC" w:rsidP="00997384">
          <w:pPr>
            <w:pStyle w:val="Header"/>
            <w:spacing w:after="80" w:line="240" w:lineRule="auto"/>
            <w:jc w:val="left"/>
            <w:rPr>
              <w:w w:val="103"/>
            </w:rPr>
          </w:pPr>
          <w:r>
            <w:rPr>
              <w:w w:val="103"/>
            </w:rPr>
            <w:fldChar w:fldCharType="begin"/>
          </w:r>
          <w:r>
            <w:rPr>
              <w:w w:val="103"/>
            </w:rPr>
            <w:instrText xml:space="preserve"> DOCVARIABLE "sss1" \* MERGEFORMAT </w:instrText>
          </w:r>
          <w:r>
            <w:rPr>
              <w:w w:val="103"/>
            </w:rPr>
            <w:fldChar w:fldCharType="separate"/>
          </w:r>
          <w:r w:rsidR="00774553">
            <w:rPr>
              <w:w w:val="103"/>
            </w:rPr>
            <w:t>APLC/MSP.14/2015/WP.2</w:t>
          </w:r>
          <w:r>
            <w:rPr>
              <w:w w:val="103"/>
            </w:rPr>
            <w:fldChar w:fldCharType="end"/>
          </w:r>
        </w:p>
      </w:tc>
    </w:tr>
    <w:tr w:rsidR="009B60FC" w:rsidRPr="00997384" w:rsidTr="00997384">
      <w:trPr>
        <w:cantSplit/>
        <w:trHeight w:val="4781"/>
      </w:trPr>
      <w:tc>
        <w:tcPr>
          <w:tcW w:w="13199" w:type="dxa"/>
          <w:shd w:val="clear" w:color="auto" w:fill="auto"/>
          <w:textDirection w:val="tbRl"/>
          <w:vAlign w:val="bottom"/>
        </w:tcPr>
        <w:p w:rsidR="009B60FC" w:rsidRPr="00997384" w:rsidRDefault="009B60FC" w:rsidP="00997384">
          <w:pPr>
            <w:pStyle w:val="Header"/>
            <w:spacing w:after="80" w:line="240" w:lineRule="auto"/>
            <w:rPr>
              <w:w w:val="103"/>
            </w:rPr>
          </w:pPr>
        </w:p>
      </w:tc>
    </w:tr>
  </w:tbl>
  <w:p w:rsidR="009B60FC" w:rsidRPr="00997384" w:rsidRDefault="009B60FC" w:rsidP="0099738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CellMar>
        <w:left w:w="0" w:type="dxa"/>
        <w:right w:w="0" w:type="dxa"/>
      </w:tblCellMar>
      <w:tblLook w:val="0000" w:firstRow="0" w:lastRow="0" w:firstColumn="0" w:lastColumn="0" w:noHBand="0" w:noVBand="0"/>
    </w:tblPr>
    <w:tblGrid>
      <w:gridCol w:w="4882"/>
      <w:gridCol w:w="5127"/>
    </w:tblGrid>
    <w:tr w:rsidR="009B60FC" w:rsidTr="006A25A9">
      <w:trPr>
        <w:trHeight w:hRule="exact" w:val="864"/>
        <w:jc w:val="center"/>
      </w:trPr>
      <w:tc>
        <w:tcPr>
          <w:tcW w:w="4882" w:type="dxa"/>
          <w:shd w:val="clear" w:color="auto" w:fill="auto"/>
          <w:vAlign w:val="bottom"/>
        </w:tcPr>
        <w:p w:rsidR="009B60FC" w:rsidRDefault="009B60FC" w:rsidP="006A25A9">
          <w:pPr>
            <w:pStyle w:val="Header"/>
            <w:bidi/>
          </w:pPr>
        </w:p>
      </w:tc>
      <w:tc>
        <w:tcPr>
          <w:tcW w:w="5127" w:type="dxa"/>
          <w:shd w:val="clear" w:color="auto" w:fill="auto"/>
          <w:vAlign w:val="bottom"/>
        </w:tcPr>
        <w:p w:rsidR="009B60FC" w:rsidRPr="006A25A9" w:rsidRDefault="009B60FC" w:rsidP="006A25A9">
          <w:pPr>
            <w:pStyle w:val="Header"/>
            <w:spacing w:after="80"/>
            <w:rPr>
              <w:w w:val="103"/>
            </w:rPr>
          </w:pPr>
          <w:r>
            <w:rPr>
              <w:w w:val="103"/>
            </w:rPr>
            <w:fldChar w:fldCharType="begin"/>
          </w:r>
          <w:r>
            <w:rPr>
              <w:w w:val="103"/>
            </w:rPr>
            <w:instrText xml:space="preserve"> DOCVARIABLE sss1  \* MERGEFORMAT </w:instrText>
          </w:r>
          <w:r>
            <w:rPr>
              <w:w w:val="103"/>
            </w:rPr>
            <w:fldChar w:fldCharType="separate"/>
          </w:r>
          <w:r w:rsidR="00774553">
            <w:rPr>
              <w:w w:val="103"/>
            </w:rPr>
            <w:t>APLC/MSP.14/2015/WP.2</w:t>
          </w:r>
          <w:r>
            <w:rPr>
              <w:w w:val="103"/>
            </w:rPr>
            <w:fldChar w:fldCharType="end"/>
          </w:r>
        </w:p>
      </w:tc>
    </w:tr>
  </w:tbl>
  <w:p w:rsidR="009B60FC" w:rsidRPr="006A25A9" w:rsidRDefault="009B60FC" w:rsidP="006A25A9">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CellMar>
        <w:left w:w="0" w:type="dxa"/>
        <w:right w:w="0" w:type="dxa"/>
      </w:tblCellMar>
      <w:tblLook w:val="0000" w:firstRow="0" w:lastRow="0" w:firstColumn="0" w:lastColumn="0" w:noHBand="0" w:noVBand="0"/>
    </w:tblPr>
    <w:tblGrid>
      <w:gridCol w:w="4882"/>
      <w:gridCol w:w="5127"/>
    </w:tblGrid>
    <w:tr w:rsidR="009B60FC" w:rsidTr="006A25A9">
      <w:trPr>
        <w:trHeight w:hRule="exact" w:val="864"/>
        <w:jc w:val="center"/>
      </w:trPr>
      <w:tc>
        <w:tcPr>
          <w:tcW w:w="4882" w:type="dxa"/>
          <w:shd w:val="clear" w:color="auto" w:fill="auto"/>
          <w:vAlign w:val="bottom"/>
        </w:tcPr>
        <w:p w:rsidR="009B60FC" w:rsidRPr="006A25A9" w:rsidRDefault="009B60FC" w:rsidP="006A25A9">
          <w:pPr>
            <w:pStyle w:val="Header"/>
            <w:spacing w:after="80"/>
            <w:jc w:val="left"/>
            <w:rPr>
              <w:w w:val="103"/>
            </w:rPr>
          </w:pPr>
          <w:r>
            <w:rPr>
              <w:w w:val="103"/>
            </w:rPr>
            <w:fldChar w:fldCharType="begin"/>
          </w:r>
          <w:r>
            <w:rPr>
              <w:w w:val="103"/>
            </w:rPr>
            <w:instrText xml:space="preserve"> DOCVARIABLE sss1  \* MERGEFORMAT </w:instrText>
          </w:r>
          <w:r>
            <w:rPr>
              <w:w w:val="103"/>
            </w:rPr>
            <w:fldChar w:fldCharType="separate"/>
          </w:r>
          <w:r w:rsidR="00774553">
            <w:rPr>
              <w:w w:val="103"/>
            </w:rPr>
            <w:t>APLC/MSP.14/2015/WP.2</w:t>
          </w:r>
          <w:r>
            <w:rPr>
              <w:w w:val="103"/>
            </w:rPr>
            <w:fldChar w:fldCharType="end"/>
          </w:r>
        </w:p>
      </w:tc>
      <w:tc>
        <w:tcPr>
          <w:tcW w:w="5127" w:type="dxa"/>
          <w:shd w:val="clear" w:color="auto" w:fill="auto"/>
          <w:vAlign w:val="bottom"/>
        </w:tcPr>
        <w:p w:rsidR="009B60FC" w:rsidRDefault="009B60FC" w:rsidP="006A25A9">
          <w:pPr>
            <w:pStyle w:val="Header"/>
          </w:pPr>
        </w:p>
      </w:tc>
    </w:tr>
  </w:tbl>
  <w:p w:rsidR="009B60FC" w:rsidRPr="006A25A9" w:rsidRDefault="009B60FC" w:rsidP="006A25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FEC362"/>
    <w:lvl w:ilvl="0">
      <w:start w:val="1"/>
      <w:numFmt w:val="decimal"/>
      <w:pStyle w:val="ListBullet5"/>
      <w:lvlText w:val="%1."/>
      <w:lvlJc w:val="left"/>
      <w:pPr>
        <w:tabs>
          <w:tab w:val="num" w:pos="1492"/>
        </w:tabs>
        <w:ind w:left="1492" w:hanging="360"/>
      </w:pPr>
      <w:rPr>
        <w:rFonts w:cs="Times New Roman"/>
      </w:rPr>
    </w:lvl>
  </w:abstractNum>
  <w:abstractNum w:abstractNumId="1">
    <w:nsid w:val="FFFFFF7D"/>
    <w:multiLevelType w:val="singleLevel"/>
    <w:tmpl w:val="8F507AD2"/>
    <w:lvl w:ilvl="0">
      <w:start w:val="1"/>
      <w:numFmt w:val="decimal"/>
      <w:pStyle w:val="ListBullet4"/>
      <w:lvlText w:val="%1."/>
      <w:lvlJc w:val="left"/>
      <w:pPr>
        <w:tabs>
          <w:tab w:val="num" w:pos="1209"/>
        </w:tabs>
        <w:ind w:left="1209" w:hanging="360"/>
      </w:pPr>
      <w:rPr>
        <w:rFonts w:cs="Times New Roman"/>
      </w:rPr>
    </w:lvl>
  </w:abstractNum>
  <w:abstractNum w:abstractNumId="2">
    <w:nsid w:val="FFFFFF7E"/>
    <w:multiLevelType w:val="singleLevel"/>
    <w:tmpl w:val="980EE60A"/>
    <w:lvl w:ilvl="0">
      <w:start w:val="1"/>
      <w:numFmt w:val="decimal"/>
      <w:pStyle w:val="ListBullet3"/>
      <w:lvlText w:val="%1."/>
      <w:lvlJc w:val="left"/>
      <w:pPr>
        <w:tabs>
          <w:tab w:val="num" w:pos="926"/>
        </w:tabs>
        <w:ind w:left="926" w:hanging="360"/>
      </w:pPr>
      <w:rPr>
        <w:rFonts w:cs="Times New Roman"/>
      </w:rPr>
    </w:lvl>
  </w:abstractNum>
  <w:abstractNum w:abstractNumId="3">
    <w:nsid w:val="FFFFFF7F"/>
    <w:multiLevelType w:val="singleLevel"/>
    <w:tmpl w:val="5B7AE49A"/>
    <w:lvl w:ilvl="0">
      <w:start w:val="1"/>
      <w:numFmt w:val="decimal"/>
      <w:pStyle w:val="ListBullet2"/>
      <w:lvlText w:val="%1."/>
      <w:lvlJc w:val="left"/>
      <w:pPr>
        <w:tabs>
          <w:tab w:val="num" w:pos="643"/>
        </w:tabs>
        <w:ind w:left="643" w:hanging="360"/>
      </w:pPr>
      <w:rPr>
        <w:rFonts w:cs="Times New Roman"/>
      </w:rPr>
    </w:lvl>
  </w:abstractNum>
  <w:abstractNum w:abstractNumId="4">
    <w:nsid w:val="FFFFFF80"/>
    <w:multiLevelType w:val="singleLevel"/>
    <w:tmpl w:val="122A4B56"/>
    <w:lvl w:ilvl="0">
      <w:start w:val="1"/>
      <w:numFmt w:val="bullet"/>
      <w:pStyle w:val="ListNumber"/>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pStyle w:val="ListNumber2"/>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pStyle w:val="ListNumber3"/>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pStyle w:val="ListNumber5"/>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pStyle w:val="ListBullet"/>
      <w:lvlText w:val="%1."/>
      <w:lvlJc w:val="left"/>
      <w:pPr>
        <w:tabs>
          <w:tab w:val="num" w:pos="360"/>
        </w:tabs>
        <w:ind w:left="360" w:hanging="360"/>
      </w:pPr>
      <w:rPr>
        <w:rFonts w:cs="Times New Roman"/>
      </w:rPr>
    </w:lvl>
  </w:abstractNum>
  <w:abstractNum w:abstractNumId="9">
    <w:nsid w:val="FFFFFF89"/>
    <w:multiLevelType w:val="singleLevel"/>
    <w:tmpl w:val="8A541A70"/>
    <w:lvl w:ilvl="0">
      <w:start w:val="1"/>
      <w:numFmt w:val="bullet"/>
      <w:pStyle w:val="ListNumber4"/>
      <w:lvlText w:val=""/>
      <w:lvlJc w:val="left"/>
      <w:pPr>
        <w:tabs>
          <w:tab w:val="num" w:pos="360"/>
        </w:tabs>
        <w:ind w:left="360" w:hanging="360"/>
      </w:pPr>
      <w:rPr>
        <w:rFonts w:ascii="Symbol" w:hAnsi="Symbol" w:hint="default"/>
      </w:rPr>
    </w:lvl>
  </w:abstractNum>
  <w:abstractNum w:abstractNumId="10">
    <w:nsid w:val="07521322"/>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1">
    <w:nsid w:val="07B60921"/>
    <w:multiLevelType w:val="hybridMultilevel"/>
    <w:tmpl w:val="0F5EE1F2"/>
    <w:lvl w:ilvl="0" w:tplc="82603232">
      <w:start w:val="1"/>
      <w:numFmt w:val="decimal"/>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12">
    <w:nsid w:val="0C107804"/>
    <w:multiLevelType w:val="hybridMultilevel"/>
    <w:tmpl w:val="EAAE9AA0"/>
    <w:lvl w:ilvl="0" w:tplc="D602C7FE">
      <w:start w:val="1"/>
      <w:numFmt w:val="bullet"/>
      <w:pStyle w:val="Bullet1"/>
      <w:lvlText w:val=""/>
      <w:lvlJc w:val="left"/>
      <w:pPr>
        <w:ind w:left="1976"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DD6575"/>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1801246C"/>
    <w:multiLevelType w:val="hybridMultilevel"/>
    <w:tmpl w:val="CCD45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hint="default"/>
      </w:rPr>
    </w:lvl>
    <w:lvl w:ilvl="1" w:tplc="04090003" w:tentative="1">
      <w:start w:val="1"/>
      <w:numFmt w:val="bullet"/>
      <w:pStyle w:val="Heading2"/>
      <w:lvlText w:val="o"/>
      <w:lvlJc w:val="left"/>
      <w:pPr>
        <w:tabs>
          <w:tab w:val="num" w:pos="1440"/>
        </w:tabs>
        <w:ind w:left="1440" w:hanging="360"/>
      </w:pPr>
      <w:rPr>
        <w:rFonts w:ascii="Courier New" w:hAnsi="Courier New" w:hint="default"/>
      </w:rPr>
    </w:lvl>
    <w:lvl w:ilvl="2" w:tplc="04090005" w:tentative="1">
      <w:start w:val="1"/>
      <w:numFmt w:val="bullet"/>
      <w:pStyle w:val="Heading3"/>
      <w:lvlText w:val=""/>
      <w:lvlJc w:val="left"/>
      <w:pPr>
        <w:tabs>
          <w:tab w:val="num" w:pos="2160"/>
        </w:tabs>
        <w:ind w:left="2160" w:hanging="360"/>
      </w:pPr>
      <w:rPr>
        <w:rFonts w:ascii="Wingdings" w:hAnsi="Wingdings" w:hint="default"/>
      </w:rPr>
    </w:lvl>
    <w:lvl w:ilvl="3" w:tplc="04090001" w:tentative="1">
      <w:start w:val="1"/>
      <w:numFmt w:val="bullet"/>
      <w:pStyle w:val="Heading4"/>
      <w:lvlText w:val=""/>
      <w:lvlJc w:val="left"/>
      <w:pPr>
        <w:tabs>
          <w:tab w:val="num" w:pos="2880"/>
        </w:tabs>
        <w:ind w:left="2880" w:hanging="360"/>
      </w:pPr>
      <w:rPr>
        <w:rFonts w:ascii="Symbol" w:hAnsi="Symbol" w:hint="default"/>
      </w:rPr>
    </w:lvl>
    <w:lvl w:ilvl="4" w:tplc="04090003" w:tentative="1">
      <w:start w:val="1"/>
      <w:numFmt w:val="bullet"/>
      <w:pStyle w:val="Heading5"/>
      <w:lvlText w:val="o"/>
      <w:lvlJc w:val="left"/>
      <w:pPr>
        <w:tabs>
          <w:tab w:val="num" w:pos="3600"/>
        </w:tabs>
        <w:ind w:left="3600" w:hanging="360"/>
      </w:pPr>
      <w:rPr>
        <w:rFonts w:ascii="Courier New" w:hAnsi="Courier New" w:hint="default"/>
      </w:rPr>
    </w:lvl>
    <w:lvl w:ilvl="5" w:tplc="04090005" w:tentative="1">
      <w:start w:val="1"/>
      <w:numFmt w:val="bullet"/>
      <w:pStyle w:val="Heading6"/>
      <w:lvlText w:val=""/>
      <w:lvlJc w:val="left"/>
      <w:pPr>
        <w:tabs>
          <w:tab w:val="num" w:pos="4320"/>
        </w:tabs>
        <w:ind w:left="4320" w:hanging="360"/>
      </w:pPr>
      <w:rPr>
        <w:rFonts w:ascii="Wingdings" w:hAnsi="Wingdings" w:hint="default"/>
      </w:rPr>
    </w:lvl>
    <w:lvl w:ilvl="6" w:tplc="04090001" w:tentative="1">
      <w:start w:val="1"/>
      <w:numFmt w:val="bullet"/>
      <w:pStyle w:val="Heading7"/>
      <w:lvlText w:val=""/>
      <w:lvlJc w:val="left"/>
      <w:pPr>
        <w:tabs>
          <w:tab w:val="num" w:pos="5040"/>
        </w:tabs>
        <w:ind w:left="5040" w:hanging="360"/>
      </w:pPr>
      <w:rPr>
        <w:rFonts w:ascii="Symbol" w:hAnsi="Symbol" w:hint="default"/>
      </w:rPr>
    </w:lvl>
    <w:lvl w:ilvl="7" w:tplc="04090003" w:tentative="1">
      <w:start w:val="1"/>
      <w:numFmt w:val="bullet"/>
      <w:pStyle w:val="Heading8"/>
      <w:lvlText w:val="o"/>
      <w:lvlJc w:val="left"/>
      <w:pPr>
        <w:tabs>
          <w:tab w:val="num" w:pos="5760"/>
        </w:tabs>
        <w:ind w:left="5760" w:hanging="360"/>
      </w:pPr>
      <w:rPr>
        <w:rFonts w:ascii="Courier New" w:hAnsi="Courier New" w:hint="default"/>
      </w:rPr>
    </w:lvl>
    <w:lvl w:ilvl="8" w:tplc="04090005" w:tentative="1">
      <w:start w:val="1"/>
      <w:numFmt w:val="bullet"/>
      <w:pStyle w:val="Heading9"/>
      <w:lvlText w:val=""/>
      <w:lvlJc w:val="left"/>
      <w:pPr>
        <w:tabs>
          <w:tab w:val="num" w:pos="6480"/>
        </w:tabs>
        <w:ind w:left="6480" w:hanging="360"/>
      </w:pPr>
      <w:rPr>
        <w:rFonts w:ascii="Wingdings" w:hAnsi="Wingdings" w:hint="default"/>
      </w:rPr>
    </w:lvl>
  </w:abstractNum>
  <w:abstractNum w:abstractNumId="16">
    <w:nsid w:val="21F606DD"/>
    <w:multiLevelType w:val="hybridMultilevel"/>
    <w:tmpl w:val="E710D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34F4C3C"/>
    <w:multiLevelType w:val="hybridMultilevel"/>
    <w:tmpl w:val="D8A6E892"/>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8">
    <w:nsid w:val="243A7EF0"/>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7DB4629"/>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F1C4BA4"/>
    <w:multiLevelType w:val="hybridMultilevel"/>
    <w:tmpl w:val="25E63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F86303C"/>
    <w:multiLevelType w:val="hybridMultilevel"/>
    <w:tmpl w:val="631451C4"/>
    <w:lvl w:ilvl="0" w:tplc="3556B0AA">
      <w:start w:val="1"/>
      <w:numFmt w:val="decimal"/>
      <w:lvlText w:val="%1"/>
      <w:lvlJc w:val="left"/>
      <w:pPr>
        <w:ind w:left="3780" w:hanging="360"/>
      </w:pPr>
      <w:rPr>
        <w:rFonts w:ascii="Times New Roman" w:hAnsi="Times New Roman" w:cs="Times New Roman" w:hint="default"/>
        <w:vertAlign w:val="superscrip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23">
    <w:nsid w:val="43F37BF6"/>
    <w:multiLevelType w:val="hybridMultilevel"/>
    <w:tmpl w:val="8CD670F4"/>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4">
    <w:nsid w:val="44885589"/>
    <w:multiLevelType w:val="hybridMultilevel"/>
    <w:tmpl w:val="47923F9E"/>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5">
    <w:nsid w:val="45AA4A27"/>
    <w:multiLevelType w:val="hybridMultilevel"/>
    <w:tmpl w:val="F60A8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79F52DE"/>
    <w:multiLevelType w:val="hybridMultilevel"/>
    <w:tmpl w:val="9844F760"/>
    <w:lvl w:ilvl="0" w:tplc="D80CE676">
      <w:start w:val="1"/>
      <w:numFmt w:val="bullet"/>
      <w:lvlText w:val="•"/>
      <w:lvlJc w:val="left"/>
      <w:pPr>
        <w:tabs>
          <w:tab w:val="num" w:pos="720"/>
        </w:tabs>
        <w:ind w:left="720" w:hanging="360"/>
      </w:pPr>
      <w:rPr>
        <w:rFonts w:ascii="Times New Roman" w:hAnsi="Times New Roman" w:hint="default"/>
      </w:rPr>
    </w:lvl>
    <w:lvl w:ilvl="1" w:tplc="F7E48C36" w:tentative="1">
      <w:start w:val="1"/>
      <w:numFmt w:val="bullet"/>
      <w:lvlText w:val="•"/>
      <w:lvlJc w:val="left"/>
      <w:pPr>
        <w:tabs>
          <w:tab w:val="num" w:pos="1440"/>
        </w:tabs>
        <w:ind w:left="1440" w:hanging="360"/>
      </w:pPr>
      <w:rPr>
        <w:rFonts w:ascii="Times New Roman" w:hAnsi="Times New Roman" w:hint="default"/>
      </w:rPr>
    </w:lvl>
    <w:lvl w:ilvl="2" w:tplc="9D042666" w:tentative="1">
      <w:start w:val="1"/>
      <w:numFmt w:val="bullet"/>
      <w:lvlText w:val="•"/>
      <w:lvlJc w:val="left"/>
      <w:pPr>
        <w:tabs>
          <w:tab w:val="num" w:pos="2160"/>
        </w:tabs>
        <w:ind w:left="2160" w:hanging="360"/>
      </w:pPr>
      <w:rPr>
        <w:rFonts w:ascii="Times New Roman" w:hAnsi="Times New Roman" w:hint="default"/>
      </w:rPr>
    </w:lvl>
    <w:lvl w:ilvl="3" w:tplc="A34ACF62" w:tentative="1">
      <w:start w:val="1"/>
      <w:numFmt w:val="bullet"/>
      <w:lvlText w:val="•"/>
      <w:lvlJc w:val="left"/>
      <w:pPr>
        <w:tabs>
          <w:tab w:val="num" w:pos="2880"/>
        </w:tabs>
        <w:ind w:left="2880" w:hanging="360"/>
      </w:pPr>
      <w:rPr>
        <w:rFonts w:ascii="Times New Roman" w:hAnsi="Times New Roman" w:hint="default"/>
      </w:rPr>
    </w:lvl>
    <w:lvl w:ilvl="4" w:tplc="6AA836B6" w:tentative="1">
      <w:start w:val="1"/>
      <w:numFmt w:val="bullet"/>
      <w:lvlText w:val="•"/>
      <w:lvlJc w:val="left"/>
      <w:pPr>
        <w:tabs>
          <w:tab w:val="num" w:pos="3600"/>
        </w:tabs>
        <w:ind w:left="3600" w:hanging="360"/>
      </w:pPr>
      <w:rPr>
        <w:rFonts w:ascii="Times New Roman" w:hAnsi="Times New Roman" w:hint="default"/>
      </w:rPr>
    </w:lvl>
    <w:lvl w:ilvl="5" w:tplc="6D98BE24" w:tentative="1">
      <w:start w:val="1"/>
      <w:numFmt w:val="bullet"/>
      <w:lvlText w:val="•"/>
      <w:lvlJc w:val="left"/>
      <w:pPr>
        <w:tabs>
          <w:tab w:val="num" w:pos="4320"/>
        </w:tabs>
        <w:ind w:left="4320" w:hanging="360"/>
      </w:pPr>
      <w:rPr>
        <w:rFonts w:ascii="Times New Roman" w:hAnsi="Times New Roman" w:hint="default"/>
      </w:rPr>
    </w:lvl>
    <w:lvl w:ilvl="6" w:tplc="1F601594" w:tentative="1">
      <w:start w:val="1"/>
      <w:numFmt w:val="bullet"/>
      <w:lvlText w:val="•"/>
      <w:lvlJc w:val="left"/>
      <w:pPr>
        <w:tabs>
          <w:tab w:val="num" w:pos="5040"/>
        </w:tabs>
        <w:ind w:left="5040" w:hanging="360"/>
      </w:pPr>
      <w:rPr>
        <w:rFonts w:ascii="Times New Roman" w:hAnsi="Times New Roman" w:hint="default"/>
      </w:rPr>
    </w:lvl>
    <w:lvl w:ilvl="7" w:tplc="435ECEDA" w:tentative="1">
      <w:start w:val="1"/>
      <w:numFmt w:val="bullet"/>
      <w:lvlText w:val="•"/>
      <w:lvlJc w:val="left"/>
      <w:pPr>
        <w:tabs>
          <w:tab w:val="num" w:pos="5760"/>
        </w:tabs>
        <w:ind w:left="5760" w:hanging="360"/>
      </w:pPr>
      <w:rPr>
        <w:rFonts w:ascii="Times New Roman" w:hAnsi="Times New Roman" w:hint="default"/>
      </w:rPr>
    </w:lvl>
    <w:lvl w:ilvl="8" w:tplc="FDD43A24" w:tentative="1">
      <w:start w:val="1"/>
      <w:numFmt w:val="bullet"/>
      <w:lvlText w:val="•"/>
      <w:lvlJc w:val="left"/>
      <w:pPr>
        <w:tabs>
          <w:tab w:val="num" w:pos="6480"/>
        </w:tabs>
        <w:ind w:left="6480" w:hanging="360"/>
      </w:pPr>
      <w:rPr>
        <w:rFonts w:ascii="Times New Roman" w:hAnsi="Times New Roman" w:hint="default"/>
      </w:rPr>
    </w:lvl>
  </w:abstractNum>
  <w:abstractNum w:abstractNumId="27">
    <w:nsid w:val="494227BC"/>
    <w:multiLevelType w:val="hybridMultilevel"/>
    <w:tmpl w:val="30CC515A"/>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8">
    <w:nsid w:val="49F3263C"/>
    <w:multiLevelType w:val="hybridMultilevel"/>
    <w:tmpl w:val="0A860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C7443F6"/>
    <w:multiLevelType w:val="hybridMultilevel"/>
    <w:tmpl w:val="3D0C5762"/>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0">
    <w:nsid w:val="52E609E3"/>
    <w:multiLevelType w:val="hybridMultilevel"/>
    <w:tmpl w:val="0D9A0CD2"/>
    <w:lvl w:ilvl="0" w:tplc="370C11A6">
      <w:start w:val="1"/>
      <w:numFmt w:val="bullet"/>
      <w:lvlText w:val="•"/>
      <w:lvlJc w:val="left"/>
      <w:pPr>
        <w:tabs>
          <w:tab w:val="num" w:pos="720"/>
        </w:tabs>
        <w:ind w:left="720" w:hanging="360"/>
      </w:pPr>
      <w:rPr>
        <w:rFonts w:ascii="Times New Roman" w:hAnsi="Times New Roman" w:hint="default"/>
      </w:rPr>
    </w:lvl>
    <w:lvl w:ilvl="1" w:tplc="5FC0AF0C" w:tentative="1">
      <w:start w:val="1"/>
      <w:numFmt w:val="bullet"/>
      <w:lvlText w:val="•"/>
      <w:lvlJc w:val="left"/>
      <w:pPr>
        <w:tabs>
          <w:tab w:val="num" w:pos="1440"/>
        </w:tabs>
        <w:ind w:left="1440" w:hanging="360"/>
      </w:pPr>
      <w:rPr>
        <w:rFonts w:ascii="Times New Roman" w:hAnsi="Times New Roman" w:hint="default"/>
      </w:rPr>
    </w:lvl>
    <w:lvl w:ilvl="2" w:tplc="FE5E28D2" w:tentative="1">
      <w:start w:val="1"/>
      <w:numFmt w:val="bullet"/>
      <w:lvlText w:val="•"/>
      <w:lvlJc w:val="left"/>
      <w:pPr>
        <w:tabs>
          <w:tab w:val="num" w:pos="2160"/>
        </w:tabs>
        <w:ind w:left="2160" w:hanging="360"/>
      </w:pPr>
      <w:rPr>
        <w:rFonts w:ascii="Times New Roman" w:hAnsi="Times New Roman" w:hint="default"/>
      </w:rPr>
    </w:lvl>
    <w:lvl w:ilvl="3" w:tplc="87C04436" w:tentative="1">
      <w:start w:val="1"/>
      <w:numFmt w:val="bullet"/>
      <w:lvlText w:val="•"/>
      <w:lvlJc w:val="left"/>
      <w:pPr>
        <w:tabs>
          <w:tab w:val="num" w:pos="2880"/>
        </w:tabs>
        <w:ind w:left="2880" w:hanging="360"/>
      </w:pPr>
      <w:rPr>
        <w:rFonts w:ascii="Times New Roman" w:hAnsi="Times New Roman" w:hint="default"/>
      </w:rPr>
    </w:lvl>
    <w:lvl w:ilvl="4" w:tplc="4BEC1426" w:tentative="1">
      <w:start w:val="1"/>
      <w:numFmt w:val="bullet"/>
      <w:lvlText w:val="•"/>
      <w:lvlJc w:val="left"/>
      <w:pPr>
        <w:tabs>
          <w:tab w:val="num" w:pos="3600"/>
        </w:tabs>
        <w:ind w:left="3600" w:hanging="360"/>
      </w:pPr>
      <w:rPr>
        <w:rFonts w:ascii="Times New Roman" w:hAnsi="Times New Roman" w:hint="default"/>
      </w:rPr>
    </w:lvl>
    <w:lvl w:ilvl="5" w:tplc="5D028A26" w:tentative="1">
      <w:start w:val="1"/>
      <w:numFmt w:val="bullet"/>
      <w:lvlText w:val="•"/>
      <w:lvlJc w:val="left"/>
      <w:pPr>
        <w:tabs>
          <w:tab w:val="num" w:pos="4320"/>
        </w:tabs>
        <w:ind w:left="4320" w:hanging="360"/>
      </w:pPr>
      <w:rPr>
        <w:rFonts w:ascii="Times New Roman" w:hAnsi="Times New Roman" w:hint="default"/>
      </w:rPr>
    </w:lvl>
    <w:lvl w:ilvl="6" w:tplc="5CC8DCA4" w:tentative="1">
      <w:start w:val="1"/>
      <w:numFmt w:val="bullet"/>
      <w:lvlText w:val="•"/>
      <w:lvlJc w:val="left"/>
      <w:pPr>
        <w:tabs>
          <w:tab w:val="num" w:pos="5040"/>
        </w:tabs>
        <w:ind w:left="5040" w:hanging="360"/>
      </w:pPr>
      <w:rPr>
        <w:rFonts w:ascii="Times New Roman" w:hAnsi="Times New Roman" w:hint="default"/>
      </w:rPr>
    </w:lvl>
    <w:lvl w:ilvl="7" w:tplc="174C05DA" w:tentative="1">
      <w:start w:val="1"/>
      <w:numFmt w:val="bullet"/>
      <w:lvlText w:val="•"/>
      <w:lvlJc w:val="left"/>
      <w:pPr>
        <w:tabs>
          <w:tab w:val="num" w:pos="5760"/>
        </w:tabs>
        <w:ind w:left="5760" w:hanging="360"/>
      </w:pPr>
      <w:rPr>
        <w:rFonts w:ascii="Times New Roman" w:hAnsi="Times New Roman" w:hint="default"/>
      </w:rPr>
    </w:lvl>
    <w:lvl w:ilvl="8" w:tplc="BF082B56" w:tentative="1">
      <w:start w:val="1"/>
      <w:numFmt w:val="bullet"/>
      <w:lvlText w:val="•"/>
      <w:lvlJc w:val="left"/>
      <w:pPr>
        <w:tabs>
          <w:tab w:val="num" w:pos="6480"/>
        </w:tabs>
        <w:ind w:left="6480" w:hanging="360"/>
      </w:pPr>
      <w:rPr>
        <w:rFonts w:ascii="Times New Roman" w:hAnsi="Times New Roman" w:hint="default"/>
      </w:rPr>
    </w:lvl>
  </w:abstractNum>
  <w:abstractNum w:abstractNumId="31">
    <w:nsid w:val="558E73F7"/>
    <w:multiLevelType w:val="hybridMultilevel"/>
    <w:tmpl w:val="43823422"/>
    <w:lvl w:ilvl="0" w:tplc="87146AD2">
      <w:start w:val="1"/>
      <w:numFmt w:val="bullet"/>
      <w:lvlText w:val=""/>
      <w:lvlJc w:val="left"/>
      <w:pPr>
        <w:ind w:left="720" w:hanging="360"/>
      </w:pPr>
      <w:rPr>
        <w:rFonts w:ascii="Symbol" w:hAnsi="Symbol" w:hint="default"/>
        <w:sz w:val="18"/>
        <w:szCs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5DFB3625"/>
    <w:multiLevelType w:val="hybridMultilevel"/>
    <w:tmpl w:val="C4BCDC5E"/>
    <w:lvl w:ilvl="0" w:tplc="702CE228">
      <w:start w:val="1"/>
      <w:numFmt w:val="bullet"/>
      <w:pStyle w:val="Bullet3"/>
      <w:lvlText w:val=""/>
      <w:lvlJc w:val="left"/>
      <w:pPr>
        <w:ind w:left="3283" w:hanging="360"/>
      </w:pPr>
      <w:rPr>
        <w:rFonts w:ascii="Symbol" w:hAnsi="Symbol" w:cs="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33">
    <w:nsid w:val="5EAA6EF6"/>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06677AE"/>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5">
    <w:nsid w:val="63962BE8"/>
    <w:multiLevelType w:val="hybridMultilevel"/>
    <w:tmpl w:val="2CC618F2"/>
    <w:lvl w:ilvl="0" w:tplc="4F1A0662">
      <w:start w:val="1"/>
      <w:numFmt w:val="bullet"/>
      <w:lvlText w:val=""/>
      <w:lvlJc w:val="left"/>
      <w:pPr>
        <w:ind w:left="1854" w:hanging="360"/>
      </w:pPr>
      <w:rPr>
        <w:rFonts w:ascii="Symbol" w:hAnsi="Symbol" w:hint="default"/>
        <w:sz w:val="18"/>
        <w:szCs w:val="18"/>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6">
    <w:nsid w:val="65F003CD"/>
    <w:multiLevelType w:val="hybridMultilevel"/>
    <w:tmpl w:val="1940F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7532220"/>
    <w:multiLevelType w:val="hybridMultilevel"/>
    <w:tmpl w:val="D70C715C"/>
    <w:lvl w:ilvl="0" w:tplc="78862D30">
      <w:start w:val="1"/>
      <w:numFmt w:val="bullet"/>
      <w:lvlText w:val="•"/>
      <w:lvlJc w:val="left"/>
      <w:pPr>
        <w:tabs>
          <w:tab w:val="num" w:pos="720"/>
        </w:tabs>
        <w:ind w:left="720" w:hanging="360"/>
      </w:pPr>
      <w:rPr>
        <w:rFonts w:ascii="Times New Roman" w:hAnsi="Times New Roman" w:hint="default"/>
      </w:rPr>
    </w:lvl>
    <w:lvl w:ilvl="1" w:tplc="E92CF510" w:tentative="1">
      <w:start w:val="1"/>
      <w:numFmt w:val="bullet"/>
      <w:lvlText w:val="•"/>
      <w:lvlJc w:val="left"/>
      <w:pPr>
        <w:tabs>
          <w:tab w:val="num" w:pos="1440"/>
        </w:tabs>
        <w:ind w:left="1440" w:hanging="360"/>
      </w:pPr>
      <w:rPr>
        <w:rFonts w:ascii="Times New Roman" w:hAnsi="Times New Roman" w:hint="default"/>
      </w:rPr>
    </w:lvl>
    <w:lvl w:ilvl="2" w:tplc="FFAAA9B8" w:tentative="1">
      <w:start w:val="1"/>
      <w:numFmt w:val="bullet"/>
      <w:lvlText w:val="•"/>
      <w:lvlJc w:val="left"/>
      <w:pPr>
        <w:tabs>
          <w:tab w:val="num" w:pos="2160"/>
        </w:tabs>
        <w:ind w:left="2160" w:hanging="360"/>
      </w:pPr>
      <w:rPr>
        <w:rFonts w:ascii="Times New Roman" w:hAnsi="Times New Roman" w:hint="default"/>
      </w:rPr>
    </w:lvl>
    <w:lvl w:ilvl="3" w:tplc="93D86B2E" w:tentative="1">
      <w:start w:val="1"/>
      <w:numFmt w:val="bullet"/>
      <w:lvlText w:val="•"/>
      <w:lvlJc w:val="left"/>
      <w:pPr>
        <w:tabs>
          <w:tab w:val="num" w:pos="2880"/>
        </w:tabs>
        <w:ind w:left="2880" w:hanging="360"/>
      </w:pPr>
      <w:rPr>
        <w:rFonts w:ascii="Times New Roman" w:hAnsi="Times New Roman" w:hint="default"/>
      </w:rPr>
    </w:lvl>
    <w:lvl w:ilvl="4" w:tplc="55808748" w:tentative="1">
      <w:start w:val="1"/>
      <w:numFmt w:val="bullet"/>
      <w:lvlText w:val="•"/>
      <w:lvlJc w:val="left"/>
      <w:pPr>
        <w:tabs>
          <w:tab w:val="num" w:pos="3600"/>
        </w:tabs>
        <w:ind w:left="3600" w:hanging="360"/>
      </w:pPr>
      <w:rPr>
        <w:rFonts w:ascii="Times New Roman" w:hAnsi="Times New Roman" w:hint="default"/>
      </w:rPr>
    </w:lvl>
    <w:lvl w:ilvl="5" w:tplc="4CCC7CD2" w:tentative="1">
      <w:start w:val="1"/>
      <w:numFmt w:val="bullet"/>
      <w:lvlText w:val="•"/>
      <w:lvlJc w:val="left"/>
      <w:pPr>
        <w:tabs>
          <w:tab w:val="num" w:pos="4320"/>
        </w:tabs>
        <w:ind w:left="4320" w:hanging="360"/>
      </w:pPr>
      <w:rPr>
        <w:rFonts w:ascii="Times New Roman" w:hAnsi="Times New Roman" w:hint="default"/>
      </w:rPr>
    </w:lvl>
    <w:lvl w:ilvl="6" w:tplc="2870B6E2" w:tentative="1">
      <w:start w:val="1"/>
      <w:numFmt w:val="bullet"/>
      <w:lvlText w:val="•"/>
      <w:lvlJc w:val="left"/>
      <w:pPr>
        <w:tabs>
          <w:tab w:val="num" w:pos="5040"/>
        </w:tabs>
        <w:ind w:left="5040" w:hanging="360"/>
      </w:pPr>
      <w:rPr>
        <w:rFonts w:ascii="Times New Roman" w:hAnsi="Times New Roman" w:hint="default"/>
      </w:rPr>
    </w:lvl>
    <w:lvl w:ilvl="7" w:tplc="B19C61F0" w:tentative="1">
      <w:start w:val="1"/>
      <w:numFmt w:val="bullet"/>
      <w:lvlText w:val="•"/>
      <w:lvlJc w:val="left"/>
      <w:pPr>
        <w:tabs>
          <w:tab w:val="num" w:pos="5760"/>
        </w:tabs>
        <w:ind w:left="5760" w:hanging="360"/>
      </w:pPr>
      <w:rPr>
        <w:rFonts w:ascii="Times New Roman" w:hAnsi="Times New Roman" w:hint="default"/>
      </w:rPr>
    </w:lvl>
    <w:lvl w:ilvl="8" w:tplc="901C2E50" w:tentative="1">
      <w:start w:val="1"/>
      <w:numFmt w:val="bullet"/>
      <w:lvlText w:val="•"/>
      <w:lvlJc w:val="left"/>
      <w:pPr>
        <w:tabs>
          <w:tab w:val="num" w:pos="6480"/>
        </w:tabs>
        <w:ind w:left="6480" w:hanging="360"/>
      </w:pPr>
      <w:rPr>
        <w:rFonts w:ascii="Times New Roman" w:hAnsi="Times New Roman" w:hint="default"/>
      </w:rPr>
    </w:lvl>
  </w:abstractNum>
  <w:abstractNum w:abstractNumId="38">
    <w:nsid w:val="677C5D70"/>
    <w:multiLevelType w:val="hybridMultilevel"/>
    <w:tmpl w:val="BBF094AE"/>
    <w:lvl w:ilvl="0" w:tplc="8508F9D2">
      <w:start w:val="1"/>
      <w:numFmt w:val="bullet"/>
      <w:lvlText w:val="•"/>
      <w:lvlJc w:val="left"/>
      <w:pPr>
        <w:tabs>
          <w:tab w:val="num" w:pos="720"/>
        </w:tabs>
        <w:ind w:left="720" w:hanging="360"/>
      </w:pPr>
      <w:rPr>
        <w:rFonts w:ascii="Times New Roman" w:hAnsi="Times New Roman" w:hint="default"/>
      </w:rPr>
    </w:lvl>
    <w:lvl w:ilvl="1" w:tplc="7B9EDB40" w:tentative="1">
      <w:start w:val="1"/>
      <w:numFmt w:val="bullet"/>
      <w:lvlText w:val="•"/>
      <w:lvlJc w:val="left"/>
      <w:pPr>
        <w:tabs>
          <w:tab w:val="num" w:pos="1440"/>
        </w:tabs>
        <w:ind w:left="1440" w:hanging="360"/>
      </w:pPr>
      <w:rPr>
        <w:rFonts w:ascii="Times New Roman" w:hAnsi="Times New Roman" w:hint="default"/>
      </w:rPr>
    </w:lvl>
    <w:lvl w:ilvl="2" w:tplc="B7583544" w:tentative="1">
      <w:start w:val="1"/>
      <w:numFmt w:val="bullet"/>
      <w:lvlText w:val="•"/>
      <w:lvlJc w:val="left"/>
      <w:pPr>
        <w:tabs>
          <w:tab w:val="num" w:pos="2160"/>
        </w:tabs>
        <w:ind w:left="2160" w:hanging="360"/>
      </w:pPr>
      <w:rPr>
        <w:rFonts w:ascii="Times New Roman" w:hAnsi="Times New Roman" w:hint="default"/>
      </w:rPr>
    </w:lvl>
    <w:lvl w:ilvl="3" w:tplc="DBB07CD0" w:tentative="1">
      <w:start w:val="1"/>
      <w:numFmt w:val="bullet"/>
      <w:lvlText w:val="•"/>
      <w:lvlJc w:val="left"/>
      <w:pPr>
        <w:tabs>
          <w:tab w:val="num" w:pos="2880"/>
        </w:tabs>
        <w:ind w:left="2880" w:hanging="360"/>
      </w:pPr>
      <w:rPr>
        <w:rFonts w:ascii="Times New Roman" w:hAnsi="Times New Roman" w:hint="default"/>
      </w:rPr>
    </w:lvl>
    <w:lvl w:ilvl="4" w:tplc="A1B416C0" w:tentative="1">
      <w:start w:val="1"/>
      <w:numFmt w:val="bullet"/>
      <w:lvlText w:val="•"/>
      <w:lvlJc w:val="left"/>
      <w:pPr>
        <w:tabs>
          <w:tab w:val="num" w:pos="3600"/>
        </w:tabs>
        <w:ind w:left="3600" w:hanging="360"/>
      </w:pPr>
      <w:rPr>
        <w:rFonts w:ascii="Times New Roman" w:hAnsi="Times New Roman" w:hint="default"/>
      </w:rPr>
    </w:lvl>
    <w:lvl w:ilvl="5" w:tplc="1610B410" w:tentative="1">
      <w:start w:val="1"/>
      <w:numFmt w:val="bullet"/>
      <w:lvlText w:val="•"/>
      <w:lvlJc w:val="left"/>
      <w:pPr>
        <w:tabs>
          <w:tab w:val="num" w:pos="4320"/>
        </w:tabs>
        <w:ind w:left="4320" w:hanging="360"/>
      </w:pPr>
      <w:rPr>
        <w:rFonts w:ascii="Times New Roman" w:hAnsi="Times New Roman" w:hint="default"/>
      </w:rPr>
    </w:lvl>
    <w:lvl w:ilvl="6" w:tplc="5C64EB3A" w:tentative="1">
      <w:start w:val="1"/>
      <w:numFmt w:val="bullet"/>
      <w:lvlText w:val="•"/>
      <w:lvlJc w:val="left"/>
      <w:pPr>
        <w:tabs>
          <w:tab w:val="num" w:pos="5040"/>
        </w:tabs>
        <w:ind w:left="5040" w:hanging="360"/>
      </w:pPr>
      <w:rPr>
        <w:rFonts w:ascii="Times New Roman" w:hAnsi="Times New Roman" w:hint="default"/>
      </w:rPr>
    </w:lvl>
    <w:lvl w:ilvl="7" w:tplc="CE9E1088" w:tentative="1">
      <w:start w:val="1"/>
      <w:numFmt w:val="bullet"/>
      <w:lvlText w:val="•"/>
      <w:lvlJc w:val="left"/>
      <w:pPr>
        <w:tabs>
          <w:tab w:val="num" w:pos="5760"/>
        </w:tabs>
        <w:ind w:left="5760" w:hanging="360"/>
      </w:pPr>
      <w:rPr>
        <w:rFonts w:ascii="Times New Roman" w:hAnsi="Times New Roman" w:hint="default"/>
      </w:rPr>
    </w:lvl>
    <w:lvl w:ilvl="8" w:tplc="85F804CC" w:tentative="1">
      <w:start w:val="1"/>
      <w:numFmt w:val="bullet"/>
      <w:lvlText w:val="•"/>
      <w:lvlJc w:val="left"/>
      <w:pPr>
        <w:tabs>
          <w:tab w:val="num" w:pos="6480"/>
        </w:tabs>
        <w:ind w:left="6480" w:hanging="360"/>
      </w:pPr>
      <w:rPr>
        <w:rFonts w:ascii="Times New Roman" w:hAnsi="Times New Roman" w:hint="default"/>
      </w:rPr>
    </w:lvl>
  </w:abstractNum>
  <w:abstractNum w:abstractNumId="39">
    <w:nsid w:val="67AB5586"/>
    <w:multiLevelType w:val="hybridMultilevel"/>
    <w:tmpl w:val="72AA5E96"/>
    <w:lvl w:ilvl="0" w:tplc="159C83AE">
      <w:start w:val="1"/>
      <w:numFmt w:val="bullet"/>
      <w:lvlText w:val="•"/>
      <w:lvlJc w:val="left"/>
      <w:pPr>
        <w:tabs>
          <w:tab w:val="num" w:pos="720"/>
        </w:tabs>
        <w:ind w:left="720" w:hanging="360"/>
      </w:pPr>
      <w:rPr>
        <w:rFonts w:ascii="Times New Roman" w:hAnsi="Times New Roman" w:hint="default"/>
      </w:rPr>
    </w:lvl>
    <w:lvl w:ilvl="1" w:tplc="08C0E846" w:tentative="1">
      <w:start w:val="1"/>
      <w:numFmt w:val="bullet"/>
      <w:lvlText w:val="•"/>
      <w:lvlJc w:val="left"/>
      <w:pPr>
        <w:tabs>
          <w:tab w:val="num" w:pos="1440"/>
        </w:tabs>
        <w:ind w:left="1440" w:hanging="360"/>
      </w:pPr>
      <w:rPr>
        <w:rFonts w:ascii="Times New Roman" w:hAnsi="Times New Roman" w:hint="default"/>
      </w:rPr>
    </w:lvl>
    <w:lvl w:ilvl="2" w:tplc="49221308" w:tentative="1">
      <w:start w:val="1"/>
      <w:numFmt w:val="bullet"/>
      <w:lvlText w:val="•"/>
      <w:lvlJc w:val="left"/>
      <w:pPr>
        <w:tabs>
          <w:tab w:val="num" w:pos="2160"/>
        </w:tabs>
        <w:ind w:left="2160" w:hanging="360"/>
      </w:pPr>
      <w:rPr>
        <w:rFonts w:ascii="Times New Roman" w:hAnsi="Times New Roman" w:hint="default"/>
      </w:rPr>
    </w:lvl>
    <w:lvl w:ilvl="3" w:tplc="92DA5B3E" w:tentative="1">
      <w:start w:val="1"/>
      <w:numFmt w:val="bullet"/>
      <w:lvlText w:val="•"/>
      <w:lvlJc w:val="left"/>
      <w:pPr>
        <w:tabs>
          <w:tab w:val="num" w:pos="2880"/>
        </w:tabs>
        <w:ind w:left="2880" w:hanging="360"/>
      </w:pPr>
      <w:rPr>
        <w:rFonts w:ascii="Times New Roman" w:hAnsi="Times New Roman" w:hint="default"/>
      </w:rPr>
    </w:lvl>
    <w:lvl w:ilvl="4" w:tplc="BDEED8E6" w:tentative="1">
      <w:start w:val="1"/>
      <w:numFmt w:val="bullet"/>
      <w:lvlText w:val="•"/>
      <w:lvlJc w:val="left"/>
      <w:pPr>
        <w:tabs>
          <w:tab w:val="num" w:pos="3600"/>
        </w:tabs>
        <w:ind w:left="3600" w:hanging="360"/>
      </w:pPr>
      <w:rPr>
        <w:rFonts w:ascii="Times New Roman" w:hAnsi="Times New Roman" w:hint="default"/>
      </w:rPr>
    </w:lvl>
    <w:lvl w:ilvl="5" w:tplc="AA481A3E" w:tentative="1">
      <w:start w:val="1"/>
      <w:numFmt w:val="bullet"/>
      <w:lvlText w:val="•"/>
      <w:lvlJc w:val="left"/>
      <w:pPr>
        <w:tabs>
          <w:tab w:val="num" w:pos="4320"/>
        </w:tabs>
        <w:ind w:left="4320" w:hanging="360"/>
      </w:pPr>
      <w:rPr>
        <w:rFonts w:ascii="Times New Roman" w:hAnsi="Times New Roman" w:hint="default"/>
      </w:rPr>
    </w:lvl>
    <w:lvl w:ilvl="6" w:tplc="2D161F40" w:tentative="1">
      <w:start w:val="1"/>
      <w:numFmt w:val="bullet"/>
      <w:lvlText w:val="•"/>
      <w:lvlJc w:val="left"/>
      <w:pPr>
        <w:tabs>
          <w:tab w:val="num" w:pos="5040"/>
        </w:tabs>
        <w:ind w:left="5040" w:hanging="360"/>
      </w:pPr>
      <w:rPr>
        <w:rFonts w:ascii="Times New Roman" w:hAnsi="Times New Roman" w:hint="default"/>
      </w:rPr>
    </w:lvl>
    <w:lvl w:ilvl="7" w:tplc="50264BE0" w:tentative="1">
      <w:start w:val="1"/>
      <w:numFmt w:val="bullet"/>
      <w:lvlText w:val="•"/>
      <w:lvlJc w:val="left"/>
      <w:pPr>
        <w:tabs>
          <w:tab w:val="num" w:pos="5760"/>
        </w:tabs>
        <w:ind w:left="5760" w:hanging="360"/>
      </w:pPr>
      <w:rPr>
        <w:rFonts w:ascii="Times New Roman" w:hAnsi="Times New Roman" w:hint="default"/>
      </w:rPr>
    </w:lvl>
    <w:lvl w:ilvl="8" w:tplc="22F431F8" w:tentative="1">
      <w:start w:val="1"/>
      <w:numFmt w:val="bullet"/>
      <w:lvlText w:val="•"/>
      <w:lvlJc w:val="left"/>
      <w:pPr>
        <w:tabs>
          <w:tab w:val="num" w:pos="6480"/>
        </w:tabs>
        <w:ind w:left="6480" w:hanging="360"/>
      </w:pPr>
      <w:rPr>
        <w:rFonts w:ascii="Times New Roman" w:hAnsi="Times New Roman" w:hint="default"/>
      </w:rPr>
    </w:lvl>
  </w:abstractNum>
  <w:abstractNum w:abstractNumId="40">
    <w:nsid w:val="702101EC"/>
    <w:multiLevelType w:val="hybridMultilevel"/>
    <w:tmpl w:val="D64CD08C"/>
    <w:lvl w:ilvl="0" w:tplc="CE7E406C">
      <w:start w:val="1"/>
      <w:numFmt w:val="bullet"/>
      <w:pStyle w:val="Bullet2"/>
      <w:lvlText w:val=""/>
      <w:lvlJc w:val="left"/>
      <w:pPr>
        <w:ind w:left="720"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BCC172B"/>
    <w:multiLevelType w:val="hybridMultilevel"/>
    <w:tmpl w:val="DE445AD0"/>
    <w:lvl w:ilvl="0" w:tplc="5D121352">
      <w:start w:val="1"/>
      <w:numFmt w:val="bullet"/>
      <w:lvlText w:val="•"/>
      <w:lvlJc w:val="left"/>
      <w:pPr>
        <w:tabs>
          <w:tab w:val="num" w:pos="720"/>
        </w:tabs>
        <w:ind w:left="720" w:hanging="360"/>
      </w:pPr>
      <w:rPr>
        <w:rFonts w:ascii="Times New Roman" w:hAnsi="Times New Roman" w:hint="default"/>
      </w:rPr>
    </w:lvl>
    <w:lvl w:ilvl="1" w:tplc="8A72AC4E" w:tentative="1">
      <w:start w:val="1"/>
      <w:numFmt w:val="bullet"/>
      <w:lvlText w:val="•"/>
      <w:lvlJc w:val="left"/>
      <w:pPr>
        <w:tabs>
          <w:tab w:val="num" w:pos="1440"/>
        </w:tabs>
        <w:ind w:left="1440" w:hanging="360"/>
      </w:pPr>
      <w:rPr>
        <w:rFonts w:ascii="Times New Roman" w:hAnsi="Times New Roman" w:hint="default"/>
      </w:rPr>
    </w:lvl>
    <w:lvl w:ilvl="2" w:tplc="D1566000" w:tentative="1">
      <w:start w:val="1"/>
      <w:numFmt w:val="bullet"/>
      <w:lvlText w:val="•"/>
      <w:lvlJc w:val="left"/>
      <w:pPr>
        <w:tabs>
          <w:tab w:val="num" w:pos="2160"/>
        </w:tabs>
        <w:ind w:left="2160" w:hanging="360"/>
      </w:pPr>
      <w:rPr>
        <w:rFonts w:ascii="Times New Roman" w:hAnsi="Times New Roman" w:hint="default"/>
      </w:rPr>
    </w:lvl>
    <w:lvl w:ilvl="3" w:tplc="69E85F14" w:tentative="1">
      <w:start w:val="1"/>
      <w:numFmt w:val="bullet"/>
      <w:lvlText w:val="•"/>
      <w:lvlJc w:val="left"/>
      <w:pPr>
        <w:tabs>
          <w:tab w:val="num" w:pos="2880"/>
        </w:tabs>
        <w:ind w:left="2880" w:hanging="360"/>
      </w:pPr>
      <w:rPr>
        <w:rFonts w:ascii="Times New Roman" w:hAnsi="Times New Roman" w:hint="default"/>
      </w:rPr>
    </w:lvl>
    <w:lvl w:ilvl="4" w:tplc="12C0CC06" w:tentative="1">
      <w:start w:val="1"/>
      <w:numFmt w:val="bullet"/>
      <w:lvlText w:val="•"/>
      <w:lvlJc w:val="left"/>
      <w:pPr>
        <w:tabs>
          <w:tab w:val="num" w:pos="3600"/>
        </w:tabs>
        <w:ind w:left="3600" w:hanging="360"/>
      </w:pPr>
      <w:rPr>
        <w:rFonts w:ascii="Times New Roman" w:hAnsi="Times New Roman" w:hint="default"/>
      </w:rPr>
    </w:lvl>
    <w:lvl w:ilvl="5" w:tplc="AAECB72E" w:tentative="1">
      <w:start w:val="1"/>
      <w:numFmt w:val="bullet"/>
      <w:lvlText w:val="•"/>
      <w:lvlJc w:val="left"/>
      <w:pPr>
        <w:tabs>
          <w:tab w:val="num" w:pos="4320"/>
        </w:tabs>
        <w:ind w:left="4320" w:hanging="360"/>
      </w:pPr>
      <w:rPr>
        <w:rFonts w:ascii="Times New Roman" w:hAnsi="Times New Roman" w:hint="default"/>
      </w:rPr>
    </w:lvl>
    <w:lvl w:ilvl="6" w:tplc="02942890" w:tentative="1">
      <w:start w:val="1"/>
      <w:numFmt w:val="bullet"/>
      <w:lvlText w:val="•"/>
      <w:lvlJc w:val="left"/>
      <w:pPr>
        <w:tabs>
          <w:tab w:val="num" w:pos="5040"/>
        </w:tabs>
        <w:ind w:left="5040" w:hanging="360"/>
      </w:pPr>
      <w:rPr>
        <w:rFonts w:ascii="Times New Roman" w:hAnsi="Times New Roman" w:hint="default"/>
      </w:rPr>
    </w:lvl>
    <w:lvl w:ilvl="7" w:tplc="A424A326" w:tentative="1">
      <w:start w:val="1"/>
      <w:numFmt w:val="bullet"/>
      <w:lvlText w:val="•"/>
      <w:lvlJc w:val="left"/>
      <w:pPr>
        <w:tabs>
          <w:tab w:val="num" w:pos="5760"/>
        </w:tabs>
        <w:ind w:left="5760" w:hanging="360"/>
      </w:pPr>
      <w:rPr>
        <w:rFonts w:ascii="Times New Roman" w:hAnsi="Times New Roman" w:hint="default"/>
      </w:rPr>
    </w:lvl>
    <w:lvl w:ilvl="8" w:tplc="780CCA14" w:tentative="1">
      <w:start w:val="1"/>
      <w:numFmt w:val="bullet"/>
      <w:lvlText w:val="•"/>
      <w:lvlJc w:val="left"/>
      <w:pPr>
        <w:tabs>
          <w:tab w:val="num" w:pos="6480"/>
        </w:tabs>
        <w:ind w:left="6480" w:hanging="360"/>
      </w:pPr>
      <w:rPr>
        <w:rFonts w:ascii="Times New Roman" w:hAnsi="Times New Roman" w:hint="default"/>
      </w:rPr>
    </w:lvl>
  </w:abstractNum>
  <w:abstractNum w:abstractNumId="42">
    <w:nsid w:val="7DD2323E"/>
    <w:multiLevelType w:val="hybridMultilevel"/>
    <w:tmpl w:val="4BEE73AA"/>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num w:numId="1">
    <w:abstractNumId w:val="12"/>
  </w:num>
  <w:num w:numId="2">
    <w:abstractNumId w:val="40"/>
  </w:num>
  <w:num w:numId="3">
    <w:abstractNumId w:val="32"/>
  </w:num>
  <w:num w:numId="4">
    <w:abstractNumId w:val="31"/>
  </w:num>
  <w:num w:numId="5">
    <w:abstractNumId w:val="20"/>
  </w:num>
  <w:num w:numId="6">
    <w:abstractNumId w:val="25"/>
  </w:num>
  <w:num w:numId="7">
    <w:abstractNumId w:val="16"/>
  </w:num>
  <w:num w:numId="8">
    <w:abstractNumId w:val="36"/>
  </w:num>
  <w:num w:numId="9">
    <w:abstractNumId w:val="21"/>
  </w:num>
  <w:num w:numId="10">
    <w:abstractNumId w:val="14"/>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5"/>
  </w:num>
  <w:num w:numId="22">
    <w:abstractNumId w:val="34"/>
  </w:num>
  <w:num w:numId="23">
    <w:abstractNumId w:val="13"/>
  </w:num>
  <w:num w:numId="24">
    <w:abstractNumId w:val="10"/>
  </w:num>
  <w:num w:numId="25">
    <w:abstractNumId w:val="11"/>
  </w:num>
  <w:num w:numId="26">
    <w:abstractNumId w:val="19"/>
  </w:num>
  <w:num w:numId="27">
    <w:abstractNumId w:val="33"/>
  </w:num>
  <w:num w:numId="28">
    <w:abstractNumId w:val="18"/>
  </w:num>
  <w:num w:numId="29">
    <w:abstractNumId w:val="31"/>
  </w:num>
  <w:num w:numId="30">
    <w:abstractNumId w:val="28"/>
  </w:num>
  <w:num w:numId="31">
    <w:abstractNumId w:val="27"/>
  </w:num>
  <w:num w:numId="32">
    <w:abstractNumId w:val="29"/>
  </w:num>
  <w:num w:numId="33">
    <w:abstractNumId w:val="24"/>
  </w:num>
  <w:num w:numId="34">
    <w:abstractNumId w:val="17"/>
  </w:num>
  <w:num w:numId="35">
    <w:abstractNumId w:val="42"/>
  </w:num>
  <w:num w:numId="36">
    <w:abstractNumId w:val="23"/>
  </w:num>
  <w:num w:numId="37">
    <w:abstractNumId w:val="35"/>
  </w:num>
  <w:num w:numId="38">
    <w:abstractNumId w:val="22"/>
  </w:num>
  <w:num w:numId="39">
    <w:abstractNumId w:val="38"/>
  </w:num>
  <w:num w:numId="40">
    <w:abstractNumId w:val="37"/>
  </w:num>
  <w:num w:numId="41">
    <w:abstractNumId w:val="30"/>
  </w:num>
  <w:num w:numId="42">
    <w:abstractNumId w:val="39"/>
  </w:num>
  <w:num w:numId="43">
    <w:abstractNumId w:val="41"/>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62"/>
  <w:autoHyphenation/>
  <w:evenAndOddHeader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pos w:val="sectEnd"/>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20164*"/>
    <w:docVar w:name="CreationDt" w:val="1/26/2016 12:02 PM"/>
    <w:docVar w:name="DocCategory" w:val="Doc"/>
    <w:docVar w:name="DocType" w:val="Final"/>
    <w:docVar w:name="DutyStation" w:val="Geneva"/>
    <w:docVar w:name="FooterJN" w:val="GE.15-20164"/>
    <w:docVar w:name="jobn" w:val="GE.15-20164 (A)"/>
    <w:docVar w:name="jobnDT" w:val="GE.15-20164 (A)   260116"/>
    <w:docVar w:name="jobnDTDT" w:val="GE.15-20164 (A)   260116   260116"/>
    <w:docVar w:name="JobNo" w:val="GE.1520164A"/>
    <w:docVar w:name="LocalDrive" w:val="0"/>
    <w:docVar w:name="OandT" w:val=" "/>
    <w:docVar w:name="PaperSize" w:val="A4"/>
    <w:docVar w:name="sss1" w:val="APLC/MSP.14/2015/WP.2"/>
    <w:docVar w:name="sss2" w:val="-"/>
    <w:docVar w:name="Symbol1" w:val="APLC/MSP.14/2015/WP.2"/>
    <w:docVar w:name="Symbol2" w:val="-"/>
  </w:docVars>
  <w:rsids>
    <w:rsidRoot w:val="00E51140"/>
    <w:rsid w:val="000020C4"/>
    <w:rsid w:val="0000693B"/>
    <w:rsid w:val="000170D3"/>
    <w:rsid w:val="000258B5"/>
    <w:rsid w:val="0002744A"/>
    <w:rsid w:val="000311C9"/>
    <w:rsid w:val="00042425"/>
    <w:rsid w:val="00047F6A"/>
    <w:rsid w:val="0005137B"/>
    <w:rsid w:val="00056AA7"/>
    <w:rsid w:val="00063D10"/>
    <w:rsid w:val="0006648F"/>
    <w:rsid w:val="00070E09"/>
    <w:rsid w:val="00083067"/>
    <w:rsid w:val="00087310"/>
    <w:rsid w:val="00092439"/>
    <w:rsid w:val="000927B5"/>
    <w:rsid w:val="0009732C"/>
    <w:rsid w:val="000974BE"/>
    <w:rsid w:val="000A094F"/>
    <w:rsid w:val="000A1DBF"/>
    <w:rsid w:val="000B640C"/>
    <w:rsid w:val="000C4C4E"/>
    <w:rsid w:val="000C4EED"/>
    <w:rsid w:val="000C5E86"/>
    <w:rsid w:val="000D2CEC"/>
    <w:rsid w:val="000F3F48"/>
    <w:rsid w:val="000F6E72"/>
    <w:rsid w:val="00100A90"/>
    <w:rsid w:val="00101EE8"/>
    <w:rsid w:val="00102521"/>
    <w:rsid w:val="0010461F"/>
    <w:rsid w:val="00113349"/>
    <w:rsid w:val="00123A40"/>
    <w:rsid w:val="0012522B"/>
    <w:rsid w:val="0013265B"/>
    <w:rsid w:val="00132672"/>
    <w:rsid w:val="00141CEB"/>
    <w:rsid w:val="00143096"/>
    <w:rsid w:val="00145609"/>
    <w:rsid w:val="001519A9"/>
    <w:rsid w:val="001568A8"/>
    <w:rsid w:val="00165F18"/>
    <w:rsid w:val="001700B7"/>
    <w:rsid w:val="00170A5E"/>
    <w:rsid w:val="001737F8"/>
    <w:rsid w:val="001775EA"/>
    <w:rsid w:val="0018030C"/>
    <w:rsid w:val="00182D99"/>
    <w:rsid w:val="00185B22"/>
    <w:rsid w:val="00187870"/>
    <w:rsid w:val="001903C8"/>
    <w:rsid w:val="00193742"/>
    <w:rsid w:val="00194C85"/>
    <w:rsid w:val="001A0D70"/>
    <w:rsid w:val="001A5B00"/>
    <w:rsid w:val="001B276C"/>
    <w:rsid w:val="001B59EE"/>
    <w:rsid w:val="001C6531"/>
    <w:rsid w:val="001D1606"/>
    <w:rsid w:val="001D6898"/>
    <w:rsid w:val="001E03C6"/>
    <w:rsid w:val="001E2BD4"/>
    <w:rsid w:val="001E5A5A"/>
    <w:rsid w:val="001E5A7A"/>
    <w:rsid w:val="001F6786"/>
    <w:rsid w:val="002028A9"/>
    <w:rsid w:val="0020372A"/>
    <w:rsid w:val="00212285"/>
    <w:rsid w:val="002141DD"/>
    <w:rsid w:val="00230931"/>
    <w:rsid w:val="00233E2A"/>
    <w:rsid w:val="00236589"/>
    <w:rsid w:val="00236A29"/>
    <w:rsid w:val="00237A82"/>
    <w:rsid w:val="002416C5"/>
    <w:rsid w:val="00242785"/>
    <w:rsid w:val="00246052"/>
    <w:rsid w:val="0025002E"/>
    <w:rsid w:val="0025075C"/>
    <w:rsid w:val="0025236C"/>
    <w:rsid w:val="00252B9B"/>
    <w:rsid w:val="00252D19"/>
    <w:rsid w:val="002532A5"/>
    <w:rsid w:val="0025486A"/>
    <w:rsid w:val="002606E6"/>
    <w:rsid w:val="00262A33"/>
    <w:rsid w:val="00266F59"/>
    <w:rsid w:val="00267D73"/>
    <w:rsid w:val="00272B6C"/>
    <w:rsid w:val="0027392A"/>
    <w:rsid w:val="00275EB3"/>
    <w:rsid w:val="0027623A"/>
    <w:rsid w:val="00281251"/>
    <w:rsid w:val="0028514C"/>
    <w:rsid w:val="0028529A"/>
    <w:rsid w:val="002867EE"/>
    <w:rsid w:val="0028685E"/>
    <w:rsid w:val="00286E39"/>
    <w:rsid w:val="00290F2F"/>
    <w:rsid w:val="002937DA"/>
    <w:rsid w:val="00293DBB"/>
    <w:rsid w:val="002971E7"/>
    <w:rsid w:val="002A09C6"/>
    <w:rsid w:val="002A6916"/>
    <w:rsid w:val="002B0A3E"/>
    <w:rsid w:val="002B120A"/>
    <w:rsid w:val="002B2C23"/>
    <w:rsid w:val="002B4F37"/>
    <w:rsid w:val="002B7A9D"/>
    <w:rsid w:val="002C2AF2"/>
    <w:rsid w:val="002C3561"/>
    <w:rsid w:val="002C4866"/>
    <w:rsid w:val="002C4E1B"/>
    <w:rsid w:val="002D58BC"/>
    <w:rsid w:val="002E1490"/>
    <w:rsid w:val="002E750A"/>
    <w:rsid w:val="002F0398"/>
    <w:rsid w:val="002F0573"/>
    <w:rsid w:val="002F0ADA"/>
    <w:rsid w:val="002F1211"/>
    <w:rsid w:val="002F27E3"/>
    <w:rsid w:val="002F2DDF"/>
    <w:rsid w:val="002F7737"/>
    <w:rsid w:val="002F7BC9"/>
    <w:rsid w:val="00307CFF"/>
    <w:rsid w:val="00310FA5"/>
    <w:rsid w:val="00312162"/>
    <w:rsid w:val="00312525"/>
    <w:rsid w:val="0033419F"/>
    <w:rsid w:val="00345B6F"/>
    <w:rsid w:val="003501D5"/>
    <w:rsid w:val="00351324"/>
    <w:rsid w:val="00357DA0"/>
    <w:rsid w:val="00361422"/>
    <w:rsid w:val="0036512C"/>
    <w:rsid w:val="00366E5B"/>
    <w:rsid w:val="003676A8"/>
    <w:rsid w:val="00370235"/>
    <w:rsid w:val="00371AC4"/>
    <w:rsid w:val="00372532"/>
    <w:rsid w:val="003769FD"/>
    <w:rsid w:val="00376CFA"/>
    <w:rsid w:val="003772FC"/>
    <w:rsid w:val="0038193E"/>
    <w:rsid w:val="00383A67"/>
    <w:rsid w:val="00383CA8"/>
    <w:rsid w:val="00383EF3"/>
    <w:rsid w:val="00385F27"/>
    <w:rsid w:val="00390BD7"/>
    <w:rsid w:val="003A0C24"/>
    <w:rsid w:val="003A65ED"/>
    <w:rsid w:val="003C4B86"/>
    <w:rsid w:val="003D4612"/>
    <w:rsid w:val="003E1BB9"/>
    <w:rsid w:val="003E26D7"/>
    <w:rsid w:val="003E4110"/>
    <w:rsid w:val="003E4647"/>
    <w:rsid w:val="003E6DF8"/>
    <w:rsid w:val="003E7BBB"/>
    <w:rsid w:val="003F247A"/>
    <w:rsid w:val="003F4B8C"/>
    <w:rsid w:val="00401BDF"/>
    <w:rsid w:val="004053F7"/>
    <w:rsid w:val="00411BBD"/>
    <w:rsid w:val="00415922"/>
    <w:rsid w:val="00421658"/>
    <w:rsid w:val="00423BD7"/>
    <w:rsid w:val="0042757D"/>
    <w:rsid w:val="004349C7"/>
    <w:rsid w:val="00437C14"/>
    <w:rsid w:val="0044135B"/>
    <w:rsid w:val="00444758"/>
    <w:rsid w:val="004453E6"/>
    <w:rsid w:val="00445C58"/>
    <w:rsid w:val="00450780"/>
    <w:rsid w:val="004527C9"/>
    <w:rsid w:val="00453069"/>
    <w:rsid w:val="00465B26"/>
    <w:rsid w:val="00467905"/>
    <w:rsid w:val="00471C89"/>
    <w:rsid w:val="00475FF6"/>
    <w:rsid w:val="00480198"/>
    <w:rsid w:val="0048330E"/>
    <w:rsid w:val="00483F5B"/>
    <w:rsid w:val="00490874"/>
    <w:rsid w:val="0049408F"/>
    <w:rsid w:val="00494EE2"/>
    <w:rsid w:val="00496E83"/>
    <w:rsid w:val="00497193"/>
    <w:rsid w:val="004A2329"/>
    <w:rsid w:val="004A2886"/>
    <w:rsid w:val="004A694F"/>
    <w:rsid w:val="004B14A0"/>
    <w:rsid w:val="004B1CBB"/>
    <w:rsid w:val="004B1F14"/>
    <w:rsid w:val="004B27F0"/>
    <w:rsid w:val="004B2CC5"/>
    <w:rsid w:val="004B440C"/>
    <w:rsid w:val="004C219B"/>
    <w:rsid w:val="004C39BA"/>
    <w:rsid w:val="004D1B0C"/>
    <w:rsid w:val="004D3ACE"/>
    <w:rsid w:val="004D3D6D"/>
    <w:rsid w:val="004D4EA9"/>
    <w:rsid w:val="004D5B78"/>
    <w:rsid w:val="004F0D2B"/>
    <w:rsid w:val="004F1402"/>
    <w:rsid w:val="004F31D4"/>
    <w:rsid w:val="004F33CC"/>
    <w:rsid w:val="004F59EC"/>
    <w:rsid w:val="004F6B83"/>
    <w:rsid w:val="004F75CD"/>
    <w:rsid w:val="004F7E7A"/>
    <w:rsid w:val="005000F6"/>
    <w:rsid w:val="005020D7"/>
    <w:rsid w:val="0050659B"/>
    <w:rsid w:val="00512E31"/>
    <w:rsid w:val="0051304A"/>
    <w:rsid w:val="00514DF1"/>
    <w:rsid w:val="00520086"/>
    <w:rsid w:val="00521739"/>
    <w:rsid w:val="00521CAC"/>
    <w:rsid w:val="0052427E"/>
    <w:rsid w:val="005243A0"/>
    <w:rsid w:val="00524A2E"/>
    <w:rsid w:val="005279DE"/>
    <w:rsid w:val="00534772"/>
    <w:rsid w:val="00537FCD"/>
    <w:rsid w:val="00542555"/>
    <w:rsid w:val="00542632"/>
    <w:rsid w:val="00545F76"/>
    <w:rsid w:val="00551E87"/>
    <w:rsid w:val="005545BB"/>
    <w:rsid w:val="00556882"/>
    <w:rsid w:val="00561E43"/>
    <w:rsid w:val="0057078E"/>
    <w:rsid w:val="00571C2C"/>
    <w:rsid w:val="005768DC"/>
    <w:rsid w:val="00582B0A"/>
    <w:rsid w:val="0058378D"/>
    <w:rsid w:val="005838F5"/>
    <w:rsid w:val="005904E5"/>
    <w:rsid w:val="00590CD4"/>
    <w:rsid w:val="005917D3"/>
    <w:rsid w:val="00591B45"/>
    <w:rsid w:val="005943EA"/>
    <w:rsid w:val="00594715"/>
    <w:rsid w:val="005956D2"/>
    <w:rsid w:val="005957C0"/>
    <w:rsid w:val="00596606"/>
    <w:rsid w:val="00597848"/>
    <w:rsid w:val="005A0F27"/>
    <w:rsid w:val="005A0F73"/>
    <w:rsid w:val="005A240A"/>
    <w:rsid w:val="005A2EA3"/>
    <w:rsid w:val="005A45EC"/>
    <w:rsid w:val="005A6DC0"/>
    <w:rsid w:val="005B2267"/>
    <w:rsid w:val="005B337A"/>
    <w:rsid w:val="005B4C28"/>
    <w:rsid w:val="005C07BD"/>
    <w:rsid w:val="005C2ECE"/>
    <w:rsid w:val="005C46A7"/>
    <w:rsid w:val="005C7ED8"/>
    <w:rsid w:val="005D5B76"/>
    <w:rsid w:val="005E46BF"/>
    <w:rsid w:val="005F539E"/>
    <w:rsid w:val="005F7650"/>
    <w:rsid w:val="006007BD"/>
    <w:rsid w:val="0060151F"/>
    <w:rsid w:val="006046A6"/>
    <w:rsid w:val="00604F3C"/>
    <w:rsid w:val="00616E82"/>
    <w:rsid w:val="006218A3"/>
    <w:rsid w:val="00631D41"/>
    <w:rsid w:val="006328F1"/>
    <w:rsid w:val="006564CE"/>
    <w:rsid w:val="00663F64"/>
    <w:rsid w:val="00665BA8"/>
    <w:rsid w:val="0068436E"/>
    <w:rsid w:val="00685439"/>
    <w:rsid w:val="006905A9"/>
    <w:rsid w:val="00692B46"/>
    <w:rsid w:val="00692C45"/>
    <w:rsid w:val="00692E77"/>
    <w:rsid w:val="00692FDB"/>
    <w:rsid w:val="00693CF9"/>
    <w:rsid w:val="00695EF8"/>
    <w:rsid w:val="00696B7A"/>
    <w:rsid w:val="006A1E4E"/>
    <w:rsid w:val="006A25A9"/>
    <w:rsid w:val="006A3706"/>
    <w:rsid w:val="006A3A3B"/>
    <w:rsid w:val="006C1E40"/>
    <w:rsid w:val="006C38EE"/>
    <w:rsid w:val="006D1A46"/>
    <w:rsid w:val="006D3170"/>
    <w:rsid w:val="006E7E51"/>
    <w:rsid w:val="006F4577"/>
    <w:rsid w:val="007006FC"/>
    <w:rsid w:val="00700F06"/>
    <w:rsid w:val="007020AD"/>
    <w:rsid w:val="00714319"/>
    <w:rsid w:val="0071531E"/>
    <w:rsid w:val="0071645B"/>
    <w:rsid w:val="00716E9D"/>
    <w:rsid w:val="00725893"/>
    <w:rsid w:val="00740D62"/>
    <w:rsid w:val="00742076"/>
    <w:rsid w:val="00747B9E"/>
    <w:rsid w:val="007524BE"/>
    <w:rsid w:val="007525FA"/>
    <w:rsid w:val="007668E3"/>
    <w:rsid w:val="00766B3B"/>
    <w:rsid w:val="00767151"/>
    <w:rsid w:val="00770CF8"/>
    <w:rsid w:val="00774553"/>
    <w:rsid w:val="00774FF0"/>
    <w:rsid w:val="0078242E"/>
    <w:rsid w:val="0078262F"/>
    <w:rsid w:val="00784325"/>
    <w:rsid w:val="00784F2B"/>
    <w:rsid w:val="007857C7"/>
    <w:rsid w:val="00786F0C"/>
    <w:rsid w:val="007879E3"/>
    <w:rsid w:val="0079046D"/>
    <w:rsid w:val="007925B2"/>
    <w:rsid w:val="0079753A"/>
    <w:rsid w:val="007A1205"/>
    <w:rsid w:val="007A296C"/>
    <w:rsid w:val="007A3AD0"/>
    <w:rsid w:val="007A6DD9"/>
    <w:rsid w:val="007B3DC8"/>
    <w:rsid w:val="007B5729"/>
    <w:rsid w:val="007C7274"/>
    <w:rsid w:val="007D489C"/>
    <w:rsid w:val="007D5570"/>
    <w:rsid w:val="007D5CF0"/>
    <w:rsid w:val="007D60E0"/>
    <w:rsid w:val="007D6B8D"/>
    <w:rsid w:val="007E32B9"/>
    <w:rsid w:val="007E4184"/>
    <w:rsid w:val="007F77C7"/>
    <w:rsid w:val="0080325A"/>
    <w:rsid w:val="008035B3"/>
    <w:rsid w:val="0081284F"/>
    <w:rsid w:val="00814843"/>
    <w:rsid w:val="008170DE"/>
    <w:rsid w:val="00820B87"/>
    <w:rsid w:val="00830E32"/>
    <w:rsid w:val="008365EA"/>
    <w:rsid w:val="00844B5F"/>
    <w:rsid w:val="00845A14"/>
    <w:rsid w:val="00847431"/>
    <w:rsid w:val="0085331D"/>
    <w:rsid w:val="00853F0F"/>
    <w:rsid w:val="008569BB"/>
    <w:rsid w:val="0086023E"/>
    <w:rsid w:val="00860937"/>
    <w:rsid w:val="00861BB3"/>
    <w:rsid w:val="008624AF"/>
    <w:rsid w:val="00873A11"/>
    <w:rsid w:val="00873AF9"/>
    <w:rsid w:val="008774AB"/>
    <w:rsid w:val="00881022"/>
    <w:rsid w:val="0088317F"/>
    <w:rsid w:val="00886457"/>
    <w:rsid w:val="00887330"/>
    <w:rsid w:val="008913BC"/>
    <w:rsid w:val="008A3FCA"/>
    <w:rsid w:val="008C660F"/>
    <w:rsid w:val="008D1C04"/>
    <w:rsid w:val="008E4393"/>
    <w:rsid w:val="008E739A"/>
    <w:rsid w:val="008F04A0"/>
    <w:rsid w:val="008F3D2C"/>
    <w:rsid w:val="008F419C"/>
    <w:rsid w:val="008F5850"/>
    <w:rsid w:val="008F64A7"/>
    <w:rsid w:val="008F6A78"/>
    <w:rsid w:val="0090012B"/>
    <w:rsid w:val="009023F0"/>
    <w:rsid w:val="0090351F"/>
    <w:rsid w:val="00904DF3"/>
    <w:rsid w:val="00905FE0"/>
    <w:rsid w:val="0090719B"/>
    <w:rsid w:val="009124C9"/>
    <w:rsid w:val="00914215"/>
    <w:rsid w:val="00940A09"/>
    <w:rsid w:val="009532EE"/>
    <w:rsid w:val="009567CE"/>
    <w:rsid w:val="00956E02"/>
    <w:rsid w:val="009570F4"/>
    <w:rsid w:val="009647E4"/>
    <w:rsid w:val="00964FA8"/>
    <w:rsid w:val="00965041"/>
    <w:rsid w:val="00970BAD"/>
    <w:rsid w:val="009768D1"/>
    <w:rsid w:val="009807FF"/>
    <w:rsid w:val="00981E99"/>
    <w:rsid w:val="009829B7"/>
    <w:rsid w:val="009830D7"/>
    <w:rsid w:val="00983B0E"/>
    <w:rsid w:val="0099071E"/>
    <w:rsid w:val="00990B1E"/>
    <w:rsid w:val="009927C0"/>
    <w:rsid w:val="00996063"/>
    <w:rsid w:val="009961E6"/>
    <w:rsid w:val="00997384"/>
    <w:rsid w:val="009975A9"/>
    <w:rsid w:val="009A1110"/>
    <w:rsid w:val="009B4A58"/>
    <w:rsid w:val="009B60FC"/>
    <w:rsid w:val="009B6C08"/>
    <w:rsid w:val="009B6C65"/>
    <w:rsid w:val="009B752D"/>
    <w:rsid w:val="009C0017"/>
    <w:rsid w:val="009C15F4"/>
    <w:rsid w:val="009C785C"/>
    <w:rsid w:val="009D25F3"/>
    <w:rsid w:val="009D62A3"/>
    <w:rsid w:val="009E23AC"/>
    <w:rsid w:val="009E2A1F"/>
    <w:rsid w:val="009E5241"/>
    <w:rsid w:val="009F231F"/>
    <w:rsid w:val="009F5698"/>
    <w:rsid w:val="009F60C8"/>
    <w:rsid w:val="00A140D9"/>
    <w:rsid w:val="00A14A6C"/>
    <w:rsid w:val="00A248A9"/>
    <w:rsid w:val="00A25CE3"/>
    <w:rsid w:val="00A308E0"/>
    <w:rsid w:val="00A334D9"/>
    <w:rsid w:val="00A37C4B"/>
    <w:rsid w:val="00A43192"/>
    <w:rsid w:val="00A4378E"/>
    <w:rsid w:val="00A47282"/>
    <w:rsid w:val="00A50991"/>
    <w:rsid w:val="00A518DB"/>
    <w:rsid w:val="00A51F13"/>
    <w:rsid w:val="00A56F63"/>
    <w:rsid w:val="00A6077A"/>
    <w:rsid w:val="00A66F66"/>
    <w:rsid w:val="00A71AE5"/>
    <w:rsid w:val="00A75BB2"/>
    <w:rsid w:val="00A7670F"/>
    <w:rsid w:val="00A777E2"/>
    <w:rsid w:val="00A77F16"/>
    <w:rsid w:val="00A82597"/>
    <w:rsid w:val="00A84144"/>
    <w:rsid w:val="00A90909"/>
    <w:rsid w:val="00A93FB9"/>
    <w:rsid w:val="00A9686F"/>
    <w:rsid w:val="00AA0963"/>
    <w:rsid w:val="00AA1E16"/>
    <w:rsid w:val="00AC002C"/>
    <w:rsid w:val="00AC0E42"/>
    <w:rsid w:val="00AC2140"/>
    <w:rsid w:val="00AC2EE0"/>
    <w:rsid w:val="00AC6CDD"/>
    <w:rsid w:val="00AD1A68"/>
    <w:rsid w:val="00AD273C"/>
    <w:rsid w:val="00AD38D0"/>
    <w:rsid w:val="00AE108C"/>
    <w:rsid w:val="00AE3AF5"/>
    <w:rsid w:val="00AE5AE2"/>
    <w:rsid w:val="00AE7768"/>
    <w:rsid w:val="00AF1A53"/>
    <w:rsid w:val="00AF43A0"/>
    <w:rsid w:val="00AF7AC7"/>
    <w:rsid w:val="00B03CB5"/>
    <w:rsid w:val="00B05ADC"/>
    <w:rsid w:val="00B17D31"/>
    <w:rsid w:val="00B214DC"/>
    <w:rsid w:val="00B272BE"/>
    <w:rsid w:val="00B3471A"/>
    <w:rsid w:val="00B36AFF"/>
    <w:rsid w:val="00B37A36"/>
    <w:rsid w:val="00B424BC"/>
    <w:rsid w:val="00B5351B"/>
    <w:rsid w:val="00B5784C"/>
    <w:rsid w:val="00B60553"/>
    <w:rsid w:val="00B66613"/>
    <w:rsid w:val="00B66B1A"/>
    <w:rsid w:val="00B67C42"/>
    <w:rsid w:val="00B9542C"/>
    <w:rsid w:val="00B95560"/>
    <w:rsid w:val="00B9745D"/>
    <w:rsid w:val="00BA61C6"/>
    <w:rsid w:val="00BA7FAB"/>
    <w:rsid w:val="00BB6B6E"/>
    <w:rsid w:val="00BC2F4C"/>
    <w:rsid w:val="00BC43AD"/>
    <w:rsid w:val="00BC4A05"/>
    <w:rsid w:val="00BC567D"/>
    <w:rsid w:val="00BC5A20"/>
    <w:rsid w:val="00BC6BA6"/>
    <w:rsid w:val="00BD547B"/>
    <w:rsid w:val="00BD5B2D"/>
    <w:rsid w:val="00BE15C1"/>
    <w:rsid w:val="00BF0B15"/>
    <w:rsid w:val="00BF68AE"/>
    <w:rsid w:val="00C12CBB"/>
    <w:rsid w:val="00C16F77"/>
    <w:rsid w:val="00C17412"/>
    <w:rsid w:val="00C25A2D"/>
    <w:rsid w:val="00C260F8"/>
    <w:rsid w:val="00C3050C"/>
    <w:rsid w:val="00C32889"/>
    <w:rsid w:val="00C333DF"/>
    <w:rsid w:val="00C34B99"/>
    <w:rsid w:val="00C40CC8"/>
    <w:rsid w:val="00C43FBE"/>
    <w:rsid w:val="00C449C6"/>
    <w:rsid w:val="00C44AA1"/>
    <w:rsid w:val="00C504C1"/>
    <w:rsid w:val="00C52142"/>
    <w:rsid w:val="00C54E05"/>
    <w:rsid w:val="00C564B0"/>
    <w:rsid w:val="00C61E97"/>
    <w:rsid w:val="00C61F0B"/>
    <w:rsid w:val="00C6283F"/>
    <w:rsid w:val="00C6582C"/>
    <w:rsid w:val="00C677F2"/>
    <w:rsid w:val="00C71487"/>
    <w:rsid w:val="00C7606D"/>
    <w:rsid w:val="00C814A5"/>
    <w:rsid w:val="00C82932"/>
    <w:rsid w:val="00C84B2B"/>
    <w:rsid w:val="00C855F6"/>
    <w:rsid w:val="00C96573"/>
    <w:rsid w:val="00CA1C73"/>
    <w:rsid w:val="00CA286A"/>
    <w:rsid w:val="00CA4791"/>
    <w:rsid w:val="00CA7205"/>
    <w:rsid w:val="00CB4FBC"/>
    <w:rsid w:val="00CC04B5"/>
    <w:rsid w:val="00CC7841"/>
    <w:rsid w:val="00CD03C6"/>
    <w:rsid w:val="00CD0B76"/>
    <w:rsid w:val="00CD0BB8"/>
    <w:rsid w:val="00CD3849"/>
    <w:rsid w:val="00CD73AC"/>
    <w:rsid w:val="00CE0509"/>
    <w:rsid w:val="00CE2D9C"/>
    <w:rsid w:val="00CF4D77"/>
    <w:rsid w:val="00CF6381"/>
    <w:rsid w:val="00CF7384"/>
    <w:rsid w:val="00D00717"/>
    <w:rsid w:val="00D0526B"/>
    <w:rsid w:val="00D13A19"/>
    <w:rsid w:val="00D221F3"/>
    <w:rsid w:val="00D2343D"/>
    <w:rsid w:val="00D30EAE"/>
    <w:rsid w:val="00D318F1"/>
    <w:rsid w:val="00D32BDA"/>
    <w:rsid w:val="00D40B0E"/>
    <w:rsid w:val="00D416C2"/>
    <w:rsid w:val="00D44EE8"/>
    <w:rsid w:val="00D44FE0"/>
    <w:rsid w:val="00D4694F"/>
    <w:rsid w:val="00D5083B"/>
    <w:rsid w:val="00D5423E"/>
    <w:rsid w:val="00D66413"/>
    <w:rsid w:val="00D7565B"/>
    <w:rsid w:val="00D76F35"/>
    <w:rsid w:val="00D83E71"/>
    <w:rsid w:val="00D87BDC"/>
    <w:rsid w:val="00DA32AA"/>
    <w:rsid w:val="00DA4336"/>
    <w:rsid w:val="00DA46A0"/>
    <w:rsid w:val="00DA5B1F"/>
    <w:rsid w:val="00DA66B7"/>
    <w:rsid w:val="00DB0865"/>
    <w:rsid w:val="00DB0C91"/>
    <w:rsid w:val="00DB7206"/>
    <w:rsid w:val="00DC36C8"/>
    <w:rsid w:val="00DC493A"/>
    <w:rsid w:val="00DC5C1E"/>
    <w:rsid w:val="00DC6619"/>
    <w:rsid w:val="00DC6B8D"/>
    <w:rsid w:val="00DE5433"/>
    <w:rsid w:val="00DE68A7"/>
    <w:rsid w:val="00DF2A65"/>
    <w:rsid w:val="00DF2AE6"/>
    <w:rsid w:val="00DF5A43"/>
    <w:rsid w:val="00DF5F38"/>
    <w:rsid w:val="00DF6AA9"/>
    <w:rsid w:val="00E04526"/>
    <w:rsid w:val="00E07BAA"/>
    <w:rsid w:val="00E1179E"/>
    <w:rsid w:val="00E14180"/>
    <w:rsid w:val="00E15B00"/>
    <w:rsid w:val="00E21491"/>
    <w:rsid w:val="00E21D3D"/>
    <w:rsid w:val="00E23213"/>
    <w:rsid w:val="00E23336"/>
    <w:rsid w:val="00E27293"/>
    <w:rsid w:val="00E31661"/>
    <w:rsid w:val="00E32B52"/>
    <w:rsid w:val="00E34040"/>
    <w:rsid w:val="00E35D91"/>
    <w:rsid w:val="00E3652F"/>
    <w:rsid w:val="00E46D06"/>
    <w:rsid w:val="00E47EB8"/>
    <w:rsid w:val="00E51140"/>
    <w:rsid w:val="00E52F1E"/>
    <w:rsid w:val="00E62CBD"/>
    <w:rsid w:val="00E704FD"/>
    <w:rsid w:val="00E71F5F"/>
    <w:rsid w:val="00E750E1"/>
    <w:rsid w:val="00E7795A"/>
    <w:rsid w:val="00E829A3"/>
    <w:rsid w:val="00E9114A"/>
    <w:rsid w:val="00E924A3"/>
    <w:rsid w:val="00E948DD"/>
    <w:rsid w:val="00E97B4D"/>
    <w:rsid w:val="00EA0D5B"/>
    <w:rsid w:val="00EA1C19"/>
    <w:rsid w:val="00EA3948"/>
    <w:rsid w:val="00EA42D0"/>
    <w:rsid w:val="00EA489C"/>
    <w:rsid w:val="00EA7B59"/>
    <w:rsid w:val="00EB0A07"/>
    <w:rsid w:val="00EB0CA7"/>
    <w:rsid w:val="00EB344D"/>
    <w:rsid w:val="00EB4992"/>
    <w:rsid w:val="00EB6AAC"/>
    <w:rsid w:val="00EC062B"/>
    <w:rsid w:val="00EC2394"/>
    <w:rsid w:val="00EC2B29"/>
    <w:rsid w:val="00ED20D1"/>
    <w:rsid w:val="00ED251D"/>
    <w:rsid w:val="00ED3C2E"/>
    <w:rsid w:val="00ED63BD"/>
    <w:rsid w:val="00EF0947"/>
    <w:rsid w:val="00EF2E52"/>
    <w:rsid w:val="00EF41D1"/>
    <w:rsid w:val="00EF4F85"/>
    <w:rsid w:val="00F031FB"/>
    <w:rsid w:val="00F17BB9"/>
    <w:rsid w:val="00F247BA"/>
    <w:rsid w:val="00F32228"/>
    <w:rsid w:val="00F32E4A"/>
    <w:rsid w:val="00F36D8C"/>
    <w:rsid w:val="00F4710F"/>
    <w:rsid w:val="00F530A3"/>
    <w:rsid w:val="00F53DA5"/>
    <w:rsid w:val="00F57DED"/>
    <w:rsid w:val="00F756B5"/>
    <w:rsid w:val="00F855F0"/>
    <w:rsid w:val="00F90A71"/>
    <w:rsid w:val="00F923A5"/>
    <w:rsid w:val="00F93545"/>
    <w:rsid w:val="00F96337"/>
    <w:rsid w:val="00F96FBA"/>
    <w:rsid w:val="00FA3746"/>
    <w:rsid w:val="00FA52AF"/>
    <w:rsid w:val="00FB0C1B"/>
    <w:rsid w:val="00FB2B5B"/>
    <w:rsid w:val="00FB4828"/>
    <w:rsid w:val="00FB4E06"/>
    <w:rsid w:val="00FC2D99"/>
    <w:rsid w:val="00FC3483"/>
    <w:rsid w:val="00FC4D68"/>
    <w:rsid w:val="00FC56D7"/>
    <w:rsid w:val="00FD19BE"/>
    <w:rsid w:val="00FD2ADA"/>
    <w:rsid w:val="00FD5AB0"/>
    <w:rsid w:val="00FD675B"/>
    <w:rsid w:val="00FE0239"/>
    <w:rsid w:val="00FE4594"/>
    <w:rsid w:val="00FE5D1E"/>
    <w:rsid w:val="00FF70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raditional Arabic"/>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qFormat="1"/>
    <w:lsdException w:name="footer" w:qFormat="1"/>
    <w:lsdException w:name="index heading" w:uiPriority="0"/>
    <w:lsdException w:name="caption" w:semiHidden="1" w:uiPriority="0" w:unhideWhenUsed="1" w:qFormat="1"/>
    <w:lsdException w:name="table of figures" w:uiPriority="0"/>
    <w:lsdException w:name="line number" w:qFormat="1"/>
    <w:lsdException w:name="table of authorities" w:uiPriority="0"/>
    <w:lsdException w:name="macro" w:uiPriority="0"/>
    <w:lsdException w:name="toa heading" w:uiPriority="0"/>
    <w:lsdException w:name="Title" w:qFormat="1"/>
    <w:lsdException w:name="Default Paragraph Font" w:uiPriority="0"/>
    <w:lsdException w:name="Subtitle" w:qFormat="1"/>
    <w:lsdException w:name="Strong" w:qFormat="1"/>
    <w:lsdException w:name="Emphasis" w:qFormat="1"/>
    <w:lsdException w:name="Document Map" w:uiPriority="0"/>
    <w:lsdException w:name="HTML Top of Form" w:uiPriority="0"/>
    <w:lsdException w:name="HTML Bottom of Form" w:uiPriority="0"/>
    <w:lsdException w:name="Normal Table" w:uiPriority="0"/>
    <w:lsdException w:name="annotation subject" w:uiPriority="0"/>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46052"/>
    <w:pPr>
      <w:bidi/>
      <w:spacing w:line="400" w:lineRule="exact"/>
      <w:jc w:val="lowKashida"/>
    </w:pPr>
    <w:rPr>
      <w:w w:val="103"/>
      <w:kern w:val="14"/>
      <w:szCs w:val="30"/>
    </w:rPr>
  </w:style>
  <w:style w:type="paragraph" w:styleId="Heading1">
    <w:name w:val="heading 1"/>
    <w:aliases w:val="Table_G"/>
    <w:basedOn w:val="Normal"/>
    <w:next w:val="Normal"/>
    <w:link w:val="Heading1Char"/>
    <w:uiPriority w:val="99"/>
    <w:qFormat/>
    <w:rsid w:val="00D4694F"/>
    <w:pPr>
      <w:keepNext/>
      <w:tabs>
        <w:tab w:val="num" w:pos="2268"/>
      </w:tabs>
      <w:ind w:left="2268" w:hanging="170"/>
      <w:outlineLvl w:val="0"/>
    </w:pPr>
    <w:rPr>
      <w:sz w:val="24"/>
      <w:szCs w:val="24"/>
    </w:rPr>
  </w:style>
  <w:style w:type="paragraph" w:styleId="Heading2">
    <w:name w:val="heading 2"/>
    <w:basedOn w:val="Normal"/>
    <w:next w:val="Normal"/>
    <w:link w:val="Heading2Char"/>
    <w:uiPriority w:val="99"/>
    <w:qFormat/>
    <w:rsid w:val="00D4694F"/>
    <w:pPr>
      <w:numPr>
        <w:ilvl w:val="1"/>
        <w:numId w:val="21"/>
      </w:numPr>
      <w:outlineLvl w:val="1"/>
    </w:pPr>
  </w:style>
  <w:style w:type="paragraph" w:styleId="Heading3">
    <w:name w:val="heading 3"/>
    <w:basedOn w:val="Normal"/>
    <w:next w:val="Normal"/>
    <w:link w:val="Heading3Char"/>
    <w:uiPriority w:val="99"/>
    <w:qFormat/>
    <w:rsid w:val="00D4694F"/>
    <w:pPr>
      <w:keepNext/>
      <w:numPr>
        <w:ilvl w:val="2"/>
        <w:numId w:val="21"/>
      </w:numPr>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uiPriority w:val="99"/>
    <w:qFormat/>
    <w:rsid w:val="00E27293"/>
    <w:pPr>
      <w:numPr>
        <w:ilvl w:val="3"/>
        <w:numId w:val="21"/>
      </w:numPr>
      <w:tabs>
        <w:tab w:val="clear" w:pos="2880"/>
      </w:tabs>
      <w:suppressAutoHyphens/>
      <w:bidi w:val="0"/>
      <w:spacing w:line="240" w:lineRule="auto"/>
      <w:ind w:left="864" w:hanging="144"/>
      <w:jc w:val="left"/>
      <w:outlineLvl w:val="3"/>
    </w:pPr>
    <w:rPr>
      <w:rFonts w:eastAsia="Times New Roman" w:cs="Times New Roman"/>
      <w:w w:val="100"/>
      <w:kern w:val="0"/>
      <w:szCs w:val="20"/>
      <w:lang w:val="en-GB" w:eastAsia="en-US"/>
    </w:rPr>
  </w:style>
  <w:style w:type="paragraph" w:styleId="Heading5">
    <w:name w:val="heading 5"/>
    <w:basedOn w:val="Normal"/>
    <w:next w:val="Normal"/>
    <w:link w:val="Heading5Char"/>
    <w:uiPriority w:val="99"/>
    <w:qFormat/>
    <w:rsid w:val="00E27293"/>
    <w:pPr>
      <w:numPr>
        <w:ilvl w:val="4"/>
        <w:numId w:val="21"/>
      </w:numPr>
      <w:tabs>
        <w:tab w:val="clear" w:pos="3600"/>
      </w:tabs>
      <w:suppressAutoHyphens/>
      <w:bidi w:val="0"/>
      <w:spacing w:line="240" w:lineRule="auto"/>
      <w:ind w:left="1008" w:hanging="432"/>
      <w:jc w:val="left"/>
      <w:outlineLvl w:val="4"/>
    </w:pPr>
    <w:rPr>
      <w:rFonts w:eastAsia="Times New Roman" w:cs="Times New Roman"/>
      <w:w w:val="100"/>
      <w:kern w:val="0"/>
      <w:szCs w:val="20"/>
      <w:lang w:val="en-GB" w:eastAsia="en-US"/>
    </w:rPr>
  </w:style>
  <w:style w:type="paragraph" w:styleId="Heading6">
    <w:name w:val="heading 6"/>
    <w:basedOn w:val="Normal"/>
    <w:next w:val="Normal"/>
    <w:link w:val="Heading6Char"/>
    <w:uiPriority w:val="99"/>
    <w:qFormat/>
    <w:rsid w:val="00E27293"/>
    <w:pPr>
      <w:numPr>
        <w:ilvl w:val="5"/>
        <w:numId w:val="21"/>
      </w:numPr>
      <w:tabs>
        <w:tab w:val="clear" w:pos="4320"/>
      </w:tabs>
      <w:suppressAutoHyphens/>
      <w:bidi w:val="0"/>
      <w:spacing w:line="240" w:lineRule="auto"/>
      <w:ind w:left="1152" w:hanging="432"/>
      <w:jc w:val="left"/>
      <w:outlineLvl w:val="5"/>
    </w:pPr>
    <w:rPr>
      <w:rFonts w:eastAsia="Times New Roman" w:cs="Times New Roman"/>
      <w:w w:val="100"/>
      <w:kern w:val="0"/>
      <w:szCs w:val="20"/>
      <w:lang w:val="en-GB" w:eastAsia="en-US"/>
    </w:rPr>
  </w:style>
  <w:style w:type="paragraph" w:styleId="Heading7">
    <w:name w:val="heading 7"/>
    <w:basedOn w:val="Normal"/>
    <w:next w:val="Normal"/>
    <w:link w:val="Heading7Char"/>
    <w:uiPriority w:val="99"/>
    <w:qFormat/>
    <w:rsid w:val="00E27293"/>
    <w:pPr>
      <w:numPr>
        <w:ilvl w:val="6"/>
        <w:numId w:val="21"/>
      </w:numPr>
      <w:tabs>
        <w:tab w:val="clear" w:pos="5040"/>
      </w:tabs>
      <w:suppressAutoHyphens/>
      <w:bidi w:val="0"/>
      <w:spacing w:line="240" w:lineRule="auto"/>
      <w:ind w:left="1296" w:hanging="288"/>
      <w:jc w:val="left"/>
      <w:outlineLvl w:val="6"/>
    </w:pPr>
    <w:rPr>
      <w:rFonts w:eastAsia="Times New Roman" w:cs="Times New Roman"/>
      <w:w w:val="100"/>
      <w:kern w:val="0"/>
      <w:szCs w:val="20"/>
      <w:lang w:val="en-GB" w:eastAsia="en-US"/>
    </w:rPr>
  </w:style>
  <w:style w:type="paragraph" w:styleId="Heading8">
    <w:name w:val="heading 8"/>
    <w:basedOn w:val="Normal"/>
    <w:next w:val="Normal"/>
    <w:link w:val="Heading8Char"/>
    <w:uiPriority w:val="99"/>
    <w:qFormat/>
    <w:rsid w:val="00E27293"/>
    <w:pPr>
      <w:numPr>
        <w:ilvl w:val="7"/>
        <w:numId w:val="21"/>
      </w:numPr>
      <w:tabs>
        <w:tab w:val="clear" w:pos="5760"/>
      </w:tabs>
      <w:suppressAutoHyphens/>
      <w:bidi w:val="0"/>
      <w:spacing w:line="240" w:lineRule="auto"/>
      <w:ind w:left="1440" w:hanging="432"/>
      <w:jc w:val="left"/>
      <w:outlineLvl w:val="7"/>
    </w:pPr>
    <w:rPr>
      <w:rFonts w:eastAsia="Times New Roman" w:cs="Times New Roman"/>
      <w:w w:val="100"/>
      <w:kern w:val="0"/>
      <w:szCs w:val="20"/>
      <w:lang w:val="en-GB" w:eastAsia="en-US"/>
    </w:rPr>
  </w:style>
  <w:style w:type="paragraph" w:styleId="Heading9">
    <w:name w:val="heading 9"/>
    <w:basedOn w:val="Normal"/>
    <w:next w:val="Normal"/>
    <w:link w:val="Heading9Char"/>
    <w:uiPriority w:val="99"/>
    <w:unhideWhenUsed/>
    <w:qFormat/>
    <w:rsid w:val="00E27293"/>
    <w:pPr>
      <w:keepNext/>
      <w:keepLines/>
      <w:numPr>
        <w:ilvl w:val="8"/>
        <w:numId w:val="21"/>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385F27"/>
    <w:pPr>
      <w:keepNext/>
      <w:keepLines/>
      <w:outlineLvl w:val="0"/>
    </w:pPr>
    <w:rPr>
      <w:b/>
      <w:bCs/>
      <w:sz w:val="24"/>
      <w:szCs w:val="34"/>
    </w:rPr>
  </w:style>
  <w:style w:type="paragraph" w:customStyle="1" w:styleId="HCh">
    <w:name w:val="_ H _Ch"/>
    <w:basedOn w:val="H1"/>
    <w:next w:val="SingleTxt"/>
    <w:qFormat/>
    <w:rsid w:val="00385F27"/>
    <w:pPr>
      <w:spacing w:line="450" w:lineRule="exact"/>
    </w:pPr>
    <w:rPr>
      <w:spacing w:val="-2"/>
      <w:sz w:val="28"/>
      <w:szCs w:val="38"/>
    </w:rPr>
  </w:style>
  <w:style w:type="character" w:styleId="CommentReference">
    <w:name w:val="annotation reference"/>
    <w:basedOn w:val="DefaultParagraphFont"/>
    <w:uiPriority w:val="99"/>
    <w:semiHidden/>
    <w:rsid w:val="00EB4992"/>
    <w:rPr>
      <w:sz w:val="6"/>
      <w:szCs w:val="9"/>
    </w:rPr>
  </w:style>
  <w:style w:type="paragraph" w:styleId="FootnoteText">
    <w:name w:val="footnote text"/>
    <w:aliases w:val="5_G"/>
    <w:basedOn w:val="Normal"/>
    <w:link w:val="FootnoteTextChar"/>
    <w:uiPriority w:val="99"/>
    <w:rsid w:val="00EB4992"/>
    <w:pPr>
      <w:tabs>
        <w:tab w:val="right" w:pos="418"/>
      </w:tabs>
      <w:spacing w:line="300" w:lineRule="exact"/>
      <w:ind w:left="662" w:right="662" w:hanging="662"/>
    </w:pPr>
    <w:rPr>
      <w:w w:val="100"/>
      <w:sz w:val="17"/>
      <w:szCs w:val="26"/>
    </w:rPr>
  </w:style>
  <w:style w:type="paragraph" w:styleId="EndnoteText">
    <w:name w:val="endnote text"/>
    <w:aliases w:val="2_G"/>
    <w:basedOn w:val="FootnoteText"/>
    <w:link w:val="EndnoteTextChar"/>
    <w:uiPriority w:val="99"/>
    <w:rsid w:val="00EB4992"/>
    <w:pPr>
      <w:tabs>
        <w:tab w:val="clear" w:pos="418"/>
        <w:tab w:val="right" w:pos="1195"/>
        <w:tab w:val="left" w:pos="1267"/>
        <w:tab w:val="left" w:pos="1930"/>
        <w:tab w:val="left" w:pos="2592"/>
        <w:tab w:val="left" w:pos="3254"/>
        <w:tab w:val="left" w:pos="3917"/>
        <w:tab w:val="left" w:pos="4579"/>
        <w:tab w:val="left" w:pos="5242"/>
        <w:tab w:val="left" w:pos="5904"/>
        <w:tab w:val="left" w:pos="6566"/>
      </w:tabs>
      <w:spacing w:after="120"/>
      <w:ind w:left="1267" w:right="1267" w:hanging="432"/>
    </w:pPr>
  </w:style>
  <w:style w:type="character" w:styleId="FootnoteReference">
    <w:name w:val="footnote reference"/>
    <w:aliases w:val="4_G"/>
    <w:basedOn w:val="DefaultParagraphFont"/>
    <w:uiPriority w:val="99"/>
    <w:rsid w:val="00CE2D9C"/>
    <w:rPr>
      <w:rFonts w:ascii="Times New Roman" w:hAnsi="Times New Roman" w:cs="Traditional Arabic"/>
      <w:color w:val="auto"/>
      <w:spacing w:val="5"/>
      <w:w w:val="103"/>
      <w:kern w:val="14"/>
      <w:position w:val="0"/>
      <w:sz w:val="17"/>
      <w:szCs w:val="26"/>
      <w:vertAlign w:val="superscript"/>
      <w:lang w:val="en-US" w:bidi="ar-SA"/>
      <w14:ligatures w14:val="none"/>
      <w14:numForm w14:val="default"/>
      <w14:numSpacing w14:val="default"/>
      <w14:stylisticSets/>
      <w14:cntxtAlts w14:val="0"/>
    </w:rPr>
  </w:style>
  <w:style w:type="paragraph" w:styleId="BalloonText">
    <w:name w:val="Balloon Text"/>
    <w:basedOn w:val="Normal"/>
    <w:link w:val="BalloonTextChar"/>
    <w:uiPriority w:val="99"/>
    <w:rsid w:val="00EB4992"/>
    <w:rPr>
      <w:rFonts w:ascii="Tahoma" w:hAnsi="Tahoma" w:cs="Tahoma"/>
      <w:sz w:val="16"/>
      <w:szCs w:val="16"/>
    </w:rPr>
  </w:style>
  <w:style w:type="paragraph" w:customStyle="1" w:styleId="HM">
    <w:name w:val="_ H __M"/>
    <w:basedOn w:val="HCh"/>
    <w:next w:val="SingleTxt"/>
    <w:qFormat/>
    <w:rsid w:val="00385F27"/>
    <w:pPr>
      <w:suppressAutoHyphens/>
      <w:spacing w:line="540" w:lineRule="exact"/>
    </w:pPr>
    <w:rPr>
      <w:spacing w:val="-3"/>
      <w:w w:val="99"/>
      <w:sz w:val="34"/>
      <w:szCs w:val="51"/>
    </w:rPr>
  </w:style>
  <w:style w:type="paragraph" w:customStyle="1" w:styleId="SingleTxt">
    <w:name w:val="__Single Txt"/>
    <w:basedOn w:val="Normal"/>
    <w:qFormat/>
    <w:rsid w:val="004D3ACE"/>
    <w:pPr>
      <w:tabs>
        <w:tab w:val="left" w:pos="1930"/>
        <w:tab w:val="left" w:pos="2592"/>
        <w:tab w:val="left" w:pos="3254"/>
        <w:tab w:val="left" w:pos="3917"/>
        <w:tab w:val="left" w:pos="4579"/>
        <w:tab w:val="left" w:pos="5242"/>
        <w:tab w:val="left" w:pos="5904"/>
        <w:tab w:val="left" w:pos="6566"/>
      </w:tabs>
      <w:spacing w:after="120"/>
      <w:ind w:left="1264" w:right="1264"/>
    </w:pPr>
  </w:style>
  <w:style w:type="paragraph" w:customStyle="1" w:styleId="H23">
    <w:name w:val="_ H_2/3"/>
    <w:basedOn w:val="H1"/>
    <w:next w:val="SingleTxt"/>
    <w:qFormat/>
    <w:rsid w:val="00385F27"/>
    <w:pPr>
      <w:suppressAutoHyphens/>
      <w:outlineLvl w:val="1"/>
    </w:pPr>
    <w:rPr>
      <w:spacing w:val="2"/>
      <w:sz w:val="20"/>
      <w:szCs w:val="30"/>
    </w:rPr>
  </w:style>
  <w:style w:type="paragraph" w:customStyle="1" w:styleId="H4">
    <w:name w:val="_ H_4"/>
    <w:basedOn w:val="Normal"/>
    <w:next w:val="SingleTxt"/>
    <w:qFormat/>
    <w:rsid w:val="00385F27"/>
    <w:pPr>
      <w:keepNext/>
      <w:keepLines/>
      <w:suppressAutoHyphens/>
      <w:spacing w:line="360" w:lineRule="exact"/>
      <w:outlineLvl w:val="3"/>
    </w:pPr>
    <w:rPr>
      <w:i/>
      <w:iCs/>
      <w:spacing w:val="3"/>
    </w:rPr>
  </w:style>
  <w:style w:type="paragraph" w:customStyle="1" w:styleId="H56">
    <w:name w:val="_ H_5/6"/>
    <w:basedOn w:val="Normal"/>
    <w:next w:val="SingleTxt"/>
    <w:qFormat/>
    <w:rsid w:val="00385F27"/>
    <w:pPr>
      <w:keepNext/>
      <w:keepLines/>
      <w:suppressAutoHyphens/>
      <w:spacing w:line="360" w:lineRule="exact"/>
      <w:outlineLvl w:val="4"/>
    </w:pPr>
  </w:style>
  <w:style w:type="paragraph" w:customStyle="1" w:styleId="DualTxt">
    <w:name w:val="__Dual Txt"/>
    <w:basedOn w:val="Normal"/>
    <w:qFormat/>
    <w:rsid w:val="00351324"/>
    <w:pPr>
      <w:tabs>
        <w:tab w:val="left" w:pos="662"/>
        <w:tab w:val="left" w:pos="1325"/>
        <w:tab w:val="left" w:pos="1987"/>
        <w:tab w:val="left" w:pos="2650"/>
        <w:tab w:val="left" w:pos="3312"/>
        <w:tab w:val="left" w:pos="3974"/>
        <w:tab w:val="left" w:pos="4637"/>
      </w:tabs>
      <w:spacing w:after="120"/>
    </w:pPr>
  </w:style>
  <w:style w:type="paragraph" w:customStyle="1" w:styleId="JDualTxt">
    <w:name w:val="J__Dual Txt"/>
    <w:basedOn w:val="Normal"/>
    <w:qFormat/>
    <w:rsid w:val="00D4694F"/>
    <w:pPr>
      <w:tabs>
        <w:tab w:val="left" w:pos="475"/>
        <w:tab w:val="left" w:pos="950"/>
        <w:tab w:val="left" w:pos="1426"/>
        <w:tab w:val="left" w:pos="1901"/>
        <w:tab w:val="center" w:pos="2563"/>
        <w:tab w:val="right" w:pos="5040"/>
      </w:tabs>
      <w:spacing w:after="80" w:line="300" w:lineRule="exact"/>
    </w:pPr>
    <w:rPr>
      <w:sz w:val="17"/>
      <w:szCs w:val="26"/>
    </w:rPr>
  </w:style>
  <w:style w:type="paragraph" w:styleId="Footer">
    <w:name w:val="footer"/>
    <w:aliases w:val="3_G"/>
    <w:link w:val="FooterChar"/>
    <w:uiPriority w:val="99"/>
    <w:qFormat/>
    <w:rsid w:val="007D489C"/>
    <w:pPr>
      <w:tabs>
        <w:tab w:val="center" w:pos="4320"/>
        <w:tab w:val="right" w:pos="8640"/>
      </w:tabs>
      <w:spacing w:line="210" w:lineRule="exact"/>
      <w:jc w:val="right"/>
    </w:pPr>
    <w:rPr>
      <w:b/>
      <w:bCs/>
      <w:kern w:val="14"/>
      <w:sz w:val="17"/>
      <w:szCs w:val="25"/>
    </w:rPr>
  </w:style>
  <w:style w:type="character" w:customStyle="1" w:styleId="FooterChar">
    <w:name w:val="Footer Char"/>
    <w:aliases w:val="3_G Char"/>
    <w:basedOn w:val="DefaultParagraphFont"/>
    <w:link w:val="Footer"/>
    <w:uiPriority w:val="99"/>
    <w:rsid w:val="007D489C"/>
    <w:rPr>
      <w:b/>
      <w:bCs/>
      <w:kern w:val="14"/>
      <w:sz w:val="17"/>
      <w:szCs w:val="25"/>
    </w:rPr>
  </w:style>
  <w:style w:type="paragraph" w:styleId="Header">
    <w:name w:val="header"/>
    <w:aliases w:val="6_G"/>
    <w:link w:val="HeaderChar"/>
    <w:uiPriority w:val="99"/>
    <w:qFormat/>
    <w:rsid w:val="007D489C"/>
    <w:pPr>
      <w:tabs>
        <w:tab w:val="center" w:pos="4320"/>
        <w:tab w:val="right" w:pos="8640"/>
      </w:tabs>
      <w:jc w:val="right"/>
    </w:pPr>
    <w:rPr>
      <w:b/>
      <w:bCs/>
      <w:w w:val="105"/>
      <w:kern w:val="14"/>
      <w:sz w:val="17"/>
      <w:szCs w:val="25"/>
    </w:rPr>
  </w:style>
  <w:style w:type="character" w:customStyle="1" w:styleId="HeaderChar">
    <w:name w:val="Header Char"/>
    <w:aliases w:val="6_G Char"/>
    <w:basedOn w:val="DefaultParagraphFont"/>
    <w:link w:val="Header"/>
    <w:uiPriority w:val="99"/>
    <w:rsid w:val="007D489C"/>
    <w:rPr>
      <w:b/>
      <w:bCs/>
      <w:w w:val="105"/>
      <w:kern w:val="14"/>
      <w:sz w:val="17"/>
      <w:szCs w:val="25"/>
    </w:rPr>
  </w:style>
  <w:style w:type="character" w:customStyle="1" w:styleId="Heading3Char">
    <w:name w:val="Heading 3 Char"/>
    <w:basedOn w:val="DefaultParagraphFont"/>
    <w:link w:val="Heading3"/>
    <w:uiPriority w:val="99"/>
    <w:rsid w:val="00D4694F"/>
    <w:rPr>
      <w:rFonts w:ascii="Arial" w:eastAsiaTheme="majorEastAsia" w:hAnsi="Arial" w:cs="Arial"/>
      <w:b/>
      <w:bCs/>
      <w:w w:val="103"/>
      <w:kern w:val="14"/>
      <w:sz w:val="26"/>
      <w:szCs w:val="26"/>
    </w:rPr>
  </w:style>
  <w:style w:type="paragraph" w:customStyle="1" w:styleId="JSingleTxt">
    <w:name w:val="J__Single Txt"/>
    <w:basedOn w:val="Normal"/>
    <w:qFormat/>
    <w:rsid w:val="00784F2B"/>
    <w:pPr>
      <w:tabs>
        <w:tab w:val="left" w:pos="1843"/>
        <w:tab w:val="left" w:pos="2419"/>
        <w:tab w:val="left" w:pos="2995"/>
        <w:tab w:val="left" w:pos="3571"/>
        <w:tab w:val="left" w:pos="4147"/>
        <w:tab w:val="left" w:pos="4723"/>
        <w:tab w:val="center" w:pos="5486"/>
        <w:tab w:val="right" w:pos="9547"/>
      </w:tabs>
      <w:spacing w:after="80" w:line="300" w:lineRule="exact"/>
    </w:pPr>
    <w:rPr>
      <w:sz w:val="17"/>
      <w:szCs w:val="26"/>
    </w:rPr>
  </w:style>
  <w:style w:type="paragraph" w:customStyle="1" w:styleId="JCH">
    <w:name w:val="J_C_H"/>
    <w:basedOn w:val="JSingleTxt"/>
    <w:qFormat/>
    <w:rsid w:val="00784F2B"/>
    <w:pPr>
      <w:spacing w:after="120" w:line="440" w:lineRule="exact"/>
      <w:jc w:val="center"/>
    </w:pPr>
    <w:rPr>
      <w:b/>
      <w:bCs/>
      <w:sz w:val="25"/>
      <w:szCs w:val="38"/>
    </w:rPr>
  </w:style>
  <w:style w:type="paragraph" w:customStyle="1" w:styleId="JH1">
    <w:name w:val="J_H_1"/>
    <w:basedOn w:val="JCH"/>
    <w:qFormat/>
    <w:rsid w:val="00784F2B"/>
    <w:pPr>
      <w:spacing w:line="420" w:lineRule="exact"/>
    </w:pPr>
    <w:rPr>
      <w:sz w:val="23"/>
      <w:szCs w:val="34"/>
    </w:rPr>
  </w:style>
  <w:style w:type="paragraph" w:customStyle="1" w:styleId="JH2">
    <w:name w:val="J_H_2"/>
    <w:basedOn w:val="JH1"/>
    <w:qFormat/>
    <w:rsid w:val="00784F2B"/>
    <w:pPr>
      <w:spacing w:line="400" w:lineRule="exact"/>
    </w:pPr>
    <w:rPr>
      <w:sz w:val="20"/>
      <w:szCs w:val="30"/>
    </w:rPr>
  </w:style>
  <w:style w:type="paragraph" w:customStyle="1" w:styleId="JSmall">
    <w:name w:val="J_Small"/>
    <w:basedOn w:val="JSingleTxt"/>
    <w:next w:val="JSingleTxt"/>
    <w:qFormat/>
    <w:rsid w:val="00784F2B"/>
    <w:pPr>
      <w:tabs>
        <w:tab w:val="clear" w:pos="1843"/>
        <w:tab w:val="clear" w:pos="2419"/>
        <w:tab w:val="clear" w:pos="2995"/>
        <w:tab w:val="clear" w:pos="3571"/>
        <w:tab w:val="clear" w:pos="4147"/>
        <w:tab w:val="clear" w:pos="4723"/>
        <w:tab w:val="clear" w:pos="5486"/>
        <w:tab w:val="clear" w:pos="9547"/>
      </w:tabs>
      <w:spacing w:after="120"/>
      <w:ind w:left="2563" w:right="1584"/>
    </w:pPr>
  </w:style>
  <w:style w:type="paragraph" w:customStyle="1" w:styleId="Small">
    <w:name w:val="Small"/>
    <w:basedOn w:val="Normal"/>
    <w:next w:val="Normal"/>
    <w:qFormat/>
    <w:rsid w:val="00AD1A68"/>
    <w:pPr>
      <w:tabs>
        <w:tab w:val="right" w:leader="dot" w:pos="360"/>
      </w:tabs>
      <w:spacing w:line="310" w:lineRule="exact"/>
      <w:jc w:val="right"/>
    </w:pPr>
    <w:rPr>
      <w:spacing w:val="5"/>
      <w:w w:val="104"/>
      <w:sz w:val="17"/>
      <w:szCs w:val="25"/>
    </w:rPr>
  </w:style>
  <w:style w:type="character" w:styleId="LineNumber">
    <w:name w:val="line number"/>
    <w:basedOn w:val="DefaultParagraphFont"/>
    <w:uiPriority w:val="99"/>
    <w:qFormat/>
    <w:rsid w:val="00AD1A68"/>
    <w:rPr>
      <w:sz w:val="14"/>
      <w:szCs w:val="16"/>
    </w:rPr>
  </w:style>
  <w:style w:type="paragraph" w:customStyle="1" w:styleId="SmallX">
    <w:name w:val="SmallX"/>
    <w:basedOn w:val="Small"/>
    <w:next w:val="Normal"/>
    <w:qFormat/>
    <w:rsid w:val="00AD1A68"/>
    <w:pPr>
      <w:spacing w:line="240" w:lineRule="exact"/>
    </w:pPr>
    <w:rPr>
      <w:spacing w:val="6"/>
      <w:w w:val="106"/>
      <w:sz w:val="14"/>
      <w:szCs w:val="21"/>
    </w:rPr>
  </w:style>
  <w:style w:type="paragraph" w:customStyle="1" w:styleId="XLarge">
    <w:name w:val="XLarge"/>
    <w:basedOn w:val="HM"/>
    <w:qFormat/>
    <w:rsid w:val="00AD1A68"/>
    <w:pPr>
      <w:tabs>
        <w:tab w:val="right" w:leader="dot" w:pos="360"/>
      </w:tabs>
      <w:spacing w:line="580" w:lineRule="exact"/>
      <w:jc w:val="right"/>
    </w:pPr>
    <w:rPr>
      <w:spacing w:val="-4"/>
      <w:w w:val="98"/>
      <w:sz w:val="40"/>
      <w:szCs w:val="60"/>
    </w:rPr>
  </w:style>
  <w:style w:type="paragraph" w:customStyle="1" w:styleId="XXLarge">
    <w:name w:val="XXLarge"/>
    <w:basedOn w:val="XLarge"/>
    <w:next w:val="Normal"/>
    <w:qFormat/>
    <w:rsid w:val="00351324"/>
    <w:pPr>
      <w:spacing w:line="820" w:lineRule="exact"/>
    </w:pPr>
    <w:rPr>
      <w:spacing w:val="-8"/>
      <w:w w:val="96"/>
      <w:sz w:val="57"/>
      <w:szCs w:val="86"/>
    </w:rPr>
  </w:style>
  <w:style w:type="paragraph" w:customStyle="1" w:styleId="Distribution">
    <w:name w:val="Distribution"/>
    <w:basedOn w:val="Normal"/>
    <w:next w:val="Normal"/>
    <w:qFormat/>
    <w:rsid w:val="00351324"/>
    <w:pPr>
      <w:tabs>
        <w:tab w:val="left" w:pos="662"/>
        <w:tab w:val="left" w:pos="1267"/>
        <w:tab w:val="left" w:pos="1987"/>
        <w:tab w:val="left" w:pos="2650"/>
      </w:tabs>
      <w:spacing w:line="240" w:lineRule="exact"/>
    </w:pPr>
  </w:style>
  <w:style w:type="paragraph" w:customStyle="1" w:styleId="Publication">
    <w:name w:val="Publication"/>
    <w:basedOn w:val="Normal"/>
    <w:next w:val="Normal"/>
    <w:qFormat/>
    <w:rsid w:val="00351324"/>
    <w:pPr>
      <w:tabs>
        <w:tab w:val="left" w:pos="662"/>
        <w:tab w:val="left" w:pos="1267"/>
        <w:tab w:val="left" w:pos="1987"/>
        <w:tab w:val="left" w:pos="2650"/>
      </w:tabs>
      <w:spacing w:line="240" w:lineRule="exact"/>
    </w:pPr>
  </w:style>
  <w:style w:type="paragraph" w:customStyle="1" w:styleId="Original">
    <w:name w:val="Original"/>
    <w:basedOn w:val="Normal"/>
    <w:next w:val="Normal"/>
    <w:qFormat/>
    <w:rsid w:val="00351324"/>
    <w:pPr>
      <w:tabs>
        <w:tab w:val="left" w:pos="662"/>
        <w:tab w:val="left" w:pos="1267"/>
        <w:tab w:val="left" w:pos="1987"/>
        <w:tab w:val="left" w:pos="2650"/>
      </w:tabs>
      <w:spacing w:line="240" w:lineRule="exact"/>
    </w:pPr>
  </w:style>
  <w:style w:type="paragraph" w:customStyle="1" w:styleId="ReleaseDate">
    <w:name w:val="Release Date"/>
    <w:next w:val="Footer"/>
    <w:qFormat/>
    <w:rsid w:val="00693CF9"/>
    <w:pPr>
      <w:tabs>
        <w:tab w:val="center" w:pos="4320"/>
        <w:tab w:val="right" w:pos="8640"/>
      </w:tabs>
      <w:spacing w:line="210" w:lineRule="exact"/>
      <w:jc w:val="right"/>
    </w:pPr>
    <w:rPr>
      <w:w w:val="103"/>
      <w:kern w:val="14"/>
      <w:szCs w:val="30"/>
    </w:rPr>
  </w:style>
  <w:style w:type="paragraph" w:customStyle="1" w:styleId="Session">
    <w:name w:val="Session"/>
    <w:basedOn w:val="H23"/>
    <w:qFormat/>
    <w:rsid w:val="00351324"/>
    <w:pPr>
      <w:tabs>
        <w:tab w:val="left" w:pos="662"/>
        <w:tab w:val="left" w:pos="1267"/>
        <w:tab w:val="left" w:pos="1987"/>
        <w:tab w:val="left" w:pos="2650"/>
      </w:tabs>
      <w:ind w:left="663" w:hanging="663"/>
    </w:pPr>
  </w:style>
  <w:style w:type="paragraph" w:customStyle="1" w:styleId="Committee">
    <w:name w:val="Committee"/>
    <w:basedOn w:val="H1"/>
    <w:qFormat/>
    <w:rsid w:val="00351324"/>
    <w:pPr>
      <w:tabs>
        <w:tab w:val="left" w:pos="662"/>
        <w:tab w:val="left" w:pos="1267"/>
        <w:tab w:val="left" w:pos="1987"/>
        <w:tab w:val="left" w:pos="2650"/>
      </w:tabs>
      <w:ind w:right="1264"/>
    </w:pPr>
  </w:style>
  <w:style w:type="paragraph" w:customStyle="1" w:styleId="AgendaTitle">
    <w:name w:val="AgendaTitle"/>
    <w:basedOn w:val="Normal"/>
    <w:next w:val="Normal"/>
    <w:qFormat/>
    <w:rsid w:val="00351324"/>
    <w:pPr>
      <w:tabs>
        <w:tab w:val="left" w:pos="662"/>
        <w:tab w:val="left" w:pos="1267"/>
        <w:tab w:val="left" w:pos="1325"/>
        <w:tab w:val="left" w:pos="1987"/>
        <w:tab w:val="left" w:pos="2650"/>
        <w:tab w:val="left" w:pos="3312"/>
      </w:tabs>
      <w:ind w:left="1264" w:hanging="1264"/>
    </w:pPr>
  </w:style>
  <w:style w:type="paragraph" w:customStyle="1" w:styleId="Sponsors">
    <w:name w:val="Sponsors"/>
    <w:basedOn w:val="H23"/>
    <w:qFormat/>
    <w:rsid w:val="00351324"/>
    <w:pPr>
      <w:tabs>
        <w:tab w:val="right" w:pos="1022"/>
        <w:tab w:val="left" w:pos="1267"/>
        <w:tab w:val="left" w:pos="1930"/>
        <w:tab w:val="left" w:pos="2592"/>
        <w:tab w:val="left" w:pos="3254"/>
      </w:tabs>
      <w:spacing w:after="120"/>
      <w:ind w:left="1264" w:right="1264" w:hanging="1264"/>
    </w:pPr>
  </w:style>
  <w:style w:type="paragraph" w:customStyle="1" w:styleId="Title1">
    <w:name w:val="Title 1"/>
    <w:basedOn w:val="HCh"/>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itle2">
    <w:name w:val="Title 2"/>
    <w:basedOn w:val="H1"/>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ype">
    <w:name w:val="Type"/>
    <w:basedOn w:val="H23"/>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character" w:styleId="Hyperlink">
    <w:name w:val="Hyperlink"/>
    <w:basedOn w:val="DefaultParagraphFont"/>
    <w:uiPriority w:val="99"/>
    <w:rsid w:val="0025236C"/>
    <w:rPr>
      <w:color w:val="0000FF" w:themeColor="hyperlink"/>
      <w:u w:val="single"/>
    </w:rPr>
  </w:style>
  <w:style w:type="character" w:styleId="FollowedHyperlink">
    <w:name w:val="FollowedHyperlink"/>
    <w:basedOn w:val="DefaultParagraphFont"/>
    <w:uiPriority w:val="99"/>
    <w:rsid w:val="0025236C"/>
    <w:rPr>
      <w:color w:val="0000FF"/>
      <w:u w:val="single"/>
    </w:rPr>
  </w:style>
  <w:style w:type="paragraph" w:customStyle="1" w:styleId="Bullet1">
    <w:name w:val="Bullet 1"/>
    <w:basedOn w:val="Normal"/>
    <w:qFormat/>
    <w:rsid w:val="00F923A5"/>
    <w:pPr>
      <w:numPr>
        <w:numId w:val="1"/>
      </w:numPr>
      <w:spacing w:after="120" w:line="240" w:lineRule="exact"/>
      <w:ind w:left="1743" w:right="1267" w:hanging="130"/>
    </w:pPr>
  </w:style>
  <w:style w:type="paragraph" w:customStyle="1" w:styleId="Bullet2">
    <w:name w:val="Bullet 2"/>
    <w:basedOn w:val="Normal"/>
    <w:qFormat/>
    <w:rsid w:val="00F923A5"/>
    <w:pPr>
      <w:numPr>
        <w:numId w:val="2"/>
      </w:numPr>
      <w:spacing w:after="120" w:line="240" w:lineRule="exact"/>
      <w:ind w:left="2218" w:right="1267" w:hanging="130"/>
    </w:pPr>
  </w:style>
  <w:style w:type="character" w:styleId="EndnoteReference">
    <w:name w:val="endnote reference"/>
    <w:aliases w:val="1_G"/>
    <w:basedOn w:val="DefaultParagraphFont"/>
    <w:uiPriority w:val="99"/>
    <w:rsid w:val="00246052"/>
    <w:rPr>
      <w:color w:val="auto"/>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F923A5"/>
    <w:pPr>
      <w:numPr>
        <w:numId w:val="3"/>
      </w:numPr>
      <w:tabs>
        <w:tab w:val="clear" w:pos="1930"/>
        <w:tab w:val="clear" w:pos="2592"/>
        <w:tab w:val="clear" w:pos="3254"/>
        <w:tab w:val="clear" w:pos="3917"/>
        <w:tab w:val="clear" w:pos="4579"/>
        <w:tab w:val="clear" w:pos="5242"/>
        <w:tab w:val="clear" w:pos="5904"/>
        <w:tab w:val="clear" w:pos="6566"/>
      </w:tabs>
      <w:spacing w:line="240" w:lineRule="exact"/>
      <w:ind w:left="2693" w:right="1267" w:hanging="130"/>
    </w:pPr>
  </w:style>
  <w:style w:type="paragraph" w:styleId="CommentText">
    <w:name w:val="annotation text"/>
    <w:basedOn w:val="Normal"/>
    <w:link w:val="CommentTextChar"/>
    <w:uiPriority w:val="99"/>
    <w:rsid w:val="006A25A9"/>
    <w:pPr>
      <w:spacing w:line="240" w:lineRule="auto"/>
    </w:pPr>
    <w:rPr>
      <w:szCs w:val="20"/>
    </w:rPr>
  </w:style>
  <w:style w:type="character" w:customStyle="1" w:styleId="CommentTextChar">
    <w:name w:val="Comment Text Char"/>
    <w:basedOn w:val="DefaultParagraphFont"/>
    <w:link w:val="CommentText"/>
    <w:uiPriority w:val="99"/>
    <w:rsid w:val="006A25A9"/>
    <w:rPr>
      <w:w w:val="103"/>
      <w:kern w:val="14"/>
    </w:rPr>
  </w:style>
  <w:style w:type="paragraph" w:styleId="CommentSubject">
    <w:name w:val="annotation subject"/>
    <w:basedOn w:val="CommentText"/>
    <w:next w:val="CommentText"/>
    <w:link w:val="CommentSubjectChar"/>
    <w:rsid w:val="006A25A9"/>
    <w:rPr>
      <w:b/>
      <w:bCs/>
    </w:rPr>
  </w:style>
  <w:style w:type="character" w:customStyle="1" w:styleId="CommentSubjectChar">
    <w:name w:val="Comment Subject Char"/>
    <w:basedOn w:val="CommentTextChar"/>
    <w:link w:val="CommentSubject"/>
    <w:rsid w:val="006A25A9"/>
    <w:rPr>
      <w:b/>
      <w:bCs/>
      <w:w w:val="103"/>
      <w:kern w:val="14"/>
    </w:rPr>
  </w:style>
  <w:style w:type="character" w:customStyle="1" w:styleId="EndnoteTextChar">
    <w:name w:val="Endnote Text Char"/>
    <w:aliases w:val="2_G Char"/>
    <w:basedOn w:val="DefaultParagraphFont"/>
    <w:link w:val="EndnoteText"/>
    <w:uiPriority w:val="99"/>
    <w:locked/>
    <w:rsid w:val="00141CEB"/>
    <w:rPr>
      <w:kern w:val="14"/>
      <w:sz w:val="17"/>
      <w:szCs w:val="26"/>
    </w:rPr>
  </w:style>
  <w:style w:type="paragraph" w:styleId="ListParagraph">
    <w:name w:val="List Paragraph"/>
    <w:basedOn w:val="Normal"/>
    <w:uiPriority w:val="99"/>
    <w:qFormat/>
    <w:rsid w:val="00141CEB"/>
    <w:pPr>
      <w:bidi w:val="0"/>
      <w:spacing w:line="240" w:lineRule="auto"/>
      <w:ind w:left="720"/>
      <w:contextualSpacing/>
      <w:jc w:val="left"/>
    </w:pPr>
    <w:rPr>
      <w:rFonts w:ascii="Calibri" w:eastAsia="Times New Roman" w:hAnsi="Calibri" w:cs="Arial"/>
      <w:w w:val="100"/>
      <w:kern w:val="0"/>
      <w:sz w:val="22"/>
      <w:szCs w:val="22"/>
      <w:lang w:val="en-GB" w:eastAsia="en-US"/>
    </w:rPr>
  </w:style>
  <w:style w:type="paragraph" w:customStyle="1" w:styleId="H1G">
    <w:name w:val="_ H_1_G"/>
    <w:basedOn w:val="Normal"/>
    <w:next w:val="Normal"/>
    <w:uiPriority w:val="99"/>
    <w:rsid w:val="00141CEB"/>
    <w:pPr>
      <w:keepNext/>
      <w:keepLines/>
      <w:tabs>
        <w:tab w:val="right" w:pos="851"/>
      </w:tabs>
      <w:suppressAutoHyphens/>
      <w:bidi w:val="0"/>
      <w:spacing w:before="360" w:after="240" w:line="270" w:lineRule="exact"/>
      <w:ind w:left="1134" w:right="1134" w:hanging="1134"/>
      <w:jc w:val="left"/>
    </w:pPr>
    <w:rPr>
      <w:rFonts w:eastAsia="Times New Roman" w:cs="Times New Roman"/>
      <w:b/>
      <w:w w:val="100"/>
      <w:kern w:val="0"/>
      <w:sz w:val="24"/>
      <w:szCs w:val="20"/>
      <w:lang w:val="en-GB" w:eastAsia="en-US"/>
    </w:rPr>
  </w:style>
  <w:style w:type="paragraph" w:styleId="NormalWeb">
    <w:name w:val="Normal (Web)"/>
    <w:basedOn w:val="Normal"/>
    <w:uiPriority w:val="99"/>
    <w:rsid w:val="00141CEB"/>
    <w:pPr>
      <w:suppressAutoHyphens/>
      <w:bidi w:val="0"/>
      <w:spacing w:line="240" w:lineRule="atLeast"/>
      <w:jc w:val="left"/>
    </w:pPr>
    <w:rPr>
      <w:rFonts w:eastAsia="Times New Roman" w:cs="Times New Roman"/>
      <w:w w:val="100"/>
      <w:kern w:val="0"/>
      <w:sz w:val="24"/>
      <w:szCs w:val="24"/>
      <w:lang w:val="en-GB" w:eastAsia="en-US"/>
    </w:rPr>
  </w:style>
  <w:style w:type="paragraph" w:customStyle="1" w:styleId="Bullet1G">
    <w:name w:val="_Bullet 1_G"/>
    <w:basedOn w:val="Normal"/>
    <w:uiPriority w:val="99"/>
    <w:rsid w:val="00141CEB"/>
    <w:pPr>
      <w:numPr>
        <w:numId w:val="5"/>
      </w:numPr>
      <w:suppressAutoHyphens/>
      <w:bidi w:val="0"/>
      <w:spacing w:after="120" w:line="240" w:lineRule="atLeast"/>
      <w:ind w:right="1134"/>
      <w:jc w:val="both"/>
    </w:pPr>
    <w:rPr>
      <w:rFonts w:eastAsia="Times New Roman" w:cs="Times New Roman"/>
      <w:w w:val="100"/>
      <w:kern w:val="0"/>
      <w:szCs w:val="20"/>
      <w:lang w:val="en-GB" w:eastAsia="en-US"/>
    </w:rPr>
  </w:style>
  <w:style w:type="character" w:customStyle="1" w:styleId="Heading9Char">
    <w:name w:val="Heading 9 Char"/>
    <w:basedOn w:val="DefaultParagraphFont"/>
    <w:link w:val="Heading9"/>
    <w:uiPriority w:val="99"/>
    <w:rsid w:val="00E27293"/>
    <w:rPr>
      <w:rFonts w:asciiTheme="majorHAnsi" w:eastAsiaTheme="majorEastAsia" w:hAnsiTheme="majorHAnsi" w:cstheme="majorBidi"/>
      <w:i/>
      <w:iCs/>
      <w:color w:val="404040" w:themeColor="text1" w:themeTint="BF"/>
      <w:w w:val="103"/>
      <w:kern w:val="14"/>
    </w:rPr>
  </w:style>
  <w:style w:type="character" w:customStyle="1" w:styleId="Heading4Char">
    <w:name w:val="Heading 4 Char"/>
    <w:basedOn w:val="DefaultParagraphFont"/>
    <w:link w:val="Heading4"/>
    <w:uiPriority w:val="99"/>
    <w:rsid w:val="00E27293"/>
    <w:rPr>
      <w:rFonts w:eastAsia="Times New Roman" w:cs="Times New Roman"/>
      <w:lang w:val="en-GB" w:eastAsia="en-US"/>
    </w:rPr>
  </w:style>
  <w:style w:type="character" w:customStyle="1" w:styleId="Heading5Char">
    <w:name w:val="Heading 5 Char"/>
    <w:basedOn w:val="DefaultParagraphFont"/>
    <w:link w:val="Heading5"/>
    <w:uiPriority w:val="99"/>
    <w:rsid w:val="00E27293"/>
    <w:rPr>
      <w:rFonts w:eastAsia="Times New Roman" w:cs="Times New Roman"/>
      <w:lang w:val="en-GB" w:eastAsia="en-US"/>
    </w:rPr>
  </w:style>
  <w:style w:type="character" w:customStyle="1" w:styleId="Heading6Char">
    <w:name w:val="Heading 6 Char"/>
    <w:basedOn w:val="DefaultParagraphFont"/>
    <w:link w:val="Heading6"/>
    <w:uiPriority w:val="99"/>
    <w:rsid w:val="00E27293"/>
    <w:rPr>
      <w:rFonts w:eastAsia="Times New Roman" w:cs="Times New Roman"/>
      <w:lang w:val="en-GB" w:eastAsia="en-US"/>
    </w:rPr>
  </w:style>
  <w:style w:type="character" w:customStyle="1" w:styleId="Heading7Char">
    <w:name w:val="Heading 7 Char"/>
    <w:basedOn w:val="DefaultParagraphFont"/>
    <w:link w:val="Heading7"/>
    <w:uiPriority w:val="99"/>
    <w:rsid w:val="00E27293"/>
    <w:rPr>
      <w:rFonts w:eastAsia="Times New Roman" w:cs="Times New Roman"/>
      <w:lang w:val="en-GB" w:eastAsia="en-US"/>
    </w:rPr>
  </w:style>
  <w:style w:type="character" w:customStyle="1" w:styleId="Heading8Char">
    <w:name w:val="Heading 8 Char"/>
    <w:basedOn w:val="DefaultParagraphFont"/>
    <w:link w:val="Heading8"/>
    <w:uiPriority w:val="99"/>
    <w:rsid w:val="00E27293"/>
    <w:rPr>
      <w:rFonts w:eastAsia="Times New Roman" w:cs="Times New Roman"/>
      <w:lang w:val="en-GB" w:eastAsia="en-US"/>
    </w:rPr>
  </w:style>
  <w:style w:type="character" w:customStyle="1" w:styleId="Heading1Char">
    <w:name w:val="Heading 1 Char"/>
    <w:aliases w:val="Table_G Char"/>
    <w:basedOn w:val="DefaultParagraphFont"/>
    <w:link w:val="Heading1"/>
    <w:uiPriority w:val="99"/>
    <w:locked/>
    <w:rsid w:val="00E27293"/>
    <w:rPr>
      <w:w w:val="103"/>
      <w:kern w:val="14"/>
      <w:sz w:val="24"/>
      <w:szCs w:val="24"/>
    </w:rPr>
  </w:style>
  <w:style w:type="character" w:customStyle="1" w:styleId="Heading2Char">
    <w:name w:val="Heading 2 Char"/>
    <w:basedOn w:val="DefaultParagraphFont"/>
    <w:link w:val="Heading2"/>
    <w:uiPriority w:val="99"/>
    <w:locked/>
    <w:rsid w:val="00E27293"/>
    <w:rPr>
      <w:w w:val="103"/>
      <w:kern w:val="14"/>
      <w:szCs w:val="30"/>
    </w:rPr>
  </w:style>
  <w:style w:type="paragraph" w:customStyle="1" w:styleId="HMG">
    <w:name w:val="_ H __M_G"/>
    <w:basedOn w:val="Normal"/>
    <w:next w:val="Normal"/>
    <w:uiPriority w:val="99"/>
    <w:rsid w:val="00E27293"/>
    <w:pPr>
      <w:keepNext/>
      <w:keepLines/>
      <w:tabs>
        <w:tab w:val="right" w:pos="851"/>
      </w:tabs>
      <w:suppressAutoHyphens/>
      <w:bidi w:val="0"/>
      <w:spacing w:before="240" w:after="240" w:line="360" w:lineRule="exact"/>
      <w:ind w:left="1134" w:right="1134" w:hanging="1134"/>
      <w:jc w:val="left"/>
    </w:pPr>
    <w:rPr>
      <w:rFonts w:eastAsia="Times New Roman" w:cs="Times New Roman"/>
      <w:b/>
      <w:w w:val="100"/>
      <w:kern w:val="0"/>
      <w:sz w:val="34"/>
      <w:szCs w:val="20"/>
      <w:lang w:val="en-GB" w:eastAsia="en-US"/>
    </w:rPr>
  </w:style>
  <w:style w:type="paragraph" w:customStyle="1" w:styleId="HChG">
    <w:name w:val="_ H _Ch_G"/>
    <w:basedOn w:val="Normal"/>
    <w:next w:val="Normal"/>
    <w:uiPriority w:val="99"/>
    <w:rsid w:val="00E27293"/>
    <w:pPr>
      <w:keepNext/>
      <w:keepLines/>
      <w:tabs>
        <w:tab w:val="right" w:pos="851"/>
      </w:tabs>
      <w:suppressAutoHyphens/>
      <w:bidi w:val="0"/>
      <w:spacing w:before="360" w:after="240" w:line="300" w:lineRule="exact"/>
      <w:ind w:left="1134" w:right="1134" w:hanging="1134"/>
      <w:jc w:val="left"/>
    </w:pPr>
    <w:rPr>
      <w:rFonts w:eastAsia="Times New Roman" w:cs="Times New Roman"/>
      <w:b/>
      <w:w w:val="100"/>
      <w:kern w:val="0"/>
      <w:sz w:val="28"/>
      <w:szCs w:val="20"/>
      <w:lang w:val="en-GB" w:eastAsia="en-US"/>
    </w:rPr>
  </w:style>
  <w:style w:type="paragraph" w:customStyle="1" w:styleId="SingleTxtG">
    <w:name w:val="_ Single Txt_G"/>
    <w:basedOn w:val="Normal"/>
    <w:link w:val="SingleTxtGCar"/>
    <w:uiPriority w:val="99"/>
    <w:rsid w:val="00E27293"/>
    <w:pPr>
      <w:suppressAutoHyphens/>
      <w:bidi w:val="0"/>
      <w:spacing w:after="120" w:line="240" w:lineRule="atLeast"/>
      <w:ind w:left="1134" w:right="1134"/>
      <w:jc w:val="both"/>
    </w:pPr>
    <w:rPr>
      <w:rFonts w:eastAsia="Times New Roman" w:cs="Times New Roman"/>
      <w:w w:val="100"/>
      <w:kern w:val="0"/>
      <w:szCs w:val="20"/>
      <w:lang w:val="en-GB" w:eastAsia="en-US"/>
    </w:rPr>
  </w:style>
  <w:style w:type="character" w:styleId="PageNumber">
    <w:name w:val="page number"/>
    <w:aliases w:val="7_G"/>
    <w:basedOn w:val="DefaultParagraphFont"/>
    <w:uiPriority w:val="99"/>
    <w:rsid w:val="00E27293"/>
    <w:rPr>
      <w:rFonts w:ascii="Times New Roman" w:hAnsi="Times New Roman" w:cs="Times New Roman"/>
      <w:b/>
      <w:sz w:val="18"/>
    </w:rPr>
  </w:style>
  <w:style w:type="paragraph" w:styleId="PlainText">
    <w:name w:val="Plain Text"/>
    <w:basedOn w:val="Normal"/>
    <w:link w:val="PlainTextChar"/>
    <w:uiPriority w:val="99"/>
    <w:rsid w:val="00E27293"/>
    <w:pPr>
      <w:suppressAutoHyphens/>
      <w:bidi w:val="0"/>
      <w:spacing w:line="240" w:lineRule="atLeast"/>
      <w:jc w:val="left"/>
    </w:pPr>
    <w:rPr>
      <w:rFonts w:eastAsia="Times New Roman" w:cs="Courier New"/>
      <w:w w:val="100"/>
      <w:kern w:val="0"/>
      <w:szCs w:val="20"/>
      <w:lang w:val="en-GB" w:eastAsia="en-US"/>
    </w:rPr>
  </w:style>
  <w:style w:type="character" w:customStyle="1" w:styleId="PlainTextChar">
    <w:name w:val="Plain Text Char"/>
    <w:basedOn w:val="DefaultParagraphFont"/>
    <w:link w:val="PlainText"/>
    <w:uiPriority w:val="99"/>
    <w:rsid w:val="00E27293"/>
    <w:rPr>
      <w:rFonts w:eastAsia="Times New Roman" w:cs="Courier New"/>
      <w:lang w:val="en-GB" w:eastAsia="en-US"/>
    </w:rPr>
  </w:style>
  <w:style w:type="paragraph" w:styleId="BodyText">
    <w:name w:val="Body Text"/>
    <w:basedOn w:val="Normal"/>
    <w:next w:val="Normal"/>
    <w:link w:val="BodyTextChar"/>
    <w:uiPriority w:val="99"/>
    <w:rsid w:val="00E27293"/>
    <w:pPr>
      <w:suppressAutoHyphens/>
      <w:bidi w:val="0"/>
      <w:spacing w:line="240" w:lineRule="atLeast"/>
      <w:jc w:val="left"/>
    </w:pPr>
    <w:rPr>
      <w:rFonts w:eastAsia="Times New Roman" w:cs="Times New Roman"/>
      <w:w w:val="100"/>
      <w:kern w:val="0"/>
      <w:szCs w:val="20"/>
      <w:lang w:val="en-GB" w:eastAsia="en-US"/>
    </w:rPr>
  </w:style>
  <w:style w:type="character" w:customStyle="1" w:styleId="BodyTextChar">
    <w:name w:val="Body Text Char"/>
    <w:basedOn w:val="DefaultParagraphFont"/>
    <w:link w:val="BodyText"/>
    <w:uiPriority w:val="99"/>
    <w:rsid w:val="00E27293"/>
    <w:rPr>
      <w:rFonts w:eastAsia="Times New Roman" w:cs="Times New Roman"/>
      <w:lang w:val="en-GB" w:eastAsia="en-US"/>
    </w:rPr>
  </w:style>
  <w:style w:type="paragraph" w:styleId="BodyTextIndent">
    <w:name w:val="Body Text Indent"/>
    <w:basedOn w:val="Normal"/>
    <w:link w:val="BodyTextIndentChar"/>
    <w:uiPriority w:val="99"/>
    <w:rsid w:val="00E27293"/>
    <w:pPr>
      <w:suppressAutoHyphens/>
      <w:bidi w:val="0"/>
      <w:spacing w:after="120" w:line="240" w:lineRule="atLeast"/>
      <w:ind w:left="283"/>
      <w:jc w:val="left"/>
    </w:pPr>
    <w:rPr>
      <w:rFonts w:eastAsia="Times New Roman" w:cs="Times New Roman"/>
      <w:w w:val="100"/>
      <w:kern w:val="0"/>
      <w:szCs w:val="20"/>
      <w:lang w:val="en-GB" w:eastAsia="en-US"/>
    </w:rPr>
  </w:style>
  <w:style w:type="character" w:customStyle="1" w:styleId="BodyTextIndentChar">
    <w:name w:val="Body Text Indent Char"/>
    <w:basedOn w:val="DefaultParagraphFont"/>
    <w:link w:val="BodyTextIndent"/>
    <w:uiPriority w:val="99"/>
    <w:rsid w:val="00E27293"/>
    <w:rPr>
      <w:rFonts w:eastAsia="Times New Roman" w:cs="Times New Roman"/>
      <w:lang w:val="en-GB" w:eastAsia="en-US"/>
    </w:rPr>
  </w:style>
  <w:style w:type="paragraph" w:styleId="BlockText">
    <w:name w:val="Block Text"/>
    <w:basedOn w:val="Normal"/>
    <w:uiPriority w:val="99"/>
    <w:rsid w:val="00E27293"/>
    <w:pPr>
      <w:suppressAutoHyphens/>
      <w:bidi w:val="0"/>
      <w:spacing w:line="240" w:lineRule="atLeast"/>
      <w:ind w:left="1440" w:right="1440"/>
      <w:jc w:val="left"/>
    </w:pPr>
    <w:rPr>
      <w:rFonts w:eastAsia="Times New Roman" w:cs="Times New Roman"/>
      <w:w w:val="100"/>
      <w:kern w:val="0"/>
      <w:szCs w:val="20"/>
      <w:lang w:val="en-GB" w:eastAsia="en-US"/>
    </w:rPr>
  </w:style>
  <w:style w:type="paragraph" w:customStyle="1" w:styleId="SMG">
    <w:name w:val="__S_M_G"/>
    <w:basedOn w:val="Normal"/>
    <w:next w:val="Normal"/>
    <w:uiPriority w:val="99"/>
    <w:rsid w:val="00E27293"/>
    <w:pPr>
      <w:keepNext/>
      <w:keepLines/>
      <w:suppressAutoHyphens/>
      <w:bidi w:val="0"/>
      <w:spacing w:before="240" w:after="240" w:line="420" w:lineRule="exact"/>
      <w:ind w:left="1134" w:right="1134"/>
      <w:jc w:val="left"/>
    </w:pPr>
    <w:rPr>
      <w:rFonts w:eastAsia="Times New Roman" w:cs="Times New Roman"/>
      <w:b/>
      <w:w w:val="100"/>
      <w:kern w:val="0"/>
      <w:sz w:val="40"/>
      <w:szCs w:val="20"/>
      <w:lang w:val="en-GB" w:eastAsia="en-US"/>
    </w:rPr>
  </w:style>
  <w:style w:type="paragraph" w:customStyle="1" w:styleId="SLG">
    <w:name w:val="__S_L_G"/>
    <w:basedOn w:val="Normal"/>
    <w:next w:val="Normal"/>
    <w:uiPriority w:val="99"/>
    <w:rsid w:val="00E27293"/>
    <w:pPr>
      <w:keepNext/>
      <w:keepLines/>
      <w:suppressAutoHyphens/>
      <w:bidi w:val="0"/>
      <w:spacing w:before="240" w:after="240" w:line="580" w:lineRule="exact"/>
      <w:ind w:left="1134" w:right="1134"/>
      <w:jc w:val="left"/>
    </w:pPr>
    <w:rPr>
      <w:rFonts w:eastAsia="Times New Roman" w:cs="Times New Roman"/>
      <w:b/>
      <w:w w:val="100"/>
      <w:kern w:val="0"/>
      <w:sz w:val="56"/>
      <w:szCs w:val="20"/>
      <w:lang w:val="en-GB" w:eastAsia="en-US"/>
    </w:rPr>
  </w:style>
  <w:style w:type="paragraph" w:customStyle="1" w:styleId="SSG">
    <w:name w:val="__S_S_G"/>
    <w:basedOn w:val="Normal"/>
    <w:next w:val="Normal"/>
    <w:uiPriority w:val="99"/>
    <w:rsid w:val="00E27293"/>
    <w:pPr>
      <w:keepNext/>
      <w:keepLines/>
      <w:suppressAutoHyphens/>
      <w:bidi w:val="0"/>
      <w:spacing w:before="240" w:after="240" w:line="300" w:lineRule="exact"/>
      <w:ind w:left="1134" w:right="1134"/>
      <w:jc w:val="left"/>
    </w:pPr>
    <w:rPr>
      <w:rFonts w:eastAsia="Times New Roman" w:cs="Times New Roman"/>
      <w:b/>
      <w:w w:val="100"/>
      <w:kern w:val="0"/>
      <w:sz w:val="28"/>
      <w:szCs w:val="20"/>
      <w:lang w:val="en-GB" w:eastAsia="en-US"/>
    </w:rPr>
  </w:style>
  <w:style w:type="character" w:customStyle="1" w:styleId="FootnoteTextChar">
    <w:name w:val="Footnote Text Char"/>
    <w:aliases w:val="5_G Char"/>
    <w:basedOn w:val="DefaultParagraphFont"/>
    <w:link w:val="FootnoteText"/>
    <w:uiPriority w:val="99"/>
    <w:locked/>
    <w:rsid w:val="00E27293"/>
    <w:rPr>
      <w:kern w:val="14"/>
      <w:sz w:val="17"/>
      <w:szCs w:val="26"/>
    </w:rPr>
  </w:style>
  <w:style w:type="paragraph" w:customStyle="1" w:styleId="XLargeG">
    <w:name w:val="__XLarge_G"/>
    <w:basedOn w:val="Normal"/>
    <w:next w:val="Normal"/>
    <w:uiPriority w:val="99"/>
    <w:rsid w:val="00E27293"/>
    <w:pPr>
      <w:keepNext/>
      <w:keepLines/>
      <w:suppressAutoHyphens/>
      <w:bidi w:val="0"/>
      <w:spacing w:before="240" w:after="240" w:line="420" w:lineRule="exact"/>
      <w:ind w:left="1134" w:right="1134"/>
      <w:jc w:val="left"/>
    </w:pPr>
    <w:rPr>
      <w:rFonts w:eastAsia="Times New Roman" w:cs="Times New Roman"/>
      <w:b/>
      <w:w w:val="100"/>
      <w:kern w:val="0"/>
      <w:sz w:val="40"/>
      <w:szCs w:val="20"/>
      <w:lang w:val="en-GB" w:eastAsia="en-US"/>
    </w:rPr>
  </w:style>
  <w:style w:type="paragraph" w:customStyle="1" w:styleId="Bullet2G">
    <w:name w:val="_Bullet 2_G"/>
    <w:basedOn w:val="Normal"/>
    <w:uiPriority w:val="99"/>
    <w:rsid w:val="00E27293"/>
    <w:pPr>
      <w:numPr>
        <w:numId w:val="21"/>
      </w:numPr>
      <w:suppressAutoHyphens/>
      <w:bidi w:val="0"/>
      <w:spacing w:after="120" w:line="240" w:lineRule="atLeast"/>
      <w:ind w:right="1134"/>
      <w:jc w:val="both"/>
    </w:pPr>
    <w:rPr>
      <w:rFonts w:eastAsia="Times New Roman" w:cs="Times New Roman"/>
      <w:w w:val="100"/>
      <w:kern w:val="0"/>
      <w:szCs w:val="20"/>
      <w:lang w:val="en-GB" w:eastAsia="en-US"/>
    </w:rPr>
  </w:style>
  <w:style w:type="paragraph" w:customStyle="1" w:styleId="H23G">
    <w:name w:val="_ H_2/3_G"/>
    <w:basedOn w:val="Normal"/>
    <w:next w:val="Normal"/>
    <w:uiPriority w:val="99"/>
    <w:rsid w:val="00E27293"/>
    <w:pPr>
      <w:keepNext/>
      <w:keepLines/>
      <w:tabs>
        <w:tab w:val="right" w:pos="851"/>
      </w:tabs>
      <w:suppressAutoHyphens/>
      <w:bidi w:val="0"/>
      <w:spacing w:before="240" w:after="120" w:line="240" w:lineRule="exact"/>
      <w:ind w:left="1134" w:right="1134" w:hanging="1134"/>
      <w:jc w:val="left"/>
    </w:pPr>
    <w:rPr>
      <w:rFonts w:eastAsia="Times New Roman" w:cs="Times New Roman"/>
      <w:b/>
      <w:w w:val="100"/>
      <w:kern w:val="0"/>
      <w:szCs w:val="20"/>
      <w:lang w:val="en-GB" w:eastAsia="en-US"/>
    </w:rPr>
  </w:style>
  <w:style w:type="paragraph" w:customStyle="1" w:styleId="H4G">
    <w:name w:val="_ H_4_G"/>
    <w:basedOn w:val="Normal"/>
    <w:next w:val="Normal"/>
    <w:uiPriority w:val="99"/>
    <w:rsid w:val="00E27293"/>
    <w:pPr>
      <w:keepNext/>
      <w:keepLines/>
      <w:tabs>
        <w:tab w:val="right" w:pos="851"/>
      </w:tabs>
      <w:suppressAutoHyphens/>
      <w:bidi w:val="0"/>
      <w:spacing w:before="240" w:after="120" w:line="240" w:lineRule="exact"/>
      <w:ind w:left="1134" w:right="1134" w:hanging="1134"/>
      <w:jc w:val="left"/>
    </w:pPr>
    <w:rPr>
      <w:rFonts w:eastAsia="Times New Roman" w:cs="Times New Roman"/>
      <w:i/>
      <w:w w:val="100"/>
      <w:kern w:val="0"/>
      <w:szCs w:val="20"/>
      <w:lang w:val="en-GB" w:eastAsia="en-US"/>
    </w:rPr>
  </w:style>
  <w:style w:type="paragraph" w:customStyle="1" w:styleId="H56G">
    <w:name w:val="_ H_5/6_G"/>
    <w:basedOn w:val="Normal"/>
    <w:next w:val="Normal"/>
    <w:uiPriority w:val="99"/>
    <w:rsid w:val="00E27293"/>
    <w:pPr>
      <w:keepNext/>
      <w:keepLines/>
      <w:tabs>
        <w:tab w:val="right" w:pos="851"/>
      </w:tabs>
      <w:suppressAutoHyphens/>
      <w:bidi w:val="0"/>
      <w:spacing w:before="240" w:after="120" w:line="240" w:lineRule="exact"/>
      <w:ind w:left="1134" w:right="1134" w:hanging="1134"/>
      <w:jc w:val="left"/>
    </w:pPr>
    <w:rPr>
      <w:rFonts w:eastAsia="Times New Roman" w:cs="Times New Roman"/>
      <w:w w:val="100"/>
      <w:kern w:val="0"/>
      <w:szCs w:val="20"/>
      <w:lang w:val="en-GB" w:eastAsia="en-US"/>
    </w:rPr>
  </w:style>
  <w:style w:type="paragraph" w:styleId="BodyText2">
    <w:name w:val="Body Text 2"/>
    <w:basedOn w:val="Normal"/>
    <w:link w:val="BodyText2Char"/>
    <w:uiPriority w:val="99"/>
    <w:rsid w:val="00E27293"/>
    <w:pPr>
      <w:suppressAutoHyphens/>
      <w:bidi w:val="0"/>
      <w:spacing w:after="120" w:line="480" w:lineRule="auto"/>
      <w:jc w:val="left"/>
    </w:pPr>
    <w:rPr>
      <w:rFonts w:eastAsia="Times New Roman" w:cs="Times New Roman"/>
      <w:w w:val="100"/>
      <w:kern w:val="0"/>
      <w:szCs w:val="20"/>
      <w:lang w:val="en-GB" w:eastAsia="en-US"/>
    </w:rPr>
  </w:style>
  <w:style w:type="character" w:customStyle="1" w:styleId="BodyText2Char">
    <w:name w:val="Body Text 2 Char"/>
    <w:basedOn w:val="DefaultParagraphFont"/>
    <w:link w:val="BodyText2"/>
    <w:uiPriority w:val="99"/>
    <w:rsid w:val="00E27293"/>
    <w:rPr>
      <w:rFonts w:eastAsia="Times New Roman" w:cs="Times New Roman"/>
      <w:lang w:val="en-GB" w:eastAsia="en-US"/>
    </w:rPr>
  </w:style>
  <w:style w:type="paragraph" w:styleId="BodyText3">
    <w:name w:val="Body Text 3"/>
    <w:basedOn w:val="Normal"/>
    <w:link w:val="BodyText3Char"/>
    <w:uiPriority w:val="99"/>
    <w:rsid w:val="00E27293"/>
    <w:pPr>
      <w:suppressAutoHyphens/>
      <w:bidi w:val="0"/>
      <w:spacing w:after="120" w:line="240" w:lineRule="atLeast"/>
      <w:jc w:val="left"/>
    </w:pPr>
    <w:rPr>
      <w:rFonts w:eastAsia="Times New Roman" w:cs="Times New Roman"/>
      <w:w w:val="100"/>
      <w:kern w:val="0"/>
      <w:sz w:val="16"/>
      <w:szCs w:val="16"/>
      <w:lang w:val="en-GB" w:eastAsia="en-US"/>
    </w:rPr>
  </w:style>
  <w:style w:type="character" w:customStyle="1" w:styleId="BodyText3Char">
    <w:name w:val="Body Text 3 Char"/>
    <w:basedOn w:val="DefaultParagraphFont"/>
    <w:link w:val="BodyText3"/>
    <w:uiPriority w:val="99"/>
    <w:rsid w:val="00E27293"/>
    <w:rPr>
      <w:rFonts w:eastAsia="Times New Roman" w:cs="Times New Roman"/>
      <w:sz w:val="16"/>
      <w:szCs w:val="16"/>
      <w:lang w:val="en-GB" w:eastAsia="en-US"/>
    </w:rPr>
  </w:style>
  <w:style w:type="paragraph" w:styleId="BodyTextFirstIndent">
    <w:name w:val="Body Text First Indent"/>
    <w:basedOn w:val="BodyText"/>
    <w:link w:val="BodyTextFirstIndentChar"/>
    <w:uiPriority w:val="99"/>
    <w:rsid w:val="00E27293"/>
    <w:pPr>
      <w:spacing w:after="120"/>
      <w:ind w:firstLine="210"/>
    </w:pPr>
  </w:style>
  <w:style w:type="character" w:customStyle="1" w:styleId="BodyTextFirstIndentChar">
    <w:name w:val="Body Text First Indent Char"/>
    <w:basedOn w:val="BodyTextChar"/>
    <w:link w:val="BodyTextFirstIndent"/>
    <w:uiPriority w:val="99"/>
    <w:rsid w:val="00E27293"/>
    <w:rPr>
      <w:rFonts w:eastAsia="Times New Roman" w:cs="Times New Roman"/>
      <w:lang w:val="en-GB" w:eastAsia="en-US"/>
    </w:rPr>
  </w:style>
  <w:style w:type="paragraph" w:styleId="BodyTextFirstIndent2">
    <w:name w:val="Body Text First Indent 2"/>
    <w:basedOn w:val="BodyTextIndent"/>
    <w:link w:val="BodyTextFirstIndent2Char"/>
    <w:uiPriority w:val="99"/>
    <w:rsid w:val="00E27293"/>
    <w:pPr>
      <w:ind w:firstLine="210"/>
    </w:pPr>
  </w:style>
  <w:style w:type="character" w:customStyle="1" w:styleId="BodyTextFirstIndent2Char">
    <w:name w:val="Body Text First Indent 2 Char"/>
    <w:basedOn w:val="BodyTextIndentChar"/>
    <w:link w:val="BodyTextFirstIndent2"/>
    <w:uiPriority w:val="99"/>
    <w:rsid w:val="00E27293"/>
    <w:rPr>
      <w:rFonts w:eastAsia="Times New Roman" w:cs="Times New Roman"/>
      <w:lang w:val="en-GB" w:eastAsia="en-US"/>
    </w:rPr>
  </w:style>
  <w:style w:type="paragraph" w:styleId="BodyTextIndent2">
    <w:name w:val="Body Text Indent 2"/>
    <w:basedOn w:val="Normal"/>
    <w:link w:val="BodyTextIndent2Char"/>
    <w:uiPriority w:val="99"/>
    <w:rsid w:val="00E27293"/>
    <w:pPr>
      <w:suppressAutoHyphens/>
      <w:bidi w:val="0"/>
      <w:spacing w:after="120" w:line="480" w:lineRule="auto"/>
      <w:ind w:left="283"/>
      <w:jc w:val="left"/>
    </w:pPr>
    <w:rPr>
      <w:rFonts w:eastAsia="Times New Roman" w:cs="Times New Roman"/>
      <w:w w:val="100"/>
      <w:kern w:val="0"/>
      <w:szCs w:val="20"/>
      <w:lang w:val="en-GB" w:eastAsia="en-US"/>
    </w:rPr>
  </w:style>
  <w:style w:type="character" w:customStyle="1" w:styleId="BodyTextIndent2Char">
    <w:name w:val="Body Text Indent 2 Char"/>
    <w:basedOn w:val="DefaultParagraphFont"/>
    <w:link w:val="BodyTextIndent2"/>
    <w:uiPriority w:val="99"/>
    <w:rsid w:val="00E27293"/>
    <w:rPr>
      <w:rFonts w:eastAsia="Times New Roman" w:cs="Times New Roman"/>
      <w:lang w:val="en-GB" w:eastAsia="en-US"/>
    </w:rPr>
  </w:style>
  <w:style w:type="paragraph" w:styleId="BodyTextIndent3">
    <w:name w:val="Body Text Indent 3"/>
    <w:basedOn w:val="Normal"/>
    <w:link w:val="BodyTextIndent3Char"/>
    <w:uiPriority w:val="99"/>
    <w:rsid w:val="00E27293"/>
    <w:pPr>
      <w:suppressAutoHyphens/>
      <w:bidi w:val="0"/>
      <w:spacing w:after="120" w:line="240" w:lineRule="atLeast"/>
      <w:ind w:left="283"/>
      <w:jc w:val="left"/>
    </w:pPr>
    <w:rPr>
      <w:rFonts w:eastAsia="Times New Roman" w:cs="Times New Roman"/>
      <w:w w:val="100"/>
      <w:kern w:val="0"/>
      <w:sz w:val="16"/>
      <w:szCs w:val="16"/>
      <w:lang w:val="en-GB" w:eastAsia="en-US"/>
    </w:rPr>
  </w:style>
  <w:style w:type="character" w:customStyle="1" w:styleId="BodyTextIndent3Char">
    <w:name w:val="Body Text Indent 3 Char"/>
    <w:basedOn w:val="DefaultParagraphFont"/>
    <w:link w:val="BodyTextIndent3"/>
    <w:uiPriority w:val="99"/>
    <w:rsid w:val="00E27293"/>
    <w:rPr>
      <w:rFonts w:eastAsia="Times New Roman" w:cs="Times New Roman"/>
      <w:sz w:val="16"/>
      <w:szCs w:val="16"/>
      <w:lang w:val="en-GB" w:eastAsia="en-US"/>
    </w:rPr>
  </w:style>
  <w:style w:type="paragraph" w:styleId="Closing">
    <w:name w:val="Closing"/>
    <w:basedOn w:val="Normal"/>
    <w:link w:val="ClosingChar"/>
    <w:uiPriority w:val="99"/>
    <w:rsid w:val="00E27293"/>
    <w:pPr>
      <w:suppressAutoHyphens/>
      <w:bidi w:val="0"/>
      <w:spacing w:line="240" w:lineRule="atLeast"/>
      <w:ind w:left="4252"/>
      <w:jc w:val="left"/>
    </w:pPr>
    <w:rPr>
      <w:rFonts w:eastAsia="Times New Roman" w:cs="Times New Roman"/>
      <w:w w:val="100"/>
      <w:kern w:val="0"/>
      <w:szCs w:val="20"/>
      <w:lang w:val="en-GB" w:eastAsia="en-US"/>
    </w:rPr>
  </w:style>
  <w:style w:type="character" w:customStyle="1" w:styleId="ClosingChar">
    <w:name w:val="Closing Char"/>
    <w:basedOn w:val="DefaultParagraphFont"/>
    <w:link w:val="Closing"/>
    <w:uiPriority w:val="99"/>
    <w:rsid w:val="00E27293"/>
    <w:rPr>
      <w:rFonts w:eastAsia="Times New Roman" w:cs="Times New Roman"/>
      <w:lang w:val="en-GB" w:eastAsia="en-US"/>
    </w:rPr>
  </w:style>
  <w:style w:type="paragraph" w:styleId="Date">
    <w:name w:val="Date"/>
    <w:basedOn w:val="Normal"/>
    <w:next w:val="Normal"/>
    <w:link w:val="DateChar"/>
    <w:uiPriority w:val="99"/>
    <w:rsid w:val="00E27293"/>
    <w:pPr>
      <w:suppressAutoHyphens/>
      <w:bidi w:val="0"/>
      <w:spacing w:line="240" w:lineRule="atLeast"/>
      <w:jc w:val="left"/>
    </w:pPr>
    <w:rPr>
      <w:rFonts w:eastAsia="Times New Roman" w:cs="Times New Roman"/>
      <w:w w:val="100"/>
      <w:kern w:val="0"/>
      <w:szCs w:val="20"/>
      <w:lang w:val="en-GB" w:eastAsia="en-US"/>
    </w:rPr>
  </w:style>
  <w:style w:type="character" w:customStyle="1" w:styleId="DateChar">
    <w:name w:val="Date Char"/>
    <w:basedOn w:val="DefaultParagraphFont"/>
    <w:link w:val="Date"/>
    <w:uiPriority w:val="99"/>
    <w:rsid w:val="00E27293"/>
    <w:rPr>
      <w:rFonts w:eastAsia="Times New Roman" w:cs="Times New Roman"/>
      <w:lang w:val="en-GB" w:eastAsia="en-US"/>
    </w:rPr>
  </w:style>
  <w:style w:type="paragraph" w:styleId="E-mailSignature">
    <w:name w:val="E-mail Signature"/>
    <w:basedOn w:val="Normal"/>
    <w:link w:val="E-mailSignatureChar"/>
    <w:uiPriority w:val="99"/>
    <w:rsid w:val="00E27293"/>
    <w:pPr>
      <w:suppressAutoHyphens/>
      <w:bidi w:val="0"/>
      <w:spacing w:line="240" w:lineRule="atLeast"/>
      <w:jc w:val="left"/>
    </w:pPr>
    <w:rPr>
      <w:rFonts w:eastAsia="Times New Roman" w:cs="Times New Roman"/>
      <w:w w:val="100"/>
      <w:kern w:val="0"/>
      <w:szCs w:val="20"/>
      <w:lang w:val="en-GB" w:eastAsia="en-US"/>
    </w:rPr>
  </w:style>
  <w:style w:type="character" w:customStyle="1" w:styleId="E-mailSignatureChar">
    <w:name w:val="E-mail Signature Char"/>
    <w:basedOn w:val="DefaultParagraphFont"/>
    <w:link w:val="E-mailSignature"/>
    <w:uiPriority w:val="99"/>
    <w:rsid w:val="00E27293"/>
    <w:rPr>
      <w:rFonts w:eastAsia="Times New Roman" w:cs="Times New Roman"/>
      <w:lang w:val="en-GB" w:eastAsia="en-US"/>
    </w:rPr>
  </w:style>
  <w:style w:type="character" w:styleId="Emphasis">
    <w:name w:val="Emphasis"/>
    <w:basedOn w:val="DefaultParagraphFont"/>
    <w:uiPriority w:val="99"/>
    <w:qFormat/>
    <w:rsid w:val="00E27293"/>
    <w:rPr>
      <w:rFonts w:cs="Times New Roman"/>
      <w:i/>
      <w:iCs/>
    </w:rPr>
  </w:style>
  <w:style w:type="paragraph" w:styleId="EnvelopeReturn">
    <w:name w:val="envelope return"/>
    <w:basedOn w:val="Normal"/>
    <w:uiPriority w:val="99"/>
    <w:rsid w:val="00E27293"/>
    <w:pPr>
      <w:suppressAutoHyphens/>
      <w:bidi w:val="0"/>
      <w:spacing w:line="240" w:lineRule="atLeast"/>
      <w:jc w:val="left"/>
    </w:pPr>
    <w:rPr>
      <w:rFonts w:ascii="Arial" w:eastAsia="Times New Roman" w:hAnsi="Arial" w:cs="Arial"/>
      <w:w w:val="100"/>
      <w:kern w:val="0"/>
      <w:szCs w:val="20"/>
      <w:lang w:val="en-GB" w:eastAsia="en-US"/>
    </w:rPr>
  </w:style>
  <w:style w:type="character" w:styleId="HTMLAcronym">
    <w:name w:val="HTML Acronym"/>
    <w:basedOn w:val="DefaultParagraphFont"/>
    <w:uiPriority w:val="99"/>
    <w:rsid w:val="00E27293"/>
    <w:rPr>
      <w:rFonts w:cs="Times New Roman"/>
    </w:rPr>
  </w:style>
  <w:style w:type="paragraph" w:styleId="HTMLAddress">
    <w:name w:val="HTML Address"/>
    <w:basedOn w:val="Normal"/>
    <w:link w:val="HTMLAddressChar"/>
    <w:uiPriority w:val="99"/>
    <w:rsid w:val="00E27293"/>
    <w:pPr>
      <w:suppressAutoHyphens/>
      <w:bidi w:val="0"/>
      <w:spacing w:line="240" w:lineRule="atLeast"/>
      <w:jc w:val="left"/>
    </w:pPr>
    <w:rPr>
      <w:rFonts w:eastAsia="Times New Roman" w:cs="Times New Roman"/>
      <w:i/>
      <w:iCs/>
      <w:w w:val="100"/>
      <w:kern w:val="0"/>
      <w:szCs w:val="20"/>
      <w:lang w:val="en-GB" w:eastAsia="en-US"/>
    </w:rPr>
  </w:style>
  <w:style w:type="character" w:customStyle="1" w:styleId="HTMLAddressChar">
    <w:name w:val="HTML Address Char"/>
    <w:basedOn w:val="DefaultParagraphFont"/>
    <w:link w:val="HTMLAddress"/>
    <w:uiPriority w:val="99"/>
    <w:rsid w:val="00E27293"/>
    <w:rPr>
      <w:rFonts w:eastAsia="Times New Roman" w:cs="Times New Roman"/>
      <w:i/>
      <w:iCs/>
      <w:lang w:val="en-GB" w:eastAsia="en-US"/>
    </w:rPr>
  </w:style>
  <w:style w:type="character" w:styleId="HTMLCite">
    <w:name w:val="HTML Cite"/>
    <w:basedOn w:val="DefaultParagraphFont"/>
    <w:uiPriority w:val="99"/>
    <w:rsid w:val="00E27293"/>
    <w:rPr>
      <w:rFonts w:cs="Times New Roman"/>
      <w:i/>
      <w:iCs/>
    </w:rPr>
  </w:style>
  <w:style w:type="character" w:styleId="HTMLCode">
    <w:name w:val="HTML Code"/>
    <w:basedOn w:val="DefaultParagraphFont"/>
    <w:uiPriority w:val="99"/>
    <w:rsid w:val="00E27293"/>
    <w:rPr>
      <w:rFonts w:ascii="Courier New" w:hAnsi="Courier New" w:cs="Courier New"/>
      <w:sz w:val="20"/>
      <w:szCs w:val="20"/>
    </w:rPr>
  </w:style>
  <w:style w:type="character" w:styleId="HTMLDefinition">
    <w:name w:val="HTML Definition"/>
    <w:basedOn w:val="DefaultParagraphFont"/>
    <w:uiPriority w:val="99"/>
    <w:rsid w:val="00E27293"/>
    <w:rPr>
      <w:rFonts w:cs="Times New Roman"/>
      <w:i/>
      <w:iCs/>
    </w:rPr>
  </w:style>
  <w:style w:type="character" w:styleId="HTMLKeyboard">
    <w:name w:val="HTML Keyboard"/>
    <w:basedOn w:val="DefaultParagraphFont"/>
    <w:uiPriority w:val="99"/>
    <w:rsid w:val="00E27293"/>
    <w:rPr>
      <w:rFonts w:ascii="Courier New" w:hAnsi="Courier New" w:cs="Courier New"/>
      <w:sz w:val="20"/>
      <w:szCs w:val="20"/>
    </w:rPr>
  </w:style>
  <w:style w:type="paragraph" w:styleId="HTMLPreformatted">
    <w:name w:val="HTML Preformatted"/>
    <w:basedOn w:val="Normal"/>
    <w:link w:val="HTMLPreformattedChar"/>
    <w:uiPriority w:val="99"/>
    <w:rsid w:val="00E27293"/>
    <w:pPr>
      <w:suppressAutoHyphens/>
      <w:bidi w:val="0"/>
      <w:spacing w:line="240" w:lineRule="atLeast"/>
      <w:jc w:val="left"/>
    </w:pPr>
    <w:rPr>
      <w:rFonts w:ascii="Courier New" w:eastAsia="Times New Roman" w:hAnsi="Courier New" w:cs="Courier New"/>
      <w:w w:val="100"/>
      <w:kern w:val="0"/>
      <w:szCs w:val="20"/>
      <w:lang w:val="en-GB" w:eastAsia="en-US"/>
    </w:rPr>
  </w:style>
  <w:style w:type="character" w:customStyle="1" w:styleId="HTMLPreformattedChar">
    <w:name w:val="HTML Preformatted Char"/>
    <w:basedOn w:val="DefaultParagraphFont"/>
    <w:link w:val="HTMLPreformatted"/>
    <w:uiPriority w:val="99"/>
    <w:rsid w:val="00E27293"/>
    <w:rPr>
      <w:rFonts w:ascii="Courier New" w:eastAsia="Times New Roman" w:hAnsi="Courier New" w:cs="Courier New"/>
      <w:lang w:val="en-GB" w:eastAsia="en-US"/>
    </w:rPr>
  </w:style>
  <w:style w:type="character" w:styleId="HTMLSample">
    <w:name w:val="HTML Sample"/>
    <w:basedOn w:val="DefaultParagraphFont"/>
    <w:uiPriority w:val="99"/>
    <w:rsid w:val="00E27293"/>
    <w:rPr>
      <w:rFonts w:ascii="Courier New" w:hAnsi="Courier New" w:cs="Courier New"/>
    </w:rPr>
  </w:style>
  <w:style w:type="character" w:styleId="HTMLTypewriter">
    <w:name w:val="HTML Typewriter"/>
    <w:basedOn w:val="DefaultParagraphFont"/>
    <w:uiPriority w:val="99"/>
    <w:rsid w:val="00E27293"/>
    <w:rPr>
      <w:rFonts w:ascii="Courier New" w:hAnsi="Courier New" w:cs="Courier New"/>
      <w:sz w:val="20"/>
      <w:szCs w:val="20"/>
    </w:rPr>
  </w:style>
  <w:style w:type="character" w:styleId="HTMLVariable">
    <w:name w:val="HTML Variable"/>
    <w:basedOn w:val="DefaultParagraphFont"/>
    <w:uiPriority w:val="99"/>
    <w:rsid w:val="00E27293"/>
    <w:rPr>
      <w:rFonts w:cs="Times New Roman"/>
      <w:i/>
      <w:iCs/>
    </w:rPr>
  </w:style>
  <w:style w:type="paragraph" w:styleId="List">
    <w:name w:val="List"/>
    <w:basedOn w:val="Normal"/>
    <w:uiPriority w:val="99"/>
    <w:rsid w:val="00E27293"/>
    <w:pPr>
      <w:suppressAutoHyphens/>
      <w:bidi w:val="0"/>
      <w:spacing w:line="240" w:lineRule="atLeast"/>
      <w:ind w:left="283" w:hanging="283"/>
      <w:jc w:val="left"/>
    </w:pPr>
    <w:rPr>
      <w:rFonts w:eastAsia="Times New Roman" w:cs="Times New Roman"/>
      <w:w w:val="100"/>
      <w:kern w:val="0"/>
      <w:szCs w:val="20"/>
      <w:lang w:val="en-GB" w:eastAsia="en-US"/>
    </w:rPr>
  </w:style>
  <w:style w:type="paragraph" w:styleId="List2">
    <w:name w:val="List 2"/>
    <w:basedOn w:val="Normal"/>
    <w:uiPriority w:val="99"/>
    <w:rsid w:val="00E27293"/>
    <w:pPr>
      <w:suppressAutoHyphens/>
      <w:bidi w:val="0"/>
      <w:spacing w:line="240" w:lineRule="atLeast"/>
      <w:ind w:left="566" w:hanging="283"/>
      <w:jc w:val="left"/>
    </w:pPr>
    <w:rPr>
      <w:rFonts w:eastAsia="Times New Roman" w:cs="Times New Roman"/>
      <w:w w:val="100"/>
      <w:kern w:val="0"/>
      <w:szCs w:val="20"/>
      <w:lang w:val="en-GB" w:eastAsia="en-US"/>
    </w:rPr>
  </w:style>
  <w:style w:type="paragraph" w:styleId="List3">
    <w:name w:val="List 3"/>
    <w:basedOn w:val="Normal"/>
    <w:uiPriority w:val="99"/>
    <w:rsid w:val="00E27293"/>
    <w:pPr>
      <w:suppressAutoHyphens/>
      <w:bidi w:val="0"/>
      <w:spacing w:line="240" w:lineRule="atLeast"/>
      <w:ind w:left="849" w:hanging="283"/>
      <w:jc w:val="left"/>
    </w:pPr>
    <w:rPr>
      <w:rFonts w:eastAsia="Times New Roman" w:cs="Times New Roman"/>
      <w:w w:val="100"/>
      <w:kern w:val="0"/>
      <w:szCs w:val="20"/>
      <w:lang w:val="en-GB" w:eastAsia="en-US"/>
    </w:rPr>
  </w:style>
  <w:style w:type="paragraph" w:styleId="List4">
    <w:name w:val="List 4"/>
    <w:basedOn w:val="Normal"/>
    <w:uiPriority w:val="99"/>
    <w:rsid w:val="00E27293"/>
    <w:pPr>
      <w:suppressAutoHyphens/>
      <w:bidi w:val="0"/>
      <w:spacing w:line="240" w:lineRule="atLeast"/>
      <w:ind w:left="1132" w:hanging="283"/>
      <w:jc w:val="left"/>
    </w:pPr>
    <w:rPr>
      <w:rFonts w:eastAsia="Times New Roman" w:cs="Times New Roman"/>
      <w:w w:val="100"/>
      <w:kern w:val="0"/>
      <w:szCs w:val="20"/>
      <w:lang w:val="en-GB" w:eastAsia="en-US"/>
    </w:rPr>
  </w:style>
  <w:style w:type="paragraph" w:styleId="List5">
    <w:name w:val="List 5"/>
    <w:basedOn w:val="Normal"/>
    <w:uiPriority w:val="99"/>
    <w:rsid w:val="00E27293"/>
    <w:pPr>
      <w:suppressAutoHyphens/>
      <w:bidi w:val="0"/>
      <w:spacing w:line="240" w:lineRule="atLeast"/>
      <w:ind w:left="1415" w:hanging="283"/>
      <w:jc w:val="left"/>
    </w:pPr>
    <w:rPr>
      <w:rFonts w:eastAsia="Times New Roman" w:cs="Times New Roman"/>
      <w:w w:val="100"/>
      <w:kern w:val="0"/>
      <w:szCs w:val="20"/>
      <w:lang w:val="en-GB" w:eastAsia="en-US"/>
    </w:rPr>
  </w:style>
  <w:style w:type="paragraph" w:styleId="ListBullet">
    <w:name w:val="List Bullet"/>
    <w:basedOn w:val="Normal"/>
    <w:uiPriority w:val="99"/>
    <w:rsid w:val="00E27293"/>
    <w:pPr>
      <w:numPr>
        <w:numId w:val="16"/>
      </w:numPr>
      <w:suppressAutoHyphens/>
      <w:bidi w:val="0"/>
      <w:spacing w:line="240" w:lineRule="atLeast"/>
      <w:jc w:val="left"/>
    </w:pPr>
    <w:rPr>
      <w:rFonts w:eastAsia="Times New Roman" w:cs="Times New Roman"/>
      <w:w w:val="100"/>
      <w:kern w:val="0"/>
      <w:szCs w:val="20"/>
      <w:lang w:val="en-GB" w:eastAsia="en-US"/>
    </w:rPr>
  </w:style>
  <w:style w:type="paragraph" w:styleId="ListBullet2">
    <w:name w:val="List Bullet 2"/>
    <w:basedOn w:val="Normal"/>
    <w:uiPriority w:val="99"/>
    <w:rsid w:val="00E27293"/>
    <w:pPr>
      <w:numPr>
        <w:numId w:val="17"/>
      </w:numPr>
      <w:suppressAutoHyphens/>
      <w:bidi w:val="0"/>
      <w:spacing w:line="240" w:lineRule="atLeast"/>
      <w:jc w:val="left"/>
    </w:pPr>
    <w:rPr>
      <w:rFonts w:eastAsia="Times New Roman" w:cs="Times New Roman"/>
      <w:w w:val="100"/>
      <w:kern w:val="0"/>
      <w:szCs w:val="20"/>
      <w:lang w:val="en-GB" w:eastAsia="en-US"/>
    </w:rPr>
  </w:style>
  <w:style w:type="paragraph" w:styleId="ListBullet3">
    <w:name w:val="List Bullet 3"/>
    <w:basedOn w:val="Normal"/>
    <w:uiPriority w:val="99"/>
    <w:rsid w:val="00E27293"/>
    <w:pPr>
      <w:numPr>
        <w:numId w:val="18"/>
      </w:numPr>
      <w:suppressAutoHyphens/>
      <w:bidi w:val="0"/>
      <w:spacing w:line="240" w:lineRule="atLeast"/>
      <w:jc w:val="left"/>
    </w:pPr>
    <w:rPr>
      <w:rFonts w:eastAsia="Times New Roman" w:cs="Times New Roman"/>
      <w:w w:val="100"/>
      <w:kern w:val="0"/>
      <w:szCs w:val="20"/>
      <w:lang w:val="en-GB" w:eastAsia="en-US"/>
    </w:rPr>
  </w:style>
  <w:style w:type="paragraph" w:styleId="ListBullet4">
    <w:name w:val="List Bullet 4"/>
    <w:basedOn w:val="Normal"/>
    <w:uiPriority w:val="99"/>
    <w:rsid w:val="00E27293"/>
    <w:pPr>
      <w:numPr>
        <w:numId w:val="19"/>
      </w:numPr>
      <w:suppressAutoHyphens/>
      <w:bidi w:val="0"/>
      <w:spacing w:line="240" w:lineRule="atLeast"/>
      <w:jc w:val="left"/>
    </w:pPr>
    <w:rPr>
      <w:rFonts w:eastAsia="Times New Roman" w:cs="Times New Roman"/>
      <w:w w:val="100"/>
      <w:kern w:val="0"/>
      <w:szCs w:val="20"/>
      <w:lang w:val="en-GB" w:eastAsia="en-US"/>
    </w:rPr>
  </w:style>
  <w:style w:type="paragraph" w:styleId="ListBullet5">
    <w:name w:val="List Bullet 5"/>
    <w:basedOn w:val="Normal"/>
    <w:uiPriority w:val="99"/>
    <w:rsid w:val="00E27293"/>
    <w:pPr>
      <w:numPr>
        <w:numId w:val="20"/>
      </w:numPr>
      <w:suppressAutoHyphens/>
      <w:bidi w:val="0"/>
      <w:spacing w:line="240" w:lineRule="atLeast"/>
      <w:jc w:val="left"/>
    </w:pPr>
    <w:rPr>
      <w:rFonts w:eastAsia="Times New Roman" w:cs="Times New Roman"/>
      <w:w w:val="100"/>
      <w:kern w:val="0"/>
      <w:szCs w:val="20"/>
      <w:lang w:val="en-GB" w:eastAsia="en-US"/>
    </w:rPr>
  </w:style>
  <w:style w:type="paragraph" w:styleId="ListContinue">
    <w:name w:val="List Continue"/>
    <w:basedOn w:val="Normal"/>
    <w:uiPriority w:val="99"/>
    <w:rsid w:val="00E27293"/>
    <w:pPr>
      <w:suppressAutoHyphens/>
      <w:bidi w:val="0"/>
      <w:spacing w:after="120" w:line="240" w:lineRule="atLeast"/>
      <w:ind w:left="283"/>
      <w:jc w:val="left"/>
    </w:pPr>
    <w:rPr>
      <w:rFonts w:eastAsia="Times New Roman" w:cs="Times New Roman"/>
      <w:w w:val="100"/>
      <w:kern w:val="0"/>
      <w:szCs w:val="20"/>
      <w:lang w:val="en-GB" w:eastAsia="en-US"/>
    </w:rPr>
  </w:style>
  <w:style w:type="paragraph" w:styleId="ListContinue2">
    <w:name w:val="List Continue 2"/>
    <w:basedOn w:val="Normal"/>
    <w:uiPriority w:val="99"/>
    <w:rsid w:val="00E27293"/>
    <w:pPr>
      <w:suppressAutoHyphens/>
      <w:bidi w:val="0"/>
      <w:spacing w:after="120" w:line="240" w:lineRule="atLeast"/>
      <w:ind w:left="566"/>
      <w:jc w:val="left"/>
    </w:pPr>
    <w:rPr>
      <w:rFonts w:eastAsia="Times New Roman" w:cs="Times New Roman"/>
      <w:w w:val="100"/>
      <w:kern w:val="0"/>
      <w:szCs w:val="20"/>
      <w:lang w:val="en-GB" w:eastAsia="en-US"/>
    </w:rPr>
  </w:style>
  <w:style w:type="paragraph" w:styleId="ListContinue3">
    <w:name w:val="List Continue 3"/>
    <w:basedOn w:val="Normal"/>
    <w:uiPriority w:val="99"/>
    <w:rsid w:val="00E27293"/>
    <w:pPr>
      <w:suppressAutoHyphens/>
      <w:bidi w:val="0"/>
      <w:spacing w:after="120" w:line="240" w:lineRule="atLeast"/>
      <w:ind w:left="849"/>
      <w:jc w:val="left"/>
    </w:pPr>
    <w:rPr>
      <w:rFonts w:eastAsia="Times New Roman" w:cs="Times New Roman"/>
      <w:w w:val="100"/>
      <w:kern w:val="0"/>
      <w:szCs w:val="20"/>
      <w:lang w:val="en-GB" w:eastAsia="en-US"/>
    </w:rPr>
  </w:style>
  <w:style w:type="paragraph" w:styleId="ListContinue4">
    <w:name w:val="List Continue 4"/>
    <w:basedOn w:val="Normal"/>
    <w:uiPriority w:val="99"/>
    <w:rsid w:val="00E27293"/>
    <w:pPr>
      <w:suppressAutoHyphens/>
      <w:bidi w:val="0"/>
      <w:spacing w:after="120" w:line="240" w:lineRule="atLeast"/>
      <w:ind w:left="1132"/>
      <w:jc w:val="left"/>
    </w:pPr>
    <w:rPr>
      <w:rFonts w:eastAsia="Times New Roman" w:cs="Times New Roman"/>
      <w:w w:val="100"/>
      <w:kern w:val="0"/>
      <w:szCs w:val="20"/>
      <w:lang w:val="en-GB" w:eastAsia="en-US"/>
    </w:rPr>
  </w:style>
  <w:style w:type="paragraph" w:styleId="ListContinue5">
    <w:name w:val="List Continue 5"/>
    <w:basedOn w:val="Normal"/>
    <w:uiPriority w:val="99"/>
    <w:rsid w:val="00E27293"/>
    <w:pPr>
      <w:suppressAutoHyphens/>
      <w:bidi w:val="0"/>
      <w:spacing w:after="120" w:line="240" w:lineRule="atLeast"/>
      <w:ind w:left="1415"/>
      <w:jc w:val="left"/>
    </w:pPr>
    <w:rPr>
      <w:rFonts w:eastAsia="Times New Roman" w:cs="Times New Roman"/>
      <w:w w:val="100"/>
      <w:kern w:val="0"/>
      <w:szCs w:val="20"/>
      <w:lang w:val="en-GB" w:eastAsia="en-US"/>
    </w:rPr>
  </w:style>
  <w:style w:type="paragraph" w:styleId="ListNumber">
    <w:name w:val="List Number"/>
    <w:basedOn w:val="Normal"/>
    <w:uiPriority w:val="99"/>
    <w:rsid w:val="00E27293"/>
    <w:pPr>
      <w:numPr>
        <w:numId w:val="15"/>
      </w:numPr>
      <w:suppressAutoHyphens/>
      <w:bidi w:val="0"/>
      <w:spacing w:line="240" w:lineRule="atLeast"/>
      <w:ind w:left="360"/>
      <w:jc w:val="left"/>
    </w:pPr>
    <w:rPr>
      <w:rFonts w:eastAsia="Times New Roman" w:cs="Times New Roman"/>
      <w:w w:val="100"/>
      <w:kern w:val="0"/>
      <w:szCs w:val="20"/>
      <w:lang w:val="en-GB" w:eastAsia="en-US"/>
    </w:rPr>
  </w:style>
  <w:style w:type="paragraph" w:styleId="ListNumber2">
    <w:name w:val="List Number 2"/>
    <w:basedOn w:val="Normal"/>
    <w:uiPriority w:val="99"/>
    <w:rsid w:val="00E27293"/>
    <w:pPr>
      <w:numPr>
        <w:numId w:val="14"/>
      </w:numPr>
      <w:tabs>
        <w:tab w:val="num" w:pos="643"/>
      </w:tabs>
      <w:suppressAutoHyphens/>
      <w:bidi w:val="0"/>
      <w:spacing w:line="240" w:lineRule="atLeast"/>
      <w:ind w:left="643"/>
      <w:jc w:val="left"/>
    </w:pPr>
    <w:rPr>
      <w:rFonts w:eastAsia="Times New Roman" w:cs="Times New Roman"/>
      <w:w w:val="100"/>
      <w:kern w:val="0"/>
      <w:szCs w:val="20"/>
      <w:lang w:val="en-GB" w:eastAsia="en-US"/>
    </w:rPr>
  </w:style>
  <w:style w:type="paragraph" w:styleId="ListNumber3">
    <w:name w:val="List Number 3"/>
    <w:basedOn w:val="Normal"/>
    <w:uiPriority w:val="99"/>
    <w:rsid w:val="00E27293"/>
    <w:pPr>
      <w:numPr>
        <w:numId w:val="13"/>
      </w:numPr>
      <w:suppressAutoHyphens/>
      <w:bidi w:val="0"/>
      <w:spacing w:line="240" w:lineRule="atLeast"/>
      <w:jc w:val="left"/>
    </w:pPr>
    <w:rPr>
      <w:rFonts w:eastAsia="Times New Roman" w:cs="Times New Roman"/>
      <w:w w:val="100"/>
      <w:kern w:val="0"/>
      <w:szCs w:val="20"/>
      <w:lang w:val="en-GB" w:eastAsia="en-US"/>
    </w:rPr>
  </w:style>
  <w:style w:type="paragraph" w:styleId="ListNumber4">
    <w:name w:val="List Number 4"/>
    <w:basedOn w:val="Normal"/>
    <w:uiPriority w:val="99"/>
    <w:rsid w:val="00E27293"/>
    <w:pPr>
      <w:numPr>
        <w:numId w:val="11"/>
      </w:numPr>
      <w:tabs>
        <w:tab w:val="clear" w:pos="360"/>
        <w:tab w:val="num" w:pos="1209"/>
      </w:tabs>
      <w:suppressAutoHyphens/>
      <w:bidi w:val="0"/>
      <w:spacing w:line="240" w:lineRule="atLeast"/>
      <w:ind w:left="1209"/>
      <w:jc w:val="left"/>
    </w:pPr>
    <w:rPr>
      <w:rFonts w:eastAsia="Times New Roman" w:cs="Times New Roman"/>
      <w:w w:val="100"/>
      <w:kern w:val="0"/>
      <w:szCs w:val="20"/>
      <w:lang w:val="en-GB" w:eastAsia="en-US"/>
    </w:rPr>
  </w:style>
  <w:style w:type="paragraph" w:styleId="ListNumber5">
    <w:name w:val="List Number 5"/>
    <w:basedOn w:val="Normal"/>
    <w:uiPriority w:val="99"/>
    <w:rsid w:val="00E27293"/>
    <w:pPr>
      <w:numPr>
        <w:numId w:val="12"/>
      </w:numPr>
      <w:tabs>
        <w:tab w:val="num" w:pos="1492"/>
      </w:tabs>
      <w:suppressAutoHyphens/>
      <w:bidi w:val="0"/>
      <w:spacing w:line="240" w:lineRule="atLeast"/>
      <w:ind w:left="1492"/>
      <w:jc w:val="left"/>
    </w:pPr>
    <w:rPr>
      <w:rFonts w:eastAsia="Times New Roman" w:cs="Times New Roman"/>
      <w:w w:val="100"/>
      <w:kern w:val="0"/>
      <w:szCs w:val="20"/>
      <w:lang w:val="en-GB" w:eastAsia="en-US"/>
    </w:rPr>
  </w:style>
  <w:style w:type="paragraph" w:styleId="MessageHeader">
    <w:name w:val="Message Header"/>
    <w:basedOn w:val="Normal"/>
    <w:link w:val="MessageHeaderChar"/>
    <w:uiPriority w:val="99"/>
    <w:rsid w:val="00E27293"/>
    <w:pPr>
      <w:pBdr>
        <w:top w:val="single" w:sz="6" w:space="1" w:color="auto"/>
        <w:left w:val="single" w:sz="6" w:space="1" w:color="auto"/>
        <w:bottom w:val="single" w:sz="6" w:space="1" w:color="auto"/>
        <w:right w:val="single" w:sz="6" w:space="1" w:color="auto"/>
      </w:pBdr>
      <w:shd w:val="pct20" w:color="auto" w:fill="auto"/>
      <w:suppressAutoHyphens/>
      <w:bidi w:val="0"/>
      <w:spacing w:line="240" w:lineRule="atLeast"/>
      <w:ind w:left="1134" w:hanging="1134"/>
      <w:jc w:val="left"/>
    </w:pPr>
    <w:rPr>
      <w:rFonts w:ascii="Arial" w:eastAsia="Times New Roman" w:hAnsi="Arial" w:cs="Arial"/>
      <w:w w:val="100"/>
      <w:kern w:val="0"/>
      <w:sz w:val="24"/>
      <w:szCs w:val="24"/>
      <w:lang w:val="en-GB" w:eastAsia="en-US"/>
    </w:rPr>
  </w:style>
  <w:style w:type="character" w:customStyle="1" w:styleId="MessageHeaderChar">
    <w:name w:val="Message Header Char"/>
    <w:basedOn w:val="DefaultParagraphFont"/>
    <w:link w:val="MessageHeader"/>
    <w:uiPriority w:val="99"/>
    <w:rsid w:val="00E27293"/>
    <w:rPr>
      <w:rFonts w:ascii="Arial" w:eastAsia="Times New Roman" w:hAnsi="Arial" w:cs="Arial"/>
      <w:sz w:val="24"/>
      <w:szCs w:val="24"/>
      <w:shd w:val="pct20" w:color="auto" w:fill="auto"/>
      <w:lang w:val="en-GB" w:eastAsia="en-US"/>
    </w:rPr>
  </w:style>
  <w:style w:type="paragraph" w:styleId="NormalIndent">
    <w:name w:val="Normal Indent"/>
    <w:basedOn w:val="Normal"/>
    <w:uiPriority w:val="99"/>
    <w:rsid w:val="00E27293"/>
    <w:pPr>
      <w:suppressAutoHyphens/>
      <w:bidi w:val="0"/>
      <w:spacing w:line="240" w:lineRule="atLeast"/>
      <w:ind w:left="567"/>
      <w:jc w:val="left"/>
    </w:pPr>
    <w:rPr>
      <w:rFonts w:eastAsia="Times New Roman" w:cs="Times New Roman"/>
      <w:w w:val="100"/>
      <w:kern w:val="0"/>
      <w:szCs w:val="20"/>
      <w:lang w:val="en-GB" w:eastAsia="en-US"/>
    </w:rPr>
  </w:style>
  <w:style w:type="paragraph" w:styleId="NoteHeading">
    <w:name w:val="Note Heading"/>
    <w:basedOn w:val="Normal"/>
    <w:next w:val="Normal"/>
    <w:link w:val="NoteHeadingChar"/>
    <w:uiPriority w:val="99"/>
    <w:rsid w:val="00E27293"/>
    <w:pPr>
      <w:suppressAutoHyphens/>
      <w:bidi w:val="0"/>
      <w:spacing w:line="240" w:lineRule="atLeast"/>
      <w:jc w:val="left"/>
    </w:pPr>
    <w:rPr>
      <w:rFonts w:eastAsia="Times New Roman" w:cs="Times New Roman"/>
      <w:w w:val="100"/>
      <w:kern w:val="0"/>
      <w:szCs w:val="20"/>
      <w:lang w:val="en-GB" w:eastAsia="en-US"/>
    </w:rPr>
  </w:style>
  <w:style w:type="character" w:customStyle="1" w:styleId="NoteHeadingChar">
    <w:name w:val="Note Heading Char"/>
    <w:basedOn w:val="DefaultParagraphFont"/>
    <w:link w:val="NoteHeading"/>
    <w:uiPriority w:val="99"/>
    <w:rsid w:val="00E27293"/>
    <w:rPr>
      <w:rFonts w:eastAsia="Times New Roman" w:cs="Times New Roman"/>
      <w:lang w:val="en-GB" w:eastAsia="en-US"/>
    </w:rPr>
  </w:style>
  <w:style w:type="paragraph" w:styleId="Salutation">
    <w:name w:val="Salutation"/>
    <w:basedOn w:val="Normal"/>
    <w:next w:val="Normal"/>
    <w:link w:val="SalutationChar"/>
    <w:uiPriority w:val="99"/>
    <w:rsid w:val="00E27293"/>
    <w:pPr>
      <w:suppressAutoHyphens/>
      <w:bidi w:val="0"/>
      <w:spacing w:line="240" w:lineRule="atLeast"/>
      <w:jc w:val="left"/>
    </w:pPr>
    <w:rPr>
      <w:rFonts w:eastAsia="Times New Roman" w:cs="Times New Roman"/>
      <w:w w:val="100"/>
      <w:kern w:val="0"/>
      <w:szCs w:val="20"/>
      <w:lang w:val="en-GB" w:eastAsia="en-US"/>
    </w:rPr>
  </w:style>
  <w:style w:type="character" w:customStyle="1" w:styleId="SalutationChar">
    <w:name w:val="Salutation Char"/>
    <w:basedOn w:val="DefaultParagraphFont"/>
    <w:link w:val="Salutation"/>
    <w:uiPriority w:val="99"/>
    <w:rsid w:val="00E27293"/>
    <w:rPr>
      <w:rFonts w:eastAsia="Times New Roman" w:cs="Times New Roman"/>
      <w:lang w:val="en-GB" w:eastAsia="en-US"/>
    </w:rPr>
  </w:style>
  <w:style w:type="paragraph" w:styleId="Signature">
    <w:name w:val="Signature"/>
    <w:basedOn w:val="Normal"/>
    <w:link w:val="SignatureChar"/>
    <w:uiPriority w:val="99"/>
    <w:rsid w:val="00E27293"/>
    <w:pPr>
      <w:suppressAutoHyphens/>
      <w:bidi w:val="0"/>
      <w:spacing w:line="240" w:lineRule="atLeast"/>
      <w:ind w:left="4252"/>
      <w:jc w:val="left"/>
    </w:pPr>
    <w:rPr>
      <w:rFonts w:eastAsia="Times New Roman" w:cs="Times New Roman"/>
      <w:w w:val="100"/>
      <w:kern w:val="0"/>
      <w:szCs w:val="20"/>
      <w:lang w:val="en-GB" w:eastAsia="en-US"/>
    </w:rPr>
  </w:style>
  <w:style w:type="character" w:customStyle="1" w:styleId="SignatureChar">
    <w:name w:val="Signature Char"/>
    <w:basedOn w:val="DefaultParagraphFont"/>
    <w:link w:val="Signature"/>
    <w:uiPriority w:val="99"/>
    <w:rsid w:val="00E27293"/>
    <w:rPr>
      <w:rFonts w:eastAsia="Times New Roman" w:cs="Times New Roman"/>
      <w:lang w:val="en-GB" w:eastAsia="en-US"/>
    </w:rPr>
  </w:style>
  <w:style w:type="character" w:styleId="Strong">
    <w:name w:val="Strong"/>
    <w:basedOn w:val="DefaultParagraphFont"/>
    <w:uiPriority w:val="99"/>
    <w:qFormat/>
    <w:rsid w:val="00E27293"/>
    <w:rPr>
      <w:rFonts w:cs="Times New Roman"/>
      <w:b/>
      <w:bCs/>
    </w:rPr>
  </w:style>
  <w:style w:type="paragraph" w:styleId="Subtitle">
    <w:name w:val="Subtitle"/>
    <w:basedOn w:val="Normal"/>
    <w:link w:val="SubtitleChar"/>
    <w:uiPriority w:val="99"/>
    <w:qFormat/>
    <w:rsid w:val="00E27293"/>
    <w:pPr>
      <w:suppressAutoHyphens/>
      <w:bidi w:val="0"/>
      <w:spacing w:after="60" w:line="240" w:lineRule="atLeast"/>
      <w:jc w:val="center"/>
      <w:outlineLvl w:val="1"/>
    </w:pPr>
    <w:rPr>
      <w:rFonts w:ascii="Arial" w:eastAsia="Times New Roman" w:hAnsi="Arial" w:cs="Arial"/>
      <w:w w:val="100"/>
      <w:kern w:val="0"/>
      <w:sz w:val="24"/>
      <w:szCs w:val="24"/>
      <w:lang w:val="en-GB" w:eastAsia="en-US"/>
    </w:rPr>
  </w:style>
  <w:style w:type="character" w:customStyle="1" w:styleId="SubtitleChar">
    <w:name w:val="Subtitle Char"/>
    <w:basedOn w:val="DefaultParagraphFont"/>
    <w:link w:val="Subtitle"/>
    <w:uiPriority w:val="99"/>
    <w:rsid w:val="00E27293"/>
    <w:rPr>
      <w:rFonts w:ascii="Arial" w:eastAsia="Times New Roman" w:hAnsi="Arial" w:cs="Arial"/>
      <w:sz w:val="24"/>
      <w:szCs w:val="24"/>
      <w:lang w:val="en-GB" w:eastAsia="en-US"/>
    </w:rPr>
  </w:style>
  <w:style w:type="table" w:styleId="Table3Deffects1">
    <w:name w:val="Table 3D effects 1"/>
    <w:basedOn w:val="TableNormal"/>
    <w:uiPriority w:val="99"/>
    <w:rsid w:val="00E27293"/>
    <w:pPr>
      <w:suppressAutoHyphens/>
      <w:spacing w:line="240" w:lineRule="atLeast"/>
    </w:pPr>
    <w:rPr>
      <w:rFonts w:eastAsia="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E27293"/>
    <w:pPr>
      <w:suppressAutoHyphens/>
      <w:spacing w:line="240" w:lineRule="atLeast"/>
    </w:pPr>
    <w:rPr>
      <w:rFonts w:eastAsia="Times New Roman" w:cs="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E27293"/>
    <w:pPr>
      <w:suppressAutoHyphens/>
      <w:spacing w:line="240" w:lineRule="atLeast"/>
    </w:pPr>
    <w:rPr>
      <w:rFonts w:eastAsia="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E27293"/>
    <w:pPr>
      <w:suppressAutoHyphens/>
      <w:spacing w:line="240" w:lineRule="atLeast"/>
    </w:pPr>
    <w:rPr>
      <w:rFonts w:eastAsia="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E27293"/>
    <w:pPr>
      <w:suppressAutoHyphens/>
      <w:spacing w:line="240" w:lineRule="atLeast"/>
    </w:pPr>
    <w:rPr>
      <w:rFonts w:eastAsia="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E27293"/>
    <w:pPr>
      <w:suppressAutoHyphens/>
      <w:spacing w:line="240" w:lineRule="atLeast"/>
    </w:pPr>
    <w:rPr>
      <w:rFonts w:eastAsia="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E27293"/>
    <w:pPr>
      <w:suppressAutoHyphens/>
      <w:spacing w:line="240" w:lineRule="atLeast"/>
    </w:pPr>
    <w:rPr>
      <w:rFonts w:eastAsia="Times New Roman" w:cs="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E27293"/>
    <w:pPr>
      <w:suppressAutoHyphens/>
      <w:spacing w:line="240" w:lineRule="atLeast"/>
    </w:pPr>
    <w:rPr>
      <w:rFonts w:eastAsia="Times New Roman"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E27293"/>
    <w:pPr>
      <w:suppressAutoHyphens/>
      <w:spacing w:line="240" w:lineRule="atLeast"/>
    </w:pPr>
    <w:rPr>
      <w:rFonts w:eastAsia="Times New Roman" w:cs="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E27293"/>
    <w:pPr>
      <w:suppressAutoHyphens/>
      <w:spacing w:line="240" w:lineRule="atLeast"/>
    </w:pPr>
    <w:rPr>
      <w:rFonts w:eastAsia="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E27293"/>
    <w:pPr>
      <w:suppressAutoHyphens/>
      <w:spacing w:line="240" w:lineRule="atLeast"/>
    </w:pPr>
    <w:rPr>
      <w:rFonts w:eastAsia="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E27293"/>
    <w:pPr>
      <w:suppressAutoHyphens/>
      <w:spacing w:line="240" w:lineRule="atLeast"/>
    </w:pPr>
    <w:rPr>
      <w:rFonts w:eastAsia="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E27293"/>
    <w:pPr>
      <w:suppressAutoHyphens/>
      <w:spacing w:line="240" w:lineRule="atLeast"/>
    </w:pPr>
    <w:rPr>
      <w:rFonts w:eastAsia="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E27293"/>
    <w:pPr>
      <w:suppressAutoHyphens/>
      <w:spacing w:line="240" w:lineRule="atLeast"/>
    </w:pPr>
    <w:rPr>
      <w:rFonts w:eastAsia="Times New Roman" w:cs="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E27293"/>
    <w:pPr>
      <w:suppressAutoHyphens/>
      <w:spacing w:line="240" w:lineRule="atLeast"/>
    </w:pPr>
    <w:rPr>
      <w:rFonts w:eastAsia="Times New Roman"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E27293"/>
    <w:pPr>
      <w:suppressAutoHyphens/>
      <w:spacing w:line="240" w:lineRule="atLeast"/>
    </w:pPr>
    <w:rPr>
      <w:rFonts w:eastAsia="Times New Roman" w:cs="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E27293"/>
    <w:pPr>
      <w:suppressAutoHyphens/>
      <w:spacing w:line="240" w:lineRule="atLeast"/>
    </w:pPr>
    <w:rPr>
      <w:rFonts w:eastAsia="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
    <w:name w:val="Table Grid"/>
    <w:basedOn w:val="TableNormal"/>
    <w:uiPriority w:val="99"/>
    <w:rsid w:val="00E27293"/>
    <w:pPr>
      <w:suppressAutoHyphens/>
      <w:spacing w:line="240" w:lineRule="atLeast"/>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uiPriority w:val="99"/>
    <w:rsid w:val="00E27293"/>
    <w:pPr>
      <w:suppressAutoHyphens/>
      <w:spacing w:line="240" w:lineRule="atLeast"/>
    </w:pPr>
    <w:rPr>
      <w:rFonts w:eastAsia="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E27293"/>
    <w:pPr>
      <w:suppressAutoHyphens/>
      <w:spacing w:line="240" w:lineRule="atLeast"/>
    </w:pPr>
    <w:rPr>
      <w:rFonts w:eastAsia="Times New Roman" w:cs="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E27293"/>
    <w:pPr>
      <w:suppressAutoHyphens/>
      <w:spacing w:line="240" w:lineRule="atLeast"/>
    </w:pPr>
    <w:rPr>
      <w:rFonts w:eastAsia="Times New Roma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E27293"/>
    <w:pPr>
      <w:suppressAutoHyphens/>
      <w:spacing w:line="240" w:lineRule="atLeast"/>
    </w:pPr>
    <w:rPr>
      <w:rFonts w:eastAsia="Times New Roman" w:cs="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E27293"/>
    <w:pPr>
      <w:suppressAutoHyphens/>
      <w:spacing w:line="240" w:lineRule="atLeast"/>
    </w:pPr>
    <w:rPr>
      <w:rFonts w:eastAsia="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E27293"/>
    <w:pPr>
      <w:suppressAutoHyphens/>
      <w:spacing w:line="240" w:lineRule="atLeast"/>
    </w:pPr>
    <w:rPr>
      <w:rFonts w:eastAsia="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E27293"/>
    <w:pPr>
      <w:suppressAutoHyphens/>
      <w:spacing w:line="240" w:lineRule="atLeast"/>
    </w:pPr>
    <w:rPr>
      <w:rFonts w:eastAsia="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E27293"/>
    <w:pPr>
      <w:suppressAutoHyphens/>
      <w:spacing w:line="240" w:lineRule="atLeast"/>
    </w:pPr>
    <w:rPr>
      <w:rFonts w:eastAsia="Times New Roman"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E27293"/>
    <w:pPr>
      <w:suppressAutoHyphens/>
      <w:spacing w:line="240" w:lineRule="atLeast"/>
    </w:pPr>
    <w:rPr>
      <w:rFonts w:eastAsia="Times New Roman"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E27293"/>
    <w:pPr>
      <w:suppressAutoHyphens/>
      <w:spacing w:line="240" w:lineRule="atLeast"/>
    </w:pPr>
    <w:rPr>
      <w:rFonts w:eastAsia="Times New Roman" w:cs="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E27293"/>
    <w:pPr>
      <w:suppressAutoHyphens/>
      <w:spacing w:line="240" w:lineRule="atLeast"/>
    </w:pPr>
    <w:rPr>
      <w:rFonts w:eastAsia="Times New Roman" w:cs="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E27293"/>
    <w:pPr>
      <w:suppressAutoHyphens/>
      <w:spacing w:line="240" w:lineRule="atLeast"/>
    </w:pPr>
    <w:rPr>
      <w:rFonts w:eastAsia="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E27293"/>
    <w:pPr>
      <w:suppressAutoHyphens/>
      <w:spacing w:line="240" w:lineRule="atLeast"/>
    </w:pPr>
    <w:rPr>
      <w:rFonts w:eastAsia="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E27293"/>
    <w:pPr>
      <w:suppressAutoHyphens/>
      <w:spacing w:line="240" w:lineRule="atLeast"/>
    </w:pPr>
    <w:rPr>
      <w:rFonts w:eastAsia="Times New Roman" w:cs="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E27293"/>
    <w:pPr>
      <w:suppressAutoHyphens/>
      <w:spacing w:line="240" w:lineRule="atLeast"/>
    </w:pPr>
    <w:rPr>
      <w:rFonts w:eastAsia="Times New Roman" w:cs="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E27293"/>
    <w:pPr>
      <w:suppressAutoHyphens/>
      <w:spacing w:line="240" w:lineRule="atLeast"/>
    </w:pPr>
    <w:rPr>
      <w:rFonts w:eastAsia="Times New Roman" w:cs="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E27293"/>
    <w:pPr>
      <w:suppressAutoHyphens/>
      <w:spacing w:line="240" w:lineRule="atLeast"/>
    </w:pPr>
    <w:rPr>
      <w:rFonts w:eastAsia="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E27293"/>
    <w:pPr>
      <w:suppressAutoHyphens/>
      <w:spacing w:line="240" w:lineRule="atLeast"/>
    </w:pPr>
    <w:rPr>
      <w:rFonts w:eastAsia="Times New Roman" w:cs="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E27293"/>
    <w:pPr>
      <w:suppressAutoHyphens/>
      <w:spacing w:line="240" w:lineRule="atLeast"/>
    </w:pPr>
    <w:rPr>
      <w:rFonts w:eastAsia="Times New Roman" w:cs="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E27293"/>
    <w:pPr>
      <w:suppressAutoHyphens/>
      <w:spacing w:line="240" w:lineRule="atLeast"/>
    </w:pPr>
    <w:rPr>
      <w:rFonts w:eastAsia="Times New Roman" w:cs="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E27293"/>
    <w:pPr>
      <w:suppressAutoHyphens/>
      <w:spacing w:line="240" w:lineRule="atLeast"/>
    </w:pPr>
    <w:rPr>
      <w:rFonts w:eastAsia="Times New Roman" w:cs="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E27293"/>
    <w:pPr>
      <w:suppressAutoHyphens/>
      <w:spacing w:line="240" w:lineRule="atLeast"/>
    </w:pPr>
    <w:rPr>
      <w:rFonts w:eastAsia="Times New Roman" w:cs="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E27293"/>
    <w:pPr>
      <w:suppressAutoHyphens/>
      <w:spacing w:line="240" w:lineRule="atLeast"/>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E27293"/>
    <w:pPr>
      <w:suppressAutoHyphens/>
      <w:spacing w:line="240" w:lineRule="atLeast"/>
    </w:pPr>
    <w:rPr>
      <w:rFonts w:eastAsia="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E27293"/>
    <w:pPr>
      <w:suppressAutoHyphens/>
      <w:spacing w:line="240" w:lineRule="atLeast"/>
    </w:pPr>
    <w:rPr>
      <w:rFonts w:eastAsia="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E27293"/>
    <w:pPr>
      <w:suppressAutoHyphens/>
      <w:spacing w:line="240" w:lineRule="atLeast"/>
    </w:pPr>
    <w:rPr>
      <w:rFonts w:eastAsia="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link w:val="TitleChar"/>
    <w:uiPriority w:val="99"/>
    <w:qFormat/>
    <w:rsid w:val="00E27293"/>
    <w:pPr>
      <w:suppressAutoHyphens/>
      <w:bidi w:val="0"/>
      <w:spacing w:before="240" w:after="60" w:line="240" w:lineRule="atLeast"/>
      <w:jc w:val="center"/>
      <w:outlineLvl w:val="0"/>
    </w:pPr>
    <w:rPr>
      <w:rFonts w:ascii="Arial" w:eastAsia="Times New Roman" w:hAnsi="Arial" w:cs="Arial"/>
      <w:b/>
      <w:bCs/>
      <w:w w:val="100"/>
      <w:kern w:val="28"/>
      <w:sz w:val="32"/>
      <w:szCs w:val="32"/>
      <w:lang w:val="en-GB" w:eastAsia="en-US"/>
    </w:rPr>
  </w:style>
  <w:style w:type="character" w:customStyle="1" w:styleId="TitleChar">
    <w:name w:val="Title Char"/>
    <w:basedOn w:val="DefaultParagraphFont"/>
    <w:link w:val="Title"/>
    <w:uiPriority w:val="99"/>
    <w:rsid w:val="00E27293"/>
    <w:rPr>
      <w:rFonts w:ascii="Arial" w:eastAsia="Times New Roman" w:hAnsi="Arial" w:cs="Arial"/>
      <w:b/>
      <w:bCs/>
      <w:kern w:val="28"/>
      <w:sz w:val="32"/>
      <w:szCs w:val="32"/>
      <w:lang w:val="en-GB" w:eastAsia="en-US"/>
    </w:rPr>
  </w:style>
  <w:style w:type="paragraph" w:styleId="EnvelopeAddress">
    <w:name w:val="envelope address"/>
    <w:basedOn w:val="Normal"/>
    <w:uiPriority w:val="99"/>
    <w:rsid w:val="00E27293"/>
    <w:pPr>
      <w:framePr w:w="7920" w:h="1980" w:hRule="exact" w:hSpace="180" w:wrap="auto" w:hAnchor="page" w:xAlign="center" w:yAlign="bottom"/>
      <w:suppressAutoHyphens/>
      <w:bidi w:val="0"/>
      <w:spacing w:line="240" w:lineRule="atLeast"/>
      <w:ind w:left="2880"/>
      <w:jc w:val="left"/>
    </w:pPr>
    <w:rPr>
      <w:rFonts w:ascii="Arial" w:eastAsia="Times New Roman" w:hAnsi="Arial" w:cs="Arial"/>
      <w:w w:val="100"/>
      <w:kern w:val="0"/>
      <w:sz w:val="24"/>
      <w:szCs w:val="24"/>
      <w:lang w:val="en-GB" w:eastAsia="en-US"/>
    </w:rPr>
  </w:style>
  <w:style w:type="character" w:customStyle="1" w:styleId="BalloonTextChar">
    <w:name w:val="Balloon Text Char"/>
    <w:basedOn w:val="DefaultParagraphFont"/>
    <w:link w:val="BalloonText"/>
    <w:uiPriority w:val="99"/>
    <w:locked/>
    <w:rsid w:val="00E27293"/>
    <w:rPr>
      <w:rFonts w:ascii="Tahoma" w:hAnsi="Tahoma" w:cs="Tahoma"/>
      <w:w w:val="103"/>
      <w:kern w:val="14"/>
      <w:sz w:val="16"/>
      <w:szCs w:val="16"/>
    </w:rPr>
  </w:style>
  <w:style w:type="character" w:customStyle="1" w:styleId="SingleTxtGCar">
    <w:name w:val="_ Single Txt_G Car"/>
    <w:basedOn w:val="DefaultParagraphFont"/>
    <w:link w:val="SingleTxtG"/>
    <w:uiPriority w:val="99"/>
    <w:locked/>
    <w:rsid w:val="00E27293"/>
    <w:rPr>
      <w:rFonts w:eastAsia="Times New Roman" w:cs="Times New Roman"/>
      <w:lang w:val="en-GB" w:eastAsia="en-US"/>
    </w:rPr>
  </w:style>
  <w:style w:type="numbering" w:styleId="ArticleSection">
    <w:name w:val="Outline List 3"/>
    <w:basedOn w:val="NoList"/>
    <w:uiPriority w:val="99"/>
    <w:unhideWhenUsed/>
    <w:rsid w:val="00E27293"/>
    <w:pPr>
      <w:numPr>
        <w:numId w:val="24"/>
      </w:numPr>
    </w:pPr>
  </w:style>
  <w:style w:type="numbering" w:styleId="1ai">
    <w:name w:val="Outline List 1"/>
    <w:basedOn w:val="NoList"/>
    <w:uiPriority w:val="99"/>
    <w:unhideWhenUsed/>
    <w:rsid w:val="00E27293"/>
    <w:pPr>
      <w:numPr>
        <w:numId w:val="23"/>
      </w:numPr>
    </w:pPr>
  </w:style>
  <w:style w:type="numbering" w:styleId="111111">
    <w:name w:val="Outline List 2"/>
    <w:basedOn w:val="NoList"/>
    <w:uiPriority w:val="99"/>
    <w:unhideWhenUsed/>
    <w:rsid w:val="00E27293"/>
    <w:pPr>
      <w:numPr>
        <w:numId w:val="2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raditional Arabic"/>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qFormat="1"/>
    <w:lsdException w:name="footer" w:qFormat="1"/>
    <w:lsdException w:name="index heading" w:uiPriority="0"/>
    <w:lsdException w:name="caption" w:semiHidden="1" w:uiPriority="0" w:unhideWhenUsed="1" w:qFormat="1"/>
    <w:lsdException w:name="table of figures" w:uiPriority="0"/>
    <w:lsdException w:name="line number" w:qFormat="1"/>
    <w:lsdException w:name="table of authorities" w:uiPriority="0"/>
    <w:lsdException w:name="macro" w:uiPriority="0"/>
    <w:lsdException w:name="toa heading" w:uiPriority="0"/>
    <w:lsdException w:name="Title" w:qFormat="1"/>
    <w:lsdException w:name="Default Paragraph Font" w:uiPriority="0"/>
    <w:lsdException w:name="Subtitle" w:qFormat="1"/>
    <w:lsdException w:name="Strong" w:qFormat="1"/>
    <w:lsdException w:name="Emphasis" w:qFormat="1"/>
    <w:lsdException w:name="Document Map" w:uiPriority="0"/>
    <w:lsdException w:name="HTML Top of Form" w:uiPriority="0"/>
    <w:lsdException w:name="HTML Bottom of Form" w:uiPriority="0"/>
    <w:lsdException w:name="Normal Table" w:uiPriority="0"/>
    <w:lsdException w:name="annotation subject" w:uiPriority="0"/>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46052"/>
    <w:pPr>
      <w:bidi/>
      <w:spacing w:line="400" w:lineRule="exact"/>
      <w:jc w:val="lowKashida"/>
    </w:pPr>
    <w:rPr>
      <w:w w:val="103"/>
      <w:kern w:val="14"/>
      <w:szCs w:val="30"/>
    </w:rPr>
  </w:style>
  <w:style w:type="paragraph" w:styleId="Heading1">
    <w:name w:val="heading 1"/>
    <w:aliases w:val="Table_G"/>
    <w:basedOn w:val="Normal"/>
    <w:next w:val="Normal"/>
    <w:link w:val="Heading1Char"/>
    <w:uiPriority w:val="99"/>
    <w:qFormat/>
    <w:rsid w:val="00D4694F"/>
    <w:pPr>
      <w:keepNext/>
      <w:tabs>
        <w:tab w:val="num" w:pos="2268"/>
      </w:tabs>
      <w:ind w:left="2268" w:hanging="170"/>
      <w:outlineLvl w:val="0"/>
    </w:pPr>
    <w:rPr>
      <w:sz w:val="24"/>
      <w:szCs w:val="24"/>
    </w:rPr>
  </w:style>
  <w:style w:type="paragraph" w:styleId="Heading2">
    <w:name w:val="heading 2"/>
    <w:basedOn w:val="Normal"/>
    <w:next w:val="Normal"/>
    <w:link w:val="Heading2Char"/>
    <w:uiPriority w:val="99"/>
    <w:qFormat/>
    <w:rsid w:val="00D4694F"/>
    <w:pPr>
      <w:numPr>
        <w:ilvl w:val="1"/>
        <w:numId w:val="21"/>
      </w:numPr>
      <w:outlineLvl w:val="1"/>
    </w:pPr>
  </w:style>
  <w:style w:type="paragraph" w:styleId="Heading3">
    <w:name w:val="heading 3"/>
    <w:basedOn w:val="Normal"/>
    <w:next w:val="Normal"/>
    <w:link w:val="Heading3Char"/>
    <w:uiPriority w:val="99"/>
    <w:qFormat/>
    <w:rsid w:val="00D4694F"/>
    <w:pPr>
      <w:keepNext/>
      <w:numPr>
        <w:ilvl w:val="2"/>
        <w:numId w:val="21"/>
      </w:numPr>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uiPriority w:val="99"/>
    <w:qFormat/>
    <w:rsid w:val="00E27293"/>
    <w:pPr>
      <w:numPr>
        <w:ilvl w:val="3"/>
        <w:numId w:val="21"/>
      </w:numPr>
      <w:tabs>
        <w:tab w:val="clear" w:pos="2880"/>
      </w:tabs>
      <w:suppressAutoHyphens/>
      <w:bidi w:val="0"/>
      <w:spacing w:line="240" w:lineRule="auto"/>
      <w:ind w:left="864" w:hanging="144"/>
      <w:jc w:val="left"/>
      <w:outlineLvl w:val="3"/>
    </w:pPr>
    <w:rPr>
      <w:rFonts w:eastAsia="Times New Roman" w:cs="Times New Roman"/>
      <w:w w:val="100"/>
      <w:kern w:val="0"/>
      <w:szCs w:val="20"/>
      <w:lang w:val="en-GB" w:eastAsia="en-US"/>
    </w:rPr>
  </w:style>
  <w:style w:type="paragraph" w:styleId="Heading5">
    <w:name w:val="heading 5"/>
    <w:basedOn w:val="Normal"/>
    <w:next w:val="Normal"/>
    <w:link w:val="Heading5Char"/>
    <w:uiPriority w:val="99"/>
    <w:qFormat/>
    <w:rsid w:val="00E27293"/>
    <w:pPr>
      <w:numPr>
        <w:ilvl w:val="4"/>
        <w:numId w:val="21"/>
      </w:numPr>
      <w:tabs>
        <w:tab w:val="clear" w:pos="3600"/>
      </w:tabs>
      <w:suppressAutoHyphens/>
      <w:bidi w:val="0"/>
      <w:spacing w:line="240" w:lineRule="auto"/>
      <w:ind w:left="1008" w:hanging="432"/>
      <w:jc w:val="left"/>
      <w:outlineLvl w:val="4"/>
    </w:pPr>
    <w:rPr>
      <w:rFonts w:eastAsia="Times New Roman" w:cs="Times New Roman"/>
      <w:w w:val="100"/>
      <w:kern w:val="0"/>
      <w:szCs w:val="20"/>
      <w:lang w:val="en-GB" w:eastAsia="en-US"/>
    </w:rPr>
  </w:style>
  <w:style w:type="paragraph" w:styleId="Heading6">
    <w:name w:val="heading 6"/>
    <w:basedOn w:val="Normal"/>
    <w:next w:val="Normal"/>
    <w:link w:val="Heading6Char"/>
    <w:uiPriority w:val="99"/>
    <w:qFormat/>
    <w:rsid w:val="00E27293"/>
    <w:pPr>
      <w:numPr>
        <w:ilvl w:val="5"/>
        <w:numId w:val="21"/>
      </w:numPr>
      <w:tabs>
        <w:tab w:val="clear" w:pos="4320"/>
      </w:tabs>
      <w:suppressAutoHyphens/>
      <w:bidi w:val="0"/>
      <w:spacing w:line="240" w:lineRule="auto"/>
      <w:ind w:left="1152" w:hanging="432"/>
      <w:jc w:val="left"/>
      <w:outlineLvl w:val="5"/>
    </w:pPr>
    <w:rPr>
      <w:rFonts w:eastAsia="Times New Roman" w:cs="Times New Roman"/>
      <w:w w:val="100"/>
      <w:kern w:val="0"/>
      <w:szCs w:val="20"/>
      <w:lang w:val="en-GB" w:eastAsia="en-US"/>
    </w:rPr>
  </w:style>
  <w:style w:type="paragraph" w:styleId="Heading7">
    <w:name w:val="heading 7"/>
    <w:basedOn w:val="Normal"/>
    <w:next w:val="Normal"/>
    <w:link w:val="Heading7Char"/>
    <w:uiPriority w:val="99"/>
    <w:qFormat/>
    <w:rsid w:val="00E27293"/>
    <w:pPr>
      <w:numPr>
        <w:ilvl w:val="6"/>
        <w:numId w:val="21"/>
      </w:numPr>
      <w:tabs>
        <w:tab w:val="clear" w:pos="5040"/>
      </w:tabs>
      <w:suppressAutoHyphens/>
      <w:bidi w:val="0"/>
      <w:spacing w:line="240" w:lineRule="auto"/>
      <w:ind w:left="1296" w:hanging="288"/>
      <w:jc w:val="left"/>
      <w:outlineLvl w:val="6"/>
    </w:pPr>
    <w:rPr>
      <w:rFonts w:eastAsia="Times New Roman" w:cs="Times New Roman"/>
      <w:w w:val="100"/>
      <w:kern w:val="0"/>
      <w:szCs w:val="20"/>
      <w:lang w:val="en-GB" w:eastAsia="en-US"/>
    </w:rPr>
  </w:style>
  <w:style w:type="paragraph" w:styleId="Heading8">
    <w:name w:val="heading 8"/>
    <w:basedOn w:val="Normal"/>
    <w:next w:val="Normal"/>
    <w:link w:val="Heading8Char"/>
    <w:uiPriority w:val="99"/>
    <w:qFormat/>
    <w:rsid w:val="00E27293"/>
    <w:pPr>
      <w:numPr>
        <w:ilvl w:val="7"/>
        <w:numId w:val="21"/>
      </w:numPr>
      <w:tabs>
        <w:tab w:val="clear" w:pos="5760"/>
      </w:tabs>
      <w:suppressAutoHyphens/>
      <w:bidi w:val="0"/>
      <w:spacing w:line="240" w:lineRule="auto"/>
      <w:ind w:left="1440" w:hanging="432"/>
      <w:jc w:val="left"/>
      <w:outlineLvl w:val="7"/>
    </w:pPr>
    <w:rPr>
      <w:rFonts w:eastAsia="Times New Roman" w:cs="Times New Roman"/>
      <w:w w:val="100"/>
      <w:kern w:val="0"/>
      <w:szCs w:val="20"/>
      <w:lang w:val="en-GB" w:eastAsia="en-US"/>
    </w:rPr>
  </w:style>
  <w:style w:type="paragraph" w:styleId="Heading9">
    <w:name w:val="heading 9"/>
    <w:basedOn w:val="Normal"/>
    <w:next w:val="Normal"/>
    <w:link w:val="Heading9Char"/>
    <w:uiPriority w:val="99"/>
    <w:unhideWhenUsed/>
    <w:qFormat/>
    <w:rsid w:val="00E27293"/>
    <w:pPr>
      <w:keepNext/>
      <w:keepLines/>
      <w:numPr>
        <w:ilvl w:val="8"/>
        <w:numId w:val="21"/>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385F27"/>
    <w:pPr>
      <w:keepNext/>
      <w:keepLines/>
      <w:outlineLvl w:val="0"/>
    </w:pPr>
    <w:rPr>
      <w:b/>
      <w:bCs/>
      <w:sz w:val="24"/>
      <w:szCs w:val="34"/>
    </w:rPr>
  </w:style>
  <w:style w:type="paragraph" w:customStyle="1" w:styleId="HCh">
    <w:name w:val="_ H _Ch"/>
    <w:basedOn w:val="H1"/>
    <w:next w:val="SingleTxt"/>
    <w:qFormat/>
    <w:rsid w:val="00385F27"/>
    <w:pPr>
      <w:spacing w:line="450" w:lineRule="exact"/>
    </w:pPr>
    <w:rPr>
      <w:spacing w:val="-2"/>
      <w:sz w:val="28"/>
      <w:szCs w:val="38"/>
    </w:rPr>
  </w:style>
  <w:style w:type="character" w:styleId="CommentReference">
    <w:name w:val="annotation reference"/>
    <w:basedOn w:val="DefaultParagraphFont"/>
    <w:uiPriority w:val="99"/>
    <w:semiHidden/>
    <w:rsid w:val="00EB4992"/>
    <w:rPr>
      <w:sz w:val="6"/>
      <w:szCs w:val="9"/>
    </w:rPr>
  </w:style>
  <w:style w:type="paragraph" w:styleId="FootnoteText">
    <w:name w:val="footnote text"/>
    <w:aliases w:val="5_G"/>
    <w:basedOn w:val="Normal"/>
    <w:link w:val="FootnoteTextChar"/>
    <w:uiPriority w:val="99"/>
    <w:rsid w:val="00EB4992"/>
    <w:pPr>
      <w:tabs>
        <w:tab w:val="right" w:pos="418"/>
      </w:tabs>
      <w:spacing w:line="300" w:lineRule="exact"/>
      <w:ind w:left="662" w:right="662" w:hanging="662"/>
    </w:pPr>
    <w:rPr>
      <w:w w:val="100"/>
      <w:sz w:val="17"/>
      <w:szCs w:val="26"/>
    </w:rPr>
  </w:style>
  <w:style w:type="paragraph" w:styleId="EndnoteText">
    <w:name w:val="endnote text"/>
    <w:aliases w:val="2_G"/>
    <w:basedOn w:val="FootnoteText"/>
    <w:link w:val="EndnoteTextChar"/>
    <w:uiPriority w:val="99"/>
    <w:rsid w:val="00EB4992"/>
    <w:pPr>
      <w:tabs>
        <w:tab w:val="clear" w:pos="418"/>
        <w:tab w:val="right" w:pos="1195"/>
        <w:tab w:val="left" w:pos="1267"/>
        <w:tab w:val="left" w:pos="1930"/>
        <w:tab w:val="left" w:pos="2592"/>
        <w:tab w:val="left" w:pos="3254"/>
        <w:tab w:val="left" w:pos="3917"/>
        <w:tab w:val="left" w:pos="4579"/>
        <w:tab w:val="left" w:pos="5242"/>
        <w:tab w:val="left" w:pos="5904"/>
        <w:tab w:val="left" w:pos="6566"/>
      </w:tabs>
      <w:spacing w:after="120"/>
      <w:ind w:left="1267" w:right="1267" w:hanging="432"/>
    </w:pPr>
  </w:style>
  <w:style w:type="character" w:styleId="FootnoteReference">
    <w:name w:val="footnote reference"/>
    <w:aliases w:val="4_G"/>
    <w:basedOn w:val="DefaultParagraphFont"/>
    <w:uiPriority w:val="99"/>
    <w:rsid w:val="00CE2D9C"/>
    <w:rPr>
      <w:rFonts w:ascii="Times New Roman" w:hAnsi="Times New Roman" w:cs="Traditional Arabic"/>
      <w:color w:val="auto"/>
      <w:spacing w:val="5"/>
      <w:w w:val="103"/>
      <w:kern w:val="14"/>
      <w:position w:val="0"/>
      <w:sz w:val="17"/>
      <w:szCs w:val="26"/>
      <w:vertAlign w:val="superscript"/>
      <w:lang w:val="en-US" w:bidi="ar-SA"/>
      <w14:ligatures w14:val="none"/>
      <w14:numForm w14:val="default"/>
      <w14:numSpacing w14:val="default"/>
      <w14:stylisticSets/>
      <w14:cntxtAlts w14:val="0"/>
    </w:rPr>
  </w:style>
  <w:style w:type="paragraph" w:styleId="BalloonText">
    <w:name w:val="Balloon Text"/>
    <w:basedOn w:val="Normal"/>
    <w:link w:val="BalloonTextChar"/>
    <w:uiPriority w:val="99"/>
    <w:rsid w:val="00EB4992"/>
    <w:rPr>
      <w:rFonts w:ascii="Tahoma" w:hAnsi="Tahoma" w:cs="Tahoma"/>
      <w:sz w:val="16"/>
      <w:szCs w:val="16"/>
    </w:rPr>
  </w:style>
  <w:style w:type="paragraph" w:customStyle="1" w:styleId="HM">
    <w:name w:val="_ H __M"/>
    <w:basedOn w:val="HCh"/>
    <w:next w:val="SingleTxt"/>
    <w:qFormat/>
    <w:rsid w:val="00385F27"/>
    <w:pPr>
      <w:suppressAutoHyphens/>
      <w:spacing w:line="540" w:lineRule="exact"/>
    </w:pPr>
    <w:rPr>
      <w:spacing w:val="-3"/>
      <w:w w:val="99"/>
      <w:sz w:val="34"/>
      <w:szCs w:val="51"/>
    </w:rPr>
  </w:style>
  <w:style w:type="paragraph" w:customStyle="1" w:styleId="SingleTxt">
    <w:name w:val="__Single Txt"/>
    <w:basedOn w:val="Normal"/>
    <w:qFormat/>
    <w:rsid w:val="004D3ACE"/>
    <w:pPr>
      <w:tabs>
        <w:tab w:val="left" w:pos="1930"/>
        <w:tab w:val="left" w:pos="2592"/>
        <w:tab w:val="left" w:pos="3254"/>
        <w:tab w:val="left" w:pos="3917"/>
        <w:tab w:val="left" w:pos="4579"/>
        <w:tab w:val="left" w:pos="5242"/>
        <w:tab w:val="left" w:pos="5904"/>
        <w:tab w:val="left" w:pos="6566"/>
      </w:tabs>
      <w:spacing w:after="120"/>
      <w:ind w:left="1264" w:right="1264"/>
    </w:pPr>
  </w:style>
  <w:style w:type="paragraph" w:customStyle="1" w:styleId="H23">
    <w:name w:val="_ H_2/3"/>
    <w:basedOn w:val="H1"/>
    <w:next w:val="SingleTxt"/>
    <w:qFormat/>
    <w:rsid w:val="00385F27"/>
    <w:pPr>
      <w:suppressAutoHyphens/>
      <w:outlineLvl w:val="1"/>
    </w:pPr>
    <w:rPr>
      <w:spacing w:val="2"/>
      <w:sz w:val="20"/>
      <w:szCs w:val="30"/>
    </w:rPr>
  </w:style>
  <w:style w:type="paragraph" w:customStyle="1" w:styleId="H4">
    <w:name w:val="_ H_4"/>
    <w:basedOn w:val="Normal"/>
    <w:next w:val="SingleTxt"/>
    <w:qFormat/>
    <w:rsid w:val="00385F27"/>
    <w:pPr>
      <w:keepNext/>
      <w:keepLines/>
      <w:suppressAutoHyphens/>
      <w:spacing w:line="360" w:lineRule="exact"/>
      <w:outlineLvl w:val="3"/>
    </w:pPr>
    <w:rPr>
      <w:i/>
      <w:iCs/>
      <w:spacing w:val="3"/>
    </w:rPr>
  </w:style>
  <w:style w:type="paragraph" w:customStyle="1" w:styleId="H56">
    <w:name w:val="_ H_5/6"/>
    <w:basedOn w:val="Normal"/>
    <w:next w:val="SingleTxt"/>
    <w:qFormat/>
    <w:rsid w:val="00385F27"/>
    <w:pPr>
      <w:keepNext/>
      <w:keepLines/>
      <w:suppressAutoHyphens/>
      <w:spacing w:line="360" w:lineRule="exact"/>
      <w:outlineLvl w:val="4"/>
    </w:pPr>
  </w:style>
  <w:style w:type="paragraph" w:customStyle="1" w:styleId="DualTxt">
    <w:name w:val="__Dual Txt"/>
    <w:basedOn w:val="Normal"/>
    <w:qFormat/>
    <w:rsid w:val="00351324"/>
    <w:pPr>
      <w:tabs>
        <w:tab w:val="left" w:pos="662"/>
        <w:tab w:val="left" w:pos="1325"/>
        <w:tab w:val="left" w:pos="1987"/>
        <w:tab w:val="left" w:pos="2650"/>
        <w:tab w:val="left" w:pos="3312"/>
        <w:tab w:val="left" w:pos="3974"/>
        <w:tab w:val="left" w:pos="4637"/>
      </w:tabs>
      <w:spacing w:after="120"/>
    </w:pPr>
  </w:style>
  <w:style w:type="paragraph" w:customStyle="1" w:styleId="JDualTxt">
    <w:name w:val="J__Dual Txt"/>
    <w:basedOn w:val="Normal"/>
    <w:qFormat/>
    <w:rsid w:val="00D4694F"/>
    <w:pPr>
      <w:tabs>
        <w:tab w:val="left" w:pos="475"/>
        <w:tab w:val="left" w:pos="950"/>
        <w:tab w:val="left" w:pos="1426"/>
        <w:tab w:val="left" w:pos="1901"/>
        <w:tab w:val="center" w:pos="2563"/>
        <w:tab w:val="right" w:pos="5040"/>
      </w:tabs>
      <w:spacing w:after="80" w:line="300" w:lineRule="exact"/>
    </w:pPr>
    <w:rPr>
      <w:sz w:val="17"/>
      <w:szCs w:val="26"/>
    </w:rPr>
  </w:style>
  <w:style w:type="paragraph" w:styleId="Footer">
    <w:name w:val="footer"/>
    <w:aliases w:val="3_G"/>
    <w:link w:val="FooterChar"/>
    <w:uiPriority w:val="99"/>
    <w:qFormat/>
    <w:rsid w:val="007D489C"/>
    <w:pPr>
      <w:tabs>
        <w:tab w:val="center" w:pos="4320"/>
        <w:tab w:val="right" w:pos="8640"/>
      </w:tabs>
      <w:spacing w:line="210" w:lineRule="exact"/>
      <w:jc w:val="right"/>
    </w:pPr>
    <w:rPr>
      <w:b/>
      <w:bCs/>
      <w:kern w:val="14"/>
      <w:sz w:val="17"/>
      <w:szCs w:val="25"/>
    </w:rPr>
  </w:style>
  <w:style w:type="character" w:customStyle="1" w:styleId="FooterChar">
    <w:name w:val="Footer Char"/>
    <w:aliases w:val="3_G Char"/>
    <w:basedOn w:val="DefaultParagraphFont"/>
    <w:link w:val="Footer"/>
    <w:uiPriority w:val="99"/>
    <w:rsid w:val="007D489C"/>
    <w:rPr>
      <w:b/>
      <w:bCs/>
      <w:kern w:val="14"/>
      <w:sz w:val="17"/>
      <w:szCs w:val="25"/>
    </w:rPr>
  </w:style>
  <w:style w:type="paragraph" w:styleId="Header">
    <w:name w:val="header"/>
    <w:aliases w:val="6_G"/>
    <w:link w:val="HeaderChar"/>
    <w:uiPriority w:val="99"/>
    <w:qFormat/>
    <w:rsid w:val="007D489C"/>
    <w:pPr>
      <w:tabs>
        <w:tab w:val="center" w:pos="4320"/>
        <w:tab w:val="right" w:pos="8640"/>
      </w:tabs>
      <w:jc w:val="right"/>
    </w:pPr>
    <w:rPr>
      <w:b/>
      <w:bCs/>
      <w:w w:val="105"/>
      <w:kern w:val="14"/>
      <w:sz w:val="17"/>
      <w:szCs w:val="25"/>
    </w:rPr>
  </w:style>
  <w:style w:type="character" w:customStyle="1" w:styleId="HeaderChar">
    <w:name w:val="Header Char"/>
    <w:aliases w:val="6_G Char"/>
    <w:basedOn w:val="DefaultParagraphFont"/>
    <w:link w:val="Header"/>
    <w:uiPriority w:val="99"/>
    <w:rsid w:val="007D489C"/>
    <w:rPr>
      <w:b/>
      <w:bCs/>
      <w:w w:val="105"/>
      <w:kern w:val="14"/>
      <w:sz w:val="17"/>
      <w:szCs w:val="25"/>
    </w:rPr>
  </w:style>
  <w:style w:type="character" w:customStyle="1" w:styleId="Heading3Char">
    <w:name w:val="Heading 3 Char"/>
    <w:basedOn w:val="DefaultParagraphFont"/>
    <w:link w:val="Heading3"/>
    <w:uiPriority w:val="99"/>
    <w:rsid w:val="00D4694F"/>
    <w:rPr>
      <w:rFonts w:ascii="Arial" w:eastAsiaTheme="majorEastAsia" w:hAnsi="Arial" w:cs="Arial"/>
      <w:b/>
      <w:bCs/>
      <w:w w:val="103"/>
      <w:kern w:val="14"/>
      <w:sz w:val="26"/>
      <w:szCs w:val="26"/>
    </w:rPr>
  </w:style>
  <w:style w:type="paragraph" w:customStyle="1" w:styleId="JSingleTxt">
    <w:name w:val="J__Single Txt"/>
    <w:basedOn w:val="Normal"/>
    <w:qFormat/>
    <w:rsid w:val="00784F2B"/>
    <w:pPr>
      <w:tabs>
        <w:tab w:val="left" w:pos="1843"/>
        <w:tab w:val="left" w:pos="2419"/>
        <w:tab w:val="left" w:pos="2995"/>
        <w:tab w:val="left" w:pos="3571"/>
        <w:tab w:val="left" w:pos="4147"/>
        <w:tab w:val="left" w:pos="4723"/>
        <w:tab w:val="center" w:pos="5486"/>
        <w:tab w:val="right" w:pos="9547"/>
      </w:tabs>
      <w:spacing w:after="80" w:line="300" w:lineRule="exact"/>
    </w:pPr>
    <w:rPr>
      <w:sz w:val="17"/>
      <w:szCs w:val="26"/>
    </w:rPr>
  </w:style>
  <w:style w:type="paragraph" w:customStyle="1" w:styleId="JCH">
    <w:name w:val="J_C_H"/>
    <w:basedOn w:val="JSingleTxt"/>
    <w:qFormat/>
    <w:rsid w:val="00784F2B"/>
    <w:pPr>
      <w:spacing w:after="120" w:line="440" w:lineRule="exact"/>
      <w:jc w:val="center"/>
    </w:pPr>
    <w:rPr>
      <w:b/>
      <w:bCs/>
      <w:sz w:val="25"/>
      <w:szCs w:val="38"/>
    </w:rPr>
  </w:style>
  <w:style w:type="paragraph" w:customStyle="1" w:styleId="JH1">
    <w:name w:val="J_H_1"/>
    <w:basedOn w:val="JCH"/>
    <w:qFormat/>
    <w:rsid w:val="00784F2B"/>
    <w:pPr>
      <w:spacing w:line="420" w:lineRule="exact"/>
    </w:pPr>
    <w:rPr>
      <w:sz w:val="23"/>
      <w:szCs w:val="34"/>
    </w:rPr>
  </w:style>
  <w:style w:type="paragraph" w:customStyle="1" w:styleId="JH2">
    <w:name w:val="J_H_2"/>
    <w:basedOn w:val="JH1"/>
    <w:qFormat/>
    <w:rsid w:val="00784F2B"/>
    <w:pPr>
      <w:spacing w:line="400" w:lineRule="exact"/>
    </w:pPr>
    <w:rPr>
      <w:sz w:val="20"/>
      <w:szCs w:val="30"/>
    </w:rPr>
  </w:style>
  <w:style w:type="paragraph" w:customStyle="1" w:styleId="JSmall">
    <w:name w:val="J_Small"/>
    <w:basedOn w:val="JSingleTxt"/>
    <w:next w:val="JSingleTxt"/>
    <w:qFormat/>
    <w:rsid w:val="00784F2B"/>
    <w:pPr>
      <w:tabs>
        <w:tab w:val="clear" w:pos="1843"/>
        <w:tab w:val="clear" w:pos="2419"/>
        <w:tab w:val="clear" w:pos="2995"/>
        <w:tab w:val="clear" w:pos="3571"/>
        <w:tab w:val="clear" w:pos="4147"/>
        <w:tab w:val="clear" w:pos="4723"/>
        <w:tab w:val="clear" w:pos="5486"/>
        <w:tab w:val="clear" w:pos="9547"/>
      </w:tabs>
      <w:spacing w:after="120"/>
      <w:ind w:left="2563" w:right="1584"/>
    </w:pPr>
  </w:style>
  <w:style w:type="paragraph" w:customStyle="1" w:styleId="Small">
    <w:name w:val="Small"/>
    <w:basedOn w:val="Normal"/>
    <w:next w:val="Normal"/>
    <w:qFormat/>
    <w:rsid w:val="00AD1A68"/>
    <w:pPr>
      <w:tabs>
        <w:tab w:val="right" w:leader="dot" w:pos="360"/>
      </w:tabs>
      <w:spacing w:line="310" w:lineRule="exact"/>
      <w:jc w:val="right"/>
    </w:pPr>
    <w:rPr>
      <w:spacing w:val="5"/>
      <w:w w:val="104"/>
      <w:sz w:val="17"/>
      <w:szCs w:val="25"/>
    </w:rPr>
  </w:style>
  <w:style w:type="character" w:styleId="LineNumber">
    <w:name w:val="line number"/>
    <w:basedOn w:val="DefaultParagraphFont"/>
    <w:uiPriority w:val="99"/>
    <w:qFormat/>
    <w:rsid w:val="00AD1A68"/>
    <w:rPr>
      <w:sz w:val="14"/>
      <w:szCs w:val="16"/>
    </w:rPr>
  </w:style>
  <w:style w:type="paragraph" w:customStyle="1" w:styleId="SmallX">
    <w:name w:val="SmallX"/>
    <w:basedOn w:val="Small"/>
    <w:next w:val="Normal"/>
    <w:qFormat/>
    <w:rsid w:val="00AD1A68"/>
    <w:pPr>
      <w:spacing w:line="240" w:lineRule="exact"/>
    </w:pPr>
    <w:rPr>
      <w:spacing w:val="6"/>
      <w:w w:val="106"/>
      <w:sz w:val="14"/>
      <w:szCs w:val="21"/>
    </w:rPr>
  </w:style>
  <w:style w:type="paragraph" w:customStyle="1" w:styleId="XLarge">
    <w:name w:val="XLarge"/>
    <w:basedOn w:val="HM"/>
    <w:qFormat/>
    <w:rsid w:val="00AD1A68"/>
    <w:pPr>
      <w:tabs>
        <w:tab w:val="right" w:leader="dot" w:pos="360"/>
      </w:tabs>
      <w:spacing w:line="580" w:lineRule="exact"/>
      <w:jc w:val="right"/>
    </w:pPr>
    <w:rPr>
      <w:spacing w:val="-4"/>
      <w:w w:val="98"/>
      <w:sz w:val="40"/>
      <w:szCs w:val="60"/>
    </w:rPr>
  </w:style>
  <w:style w:type="paragraph" w:customStyle="1" w:styleId="XXLarge">
    <w:name w:val="XXLarge"/>
    <w:basedOn w:val="XLarge"/>
    <w:next w:val="Normal"/>
    <w:qFormat/>
    <w:rsid w:val="00351324"/>
    <w:pPr>
      <w:spacing w:line="820" w:lineRule="exact"/>
    </w:pPr>
    <w:rPr>
      <w:spacing w:val="-8"/>
      <w:w w:val="96"/>
      <w:sz w:val="57"/>
      <w:szCs w:val="86"/>
    </w:rPr>
  </w:style>
  <w:style w:type="paragraph" w:customStyle="1" w:styleId="Distribution">
    <w:name w:val="Distribution"/>
    <w:basedOn w:val="Normal"/>
    <w:next w:val="Normal"/>
    <w:qFormat/>
    <w:rsid w:val="00351324"/>
    <w:pPr>
      <w:tabs>
        <w:tab w:val="left" w:pos="662"/>
        <w:tab w:val="left" w:pos="1267"/>
        <w:tab w:val="left" w:pos="1987"/>
        <w:tab w:val="left" w:pos="2650"/>
      </w:tabs>
      <w:spacing w:line="240" w:lineRule="exact"/>
    </w:pPr>
  </w:style>
  <w:style w:type="paragraph" w:customStyle="1" w:styleId="Publication">
    <w:name w:val="Publication"/>
    <w:basedOn w:val="Normal"/>
    <w:next w:val="Normal"/>
    <w:qFormat/>
    <w:rsid w:val="00351324"/>
    <w:pPr>
      <w:tabs>
        <w:tab w:val="left" w:pos="662"/>
        <w:tab w:val="left" w:pos="1267"/>
        <w:tab w:val="left" w:pos="1987"/>
        <w:tab w:val="left" w:pos="2650"/>
      </w:tabs>
      <w:spacing w:line="240" w:lineRule="exact"/>
    </w:pPr>
  </w:style>
  <w:style w:type="paragraph" w:customStyle="1" w:styleId="Original">
    <w:name w:val="Original"/>
    <w:basedOn w:val="Normal"/>
    <w:next w:val="Normal"/>
    <w:qFormat/>
    <w:rsid w:val="00351324"/>
    <w:pPr>
      <w:tabs>
        <w:tab w:val="left" w:pos="662"/>
        <w:tab w:val="left" w:pos="1267"/>
        <w:tab w:val="left" w:pos="1987"/>
        <w:tab w:val="left" w:pos="2650"/>
      </w:tabs>
      <w:spacing w:line="240" w:lineRule="exact"/>
    </w:pPr>
  </w:style>
  <w:style w:type="paragraph" w:customStyle="1" w:styleId="ReleaseDate">
    <w:name w:val="Release Date"/>
    <w:next w:val="Footer"/>
    <w:qFormat/>
    <w:rsid w:val="00693CF9"/>
    <w:pPr>
      <w:tabs>
        <w:tab w:val="center" w:pos="4320"/>
        <w:tab w:val="right" w:pos="8640"/>
      </w:tabs>
      <w:spacing w:line="210" w:lineRule="exact"/>
      <w:jc w:val="right"/>
    </w:pPr>
    <w:rPr>
      <w:w w:val="103"/>
      <w:kern w:val="14"/>
      <w:szCs w:val="30"/>
    </w:rPr>
  </w:style>
  <w:style w:type="paragraph" w:customStyle="1" w:styleId="Session">
    <w:name w:val="Session"/>
    <w:basedOn w:val="H23"/>
    <w:qFormat/>
    <w:rsid w:val="00351324"/>
    <w:pPr>
      <w:tabs>
        <w:tab w:val="left" w:pos="662"/>
        <w:tab w:val="left" w:pos="1267"/>
        <w:tab w:val="left" w:pos="1987"/>
        <w:tab w:val="left" w:pos="2650"/>
      </w:tabs>
      <w:ind w:left="663" w:hanging="663"/>
    </w:pPr>
  </w:style>
  <w:style w:type="paragraph" w:customStyle="1" w:styleId="Committee">
    <w:name w:val="Committee"/>
    <w:basedOn w:val="H1"/>
    <w:qFormat/>
    <w:rsid w:val="00351324"/>
    <w:pPr>
      <w:tabs>
        <w:tab w:val="left" w:pos="662"/>
        <w:tab w:val="left" w:pos="1267"/>
        <w:tab w:val="left" w:pos="1987"/>
        <w:tab w:val="left" w:pos="2650"/>
      </w:tabs>
      <w:ind w:right="1264"/>
    </w:pPr>
  </w:style>
  <w:style w:type="paragraph" w:customStyle="1" w:styleId="AgendaTitle">
    <w:name w:val="AgendaTitle"/>
    <w:basedOn w:val="Normal"/>
    <w:next w:val="Normal"/>
    <w:qFormat/>
    <w:rsid w:val="00351324"/>
    <w:pPr>
      <w:tabs>
        <w:tab w:val="left" w:pos="662"/>
        <w:tab w:val="left" w:pos="1267"/>
        <w:tab w:val="left" w:pos="1325"/>
        <w:tab w:val="left" w:pos="1987"/>
        <w:tab w:val="left" w:pos="2650"/>
        <w:tab w:val="left" w:pos="3312"/>
      </w:tabs>
      <w:ind w:left="1264" w:hanging="1264"/>
    </w:pPr>
  </w:style>
  <w:style w:type="paragraph" w:customStyle="1" w:styleId="Sponsors">
    <w:name w:val="Sponsors"/>
    <w:basedOn w:val="H23"/>
    <w:qFormat/>
    <w:rsid w:val="00351324"/>
    <w:pPr>
      <w:tabs>
        <w:tab w:val="right" w:pos="1022"/>
        <w:tab w:val="left" w:pos="1267"/>
        <w:tab w:val="left" w:pos="1930"/>
        <w:tab w:val="left" w:pos="2592"/>
        <w:tab w:val="left" w:pos="3254"/>
      </w:tabs>
      <w:spacing w:after="120"/>
      <w:ind w:left="1264" w:right="1264" w:hanging="1264"/>
    </w:pPr>
  </w:style>
  <w:style w:type="paragraph" w:customStyle="1" w:styleId="Title1">
    <w:name w:val="Title 1"/>
    <w:basedOn w:val="HCh"/>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itle2">
    <w:name w:val="Title 2"/>
    <w:basedOn w:val="H1"/>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ype">
    <w:name w:val="Type"/>
    <w:basedOn w:val="H23"/>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character" w:styleId="Hyperlink">
    <w:name w:val="Hyperlink"/>
    <w:basedOn w:val="DefaultParagraphFont"/>
    <w:uiPriority w:val="99"/>
    <w:rsid w:val="0025236C"/>
    <w:rPr>
      <w:color w:val="0000FF" w:themeColor="hyperlink"/>
      <w:u w:val="single"/>
    </w:rPr>
  </w:style>
  <w:style w:type="character" w:styleId="FollowedHyperlink">
    <w:name w:val="FollowedHyperlink"/>
    <w:basedOn w:val="DefaultParagraphFont"/>
    <w:uiPriority w:val="99"/>
    <w:rsid w:val="0025236C"/>
    <w:rPr>
      <w:color w:val="0000FF"/>
      <w:u w:val="single"/>
    </w:rPr>
  </w:style>
  <w:style w:type="paragraph" w:customStyle="1" w:styleId="Bullet1">
    <w:name w:val="Bullet 1"/>
    <w:basedOn w:val="Normal"/>
    <w:qFormat/>
    <w:rsid w:val="00F923A5"/>
    <w:pPr>
      <w:numPr>
        <w:numId w:val="1"/>
      </w:numPr>
      <w:spacing w:after="120" w:line="240" w:lineRule="exact"/>
      <w:ind w:left="1743" w:right="1267" w:hanging="130"/>
    </w:pPr>
  </w:style>
  <w:style w:type="paragraph" w:customStyle="1" w:styleId="Bullet2">
    <w:name w:val="Bullet 2"/>
    <w:basedOn w:val="Normal"/>
    <w:qFormat/>
    <w:rsid w:val="00F923A5"/>
    <w:pPr>
      <w:numPr>
        <w:numId w:val="2"/>
      </w:numPr>
      <w:spacing w:after="120" w:line="240" w:lineRule="exact"/>
      <w:ind w:left="2218" w:right="1267" w:hanging="130"/>
    </w:pPr>
  </w:style>
  <w:style w:type="character" w:styleId="EndnoteReference">
    <w:name w:val="endnote reference"/>
    <w:aliases w:val="1_G"/>
    <w:basedOn w:val="DefaultParagraphFont"/>
    <w:uiPriority w:val="99"/>
    <w:rsid w:val="00246052"/>
    <w:rPr>
      <w:color w:val="auto"/>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F923A5"/>
    <w:pPr>
      <w:numPr>
        <w:numId w:val="3"/>
      </w:numPr>
      <w:tabs>
        <w:tab w:val="clear" w:pos="1930"/>
        <w:tab w:val="clear" w:pos="2592"/>
        <w:tab w:val="clear" w:pos="3254"/>
        <w:tab w:val="clear" w:pos="3917"/>
        <w:tab w:val="clear" w:pos="4579"/>
        <w:tab w:val="clear" w:pos="5242"/>
        <w:tab w:val="clear" w:pos="5904"/>
        <w:tab w:val="clear" w:pos="6566"/>
      </w:tabs>
      <w:spacing w:line="240" w:lineRule="exact"/>
      <w:ind w:left="2693" w:right="1267" w:hanging="130"/>
    </w:pPr>
  </w:style>
  <w:style w:type="paragraph" w:styleId="CommentText">
    <w:name w:val="annotation text"/>
    <w:basedOn w:val="Normal"/>
    <w:link w:val="CommentTextChar"/>
    <w:uiPriority w:val="99"/>
    <w:rsid w:val="006A25A9"/>
    <w:pPr>
      <w:spacing w:line="240" w:lineRule="auto"/>
    </w:pPr>
    <w:rPr>
      <w:szCs w:val="20"/>
    </w:rPr>
  </w:style>
  <w:style w:type="character" w:customStyle="1" w:styleId="CommentTextChar">
    <w:name w:val="Comment Text Char"/>
    <w:basedOn w:val="DefaultParagraphFont"/>
    <w:link w:val="CommentText"/>
    <w:uiPriority w:val="99"/>
    <w:rsid w:val="006A25A9"/>
    <w:rPr>
      <w:w w:val="103"/>
      <w:kern w:val="14"/>
    </w:rPr>
  </w:style>
  <w:style w:type="paragraph" w:styleId="CommentSubject">
    <w:name w:val="annotation subject"/>
    <w:basedOn w:val="CommentText"/>
    <w:next w:val="CommentText"/>
    <w:link w:val="CommentSubjectChar"/>
    <w:rsid w:val="006A25A9"/>
    <w:rPr>
      <w:b/>
      <w:bCs/>
    </w:rPr>
  </w:style>
  <w:style w:type="character" w:customStyle="1" w:styleId="CommentSubjectChar">
    <w:name w:val="Comment Subject Char"/>
    <w:basedOn w:val="CommentTextChar"/>
    <w:link w:val="CommentSubject"/>
    <w:rsid w:val="006A25A9"/>
    <w:rPr>
      <w:b/>
      <w:bCs/>
      <w:w w:val="103"/>
      <w:kern w:val="14"/>
    </w:rPr>
  </w:style>
  <w:style w:type="character" w:customStyle="1" w:styleId="EndnoteTextChar">
    <w:name w:val="Endnote Text Char"/>
    <w:aliases w:val="2_G Char"/>
    <w:basedOn w:val="DefaultParagraphFont"/>
    <w:link w:val="EndnoteText"/>
    <w:uiPriority w:val="99"/>
    <w:locked/>
    <w:rsid w:val="00141CEB"/>
    <w:rPr>
      <w:kern w:val="14"/>
      <w:sz w:val="17"/>
      <w:szCs w:val="26"/>
    </w:rPr>
  </w:style>
  <w:style w:type="paragraph" w:styleId="ListParagraph">
    <w:name w:val="List Paragraph"/>
    <w:basedOn w:val="Normal"/>
    <w:uiPriority w:val="99"/>
    <w:qFormat/>
    <w:rsid w:val="00141CEB"/>
    <w:pPr>
      <w:bidi w:val="0"/>
      <w:spacing w:line="240" w:lineRule="auto"/>
      <w:ind w:left="720"/>
      <w:contextualSpacing/>
      <w:jc w:val="left"/>
    </w:pPr>
    <w:rPr>
      <w:rFonts w:ascii="Calibri" w:eastAsia="Times New Roman" w:hAnsi="Calibri" w:cs="Arial"/>
      <w:w w:val="100"/>
      <w:kern w:val="0"/>
      <w:sz w:val="22"/>
      <w:szCs w:val="22"/>
      <w:lang w:val="en-GB" w:eastAsia="en-US"/>
    </w:rPr>
  </w:style>
  <w:style w:type="paragraph" w:customStyle="1" w:styleId="H1G">
    <w:name w:val="_ H_1_G"/>
    <w:basedOn w:val="Normal"/>
    <w:next w:val="Normal"/>
    <w:uiPriority w:val="99"/>
    <w:rsid w:val="00141CEB"/>
    <w:pPr>
      <w:keepNext/>
      <w:keepLines/>
      <w:tabs>
        <w:tab w:val="right" w:pos="851"/>
      </w:tabs>
      <w:suppressAutoHyphens/>
      <w:bidi w:val="0"/>
      <w:spacing w:before="360" w:after="240" w:line="270" w:lineRule="exact"/>
      <w:ind w:left="1134" w:right="1134" w:hanging="1134"/>
      <w:jc w:val="left"/>
    </w:pPr>
    <w:rPr>
      <w:rFonts w:eastAsia="Times New Roman" w:cs="Times New Roman"/>
      <w:b/>
      <w:w w:val="100"/>
      <w:kern w:val="0"/>
      <w:sz w:val="24"/>
      <w:szCs w:val="20"/>
      <w:lang w:val="en-GB" w:eastAsia="en-US"/>
    </w:rPr>
  </w:style>
  <w:style w:type="paragraph" w:styleId="NormalWeb">
    <w:name w:val="Normal (Web)"/>
    <w:basedOn w:val="Normal"/>
    <w:uiPriority w:val="99"/>
    <w:rsid w:val="00141CEB"/>
    <w:pPr>
      <w:suppressAutoHyphens/>
      <w:bidi w:val="0"/>
      <w:spacing w:line="240" w:lineRule="atLeast"/>
      <w:jc w:val="left"/>
    </w:pPr>
    <w:rPr>
      <w:rFonts w:eastAsia="Times New Roman" w:cs="Times New Roman"/>
      <w:w w:val="100"/>
      <w:kern w:val="0"/>
      <w:sz w:val="24"/>
      <w:szCs w:val="24"/>
      <w:lang w:val="en-GB" w:eastAsia="en-US"/>
    </w:rPr>
  </w:style>
  <w:style w:type="paragraph" w:customStyle="1" w:styleId="Bullet1G">
    <w:name w:val="_Bullet 1_G"/>
    <w:basedOn w:val="Normal"/>
    <w:uiPriority w:val="99"/>
    <w:rsid w:val="00141CEB"/>
    <w:pPr>
      <w:numPr>
        <w:numId w:val="5"/>
      </w:numPr>
      <w:suppressAutoHyphens/>
      <w:bidi w:val="0"/>
      <w:spacing w:after="120" w:line="240" w:lineRule="atLeast"/>
      <w:ind w:right="1134"/>
      <w:jc w:val="both"/>
    </w:pPr>
    <w:rPr>
      <w:rFonts w:eastAsia="Times New Roman" w:cs="Times New Roman"/>
      <w:w w:val="100"/>
      <w:kern w:val="0"/>
      <w:szCs w:val="20"/>
      <w:lang w:val="en-GB" w:eastAsia="en-US"/>
    </w:rPr>
  </w:style>
  <w:style w:type="character" w:customStyle="1" w:styleId="Heading9Char">
    <w:name w:val="Heading 9 Char"/>
    <w:basedOn w:val="DefaultParagraphFont"/>
    <w:link w:val="Heading9"/>
    <w:uiPriority w:val="99"/>
    <w:rsid w:val="00E27293"/>
    <w:rPr>
      <w:rFonts w:asciiTheme="majorHAnsi" w:eastAsiaTheme="majorEastAsia" w:hAnsiTheme="majorHAnsi" w:cstheme="majorBidi"/>
      <w:i/>
      <w:iCs/>
      <w:color w:val="404040" w:themeColor="text1" w:themeTint="BF"/>
      <w:w w:val="103"/>
      <w:kern w:val="14"/>
    </w:rPr>
  </w:style>
  <w:style w:type="character" w:customStyle="1" w:styleId="Heading4Char">
    <w:name w:val="Heading 4 Char"/>
    <w:basedOn w:val="DefaultParagraphFont"/>
    <w:link w:val="Heading4"/>
    <w:uiPriority w:val="99"/>
    <w:rsid w:val="00E27293"/>
    <w:rPr>
      <w:rFonts w:eastAsia="Times New Roman" w:cs="Times New Roman"/>
      <w:lang w:val="en-GB" w:eastAsia="en-US"/>
    </w:rPr>
  </w:style>
  <w:style w:type="character" w:customStyle="1" w:styleId="Heading5Char">
    <w:name w:val="Heading 5 Char"/>
    <w:basedOn w:val="DefaultParagraphFont"/>
    <w:link w:val="Heading5"/>
    <w:uiPriority w:val="99"/>
    <w:rsid w:val="00E27293"/>
    <w:rPr>
      <w:rFonts w:eastAsia="Times New Roman" w:cs="Times New Roman"/>
      <w:lang w:val="en-GB" w:eastAsia="en-US"/>
    </w:rPr>
  </w:style>
  <w:style w:type="character" w:customStyle="1" w:styleId="Heading6Char">
    <w:name w:val="Heading 6 Char"/>
    <w:basedOn w:val="DefaultParagraphFont"/>
    <w:link w:val="Heading6"/>
    <w:uiPriority w:val="99"/>
    <w:rsid w:val="00E27293"/>
    <w:rPr>
      <w:rFonts w:eastAsia="Times New Roman" w:cs="Times New Roman"/>
      <w:lang w:val="en-GB" w:eastAsia="en-US"/>
    </w:rPr>
  </w:style>
  <w:style w:type="character" w:customStyle="1" w:styleId="Heading7Char">
    <w:name w:val="Heading 7 Char"/>
    <w:basedOn w:val="DefaultParagraphFont"/>
    <w:link w:val="Heading7"/>
    <w:uiPriority w:val="99"/>
    <w:rsid w:val="00E27293"/>
    <w:rPr>
      <w:rFonts w:eastAsia="Times New Roman" w:cs="Times New Roman"/>
      <w:lang w:val="en-GB" w:eastAsia="en-US"/>
    </w:rPr>
  </w:style>
  <w:style w:type="character" w:customStyle="1" w:styleId="Heading8Char">
    <w:name w:val="Heading 8 Char"/>
    <w:basedOn w:val="DefaultParagraphFont"/>
    <w:link w:val="Heading8"/>
    <w:uiPriority w:val="99"/>
    <w:rsid w:val="00E27293"/>
    <w:rPr>
      <w:rFonts w:eastAsia="Times New Roman" w:cs="Times New Roman"/>
      <w:lang w:val="en-GB" w:eastAsia="en-US"/>
    </w:rPr>
  </w:style>
  <w:style w:type="character" w:customStyle="1" w:styleId="Heading1Char">
    <w:name w:val="Heading 1 Char"/>
    <w:aliases w:val="Table_G Char"/>
    <w:basedOn w:val="DefaultParagraphFont"/>
    <w:link w:val="Heading1"/>
    <w:uiPriority w:val="99"/>
    <w:locked/>
    <w:rsid w:val="00E27293"/>
    <w:rPr>
      <w:w w:val="103"/>
      <w:kern w:val="14"/>
      <w:sz w:val="24"/>
      <w:szCs w:val="24"/>
    </w:rPr>
  </w:style>
  <w:style w:type="character" w:customStyle="1" w:styleId="Heading2Char">
    <w:name w:val="Heading 2 Char"/>
    <w:basedOn w:val="DefaultParagraphFont"/>
    <w:link w:val="Heading2"/>
    <w:uiPriority w:val="99"/>
    <w:locked/>
    <w:rsid w:val="00E27293"/>
    <w:rPr>
      <w:w w:val="103"/>
      <w:kern w:val="14"/>
      <w:szCs w:val="30"/>
    </w:rPr>
  </w:style>
  <w:style w:type="paragraph" w:customStyle="1" w:styleId="HMG">
    <w:name w:val="_ H __M_G"/>
    <w:basedOn w:val="Normal"/>
    <w:next w:val="Normal"/>
    <w:uiPriority w:val="99"/>
    <w:rsid w:val="00E27293"/>
    <w:pPr>
      <w:keepNext/>
      <w:keepLines/>
      <w:tabs>
        <w:tab w:val="right" w:pos="851"/>
      </w:tabs>
      <w:suppressAutoHyphens/>
      <w:bidi w:val="0"/>
      <w:spacing w:before="240" w:after="240" w:line="360" w:lineRule="exact"/>
      <w:ind w:left="1134" w:right="1134" w:hanging="1134"/>
      <w:jc w:val="left"/>
    </w:pPr>
    <w:rPr>
      <w:rFonts w:eastAsia="Times New Roman" w:cs="Times New Roman"/>
      <w:b/>
      <w:w w:val="100"/>
      <w:kern w:val="0"/>
      <w:sz w:val="34"/>
      <w:szCs w:val="20"/>
      <w:lang w:val="en-GB" w:eastAsia="en-US"/>
    </w:rPr>
  </w:style>
  <w:style w:type="paragraph" w:customStyle="1" w:styleId="HChG">
    <w:name w:val="_ H _Ch_G"/>
    <w:basedOn w:val="Normal"/>
    <w:next w:val="Normal"/>
    <w:uiPriority w:val="99"/>
    <w:rsid w:val="00E27293"/>
    <w:pPr>
      <w:keepNext/>
      <w:keepLines/>
      <w:tabs>
        <w:tab w:val="right" w:pos="851"/>
      </w:tabs>
      <w:suppressAutoHyphens/>
      <w:bidi w:val="0"/>
      <w:spacing w:before="360" w:after="240" w:line="300" w:lineRule="exact"/>
      <w:ind w:left="1134" w:right="1134" w:hanging="1134"/>
      <w:jc w:val="left"/>
    </w:pPr>
    <w:rPr>
      <w:rFonts w:eastAsia="Times New Roman" w:cs="Times New Roman"/>
      <w:b/>
      <w:w w:val="100"/>
      <w:kern w:val="0"/>
      <w:sz w:val="28"/>
      <w:szCs w:val="20"/>
      <w:lang w:val="en-GB" w:eastAsia="en-US"/>
    </w:rPr>
  </w:style>
  <w:style w:type="paragraph" w:customStyle="1" w:styleId="SingleTxtG">
    <w:name w:val="_ Single Txt_G"/>
    <w:basedOn w:val="Normal"/>
    <w:link w:val="SingleTxtGCar"/>
    <w:uiPriority w:val="99"/>
    <w:rsid w:val="00E27293"/>
    <w:pPr>
      <w:suppressAutoHyphens/>
      <w:bidi w:val="0"/>
      <w:spacing w:after="120" w:line="240" w:lineRule="atLeast"/>
      <w:ind w:left="1134" w:right="1134"/>
      <w:jc w:val="both"/>
    </w:pPr>
    <w:rPr>
      <w:rFonts w:eastAsia="Times New Roman" w:cs="Times New Roman"/>
      <w:w w:val="100"/>
      <w:kern w:val="0"/>
      <w:szCs w:val="20"/>
      <w:lang w:val="en-GB" w:eastAsia="en-US"/>
    </w:rPr>
  </w:style>
  <w:style w:type="character" w:styleId="PageNumber">
    <w:name w:val="page number"/>
    <w:aliases w:val="7_G"/>
    <w:basedOn w:val="DefaultParagraphFont"/>
    <w:uiPriority w:val="99"/>
    <w:rsid w:val="00E27293"/>
    <w:rPr>
      <w:rFonts w:ascii="Times New Roman" w:hAnsi="Times New Roman" w:cs="Times New Roman"/>
      <w:b/>
      <w:sz w:val="18"/>
    </w:rPr>
  </w:style>
  <w:style w:type="paragraph" w:styleId="PlainText">
    <w:name w:val="Plain Text"/>
    <w:basedOn w:val="Normal"/>
    <w:link w:val="PlainTextChar"/>
    <w:uiPriority w:val="99"/>
    <w:rsid w:val="00E27293"/>
    <w:pPr>
      <w:suppressAutoHyphens/>
      <w:bidi w:val="0"/>
      <w:spacing w:line="240" w:lineRule="atLeast"/>
      <w:jc w:val="left"/>
    </w:pPr>
    <w:rPr>
      <w:rFonts w:eastAsia="Times New Roman" w:cs="Courier New"/>
      <w:w w:val="100"/>
      <w:kern w:val="0"/>
      <w:szCs w:val="20"/>
      <w:lang w:val="en-GB" w:eastAsia="en-US"/>
    </w:rPr>
  </w:style>
  <w:style w:type="character" w:customStyle="1" w:styleId="PlainTextChar">
    <w:name w:val="Plain Text Char"/>
    <w:basedOn w:val="DefaultParagraphFont"/>
    <w:link w:val="PlainText"/>
    <w:uiPriority w:val="99"/>
    <w:rsid w:val="00E27293"/>
    <w:rPr>
      <w:rFonts w:eastAsia="Times New Roman" w:cs="Courier New"/>
      <w:lang w:val="en-GB" w:eastAsia="en-US"/>
    </w:rPr>
  </w:style>
  <w:style w:type="paragraph" w:styleId="BodyText">
    <w:name w:val="Body Text"/>
    <w:basedOn w:val="Normal"/>
    <w:next w:val="Normal"/>
    <w:link w:val="BodyTextChar"/>
    <w:uiPriority w:val="99"/>
    <w:rsid w:val="00E27293"/>
    <w:pPr>
      <w:suppressAutoHyphens/>
      <w:bidi w:val="0"/>
      <w:spacing w:line="240" w:lineRule="atLeast"/>
      <w:jc w:val="left"/>
    </w:pPr>
    <w:rPr>
      <w:rFonts w:eastAsia="Times New Roman" w:cs="Times New Roman"/>
      <w:w w:val="100"/>
      <w:kern w:val="0"/>
      <w:szCs w:val="20"/>
      <w:lang w:val="en-GB" w:eastAsia="en-US"/>
    </w:rPr>
  </w:style>
  <w:style w:type="character" w:customStyle="1" w:styleId="BodyTextChar">
    <w:name w:val="Body Text Char"/>
    <w:basedOn w:val="DefaultParagraphFont"/>
    <w:link w:val="BodyText"/>
    <w:uiPriority w:val="99"/>
    <w:rsid w:val="00E27293"/>
    <w:rPr>
      <w:rFonts w:eastAsia="Times New Roman" w:cs="Times New Roman"/>
      <w:lang w:val="en-GB" w:eastAsia="en-US"/>
    </w:rPr>
  </w:style>
  <w:style w:type="paragraph" w:styleId="BodyTextIndent">
    <w:name w:val="Body Text Indent"/>
    <w:basedOn w:val="Normal"/>
    <w:link w:val="BodyTextIndentChar"/>
    <w:uiPriority w:val="99"/>
    <w:rsid w:val="00E27293"/>
    <w:pPr>
      <w:suppressAutoHyphens/>
      <w:bidi w:val="0"/>
      <w:spacing w:after="120" w:line="240" w:lineRule="atLeast"/>
      <w:ind w:left="283"/>
      <w:jc w:val="left"/>
    </w:pPr>
    <w:rPr>
      <w:rFonts w:eastAsia="Times New Roman" w:cs="Times New Roman"/>
      <w:w w:val="100"/>
      <w:kern w:val="0"/>
      <w:szCs w:val="20"/>
      <w:lang w:val="en-GB" w:eastAsia="en-US"/>
    </w:rPr>
  </w:style>
  <w:style w:type="character" w:customStyle="1" w:styleId="BodyTextIndentChar">
    <w:name w:val="Body Text Indent Char"/>
    <w:basedOn w:val="DefaultParagraphFont"/>
    <w:link w:val="BodyTextIndent"/>
    <w:uiPriority w:val="99"/>
    <w:rsid w:val="00E27293"/>
    <w:rPr>
      <w:rFonts w:eastAsia="Times New Roman" w:cs="Times New Roman"/>
      <w:lang w:val="en-GB" w:eastAsia="en-US"/>
    </w:rPr>
  </w:style>
  <w:style w:type="paragraph" w:styleId="BlockText">
    <w:name w:val="Block Text"/>
    <w:basedOn w:val="Normal"/>
    <w:uiPriority w:val="99"/>
    <w:rsid w:val="00E27293"/>
    <w:pPr>
      <w:suppressAutoHyphens/>
      <w:bidi w:val="0"/>
      <w:spacing w:line="240" w:lineRule="atLeast"/>
      <w:ind w:left="1440" w:right="1440"/>
      <w:jc w:val="left"/>
    </w:pPr>
    <w:rPr>
      <w:rFonts w:eastAsia="Times New Roman" w:cs="Times New Roman"/>
      <w:w w:val="100"/>
      <w:kern w:val="0"/>
      <w:szCs w:val="20"/>
      <w:lang w:val="en-GB" w:eastAsia="en-US"/>
    </w:rPr>
  </w:style>
  <w:style w:type="paragraph" w:customStyle="1" w:styleId="SMG">
    <w:name w:val="__S_M_G"/>
    <w:basedOn w:val="Normal"/>
    <w:next w:val="Normal"/>
    <w:uiPriority w:val="99"/>
    <w:rsid w:val="00E27293"/>
    <w:pPr>
      <w:keepNext/>
      <w:keepLines/>
      <w:suppressAutoHyphens/>
      <w:bidi w:val="0"/>
      <w:spacing w:before="240" w:after="240" w:line="420" w:lineRule="exact"/>
      <w:ind w:left="1134" w:right="1134"/>
      <w:jc w:val="left"/>
    </w:pPr>
    <w:rPr>
      <w:rFonts w:eastAsia="Times New Roman" w:cs="Times New Roman"/>
      <w:b/>
      <w:w w:val="100"/>
      <w:kern w:val="0"/>
      <w:sz w:val="40"/>
      <w:szCs w:val="20"/>
      <w:lang w:val="en-GB" w:eastAsia="en-US"/>
    </w:rPr>
  </w:style>
  <w:style w:type="paragraph" w:customStyle="1" w:styleId="SLG">
    <w:name w:val="__S_L_G"/>
    <w:basedOn w:val="Normal"/>
    <w:next w:val="Normal"/>
    <w:uiPriority w:val="99"/>
    <w:rsid w:val="00E27293"/>
    <w:pPr>
      <w:keepNext/>
      <w:keepLines/>
      <w:suppressAutoHyphens/>
      <w:bidi w:val="0"/>
      <w:spacing w:before="240" w:after="240" w:line="580" w:lineRule="exact"/>
      <w:ind w:left="1134" w:right="1134"/>
      <w:jc w:val="left"/>
    </w:pPr>
    <w:rPr>
      <w:rFonts w:eastAsia="Times New Roman" w:cs="Times New Roman"/>
      <w:b/>
      <w:w w:val="100"/>
      <w:kern w:val="0"/>
      <w:sz w:val="56"/>
      <w:szCs w:val="20"/>
      <w:lang w:val="en-GB" w:eastAsia="en-US"/>
    </w:rPr>
  </w:style>
  <w:style w:type="paragraph" w:customStyle="1" w:styleId="SSG">
    <w:name w:val="__S_S_G"/>
    <w:basedOn w:val="Normal"/>
    <w:next w:val="Normal"/>
    <w:uiPriority w:val="99"/>
    <w:rsid w:val="00E27293"/>
    <w:pPr>
      <w:keepNext/>
      <w:keepLines/>
      <w:suppressAutoHyphens/>
      <w:bidi w:val="0"/>
      <w:spacing w:before="240" w:after="240" w:line="300" w:lineRule="exact"/>
      <w:ind w:left="1134" w:right="1134"/>
      <w:jc w:val="left"/>
    </w:pPr>
    <w:rPr>
      <w:rFonts w:eastAsia="Times New Roman" w:cs="Times New Roman"/>
      <w:b/>
      <w:w w:val="100"/>
      <w:kern w:val="0"/>
      <w:sz w:val="28"/>
      <w:szCs w:val="20"/>
      <w:lang w:val="en-GB" w:eastAsia="en-US"/>
    </w:rPr>
  </w:style>
  <w:style w:type="character" w:customStyle="1" w:styleId="FootnoteTextChar">
    <w:name w:val="Footnote Text Char"/>
    <w:aliases w:val="5_G Char"/>
    <w:basedOn w:val="DefaultParagraphFont"/>
    <w:link w:val="FootnoteText"/>
    <w:uiPriority w:val="99"/>
    <w:locked/>
    <w:rsid w:val="00E27293"/>
    <w:rPr>
      <w:kern w:val="14"/>
      <w:sz w:val="17"/>
      <w:szCs w:val="26"/>
    </w:rPr>
  </w:style>
  <w:style w:type="paragraph" w:customStyle="1" w:styleId="XLargeG">
    <w:name w:val="__XLarge_G"/>
    <w:basedOn w:val="Normal"/>
    <w:next w:val="Normal"/>
    <w:uiPriority w:val="99"/>
    <w:rsid w:val="00E27293"/>
    <w:pPr>
      <w:keepNext/>
      <w:keepLines/>
      <w:suppressAutoHyphens/>
      <w:bidi w:val="0"/>
      <w:spacing w:before="240" w:after="240" w:line="420" w:lineRule="exact"/>
      <w:ind w:left="1134" w:right="1134"/>
      <w:jc w:val="left"/>
    </w:pPr>
    <w:rPr>
      <w:rFonts w:eastAsia="Times New Roman" w:cs="Times New Roman"/>
      <w:b/>
      <w:w w:val="100"/>
      <w:kern w:val="0"/>
      <w:sz w:val="40"/>
      <w:szCs w:val="20"/>
      <w:lang w:val="en-GB" w:eastAsia="en-US"/>
    </w:rPr>
  </w:style>
  <w:style w:type="paragraph" w:customStyle="1" w:styleId="Bullet2G">
    <w:name w:val="_Bullet 2_G"/>
    <w:basedOn w:val="Normal"/>
    <w:uiPriority w:val="99"/>
    <w:rsid w:val="00E27293"/>
    <w:pPr>
      <w:numPr>
        <w:numId w:val="21"/>
      </w:numPr>
      <w:suppressAutoHyphens/>
      <w:bidi w:val="0"/>
      <w:spacing w:after="120" w:line="240" w:lineRule="atLeast"/>
      <w:ind w:right="1134"/>
      <w:jc w:val="both"/>
    </w:pPr>
    <w:rPr>
      <w:rFonts w:eastAsia="Times New Roman" w:cs="Times New Roman"/>
      <w:w w:val="100"/>
      <w:kern w:val="0"/>
      <w:szCs w:val="20"/>
      <w:lang w:val="en-GB" w:eastAsia="en-US"/>
    </w:rPr>
  </w:style>
  <w:style w:type="paragraph" w:customStyle="1" w:styleId="H23G">
    <w:name w:val="_ H_2/3_G"/>
    <w:basedOn w:val="Normal"/>
    <w:next w:val="Normal"/>
    <w:uiPriority w:val="99"/>
    <w:rsid w:val="00E27293"/>
    <w:pPr>
      <w:keepNext/>
      <w:keepLines/>
      <w:tabs>
        <w:tab w:val="right" w:pos="851"/>
      </w:tabs>
      <w:suppressAutoHyphens/>
      <w:bidi w:val="0"/>
      <w:spacing w:before="240" w:after="120" w:line="240" w:lineRule="exact"/>
      <w:ind w:left="1134" w:right="1134" w:hanging="1134"/>
      <w:jc w:val="left"/>
    </w:pPr>
    <w:rPr>
      <w:rFonts w:eastAsia="Times New Roman" w:cs="Times New Roman"/>
      <w:b/>
      <w:w w:val="100"/>
      <w:kern w:val="0"/>
      <w:szCs w:val="20"/>
      <w:lang w:val="en-GB" w:eastAsia="en-US"/>
    </w:rPr>
  </w:style>
  <w:style w:type="paragraph" w:customStyle="1" w:styleId="H4G">
    <w:name w:val="_ H_4_G"/>
    <w:basedOn w:val="Normal"/>
    <w:next w:val="Normal"/>
    <w:uiPriority w:val="99"/>
    <w:rsid w:val="00E27293"/>
    <w:pPr>
      <w:keepNext/>
      <w:keepLines/>
      <w:tabs>
        <w:tab w:val="right" w:pos="851"/>
      </w:tabs>
      <w:suppressAutoHyphens/>
      <w:bidi w:val="0"/>
      <w:spacing w:before="240" w:after="120" w:line="240" w:lineRule="exact"/>
      <w:ind w:left="1134" w:right="1134" w:hanging="1134"/>
      <w:jc w:val="left"/>
    </w:pPr>
    <w:rPr>
      <w:rFonts w:eastAsia="Times New Roman" w:cs="Times New Roman"/>
      <w:i/>
      <w:w w:val="100"/>
      <w:kern w:val="0"/>
      <w:szCs w:val="20"/>
      <w:lang w:val="en-GB" w:eastAsia="en-US"/>
    </w:rPr>
  </w:style>
  <w:style w:type="paragraph" w:customStyle="1" w:styleId="H56G">
    <w:name w:val="_ H_5/6_G"/>
    <w:basedOn w:val="Normal"/>
    <w:next w:val="Normal"/>
    <w:uiPriority w:val="99"/>
    <w:rsid w:val="00E27293"/>
    <w:pPr>
      <w:keepNext/>
      <w:keepLines/>
      <w:tabs>
        <w:tab w:val="right" w:pos="851"/>
      </w:tabs>
      <w:suppressAutoHyphens/>
      <w:bidi w:val="0"/>
      <w:spacing w:before="240" w:after="120" w:line="240" w:lineRule="exact"/>
      <w:ind w:left="1134" w:right="1134" w:hanging="1134"/>
      <w:jc w:val="left"/>
    </w:pPr>
    <w:rPr>
      <w:rFonts w:eastAsia="Times New Roman" w:cs="Times New Roman"/>
      <w:w w:val="100"/>
      <w:kern w:val="0"/>
      <w:szCs w:val="20"/>
      <w:lang w:val="en-GB" w:eastAsia="en-US"/>
    </w:rPr>
  </w:style>
  <w:style w:type="paragraph" w:styleId="BodyText2">
    <w:name w:val="Body Text 2"/>
    <w:basedOn w:val="Normal"/>
    <w:link w:val="BodyText2Char"/>
    <w:uiPriority w:val="99"/>
    <w:rsid w:val="00E27293"/>
    <w:pPr>
      <w:suppressAutoHyphens/>
      <w:bidi w:val="0"/>
      <w:spacing w:after="120" w:line="480" w:lineRule="auto"/>
      <w:jc w:val="left"/>
    </w:pPr>
    <w:rPr>
      <w:rFonts w:eastAsia="Times New Roman" w:cs="Times New Roman"/>
      <w:w w:val="100"/>
      <w:kern w:val="0"/>
      <w:szCs w:val="20"/>
      <w:lang w:val="en-GB" w:eastAsia="en-US"/>
    </w:rPr>
  </w:style>
  <w:style w:type="character" w:customStyle="1" w:styleId="BodyText2Char">
    <w:name w:val="Body Text 2 Char"/>
    <w:basedOn w:val="DefaultParagraphFont"/>
    <w:link w:val="BodyText2"/>
    <w:uiPriority w:val="99"/>
    <w:rsid w:val="00E27293"/>
    <w:rPr>
      <w:rFonts w:eastAsia="Times New Roman" w:cs="Times New Roman"/>
      <w:lang w:val="en-GB" w:eastAsia="en-US"/>
    </w:rPr>
  </w:style>
  <w:style w:type="paragraph" w:styleId="BodyText3">
    <w:name w:val="Body Text 3"/>
    <w:basedOn w:val="Normal"/>
    <w:link w:val="BodyText3Char"/>
    <w:uiPriority w:val="99"/>
    <w:rsid w:val="00E27293"/>
    <w:pPr>
      <w:suppressAutoHyphens/>
      <w:bidi w:val="0"/>
      <w:spacing w:after="120" w:line="240" w:lineRule="atLeast"/>
      <w:jc w:val="left"/>
    </w:pPr>
    <w:rPr>
      <w:rFonts w:eastAsia="Times New Roman" w:cs="Times New Roman"/>
      <w:w w:val="100"/>
      <w:kern w:val="0"/>
      <w:sz w:val="16"/>
      <w:szCs w:val="16"/>
      <w:lang w:val="en-GB" w:eastAsia="en-US"/>
    </w:rPr>
  </w:style>
  <w:style w:type="character" w:customStyle="1" w:styleId="BodyText3Char">
    <w:name w:val="Body Text 3 Char"/>
    <w:basedOn w:val="DefaultParagraphFont"/>
    <w:link w:val="BodyText3"/>
    <w:uiPriority w:val="99"/>
    <w:rsid w:val="00E27293"/>
    <w:rPr>
      <w:rFonts w:eastAsia="Times New Roman" w:cs="Times New Roman"/>
      <w:sz w:val="16"/>
      <w:szCs w:val="16"/>
      <w:lang w:val="en-GB" w:eastAsia="en-US"/>
    </w:rPr>
  </w:style>
  <w:style w:type="paragraph" w:styleId="BodyTextFirstIndent">
    <w:name w:val="Body Text First Indent"/>
    <w:basedOn w:val="BodyText"/>
    <w:link w:val="BodyTextFirstIndentChar"/>
    <w:uiPriority w:val="99"/>
    <w:rsid w:val="00E27293"/>
    <w:pPr>
      <w:spacing w:after="120"/>
      <w:ind w:firstLine="210"/>
    </w:pPr>
  </w:style>
  <w:style w:type="character" w:customStyle="1" w:styleId="BodyTextFirstIndentChar">
    <w:name w:val="Body Text First Indent Char"/>
    <w:basedOn w:val="BodyTextChar"/>
    <w:link w:val="BodyTextFirstIndent"/>
    <w:uiPriority w:val="99"/>
    <w:rsid w:val="00E27293"/>
    <w:rPr>
      <w:rFonts w:eastAsia="Times New Roman" w:cs="Times New Roman"/>
      <w:lang w:val="en-GB" w:eastAsia="en-US"/>
    </w:rPr>
  </w:style>
  <w:style w:type="paragraph" w:styleId="BodyTextFirstIndent2">
    <w:name w:val="Body Text First Indent 2"/>
    <w:basedOn w:val="BodyTextIndent"/>
    <w:link w:val="BodyTextFirstIndent2Char"/>
    <w:uiPriority w:val="99"/>
    <w:rsid w:val="00E27293"/>
    <w:pPr>
      <w:ind w:firstLine="210"/>
    </w:pPr>
  </w:style>
  <w:style w:type="character" w:customStyle="1" w:styleId="BodyTextFirstIndent2Char">
    <w:name w:val="Body Text First Indent 2 Char"/>
    <w:basedOn w:val="BodyTextIndentChar"/>
    <w:link w:val="BodyTextFirstIndent2"/>
    <w:uiPriority w:val="99"/>
    <w:rsid w:val="00E27293"/>
    <w:rPr>
      <w:rFonts w:eastAsia="Times New Roman" w:cs="Times New Roman"/>
      <w:lang w:val="en-GB" w:eastAsia="en-US"/>
    </w:rPr>
  </w:style>
  <w:style w:type="paragraph" w:styleId="BodyTextIndent2">
    <w:name w:val="Body Text Indent 2"/>
    <w:basedOn w:val="Normal"/>
    <w:link w:val="BodyTextIndent2Char"/>
    <w:uiPriority w:val="99"/>
    <w:rsid w:val="00E27293"/>
    <w:pPr>
      <w:suppressAutoHyphens/>
      <w:bidi w:val="0"/>
      <w:spacing w:after="120" w:line="480" w:lineRule="auto"/>
      <w:ind w:left="283"/>
      <w:jc w:val="left"/>
    </w:pPr>
    <w:rPr>
      <w:rFonts w:eastAsia="Times New Roman" w:cs="Times New Roman"/>
      <w:w w:val="100"/>
      <w:kern w:val="0"/>
      <w:szCs w:val="20"/>
      <w:lang w:val="en-GB" w:eastAsia="en-US"/>
    </w:rPr>
  </w:style>
  <w:style w:type="character" w:customStyle="1" w:styleId="BodyTextIndent2Char">
    <w:name w:val="Body Text Indent 2 Char"/>
    <w:basedOn w:val="DefaultParagraphFont"/>
    <w:link w:val="BodyTextIndent2"/>
    <w:uiPriority w:val="99"/>
    <w:rsid w:val="00E27293"/>
    <w:rPr>
      <w:rFonts w:eastAsia="Times New Roman" w:cs="Times New Roman"/>
      <w:lang w:val="en-GB" w:eastAsia="en-US"/>
    </w:rPr>
  </w:style>
  <w:style w:type="paragraph" w:styleId="BodyTextIndent3">
    <w:name w:val="Body Text Indent 3"/>
    <w:basedOn w:val="Normal"/>
    <w:link w:val="BodyTextIndent3Char"/>
    <w:uiPriority w:val="99"/>
    <w:rsid w:val="00E27293"/>
    <w:pPr>
      <w:suppressAutoHyphens/>
      <w:bidi w:val="0"/>
      <w:spacing w:after="120" w:line="240" w:lineRule="atLeast"/>
      <w:ind w:left="283"/>
      <w:jc w:val="left"/>
    </w:pPr>
    <w:rPr>
      <w:rFonts w:eastAsia="Times New Roman" w:cs="Times New Roman"/>
      <w:w w:val="100"/>
      <w:kern w:val="0"/>
      <w:sz w:val="16"/>
      <w:szCs w:val="16"/>
      <w:lang w:val="en-GB" w:eastAsia="en-US"/>
    </w:rPr>
  </w:style>
  <w:style w:type="character" w:customStyle="1" w:styleId="BodyTextIndent3Char">
    <w:name w:val="Body Text Indent 3 Char"/>
    <w:basedOn w:val="DefaultParagraphFont"/>
    <w:link w:val="BodyTextIndent3"/>
    <w:uiPriority w:val="99"/>
    <w:rsid w:val="00E27293"/>
    <w:rPr>
      <w:rFonts w:eastAsia="Times New Roman" w:cs="Times New Roman"/>
      <w:sz w:val="16"/>
      <w:szCs w:val="16"/>
      <w:lang w:val="en-GB" w:eastAsia="en-US"/>
    </w:rPr>
  </w:style>
  <w:style w:type="paragraph" w:styleId="Closing">
    <w:name w:val="Closing"/>
    <w:basedOn w:val="Normal"/>
    <w:link w:val="ClosingChar"/>
    <w:uiPriority w:val="99"/>
    <w:rsid w:val="00E27293"/>
    <w:pPr>
      <w:suppressAutoHyphens/>
      <w:bidi w:val="0"/>
      <w:spacing w:line="240" w:lineRule="atLeast"/>
      <w:ind w:left="4252"/>
      <w:jc w:val="left"/>
    </w:pPr>
    <w:rPr>
      <w:rFonts w:eastAsia="Times New Roman" w:cs="Times New Roman"/>
      <w:w w:val="100"/>
      <w:kern w:val="0"/>
      <w:szCs w:val="20"/>
      <w:lang w:val="en-GB" w:eastAsia="en-US"/>
    </w:rPr>
  </w:style>
  <w:style w:type="character" w:customStyle="1" w:styleId="ClosingChar">
    <w:name w:val="Closing Char"/>
    <w:basedOn w:val="DefaultParagraphFont"/>
    <w:link w:val="Closing"/>
    <w:uiPriority w:val="99"/>
    <w:rsid w:val="00E27293"/>
    <w:rPr>
      <w:rFonts w:eastAsia="Times New Roman" w:cs="Times New Roman"/>
      <w:lang w:val="en-GB" w:eastAsia="en-US"/>
    </w:rPr>
  </w:style>
  <w:style w:type="paragraph" w:styleId="Date">
    <w:name w:val="Date"/>
    <w:basedOn w:val="Normal"/>
    <w:next w:val="Normal"/>
    <w:link w:val="DateChar"/>
    <w:uiPriority w:val="99"/>
    <w:rsid w:val="00E27293"/>
    <w:pPr>
      <w:suppressAutoHyphens/>
      <w:bidi w:val="0"/>
      <w:spacing w:line="240" w:lineRule="atLeast"/>
      <w:jc w:val="left"/>
    </w:pPr>
    <w:rPr>
      <w:rFonts w:eastAsia="Times New Roman" w:cs="Times New Roman"/>
      <w:w w:val="100"/>
      <w:kern w:val="0"/>
      <w:szCs w:val="20"/>
      <w:lang w:val="en-GB" w:eastAsia="en-US"/>
    </w:rPr>
  </w:style>
  <w:style w:type="character" w:customStyle="1" w:styleId="DateChar">
    <w:name w:val="Date Char"/>
    <w:basedOn w:val="DefaultParagraphFont"/>
    <w:link w:val="Date"/>
    <w:uiPriority w:val="99"/>
    <w:rsid w:val="00E27293"/>
    <w:rPr>
      <w:rFonts w:eastAsia="Times New Roman" w:cs="Times New Roman"/>
      <w:lang w:val="en-GB" w:eastAsia="en-US"/>
    </w:rPr>
  </w:style>
  <w:style w:type="paragraph" w:styleId="E-mailSignature">
    <w:name w:val="E-mail Signature"/>
    <w:basedOn w:val="Normal"/>
    <w:link w:val="E-mailSignatureChar"/>
    <w:uiPriority w:val="99"/>
    <w:rsid w:val="00E27293"/>
    <w:pPr>
      <w:suppressAutoHyphens/>
      <w:bidi w:val="0"/>
      <w:spacing w:line="240" w:lineRule="atLeast"/>
      <w:jc w:val="left"/>
    </w:pPr>
    <w:rPr>
      <w:rFonts w:eastAsia="Times New Roman" w:cs="Times New Roman"/>
      <w:w w:val="100"/>
      <w:kern w:val="0"/>
      <w:szCs w:val="20"/>
      <w:lang w:val="en-GB" w:eastAsia="en-US"/>
    </w:rPr>
  </w:style>
  <w:style w:type="character" w:customStyle="1" w:styleId="E-mailSignatureChar">
    <w:name w:val="E-mail Signature Char"/>
    <w:basedOn w:val="DefaultParagraphFont"/>
    <w:link w:val="E-mailSignature"/>
    <w:uiPriority w:val="99"/>
    <w:rsid w:val="00E27293"/>
    <w:rPr>
      <w:rFonts w:eastAsia="Times New Roman" w:cs="Times New Roman"/>
      <w:lang w:val="en-GB" w:eastAsia="en-US"/>
    </w:rPr>
  </w:style>
  <w:style w:type="character" w:styleId="Emphasis">
    <w:name w:val="Emphasis"/>
    <w:basedOn w:val="DefaultParagraphFont"/>
    <w:uiPriority w:val="99"/>
    <w:qFormat/>
    <w:rsid w:val="00E27293"/>
    <w:rPr>
      <w:rFonts w:cs="Times New Roman"/>
      <w:i/>
      <w:iCs/>
    </w:rPr>
  </w:style>
  <w:style w:type="paragraph" w:styleId="EnvelopeReturn">
    <w:name w:val="envelope return"/>
    <w:basedOn w:val="Normal"/>
    <w:uiPriority w:val="99"/>
    <w:rsid w:val="00E27293"/>
    <w:pPr>
      <w:suppressAutoHyphens/>
      <w:bidi w:val="0"/>
      <w:spacing w:line="240" w:lineRule="atLeast"/>
      <w:jc w:val="left"/>
    </w:pPr>
    <w:rPr>
      <w:rFonts w:ascii="Arial" w:eastAsia="Times New Roman" w:hAnsi="Arial" w:cs="Arial"/>
      <w:w w:val="100"/>
      <w:kern w:val="0"/>
      <w:szCs w:val="20"/>
      <w:lang w:val="en-GB" w:eastAsia="en-US"/>
    </w:rPr>
  </w:style>
  <w:style w:type="character" w:styleId="HTMLAcronym">
    <w:name w:val="HTML Acronym"/>
    <w:basedOn w:val="DefaultParagraphFont"/>
    <w:uiPriority w:val="99"/>
    <w:rsid w:val="00E27293"/>
    <w:rPr>
      <w:rFonts w:cs="Times New Roman"/>
    </w:rPr>
  </w:style>
  <w:style w:type="paragraph" w:styleId="HTMLAddress">
    <w:name w:val="HTML Address"/>
    <w:basedOn w:val="Normal"/>
    <w:link w:val="HTMLAddressChar"/>
    <w:uiPriority w:val="99"/>
    <w:rsid w:val="00E27293"/>
    <w:pPr>
      <w:suppressAutoHyphens/>
      <w:bidi w:val="0"/>
      <w:spacing w:line="240" w:lineRule="atLeast"/>
      <w:jc w:val="left"/>
    </w:pPr>
    <w:rPr>
      <w:rFonts w:eastAsia="Times New Roman" w:cs="Times New Roman"/>
      <w:i/>
      <w:iCs/>
      <w:w w:val="100"/>
      <w:kern w:val="0"/>
      <w:szCs w:val="20"/>
      <w:lang w:val="en-GB" w:eastAsia="en-US"/>
    </w:rPr>
  </w:style>
  <w:style w:type="character" w:customStyle="1" w:styleId="HTMLAddressChar">
    <w:name w:val="HTML Address Char"/>
    <w:basedOn w:val="DefaultParagraphFont"/>
    <w:link w:val="HTMLAddress"/>
    <w:uiPriority w:val="99"/>
    <w:rsid w:val="00E27293"/>
    <w:rPr>
      <w:rFonts w:eastAsia="Times New Roman" w:cs="Times New Roman"/>
      <w:i/>
      <w:iCs/>
      <w:lang w:val="en-GB" w:eastAsia="en-US"/>
    </w:rPr>
  </w:style>
  <w:style w:type="character" w:styleId="HTMLCite">
    <w:name w:val="HTML Cite"/>
    <w:basedOn w:val="DefaultParagraphFont"/>
    <w:uiPriority w:val="99"/>
    <w:rsid w:val="00E27293"/>
    <w:rPr>
      <w:rFonts w:cs="Times New Roman"/>
      <w:i/>
      <w:iCs/>
    </w:rPr>
  </w:style>
  <w:style w:type="character" w:styleId="HTMLCode">
    <w:name w:val="HTML Code"/>
    <w:basedOn w:val="DefaultParagraphFont"/>
    <w:uiPriority w:val="99"/>
    <w:rsid w:val="00E27293"/>
    <w:rPr>
      <w:rFonts w:ascii="Courier New" w:hAnsi="Courier New" w:cs="Courier New"/>
      <w:sz w:val="20"/>
      <w:szCs w:val="20"/>
    </w:rPr>
  </w:style>
  <w:style w:type="character" w:styleId="HTMLDefinition">
    <w:name w:val="HTML Definition"/>
    <w:basedOn w:val="DefaultParagraphFont"/>
    <w:uiPriority w:val="99"/>
    <w:rsid w:val="00E27293"/>
    <w:rPr>
      <w:rFonts w:cs="Times New Roman"/>
      <w:i/>
      <w:iCs/>
    </w:rPr>
  </w:style>
  <w:style w:type="character" w:styleId="HTMLKeyboard">
    <w:name w:val="HTML Keyboard"/>
    <w:basedOn w:val="DefaultParagraphFont"/>
    <w:uiPriority w:val="99"/>
    <w:rsid w:val="00E27293"/>
    <w:rPr>
      <w:rFonts w:ascii="Courier New" w:hAnsi="Courier New" w:cs="Courier New"/>
      <w:sz w:val="20"/>
      <w:szCs w:val="20"/>
    </w:rPr>
  </w:style>
  <w:style w:type="paragraph" w:styleId="HTMLPreformatted">
    <w:name w:val="HTML Preformatted"/>
    <w:basedOn w:val="Normal"/>
    <w:link w:val="HTMLPreformattedChar"/>
    <w:uiPriority w:val="99"/>
    <w:rsid w:val="00E27293"/>
    <w:pPr>
      <w:suppressAutoHyphens/>
      <w:bidi w:val="0"/>
      <w:spacing w:line="240" w:lineRule="atLeast"/>
      <w:jc w:val="left"/>
    </w:pPr>
    <w:rPr>
      <w:rFonts w:ascii="Courier New" w:eastAsia="Times New Roman" w:hAnsi="Courier New" w:cs="Courier New"/>
      <w:w w:val="100"/>
      <w:kern w:val="0"/>
      <w:szCs w:val="20"/>
      <w:lang w:val="en-GB" w:eastAsia="en-US"/>
    </w:rPr>
  </w:style>
  <w:style w:type="character" w:customStyle="1" w:styleId="HTMLPreformattedChar">
    <w:name w:val="HTML Preformatted Char"/>
    <w:basedOn w:val="DefaultParagraphFont"/>
    <w:link w:val="HTMLPreformatted"/>
    <w:uiPriority w:val="99"/>
    <w:rsid w:val="00E27293"/>
    <w:rPr>
      <w:rFonts w:ascii="Courier New" w:eastAsia="Times New Roman" w:hAnsi="Courier New" w:cs="Courier New"/>
      <w:lang w:val="en-GB" w:eastAsia="en-US"/>
    </w:rPr>
  </w:style>
  <w:style w:type="character" w:styleId="HTMLSample">
    <w:name w:val="HTML Sample"/>
    <w:basedOn w:val="DefaultParagraphFont"/>
    <w:uiPriority w:val="99"/>
    <w:rsid w:val="00E27293"/>
    <w:rPr>
      <w:rFonts w:ascii="Courier New" w:hAnsi="Courier New" w:cs="Courier New"/>
    </w:rPr>
  </w:style>
  <w:style w:type="character" w:styleId="HTMLTypewriter">
    <w:name w:val="HTML Typewriter"/>
    <w:basedOn w:val="DefaultParagraphFont"/>
    <w:uiPriority w:val="99"/>
    <w:rsid w:val="00E27293"/>
    <w:rPr>
      <w:rFonts w:ascii="Courier New" w:hAnsi="Courier New" w:cs="Courier New"/>
      <w:sz w:val="20"/>
      <w:szCs w:val="20"/>
    </w:rPr>
  </w:style>
  <w:style w:type="character" w:styleId="HTMLVariable">
    <w:name w:val="HTML Variable"/>
    <w:basedOn w:val="DefaultParagraphFont"/>
    <w:uiPriority w:val="99"/>
    <w:rsid w:val="00E27293"/>
    <w:rPr>
      <w:rFonts w:cs="Times New Roman"/>
      <w:i/>
      <w:iCs/>
    </w:rPr>
  </w:style>
  <w:style w:type="paragraph" w:styleId="List">
    <w:name w:val="List"/>
    <w:basedOn w:val="Normal"/>
    <w:uiPriority w:val="99"/>
    <w:rsid w:val="00E27293"/>
    <w:pPr>
      <w:suppressAutoHyphens/>
      <w:bidi w:val="0"/>
      <w:spacing w:line="240" w:lineRule="atLeast"/>
      <w:ind w:left="283" w:hanging="283"/>
      <w:jc w:val="left"/>
    </w:pPr>
    <w:rPr>
      <w:rFonts w:eastAsia="Times New Roman" w:cs="Times New Roman"/>
      <w:w w:val="100"/>
      <w:kern w:val="0"/>
      <w:szCs w:val="20"/>
      <w:lang w:val="en-GB" w:eastAsia="en-US"/>
    </w:rPr>
  </w:style>
  <w:style w:type="paragraph" w:styleId="List2">
    <w:name w:val="List 2"/>
    <w:basedOn w:val="Normal"/>
    <w:uiPriority w:val="99"/>
    <w:rsid w:val="00E27293"/>
    <w:pPr>
      <w:suppressAutoHyphens/>
      <w:bidi w:val="0"/>
      <w:spacing w:line="240" w:lineRule="atLeast"/>
      <w:ind w:left="566" w:hanging="283"/>
      <w:jc w:val="left"/>
    </w:pPr>
    <w:rPr>
      <w:rFonts w:eastAsia="Times New Roman" w:cs="Times New Roman"/>
      <w:w w:val="100"/>
      <w:kern w:val="0"/>
      <w:szCs w:val="20"/>
      <w:lang w:val="en-GB" w:eastAsia="en-US"/>
    </w:rPr>
  </w:style>
  <w:style w:type="paragraph" w:styleId="List3">
    <w:name w:val="List 3"/>
    <w:basedOn w:val="Normal"/>
    <w:uiPriority w:val="99"/>
    <w:rsid w:val="00E27293"/>
    <w:pPr>
      <w:suppressAutoHyphens/>
      <w:bidi w:val="0"/>
      <w:spacing w:line="240" w:lineRule="atLeast"/>
      <w:ind w:left="849" w:hanging="283"/>
      <w:jc w:val="left"/>
    </w:pPr>
    <w:rPr>
      <w:rFonts w:eastAsia="Times New Roman" w:cs="Times New Roman"/>
      <w:w w:val="100"/>
      <w:kern w:val="0"/>
      <w:szCs w:val="20"/>
      <w:lang w:val="en-GB" w:eastAsia="en-US"/>
    </w:rPr>
  </w:style>
  <w:style w:type="paragraph" w:styleId="List4">
    <w:name w:val="List 4"/>
    <w:basedOn w:val="Normal"/>
    <w:uiPriority w:val="99"/>
    <w:rsid w:val="00E27293"/>
    <w:pPr>
      <w:suppressAutoHyphens/>
      <w:bidi w:val="0"/>
      <w:spacing w:line="240" w:lineRule="atLeast"/>
      <w:ind w:left="1132" w:hanging="283"/>
      <w:jc w:val="left"/>
    </w:pPr>
    <w:rPr>
      <w:rFonts w:eastAsia="Times New Roman" w:cs="Times New Roman"/>
      <w:w w:val="100"/>
      <w:kern w:val="0"/>
      <w:szCs w:val="20"/>
      <w:lang w:val="en-GB" w:eastAsia="en-US"/>
    </w:rPr>
  </w:style>
  <w:style w:type="paragraph" w:styleId="List5">
    <w:name w:val="List 5"/>
    <w:basedOn w:val="Normal"/>
    <w:uiPriority w:val="99"/>
    <w:rsid w:val="00E27293"/>
    <w:pPr>
      <w:suppressAutoHyphens/>
      <w:bidi w:val="0"/>
      <w:spacing w:line="240" w:lineRule="atLeast"/>
      <w:ind w:left="1415" w:hanging="283"/>
      <w:jc w:val="left"/>
    </w:pPr>
    <w:rPr>
      <w:rFonts w:eastAsia="Times New Roman" w:cs="Times New Roman"/>
      <w:w w:val="100"/>
      <w:kern w:val="0"/>
      <w:szCs w:val="20"/>
      <w:lang w:val="en-GB" w:eastAsia="en-US"/>
    </w:rPr>
  </w:style>
  <w:style w:type="paragraph" w:styleId="ListBullet">
    <w:name w:val="List Bullet"/>
    <w:basedOn w:val="Normal"/>
    <w:uiPriority w:val="99"/>
    <w:rsid w:val="00E27293"/>
    <w:pPr>
      <w:numPr>
        <w:numId w:val="16"/>
      </w:numPr>
      <w:suppressAutoHyphens/>
      <w:bidi w:val="0"/>
      <w:spacing w:line="240" w:lineRule="atLeast"/>
      <w:jc w:val="left"/>
    </w:pPr>
    <w:rPr>
      <w:rFonts w:eastAsia="Times New Roman" w:cs="Times New Roman"/>
      <w:w w:val="100"/>
      <w:kern w:val="0"/>
      <w:szCs w:val="20"/>
      <w:lang w:val="en-GB" w:eastAsia="en-US"/>
    </w:rPr>
  </w:style>
  <w:style w:type="paragraph" w:styleId="ListBullet2">
    <w:name w:val="List Bullet 2"/>
    <w:basedOn w:val="Normal"/>
    <w:uiPriority w:val="99"/>
    <w:rsid w:val="00E27293"/>
    <w:pPr>
      <w:numPr>
        <w:numId w:val="17"/>
      </w:numPr>
      <w:suppressAutoHyphens/>
      <w:bidi w:val="0"/>
      <w:spacing w:line="240" w:lineRule="atLeast"/>
      <w:jc w:val="left"/>
    </w:pPr>
    <w:rPr>
      <w:rFonts w:eastAsia="Times New Roman" w:cs="Times New Roman"/>
      <w:w w:val="100"/>
      <w:kern w:val="0"/>
      <w:szCs w:val="20"/>
      <w:lang w:val="en-GB" w:eastAsia="en-US"/>
    </w:rPr>
  </w:style>
  <w:style w:type="paragraph" w:styleId="ListBullet3">
    <w:name w:val="List Bullet 3"/>
    <w:basedOn w:val="Normal"/>
    <w:uiPriority w:val="99"/>
    <w:rsid w:val="00E27293"/>
    <w:pPr>
      <w:numPr>
        <w:numId w:val="18"/>
      </w:numPr>
      <w:suppressAutoHyphens/>
      <w:bidi w:val="0"/>
      <w:spacing w:line="240" w:lineRule="atLeast"/>
      <w:jc w:val="left"/>
    </w:pPr>
    <w:rPr>
      <w:rFonts w:eastAsia="Times New Roman" w:cs="Times New Roman"/>
      <w:w w:val="100"/>
      <w:kern w:val="0"/>
      <w:szCs w:val="20"/>
      <w:lang w:val="en-GB" w:eastAsia="en-US"/>
    </w:rPr>
  </w:style>
  <w:style w:type="paragraph" w:styleId="ListBullet4">
    <w:name w:val="List Bullet 4"/>
    <w:basedOn w:val="Normal"/>
    <w:uiPriority w:val="99"/>
    <w:rsid w:val="00E27293"/>
    <w:pPr>
      <w:numPr>
        <w:numId w:val="19"/>
      </w:numPr>
      <w:suppressAutoHyphens/>
      <w:bidi w:val="0"/>
      <w:spacing w:line="240" w:lineRule="atLeast"/>
      <w:jc w:val="left"/>
    </w:pPr>
    <w:rPr>
      <w:rFonts w:eastAsia="Times New Roman" w:cs="Times New Roman"/>
      <w:w w:val="100"/>
      <w:kern w:val="0"/>
      <w:szCs w:val="20"/>
      <w:lang w:val="en-GB" w:eastAsia="en-US"/>
    </w:rPr>
  </w:style>
  <w:style w:type="paragraph" w:styleId="ListBullet5">
    <w:name w:val="List Bullet 5"/>
    <w:basedOn w:val="Normal"/>
    <w:uiPriority w:val="99"/>
    <w:rsid w:val="00E27293"/>
    <w:pPr>
      <w:numPr>
        <w:numId w:val="20"/>
      </w:numPr>
      <w:suppressAutoHyphens/>
      <w:bidi w:val="0"/>
      <w:spacing w:line="240" w:lineRule="atLeast"/>
      <w:jc w:val="left"/>
    </w:pPr>
    <w:rPr>
      <w:rFonts w:eastAsia="Times New Roman" w:cs="Times New Roman"/>
      <w:w w:val="100"/>
      <w:kern w:val="0"/>
      <w:szCs w:val="20"/>
      <w:lang w:val="en-GB" w:eastAsia="en-US"/>
    </w:rPr>
  </w:style>
  <w:style w:type="paragraph" w:styleId="ListContinue">
    <w:name w:val="List Continue"/>
    <w:basedOn w:val="Normal"/>
    <w:uiPriority w:val="99"/>
    <w:rsid w:val="00E27293"/>
    <w:pPr>
      <w:suppressAutoHyphens/>
      <w:bidi w:val="0"/>
      <w:spacing w:after="120" w:line="240" w:lineRule="atLeast"/>
      <w:ind w:left="283"/>
      <w:jc w:val="left"/>
    </w:pPr>
    <w:rPr>
      <w:rFonts w:eastAsia="Times New Roman" w:cs="Times New Roman"/>
      <w:w w:val="100"/>
      <w:kern w:val="0"/>
      <w:szCs w:val="20"/>
      <w:lang w:val="en-GB" w:eastAsia="en-US"/>
    </w:rPr>
  </w:style>
  <w:style w:type="paragraph" w:styleId="ListContinue2">
    <w:name w:val="List Continue 2"/>
    <w:basedOn w:val="Normal"/>
    <w:uiPriority w:val="99"/>
    <w:rsid w:val="00E27293"/>
    <w:pPr>
      <w:suppressAutoHyphens/>
      <w:bidi w:val="0"/>
      <w:spacing w:after="120" w:line="240" w:lineRule="atLeast"/>
      <w:ind w:left="566"/>
      <w:jc w:val="left"/>
    </w:pPr>
    <w:rPr>
      <w:rFonts w:eastAsia="Times New Roman" w:cs="Times New Roman"/>
      <w:w w:val="100"/>
      <w:kern w:val="0"/>
      <w:szCs w:val="20"/>
      <w:lang w:val="en-GB" w:eastAsia="en-US"/>
    </w:rPr>
  </w:style>
  <w:style w:type="paragraph" w:styleId="ListContinue3">
    <w:name w:val="List Continue 3"/>
    <w:basedOn w:val="Normal"/>
    <w:uiPriority w:val="99"/>
    <w:rsid w:val="00E27293"/>
    <w:pPr>
      <w:suppressAutoHyphens/>
      <w:bidi w:val="0"/>
      <w:spacing w:after="120" w:line="240" w:lineRule="atLeast"/>
      <w:ind w:left="849"/>
      <w:jc w:val="left"/>
    </w:pPr>
    <w:rPr>
      <w:rFonts w:eastAsia="Times New Roman" w:cs="Times New Roman"/>
      <w:w w:val="100"/>
      <w:kern w:val="0"/>
      <w:szCs w:val="20"/>
      <w:lang w:val="en-GB" w:eastAsia="en-US"/>
    </w:rPr>
  </w:style>
  <w:style w:type="paragraph" w:styleId="ListContinue4">
    <w:name w:val="List Continue 4"/>
    <w:basedOn w:val="Normal"/>
    <w:uiPriority w:val="99"/>
    <w:rsid w:val="00E27293"/>
    <w:pPr>
      <w:suppressAutoHyphens/>
      <w:bidi w:val="0"/>
      <w:spacing w:after="120" w:line="240" w:lineRule="atLeast"/>
      <w:ind w:left="1132"/>
      <w:jc w:val="left"/>
    </w:pPr>
    <w:rPr>
      <w:rFonts w:eastAsia="Times New Roman" w:cs="Times New Roman"/>
      <w:w w:val="100"/>
      <w:kern w:val="0"/>
      <w:szCs w:val="20"/>
      <w:lang w:val="en-GB" w:eastAsia="en-US"/>
    </w:rPr>
  </w:style>
  <w:style w:type="paragraph" w:styleId="ListContinue5">
    <w:name w:val="List Continue 5"/>
    <w:basedOn w:val="Normal"/>
    <w:uiPriority w:val="99"/>
    <w:rsid w:val="00E27293"/>
    <w:pPr>
      <w:suppressAutoHyphens/>
      <w:bidi w:val="0"/>
      <w:spacing w:after="120" w:line="240" w:lineRule="atLeast"/>
      <w:ind w:left="1415"/>
      <w:jc w:val="left"/>
    </w:pPr>
    <w:rPr>
      <w:rFonts w:eastAsia="Times New Roman" w:cs="Times New Roman"/>
      <w:w w:val="100"/>
      <w:kern w:val="0"/>
      <w:szCs w:val="20"/>
      <w:lang w:val="en-GB" w:eastAsia="en-US"/>
    </w:rPr>
  </w:style>
  <w:style w:type="paragraph" w:styleId="ListNumber">
    <w:name w:val="List Number"/>
    <w:basedOn w:val="Normal"/>
    <w:uiPriority w:val="99"/>
    <w:rsid w:val="00E27293"/>
    <w:pPr>
      <w:numPr>
        <w:numId w:val="15"/>
      </w:numPr>
      <w:suppressAutoHyphens/>
      <w:bidi w:val="0"/>
      <w:spacing w:line="240" w:lineRule="atLeast"/>
      <w:ind w:left="360"/>
      <w:jc w:val="left"/>
    </w:pPr>
    <w:rPr>
      <w:rFonts w:eastAsia="Times New Roman" w:cs="Times New Roman"/>
      <w:w w:val="100"/>
      <w:kern w:val="0"/>
      <w:szCs w:val="20"/>
      <w:lang w:val="en-GB" w:eastAsia="en-US"/>
    </w:rPr>
  </w:style>
  <w:style w:type="paragraph" w:styleId="ListNumber2">
    <w:name w:val="List Number 2"/>
    <w:basedOn w:val="Normal"/>
    <w:uiPriority w:val="99"/>
    <w:rsid w:val="00E27293"/>
    <w:pPr>
      <w:numPr>
        <w:numId w:val="14"/>
      </w:numPr>
      <w:tabs>
        <w:tab w:val="num" w:pos="643"/>
      </w:tabs>
      <w:suppressAutoHyphens/>
      <w:bidi w:val="0"/>
      <w:spacing w:line="240" w:lineRule="atLeast"/>
      <w:ind w:left="643"/>
      <w:jc w:val="left"/>
    </w:pPr>
    <w:rPr>
      <w:rFonts w:eastAsia="Times New Roman" w:cs="Times New Roman"/>
      <w:w w:val="100"/>
      <w:kern w:val="0"/>
      <w:szCs w:val="20"/>
      <w:lang w:val="en-GB" w:eastAsia="en-US"/>
    </w:rPr>
  </w:style>
  <w:style w:type="paragraph" w:styleId="ListNumber3">
    <w:name w:val="List Number 3"/>
    <w:basedOn w:val="Normal"/>
    <w:uiPriority w:val="99"/>
    <w:rsid w:val="00E27293"/>
    <w:pPr>
      <w:numPr>
        <w:numId w:val="13"/>
      </w:numPr>
      <w:suppressAutoHyphens/>
      <w:bidi w:val="0"/>
      <w:spacing w:line="240" w:lineRule="atLeast"/>
      <w:jc w:val="left"/>
    </w:pPr>
    <w:rPr>
      <w:rFonts w:eastAsia="Times New Roman" w:cs="Times New Roman"/>
      <w:w w:val="100"/>
      <w:kern w:val="0"/>
      <w:szCs w:val="20"/>
      <w:lang w:val="en-GB" w:eastAsia="en-US"/>
    </w:rPr>
  </w:style>
  <w:style w:type="paragraph" w:styleId="ListNumber4">
    <w:name w:val="List Number 4"/>
    <w:basedOn w:val="Normal"/>
    <w:uiPriority w:val="99"/>
    <w:rsid w:val="00E27293"/>
    <w:pPr>
      <w:numPr>
        <w:numId w:val="11"/>
      </w:numPr>
      <w:tabs>
        <w:tab w:val="clear" w:pos="360"/>
        <w:tab w:val="num" w:pos="1209"/>
      </w:tabs>
      <w:suppressAutoHyphens/>
      <w:bidi w:val="0"/>
      <w:spacing w:line="240" w:lineRule="atLeast"/>
      <w:ind w:left="1209"/>
      <w:jc w:val="left"/>
    </w:pPr>
    <w:rPr>
      <w:rFonts w:eastAsia="Times New Roman" w:cs="Times New Roman"/>
      <w:w w:val="100"/>
      <w:kern w:val="0"/>
      <w:szCs w:val="20"/>
      <w:lang w:val="en-GB" w:eastAsia="en-US"/>
    </w:rPr>
  </w:style>
  <w:style w:type="paragraph" w:styleId="ListNumber5">
    <w:name w:val="List Number 5"/>
    <w:basedOn w:val="Normal"/>
    <w:uiPriority w:val="99"/>
    <w:rsid w:val="00E27293"/>
    <w:pPr>
      <w:numPr>
        <w:numId w:val="12"/>
      </w:numPr>
      <w:tabs>
        <w:tab w:val="num" w:pos="1492"/>
      </w:tabs>
      <w:suppressAutoHyphens/>
      <w:bidi w:val="0"/>
      <w:spacing w:line="240" w:lineRule="atLeast"/>
      <w:ind w:left="1492"/>
      <w:jc w:val="left"/>
    </w:pPr>
    <w:rPr>
      <w:rFonts w:eastAsia="Times New Roman" w:cs="Times New Roman"/>
      <w:w w:val="100"/>
      <w:kern w:val="0"/>
      <w:szCs w:val="20"/>
      <w:lang w:val="en-GB" w:eastAsia="en-US"/>
    </w:rPr>
  </w:style>
  <w:style w:type="paragraph" w:styleId="MessageHeader">
    <w:name w:val="Message Header"/>
    <w:basedOn w:val="Normal"/>
    <w:link w:val="MessageHeaderChar"/>
    <w:uiPriority w:val="99"/>
    <w:rsid w:val="00E27293"/>
    <w:pPr>
      <w:pBdr>
        <w:top w:val="single" w:sz="6" w:space="1" w:color="auto"/>
        <w:left w:val="single" w:sz="6" w:space="1" w:color="auto"/>
        <w:bottom w:val="single" w:sz="6" w:space="1" w:color="auto"/>
        <w:right w:val="single" w:sz="6" w:space="1" w:color="auto"/>
      </w:pBdr>
      <w:shd w:val="pct20" w:color="auto" w:fill="auto"/>
      <w:suppressAutoHyphens/>
      <w:bidi w:val="0"/>
      <w:spacing w:line="240" w:lineRule="atLeast"/>
      <w:ind w:left="1134" w:hanging="1134"/>
      <w:jc w:val="left"/>
    </w:pPr>
    <w:rPr>
      <w:rFonts w:ascii="Arial" w:eastAsia="Times New Roman" w:hAnsi="Arial" w:cs="Arial"/>
      <w:w w:val="100"/>
      <w:kern w:val="0"/>
      <w:sz w:val="24"/>
      <w:szCs w:val="24"/>
      <w:lang w:val="en-GB" w:eastAsia="en-US"/>
    </w:rPr>
  </w:style>
  <w:style w:type="character" w:customStyle="1" w:styleId="MessageHeaderChar">
    <w:name w:val="Message Header Char"/>
    <w:basedOn w:val="DefaultParagraphFont"/>
    <w:link w:val="MessageHeader"/>
    <w:uiPriority w:val="99"/>
    <w:rsid w:val="00E27293"/>
    <w:rPr>
      <w:rFonts w:ascii="Arial" w:eastAsia="Times New Roman" w:hAnsi="Arial" w:cs="Arial"/>
      <w:sz w:val="24"/>
      <w:szCs w:val="24"/>
      <w:shd w:val="pct20" w:color="auto" w:fill="auto"/>
      <w:lang w:val="en-GB" w:eastAsia="en-US"/>
    </w:rPr>
  </w:style>
  <w:style w:type="paragraph" w:styleId="NormalIndent">
    <w:name w:val="Normal Indent"/>
    <w:basedOn w:val="Normal"/>
    <w:uiPriority w:val="99"/>
    <w:rsid w:val="00E27293"/>
    <w:pPr>
      <w:suppressAutoHyphens/>
      <w:bidi w:val="0"/>
      <w:spacing w:line="240" w:lineRule="atLeast"/>
      <w:ind w:left="567"/>
      <w:jc w:val="left"/>
    </w:pPr>
    <w:rPr>
      <w:rFonts w:eastAsia="Times New Roman" w:cs="Times New Roman"/>
      <w:w w:val="100"/>
      <w:kern w:val="0"/>
      <w:szCs w:val="20"/>
      <w:lang w:val="en-GB" w:eastAsia="en-US"/>
    </w:rPr>
  </w:style>
  <w:style w:type="paragraph" w:styleId="NoteHeading">
    <w:name w:val="Note Heading"/>
    <w:basedOn w:val="Normal"/>
    <w:next w:val="Normal"/>
    <w:link w:val="NoteHeadingChar"/>
    <w:uiPriority w:val="99"/>
    <w:rsid w:val="00E27293"/>
    <w:pPr>
      <w:suppressAutoHyphens/>
      <w:bidi w:val="0"/>
      <w:spacing w:line="240" w:lineRule="atLeast"/>
      <w:jc w:val="left"/>
    </w:pPr>
    <w:rPr>
      <w:rFonts w:eastAsia="Times New Roman" w:cs="Times New Roman"/>
      <w:w w:val="100"/>
      <w:kern w:val="0"/>
      <w:szCs w:val="20"/>
      <w:lang w:val="en-GB" w:eastAsia="en-US"/>
    </w:rPr>
  </w:style>
  <w:style w:type="character" w:customStyle="1" w:styleId="NoteHeadingChar">
    <w:name w:val="Note Heading Char"/>
    <w:basedOn w:val="DefaultParagraphFont"/>
    <w:link w:val="NoteHeading"/>
    <w:uiPriority w:val="99"/>
    <w:rsid w:val="00E27293"/>
    <w:rPr>
      <w:rFonts w:eastAsia="Times New Roman" w:cs="Times New Roman"/>
      <w:lang w:val="en-GB" w:eastAsia="en-US"/>
    </w:rPr>
  </w:style>
  <w:style w:type="paragraph" w:styleId="Salutation">
    <w:name w:val="Salutation"/>
    <w:basedOn w:val="Normal"/>
    <w:next w:val="Normal"/>
    <w:link w:val="SalutationChar"/>
    <w:uiPriority w:val="99"/>
    <w:rsid w:val="00E27293"/>
    <w:pPr>
      <w:suppressAutoHyphens/>
      <w:bidi w:val="0"/>
      <w:spacing w:line="240" w:lineRule="atLeast"/>
      <w:jc w:val="left"/>
    </w:pPr>
    <w:rPr>
      <w:rFonts w:eastAsia="Times New Roman" w:cs="Times New Roman"/>
      <w:w w:val="100"/>
      <w:kern w:val="0"/>
      <w:szCs w:val="20"/>
      <w:lang w:val="en-GB" w:eastAsia="en-US"/>
    </w:rPr>
  </w:style>
  <w:style w:type="character" w:customStyle="1" w:styleId="SalutationChar">
    <w:name w:val="Salutation Char"/>
    <w:basedOn w:val="DefaultParagraphFont"/>
    <w:link w:val="Salutation"/>
    <w:uiPriority w:val="99"/>
    <w:rsid w:val="00E27293"/>
    <w:rPr>
      <w:rFonts w:eastAsia="Times New Roman" w:cs="Times New Roman"/>
      <w:lang w:val="en-GB" w:eastAsia="en-US"/>
    </w:rPr>
  </w:style>
  <w:style w:type="paragraph" w:styleId="Signature">
    <w:name w:val="Signature"/>
    <w:basedOn w:val="Normal"/>
    <w:link w:val="SignatureChar"/>
    <w:uiPriority w:val="99"/>
    <w:rsid w:val="00E27293"/>
    <w:pPr>
      <w:suppressAutoHyphens/>
      <w:bidi w:val="0"/>
      <w:spacing w:line="240" w:lineRule="atLeast"/>
      <w:ind w:left="4252"/>
      <w:jc w:val="left"/>
    </w:pPr>
    <w:rPr>
      <w:rFonts w:eastAsia="Times New Roman" w:cs="Times New Roman"/>
      <w:w w:val="100"/>
      <w:kern w:val="0"/>
      <w:szCs w:val="20"/>
      <w:lang w:val="en-GB" w:eastAsia="en-US"/>
    </w:rPr>
  </w:style>
  <w:style w:type="character" w:customStyle="1" w:styleId="SignatureChar">
    <w:name w:val="Signature Char"/>
    <w:basedOn w:val="DefaultParagraphFont"/>
    <w:link w:val="Signature"/>
    <w:uiPriority w:val="99"/>
    <w:rsid w:val="00E27293"/>
    <w:rPr>
      <w:rFonts w:eastAsia="Times New Roman" w:cs="Times New Roman"/>
      <w:lang w:val="en-GB" w:eastAsia="en-US"/>
    </w:rPr>
  </w:style>
  <w:style w:type="character" w:styleId="Strong">
    <w:name w:val="Strong"/>
    <w:basedOn w:val="DefaultParagraphFont"/>
    <w:uiPriority w:val="99"/>
    <w:qFormat/>
    <w:rsid w:val="00E27293"/>
    <w:rPr>
      <w:rFonts w:cs="Times New Roman"/>
      <w:b/>
      <w:bCs/>
    </w:rPr>
  </w:style>
  <w:style w:type="paragraph" w:styleId="Subtitle">
    <w:name w:val="Subtitle"/>
    <w:basedOn w:val="Normal"/>
    <w:link w:val="SubtitleChar"/>
    <w:uiPriority w:val="99"/>
    <w:qFormat/>
    <w:rsid w:val="00E27293"/>
    <w:pPr>
      <w:suppressAutoHyphens/>
      <w:bidi w:val="0"/>
      <w:spacing w:after="60" w:line="240" w:lineRule="atLeast"/>
      <w:jc w:val="center"/>
      <w:outlineLvl w:val="1"/>
    </w:pPr>
    <w:rPr>
      <w:rFonts w:ascii="Arial" w:eastAsia="Times New Roman" w:hAnsi="Arial" w:cs="Arial"/>
      <w:w w:val="100"/>
      <w:kern w:val="0"/>
      <w:sz w:val="24"/>
      <w:szCs w:val="24"/>
      <w:lang w:val="en-GB" w:eastAsia="en-US"/>
    </w:rPr>
  </w:style>
  <w:style w:type="character" w:customStyle="1" w:styleId="SubtitleChar">
    <w:name w:val="Subtitle Char"/>
    <w:basedOn w:val="DefaultParagraphFont"/>
    <w:link w:val="Subtitle"/>
    <w:uiPriority w:val="99"/>
    <w:rsid w:val="00E27293"/>
    <w:rPr>
      <w:rFonts w:ascii="Arial" w:eastAsia="Times New Roman" w:hAnsi="Arial" w:cs="Arial"/>
      <w:sz w:val="24"/>
      <w:szCs w:val="24"/>
      <w:lang w:val="en-GB" w:eastAsia="en-US"/>
    </w:rPr>
  </w:style>
  <w:style w:type="table" w:styleId="Table3Deffects1">
    <w:name w:val="Table 3D effects 1"/>
    <w:basedOn w:val="TableNormal"/>
    <w:uiPriority w:val="99"/>
    <w:rsid w:val="00E27293"/>
    <w:pPr>
      <w:suppressAutoHyphens/>
      <w:spacing w:line="240" w:lineRule="atLeast"/>
    </w:pPr>
    <w:rPr>
      <w:rFonts w:eastAsia="Times New Roman"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E27293"/>
    <w:pPr>
      <w:suppressAutoHyphens/>
      <w:spacing w:line="240" w:lineRule="atLeast"/>
    </w:pPr>
    <w:rPr>
      <w:rFonts w:eastAsia="Times New Roman" w:cs="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E27293"/>
    <w:pPr>
      <w:suppressAutoHyphens/>
      <w:spacing w:line="240" w:lineRule="atLeast"/>
    </w:pPr>
    <w:rPr>
      <w:rFonts w:eastAsia="Times New Roman"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E27293"/>
    <w:pPr>
      <w:suppressAutoHyphens/>
      <w:spacing w:line="240" w:lineRule="atLeast"/>
    </w:pPr>
    <w:rPr>
      <w:rFonts w:eastAsia="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E27293"/>
    <w:pPr>
      <w:suppressAutoHyphens/>
      <w:spacing w:line="240" w:lineRule="atLeast"/>
    </w:pPr>
    <w:rPr>
      <w:rFonts w:eastAsia="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E27293"/>
    <w:pPr>
      <w:suppressAutoHyphens/>
      <w:spacing w:line="240" w:lineRule="atLeast"/>
    </w:pPr>
    <w:rPr>
      <w:rFonts w:eastAsia="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E27293"/>
    <w:pPr>
      <w:suppressAutoHyphens/>
      <w:spacing w:line="240" w:lineRule="atLeast"/>
    </w:pPr>
    <w:rPr>
      <w:rFonts w:eastAsia="Times New Roman" w:cs="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E27293"/>
    <w:pPr>
      <w:suppressAutoHyphens/>
      <w:spacing w:line="240" w:lineRule="atLeast"/>
    </w:pPr>
    <w:rPr>
      <w:rFonts w:eastAsia="Times New Roman"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E27293"/>
    <w:pPr>
      <w:suppressAutoHyphens/>
      <w:spacing w:line="240" w:lineRule="atLeast"/>
    </w:pPr>
    <w:rPr>
      <w:rFonts w:eastAsia="Times New Roman" w:cs="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E27293"/>
    <w:pPr>
      <w:suppressAutoHyphens/>
      <w:spacing w:line="240" w:lineRule="atLeast"/>
    </w:pPr>
    <w:rPr>
      <w:rFonts w:eastAsia="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E27293"/>
    <w:pPr>
      <w:suppressAutoHyphens/>
      <w:spacing w:line="240" w:lineRule="atLeast"/>
    </w:pPr>
    <w:rPr>
      <w:rFonts w:eastAsia="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E27293"/>
    <w:pPr>
      <w:suppressAutoHyphens/>
      <w:spacing w:line="240" w:lineRule="atLeast"/>
    </w:pPr>
    <w:rPr>
      <w:rFonts w:eastAsia="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E27293"/>
    <w:pPr>
      <w:suppressAutoHyphens/>
      <w:spacing w:line="240" w:lineRule="atLeast"/>
    </w:pPr>
    <w:rPr>
      <w:rFonts w:eastAsia="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E27293"/>
    <w:pPr>
      <w:suppressAutoHyphens/>
      <w:spacing w:line="240" w:lineRule="atLeast"/>
    </w:pPr>
    <w:rPr>
      <w:rFonts w:eastAsia="Times New Roman" w:cs="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E27293"/>
    <w:pPr>
      <w:suppressAutoHyphens/>
      <w:spacing w:line="240" w:lineRule="atLeast"/>
    </w:pPr>
    <w:rPr>
      <w:rFonts w:eastAsia="Times New Roman"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E27293"/>
    <w:pPr>
      <w:suppressAutoHyphens/>
      <w:spacing w:line="240" w:lineRule="atLeast"/>
    </w:pPr>
    <w:rPr>
      <w:rFonts w:eastAsia="Times New Roman" w:cs="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E27293"/>
    <w:pPr>
      <w:suppressAutoHyphens/>
      <w:spacing w:line="240" w:lineRule="atLeast"/>
    </w:pPr>
    <w:rPr>
      <w:rFonts w:eastAsia="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
    <w:name w:val="Table Grid"/>
    <w:basedOn w:val="TableNormal"/>
    <w:uiPriority w:val="99"/>
    <w:rsid w:val="00E27293"/>
    <w:pPr>
      <w:suppressAutoHyphens/>
      <w:spacing w:line="240" w:lineRule="atLeast"/>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uiPriority w:val="99"/>
    <w:rsid w:val="00E27293"/>
    <w:pPr>
      <w:suppressAutoHyphens/>
      <w:spacing w:line="240" w:lineRule="atLeast"/>
    </w:pPr>
    <w:rPr>
      <w:rFonts w:eastAsia="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E27293"/>
    <w:pPr>
      <w:suppressAutoHyphens/>
      <w:spacing w:line="240" w:lineRule="atLeast"/>
    </w:pPr>
    <w:rPr>
      <w:rFonts w:eastAsia="Times New Roman" w:cs="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E27293"/>
    <w:pPr>
      <w:suppressAutoHyphens/>
      <w:spacing w:line="240" w:lineRule="atLeast"/>
    </w:pPr>
    <w:rPr>
      <w:rFonts w:eastAsia="Times New Roma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E27293"/>
    <w:pPr>
      <w:suppressAutoHyphens/>
      <w:spacing w:line="240" w:lineRule="atLeast"/>
    </w:pPr>
    <w:rPr>
      <w:rFonts w:eastAsia="Times New Roman" w:cs="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E27293"/>
    <w:pPr>
      <w:suppressAutoHyphens/>
      <w:spacing w:line="240" w:lineRule="atLeast"/>
    </w:pPr>
    <w:rPr>
      <w:rFonts w:eastAsia="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E27293"/>
    <w:pPr>
      <w:suppressAutoHyphens/>
      <w:spacing w:line="240" w:lineRule="atLeast"/>
    </w:pPr>
    <w:rPr>
      <w:rFonts w:eastAsia="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E27293"/>
    <w:pPr>
      <w:suppressAutoHyphens/>
      <w:spacing w:line="240" w:lineRule="atLeast"/>
    </w:pPr>
    <w:rPr>
      <w:rFonts w:eastAsia="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E27293"/>
    <w:pPr>
      <w:suppressAutoHyphens/>
      <w:spacing w:line="240" w:lineRule="atLeast"/>
    </w:pPr>
    <w:rPr>
      <w:rFonts w:eastAsia="Times New Roman"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E27293"/>
    <w:pPr>
      <w:suppressAutoHyphens/>
      <w:spacing w:line="240" w:lineRule="atLeast"/>
    </w:pPr>
    <w:rPr>
      <w:rFonts w:eastAsia="Times New Roman"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E27293"/>
    <w:pPr>
      <w:suppressAutoHyphens/>
      <w:spacing w:line="240" w:lineRule="atLeast"/>
    </w:pPr>
    <w:rPr>
      <w:rFonts w:eastAsia="Times New Roman" w:cs="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E27293"/>
    <w:pPr>
      <w:suppressAutoHyphens/>
      <w:spacing w:line="240" w:lineRule="atLeast"/>
    </w:pPr>
    <w:rPr>
      <w:rFonts w:eastAsia="Times New Roman" w:cs="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E27293"/>
    <w:pPr>
      <w:suppressAutoHyphens/>
      <w:spacing w:line="240" w:lineRule="atLeast"/>
    </w:pPr>
    <w:rPr>
      <w:rFonts w:eastAsia="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E27293"/>
    <w:pPr>
      <w:suppressAutoHyphens/>
      <w:spacing w:line="240" w:lineRule="atLeast"/>
    </w:pPr>
    <w:rPr>
      <w:rFonts w:eastAsia="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E27293"/>
    <w:pPr>
      <w:suppressAutoHyphens/>
      <w:spacing w:line="240" w:lineRule="atLeast"/>
    </w:pPr>
    <w:rPr>
      <w:rFonts w:eastAsia="Times New Roman" w:cs="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E27293"/>
    <w:pPr>
      <w:suppressAutoHyphens/>
      <w:spacing w:line="240" w:lineRule="atLeast"/>
    </w:pPr>
    <w:rPr>
      <w:rFonts w:eastAsia="Times New Roman" w:cs="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E27293"/>
    <w:pPr>
      <w:suppressAutoHyphens/>
      <w:spacing w:line="240" w:lineRule="atLeast"/>
    </w:pPr>
    <w:rPr>
      <w:rFonts w:eastAsia="Times New Roman" w:cs="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E27293"/>
    <w:pPr>
      <w:suppressAutoHyphens/>
      <w:spacing w:line="240" w:lineRule="atLeast"/>
    </w:pPr>
    <w:rPr>
      <w:rFonts w:eastAsia="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E27293"/>
    <w:pPr>
      <w:suppressAutoHyphens/>
      <w:spacing w:line="240" w:lineRule="atLeast"/>
    </w:pPr>
    <w:rPr>
      <w:rFonts w:eastAsia="Times New Roman" w:cs="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E27293"/>
    <w:pPr>
      <w:suppressAutoHyphens/>
      <w:spacing w:line="240" w:lineRule="atLeast"/>
    </w:pPr>
    <w:rPr>
      <w:rFonts w:eastAsia="Times New Roman" w:cs="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E27293"/>
    <w:pPr>
      <w:suppressAutoHyphens/>
      <w:spacing w:line="240" w:lineRule="atLeast"/>
    </w:pPr>
    <w:rPr>
      <w:rFonts w:eastAsia="Times New Roman" w:cs="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E27293"/>
    <w:pPr>
      <w:suppressAutoHyphens/>
      <w:spacing w:line="240" w:lineRule="atLeast"/>
    </w:pPr>
    <w:rPr>
      <w:rFonts w:eastAsia="Times New Roman" w:cs="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E27293"/>
    <w:pPr>
      <w:suppressAutoHyphens/>
      <w:spacing w:line="240" w:lineRule="atLeast"/>
    </w:pPr>
    <w:rPr>
      <w:rFonts w:eastAsia="Times New Roman" w:cs="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E27293"/>
    <w:pPr>
      <w:suppressAutoHyphens/>
      <w:spacing w:line="240" w:lineRule="atLeast"/>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E27293"/>
    <w:pPr>
      <w:suppressAutoHyphens/>
      <w:spacing w:line="240" w:lineRule="atLeast"/>
    </w:pPr>
    <w:rPr>
      <w:rFonts w:eastAsia="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E27293"/>
    <w:pPr>
      <w:suppressAutoHyphens/>
      <w:spacing w:line="240" w:lineRule="atLeast"/>
    </w:pPr>
    <w:rPr>
      <w:rFonts w:eastAsia="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E27293"/>
    <w:pPr>
      <w:suppressAutoHyphens/>
      <w:spacing w:line="240" w:lineRule="atLeast"/>
    </w:pPr>
    <w:rPr>
      <w:rFonts w:eastAsia="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link w:val="TitleChar"/>
    <w:uiPriority w:val="99"/>
    <w:qFormat/>
    <w:rsid w:val="00E27293"/>
    <w:pPr>
      <w:suppressAutoHyphens/>
      <w:bidi w:val="0"/>
      <w:spacing w:before="240" w:after="60" w:line="240" w:lineRule="atLeast"/>
      <w:jc w:val="center"/>
      <w:outlineLvl w:val="0"/>
    </w:pPr>
    <w:rPr>
      <w:rFonts w:ascii="Arial" w:eastAsia="Times New Roman" w:hAnsi="Arial" w:cs="Arial"/>
      <w:b/>
      <w:bCs/>
      <w:w w:val="100"/>
      <w:kern w:val="28"/>
      <w:sz w:val="32"/>
      <w:szCs w:val="32"/>
      <w:lang w:val="en-GB" w:eastAsia="en-US"/>
    </w:rPr>
  </w:style>
  <w:style w:type="character" w:customStyle="1" w:styleId="TitleChar">
    <w:name w:val="Title Char"/>
    <w:basedOn w:val="DefaultParagraphFont"/>
    <w:link w:val="Title"/>
    <w:uiPriority w:val="99"/>
    <w:rsid w:val="00E27293"/>
    <w:rPr>
      <w:rFonts w:ascii="Arial" w:eastAsia="Times New Roman" w:hAnsi="Arial" w:cs="Arial"/>
      <w:b/>
      <w:bCs/>
      <w:kern w:val="28"/>
      <w:sz w:val="32"/>
      <w:szCs w:val="32"/>
      <w:lang w:val="en-GB" w:eastAsia="en-US"/>
    </w:rPr>
  </w:style>
  <w:style w:type="paragraph" w:styleId="EnvelopeAddress">
    <w:name w:val="envelope address"/>
    <w:basedOn w:val="Normal"/>
    <w:uiPriority w:val="99"/>
    <w:rsid w:val="00E27293"/>
    <w:pPr>
      <w:framePr w:w="7920" w:h="1980" w:hRule="exact" w:hSpace="180" w:wrap="auto" w:hAnchor="page" w:xAlign="center" w:yAlign="bottom"/>
      <w:suppressAutoHyphens/>
      <w:bidi w:val="0"/>
      <w:spacing w:line="240" w:lineRule="atLeast"/>
      <w:ind w:left="2880"/>
      <w:jc w:val="left"/>
    </w:pPr>
    <w:rPr>
      <w:rFonts w:ascii="Arial" w:eastAsia="Times New Roman" w:hAnsi="Arial" w:cs="Arial"/>
      <w:w w:val="100"/>
      <w:kern w:val="0"/>
      <w:sz w:val="24"/>
      <w:szCs w:val="24"/>
      <w:lang w:val="en-GB" w:eastAsia="en-US"/>
    </w:rPr>
  </w:style>
  <w:style w:type="character" w:customStyle="1" w:styleId="BalloonTextChar">
    <w:name w:val="Balloon Text Char"/>
    <w:basedOn w:val="DefaultParagraphFont"/>
    <w:link w:val="BalloonText"/>
    <w:uiPriority w:val="99"/>
    <w:locked/>
    <w:rsid w:val="00E27293"/>
    <w:rPr>
      <w:rFonts w:ascii="Tahoma" w:hAnsi="Tahoma" w:cs="Tahoma"/>
      <w:w w:val="103"/>
      <w:kern w:val="14"/>
      <w:sz w:val="16"/>
      <w:szCs w:val="16"/>
    </w:rPr>
  </w:style>
  <w:style w:type="character" w:customStyle="1" w:styleId="SingleTxtGCar">
    <w:name w:val="_ Single Txt_G Car"/>
    <w:basedOn w:val="DefaultParagraphFont"/>
    <w:link w:val="SingleTxtG"/>
    <w:uiPriority w:val="99"/>
    <w:locked/>
    <w:rsid w:val="00E27293"/>
    <w:rPr>
      <w:rFonts w:eastAsia="Times New Roman" w:cs="Times New Roman"/>
      <w:lang w:val="en-GB" w:eastAsia="en-US"/>
    </w:rPr>
  </w:style>
  <w:style w:type="numbering" w:styleId="ArticleSection">
    <w:name w:val="Outline List 3"/>
    <w:basedOn w:val="NoList"/>
    <w:uiPriority w:val="99"/>
    <w:unhideWhenUsed/>
    <w:rsid w:val="00E27293"/>
    <w:pPr>
      <w:numPr>
        <w:numId w:val="24"/>
      </w:numPr>
    </w:pPr>
  </w:style>
  <w:style w:type="numbering" w:styleId="1ai">
    <w:name w:val="Outline List 1"/>
    <w:basedOn w:val="NoList"/>
    <w:uiPriority w:val="99"/>
    <w:unhideWhenUsed/>
    <w:rsid w:val="00E27293"/>
    <w:pPr>
      <w:numPr>
        <w:numId w:val="23"/>
      </w:numPr>
    </w:pPr>
  </w:style>
  <w:style w:type="numbering" w:styleId="111111">
    <w:name w:val="Outline List 2"/>
    <w:basedOn w:val="NoList"/>
    <w:uiPriority w:val="99"/>
    <w:unhideWhenUsed/>
    <w:rsid w:val="00E27293"/>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58411">
      <w:bodyDiv w:val="1"/>
      <w:marLeft w:val="0"/>
      <w:marRight w:val="0"/>
      <w:marTop w:val="0"/>
      <w:marBottom w:val="0"/>
      <w:divBdr>
        <w:top w:val="none" w:sz="0" w:space="0" w:color="auto"/>
        <w:left w:val="none" w:sz="0" w:space="0" w:color="auto"/>
        <w:bottom w:val="none" w:sz="0" w:space="0" w:color="auto"/>
        <w:right w:val="none" w:sz="0" w:space="0" w:color="auto"/>
      </w:divBdr>
      <w:divsChild>
        <w:div w:id="1069376556">
          <w:marLeft w:val="0"/>
          <w:marRight w:val="547"/>
          <w:marTop w:val="0"/>
          <w:marBottom w:val="0"/>
          <w:divBdr>
            <w:top w:val="none" w:sz="0" w:space="0" w:color="auto"/>
            <w:left w:val="none" w:sz="0" w:space="0" w:color="auto"/>
            <w:bottom w:val="none" w:sz="0" w:space="0" w:color="auto"/>
            <w:right w:val="none" w:sz="0" w:space="0" w:color="auto"/>
          </w:divBdr>
        </w:div>
        <w:div w:id="1480999567">
          <w:marLeft w:val="0"/>
          <w:marRight w:val="547"/>
          <w:marTop w:val="0"/>
          <w:marBottom w:val="0"/>
          <w:divBdr>
            <w:top w:val="none" w:sz="0" w:space="0" w:color="auto"/>
            <w:left w:val="none" w:sz="0" w:space="0" w:color="auto"/>
            <w:bottom w:val="none" w:sz="0" w:space="0" w:color="auto"/>
            <w:right w:val="none" w:sz="0" w:space="0" w:color="auto"/>
          </w:divBdr>
        </w:div>
      </w:divsChild>
    </w:div>
    <w:div w:id="114295932">
      <w:bodyDiv w:val="1"/>
      <w:marLeft w:val="0"/>
      <w:marRight w:val="0"/>
      <w:marTop w:val="0"/>
      <w:marBottom w:val="0"/>
      <w:divBdr>
        <w:top w:val="none" w:sz="0" w:space="0" w:color="auto"/>
        <w:left w:val="none" w:sz="0" w:space="0" w:color="auto"/>
        <w:bottom w:val="none" w:sz="0" w:space="0" w:color="auto"/>
        <w:right w:val="none" w:sz="0" w:space="0" w:color="auto"/>
      </w:divBdr>
      <w:divsChild>
        <w:div w:id="361981878">
          <w:marLeft w:val="0"/>
          <w:marRight w:val="547"/>
          <w:marTop w:val="0"/>
          <w:marBottom w:val="0"/>
          <w:divBdr>
            <w:top w:val="none" w:sz="0" w:space="0" w:color="auto"/>
            <w:left w:val="none" w:sz="0" w:space="0" w:color="auto"/>
            <w:bottom w:val="none" w:sz="0" w:space="0" w:color="auto"/>
            <w:right w:val="none" w:sz="0" w:space="0" w:color="auto"/>
          </w:divBdr>
        </w:div>
        <w:div w:id="55518431">
          <w:marLeft w:val="0"/>
          <w:marRight w:val="547"/>
          <w:marTop w:val="0"/>
          <w:marBottom w:val="0"/>
          <w:divBdr>
            <w:top w:val="none" w:sz="0" w:space="0" w:color="auto"/>
            <w:left w:val="none" w:sz="0" w:space="0" w:color="auto"/>
            <w:bottom w:val="none" w:sz="0" w:space="0" w:color="auto"/>
            <w:right w:val="none" w:sz="0" w:space="0" w:color="auto"/>
          </w:divBdr>
        </w:div>
      </w:divsChild>
    </w:div>
    <w:div w:id="119228067">
      <w:bodyDiv w:val="1"/>
      <w:marLeft w:val="0"/>
      <w:marRight w:val="0"/>
      <w:marTop w:val="0"/>
      <w:marBottom w:val="0"/>
      <w:divBdr>
        <w:top w:val="none" w:sz="0" w:space="0" w:color="auto"/>
        <w:left w:val="none" w:sz="0" w:space="0" w:color="auto"/>
        <w:bottom w:val="none" w:sz="0" w:space="0" w:color="auto"/>
        <w:right w:val="none" w:sz="0" w:space="0" w:color="auto"/>
      </w:divBdr>
      <w:divsChild>
        <w:div w:id="467473389">
          <w:marLeft w:val="0"/>
          <w:marRight w:val="547"/>
          <w:marTop w:val="0"/>
          <w:marBottom w:val="0"/>
          <w:divBdr>
            <w:top w:val="none" w:sz="0" w:space="0" w:color="auto"/>
            <w:left w:val="none" w:sz="0" w:space="0" w:color="auto"/>
            <w:bottom w:val="none" w:sz="0" w:space="0" w:color="auto"/>
            <w:right w:val="none" w:sz="0" w:space="0" w:color="auto"/>
          </w:divBdr>
        </w:div>
      </w:divsChild>
    </w:div>
    <w:div w:id="233783565">
      <w:bodyDiv w:val="1"/>
      <w:marLeft w:val="0"/>
      <w:marRight w:val="0"/>
      <w:marTop w:val="0"/>
      <w:marBottom w:val="0"/>
      <w:divBdr>
        <w:top w:val="none" w:sz="0" w:space="0" w:color="auto"/>
        <w:left w:val="none" w:sz="0" w:space="0" w:color="auto"/>
        <w:bottom w:val="none" w:sz="0" w:space="0" w:color="auto"/>
        <w:right w:val="none" w:sz="0" w:space="0" w:color="auto"/>
      </w:divBdr>
      <w:divsChild>
        <w:div w:id="626662347">
          <w:marLeft w:val="0"/>
          <w:marRight w:val="547"/>
          <w:marTop w:val="0"/>
          <w:marBottom w:val="0"/>
          <w:divBdr>
            <w:top w:val="none" w:sz="0" w:space="0" w:color="auto"/>
            <w:left w:val="none" w:sz="0" w:space="0" w:color="auto"/>
            <w:bottom w:val="none" w:sz="0" w:space="0" w:color="auto"/>
            <w:right w:val="none" w:sz="0" w:space="0" w:color="auto"/>
          </w:divBdr>
        </w:div>
        <w:div w:id="913856455">
          <w:marLeft w:val="0"/>
          <w:marRight w:val="547"/>
          <w:marTop w:val="0"/>
          <w:marBottom w:val="0"/>
          <w:divBdr>
            <w:top w:val="none" w:sz="0" w:space="0" w:color="auto"/>
            <w:left w:val="none" w:sz="0" w:space="0" w:color="auto"/>
            <w:bottom w:val="none" w:sz="0" w:space="0" w:color="auto"/>
            <w:right w:val="none" w:sz="0" w:space="0" w:color="auto"/>
          </w:divBdr>
        </w:div>
        <w:div w:id="389577924">
          <w:marLeft w:val="0"/>
          <w:marRight w:val="547"/>
          <w:marTop w:val="0"/>
          <w:marBottom w:val="0"/>
          <w:divBdr>
            <w:top w:val="none" w:sz="0" w:space="0" w:color="auto"/>
            <w:left w:val="none" w:sz="0" w:space="0" w:color="auto"/>
            <w:bottom w:val="none" w:sz="0" w:space="0" w:color="auto"/>
            <w:right w:val="none" w:sz="0" w:space="0" w:color="auto"/>
          </w:divBdr>
        </w:div>
      </w:divsChild>
    </w:div>
    <w:div w:id="236747715">
      <w:bodyDiv w:val="1"/>
      <w:marLeft w:val="0"/>
      <w:marRight w:val="0"/>
      <w:marTop w:val="0"/>
      <w:marBottom w:val="0"/>
      <w:divBdr>
        <w:top w:val="none" w:sz="0" w:space="0" w:color="auto"/>
        <w:left w:val="none" w:sz="0" w:space="0" w:color="auto"/>
        <w:bottom w:val="none" w:sz="0" w:space="0" w:color="auto"/>
        <w:right w:val="none" w:sz="0" w:space="0" w:color="auto"/>
      </w:divBdr>
      <w:divsChild>
        <w:div w:id="1740637933">
          <w:marLeft w:val="0"/>
          <w:marRight w:val="547"/>
          <w:marTop w:val="0"/>
          <w:marBottom w:val="0"/>
          <w:divBdr>
            <w:top w:val="none" w:sz="0" w:space="0" w:color="auto"/>
            <w:left w:val="none" w:sz="0" w:space="0" w:color="auto"/>
            <w:bottom w:val="none" w:sz="0" w:space="0" w:color="auto"/>
            <w:right w:val="none" w:sz="0" w:space="0" w:color="auto"/>
          </w:divBdr>
        </w:div>
        <w:div w:id="805122586">
          <w:marLeft w:val="0"/>
          <w:marRight w:val="547"/>
          <w:marTop w:val="0"/>
          <w:marBottom w:val="0"/>
          <w:divBdr>
            <w:top w:val="none" w:sz="0" w:space="0" w:color="auto"/>
            <w:left w:val="none" w:sz="0" w:space="0" w:color="auto"/>
            <w:bottom w:val="none" w:sz="0" w:space="0" w:color="auto"/>
            <w:right w:val="none" w:sz="0" w:space="0" w:color="auto"/>
          </w:divBdr>
        </w:div>
        <w:div w:id="1920823118">
          <w:marLeft w:val="0"/>
          <w:marRight w:val="547"/>
          <w:marTop w:val="0"/>
          <w:marBottom w:val="0"/>
          <w:divBdr>
            <w:top w:val="none" w:sz="0" w:space="0" w:color="auto"/>
            <w:left w:val="none" w:sz="0" w:space="0" w:color="auto"/>
            <w:bottom w:val="none" w:sz="0" w:space="0" w:color="auto"/>
            <w:right w:val="none" w:sz="0" w:space="0" w:color="auto"/>
          </w:divBdr>
        </w:div>
        <w:div w:id="650207829">
          <w:marLeft w:val="0"/>
          <w:marRight w:val="547"/>
          <w:marTop w:val="0"/>
          <w:marBottom w:val="0"/>
          <w:divBdr>
            <w:top w:val="none" w:sz="0" w:space="0" w:color="auto"/>
            <w:left w:val="none" w:sz="0" w:space="0" w:color="auto"/>
            <w:bottom w:val="none" w:sz="0" w:space="0" w:color="auto"/>
            <w:right w:val="none" w:sz="0" w:space="0" w:color="auto"/>
          </w:divBdr>
        </w:div>
      </w:divsChild>
    </w:div>
    <w:div w:id="237252544">
      <w:bodyDiv w:val="1"/>
      <w:marLeft w:val="0"/>
      <w:marRight w:val="0"/>
      <w:marTop w:val="0"/>
      <w:marBottom w:val="0"/>
      <w:divBdr>
        <w:top w:val="none" w:sz="0" w:space="0" w:color="auto"/>
        <w:left w:val="none" w:sz="0" w:space="0" w:color="auto"/>
        <w:bottom w:val="none" w:sz="0" w:space="0" w:color="auto"/>
        <w:right w:val="none" w:sz="0" w:space="0" w:color="auto"/>
      </w:divBdr>
      <w:divsChild>
        <w:div w:id="659384074">
          <w:marLeft w:val="547"/>
          <w:marRight w:val="0"/>
          <w:marTop w:val="0"/>
          <w:marBottom w:val="0"/>
          <w:divBdr>
            <w:top w:val="none" w:sz="0" w:space="0" w:color="auto"/>
            <w:left w:val="none" w:sz="0" w:space="0" w:color="auto"/>
            <w:bottom w:val="none" w:sz="0" w:space="0" w:color="auto"/>
            <w:right w:val="none" w:sz="0" w:space="0" w:color="auto"/>
          </w:divBdr>
        </w:div>
      </w:divsChild>
    </w:div>
    <w:div w:id="279991496">
      <w:bodyDiv w:val="1"/>
      <w:marLeft w:val="0"/>
      <w:marRight w:val="0"/>
      <w:marTop w:val="0"/>
      <w:marBottom w:val="0"/>
      <w:divBdr>
        <w:top w:val="none" w:sz="0" w:space="0" w:color="auto"/>
        <w:left w:val="none" w:sz="0" w:space="0" w:color="auto"/>
        <w:bottom w:val="none" w:sz="0" w:space="0" w:color="auto"/>
        <w:right w:val="none" w:sz="0" w:space="0" w:color="auto"/>
      </w:divBdr>
    </w:div>
    <w:div w:id="301740918">
      <w:bodyDiv w:val="1"/>
      <w:marLeft w:val="0"/>
      <w:marRight w:val="0"/>
      <w:marTop w:val="0"/>
      <w:marBottom w:val="0"/>
      <w:divBdr>
        <w:top w:val="none" w:sz="0" w:space="0" w:color="auto"/>
        <w:left w:val="none" w:sz="0" w:space="0" w:color="auto"/>
        <w:bottom w:val="none" w:sz="0" w:space="0" w:color="auto"/>
        <w:right w:val="none" w:sz="0" w:space="0" w:color="auto"/>
      </w:divBdr>
      <w:divsChild>
        <w:div w:id="847985901">
          <w:marLeft w:val="0"/>
          <w:marRight w:val="547"/>
          <w:marTop w:val="0"/>
          <w:marBottom w:val="0"/>
          <w:divBdr>
            <w:top w:val="none" w:sz="0" w:space="0" w:color="auto"/>
            <w:left w:val="none" w:sz="0" w:space="0" w:color="auto"/>
            <w:bottom w:val="none" w:sz="0" w:space="0" w:color="auto"/>
            <w:right w:val="none" w:sz="0" w:space="0" w:color="auto"/>
          </w:divBdr>
        </w:div>
        <w:div w:id="694696161">
          <w:marLeft w:val="0"/>
          <w:marRight w:val="547"/>
          <w:marTop w:val="0"/>
          <w:marBottom w:val="0"/>
          <w:divBdr>
            <w:top w:val="none" w:sz="0" w:space="0" w:color="auto"/>
            <w:left w:val="none" w:sz="0" w:space="0" w:color="auto"/>
            <w:bottom w:val="none" w:sz="0" w:space="0" w:color="auto"/>
            <w:right w:val="none" w:sz="0" w:space="0" w:color="auto"/>
          </w:divBdr>
        </w:div>
        <w:div w:id="323825535">
          <w:marLeft w:val="0"/>
          <w:marRight w:val="547"/>
          <w:marTop w:val="0"/>
          <w:marBottom w:val="0"/>
          <w:divBdr>
            <w:top w:val="none" w:sz="0" w:space="0" w:color="auto"/>
            <w:left w:val="none" w:sz="0" w:space="0" w:color="auto"/>
            <w:bottom w:val="none" w:sz="0" w:space="0" w:color="auto"/>
            <w:right w:val="none" w:sz="0" w:space="0" w:color="auto"/>
          </w:divBdr>
        </w:div>
        <w:div w:id="328145579">
          <w:marLeft w:val="0"/>
          <w:marRight w:val="547"/>
          <w:marTop w:val="0"/>
          <w:marBottom w:val="0"/>
          <w:divBdr>
            <w:top w:val="none" w:sz="0" w:space="0" w:color="auto"/>
            <w:left w:val="none" w:sz="0" w:space="0" w:color="auto"/>
            <w:bottom w:val="none" w:sz="0" w:space="0" w:color="auto"/>
            <w:right w:val="none" w:sz="0" w:space="0" w:color="auto"/>
          </w:divBdr>
        </w:div>
      </w:divsChild>
    </w:div>
    <w:div w:id="309948578">
      <w:bodyDiv w:val="1"/>
      <w:marLeft w:val="0"/>
      <w:marRight w:val="0"/>
      <w:marTop w:val="0"/>
      <w:marBottom w:val="0"/>
      <w:divBdr>
        <w:top w:val="none" w:sz="0" w:space="0" w:color="auto"/>
        <w:left w:val="none" w:sz="0" w:space="0" w:color="auto"/>
        <w:bottom w:val="none" w:sz="0" w:space="0" w:color="auto"/>
        <w:right w:val="none" w:sz="0" w:space="0" w:color="auto"/>
      </w:divBdr>
      <w:divsChild>
        <w:div w:id="1958024685">
          <w:marLeft w:val="0"/>
          <w:marRight w:val="547"/>
          <w:marTop w:val="0"/>
          <w:marBottom w:val="0"/>
          <w:divBdr>
            <w:top w:val="none" w:sz="0" w:space="0" w:color="auto"/>
            <w:left w:val="none" w:sz="0" w:space="0" w:color="auto"/>
            <w:bottom w:val="none" w:sz="0" w:space="0" w:color="auto"/>
            <w:right w:val="none" w:sz="0" w:space="0" w:color="auto"/>
          </w:divBdr>
        </w:div>
        <w:div w:id="479076674">
          <w:marLeft w:val="0"/>
          <w:marRight w:val="547"/>
          <w:marTop w:val="0"/>
          <w:marBottom w:val="0"/>
          <w:divBdr>
            <w:top w:val="none" w:sz="0" w:space="0" w:color="auto"/>
            <w:left w:val="none" w:sz="0" w:space="0" w:color="auto"/>
            <w:bottom w:val="none" w:sz="0" w:space="0" w:color="auto"/>
            <w:right w:val="none" w:sz="0" w:space="0" w:color="auto"/>
          </w:divBdr>
        </w:div>
        <w:div w:id="1293443394">
          <w:marLeft w:val="0"/>
          <w:marRight w:val="547"/>
          <w:marTop w:val="0"/>
          <w:marBottom w:val="0"/>
          <w:divBdr>
            <w:top w:val="none" w:sz="0" w:space="0" w:color="auto"/>
            <w:left w:val="none" w:sz="0" w:space="0" w:color="auto"/>
            <w:bottom w:val="none" w:sz="0" w:space="0" w:color="auto"/>
            <w:right w:val="none" w:sz="0" w:space="0" w:color="auto"/>
          </w:divBdr>
        </w:div>
        <w:div w:id="315187194">
          <w:marLeft w:val="0"/>
          <w:marRight w:val="547"/>
          <w:marTop w:val="0"/>
          <w:marBottom w:val="0"/>
          <w:divBdr>
            <w:top w:val="none" w:sz="0" w:space="0" w:color="auto"/>
            <w:left w:val="none" w:sz="0" w:space="0" w:color="auto"/>
            <w:bottom w:val="none" w:sz="0" w:space="0" w:color="auto"/>
            <w:right w:val="none" w:sz="0" w:space="0" w:color="auto"/>
          </w:divBdr>
        </w:div>
      </w:divsChild>
    </w:div>
    <w:div w:id="322658342">
      <w:bodyDiv w:val="1"/>
      <w:marLeft w:val="0"/>
      <w:marRight w:val="0"/>
      <w:marTop w:val="0"/>
      <w:marBottom w:val="0"/>
      <w:divBdr>
        <w:top w:val="none" w:sz="0" w:space="0" w:color="auto"/>
        <w:left w:val="none" w:sz="0" w:space="0" w:color="auto"/>
        <w:bottom w:val="none" w:sz="0" w:space="0" w:color="auto"/>
        <w:right w:val="none" w:sz="0" w:space="0" w:color="auto"/>
      </w:divBdr>
    </w:div>
    <w:div w:id="343753797">
      <w:bodyDiv w:val="1"/>
      <w:marLeft w:val="0"/>
      <w:marRight w:val="0"/>
      <w:marTop w:val="0"/>
      <w:marBottom w:val="0"/>
      <w:divBdr>
        <w:top w:val="none" w:sz="0" w:space="0" w:color="auto"/>
        <w:left w:val="none" w:sz="0" w:space="0" w:color="auto"/>
        <w:bottom w:val="none" w:sz="0" w:space="0" w:color="auto"/>
        <w:right w:val="none" w:sz="0" w:space="0" w:color="auto"/>
      </w:divBdr>
      <w:divsChild>
        <w:div w:id="667486356">
          <w:marLeft w:val="0"/>
          <w:marRight w:val="547"/>
          <w:marTop w:val="0"/>
          <w:marBottom w:val="0"/>
          <w:divBdr>
            <w:top w:val="none" w:sz="0" w:space="0" w:color="auto"/>
            <w:left w:val="none" w:sz="0" w:space="0" w:color="auto"/>
            <w:bottom w:val="none" w:sz="0" w:space="0" w:color="auto"/>
            <w:right w:val="none" w:sz="0" w:space="0" w:color="auto"/>
          </w:divBdr>
        </w:div>
      </w:divsChild>
    </w:div>
    <w:div w:id="373038638">
      <w:bodyDiv w:val="1"/>
      <w:marLeft w:val="0"/>
      <w:marRight w:val="0"/>
      <w:marTop w:val="0"/>
      <w:marBottom w:val="0"/>
      <w:divBdr>
        <w:top w:val="none" w:sz="0" w:space="0" w:color="auto"/>
        <w:left w:val="none" w:sz="0" w:space="0" w:color="auto"/>
        <w:bottom w:val="none" w:sz="0" w:space="0" w:color="auto"/>
        <w:right w:val="none" w:sz="0" w:space="0" w:color="auto"/>
      </w:divBdr>
      <w:divsChild>
        <w:div w:id="2139250920">
          <w:marLeft w:val="0"/>
          <w:marRight w:val="547"/>
          <w:marTop w:val="0"/>
          <w:marBottom w:val="0"/>
          <w:divBdr>
            <w:top w:val="none" w:sz="0" w:space="0" w:color="auto"/>
            <w:left w:val="none" w:sz="0" w:space="0" w:color="auto"/>
            <w:bottom w:val="none" w:sz="0" w:space="0" w:color="auto"/>
            <w:right w:val="none" w:sz="0" w:space="0" w:color="auto"/>
          </w:divBdr>
        </w:div>
        <w:div w:id="1263224741">
          <w:marLeft w:val="0"/>
          <w:marRight w:val="547"/>
          <w:marTop w:val="0"/>
          <w:marBottom w:val="0"/>
          <w:divBdr>
            <w:top w:val="none" w:sz="0" w:space="0" w:color="auto"/>
            <w:left w:val="none" w:sz="0" w:space="0" w:color="auto"/>
            <w:bottom w:val="none" w:sz="0" w:space="0" w:color="auto"/>
            <w:right w:val="none" w:sz="0" w:space="0" w:color="auto"/>
          </w:divBdr>
        </w:div>
        <w:div w:id="607809216">
          <w:marLeft w:val="0"/>
          <w:marRight w:val="547"/>
          <w:marTop w:val="0"/>
          <w:marBottom w:val="0"/>
          <w:divBdr>
            <w:top w:val="none" w:sz="0" w:space="0" w:color="auto"/>
            <w:left w:val="none" w:sz="0" w:space="0" w:color="auto"/>
            <w:bottom w:val="none" w:sz="0" w:space="0" w:color="auto"/>
            <w:right w:val="none" w:sz="0" w:space="0" w:color="auto"/>
          </w:divBdr>
        </w:div>
        <w:div w:id="8652786">
          <w:marLeft w:val="0"/>
          <w:marRight w:val="547"/>
          <w:marTop w:val="0"/>
          <w:marBottom w:val="0"/>
          <w:divBdr>
            <w:top w:val="none" w:sz="0" w:space="0" w:color="auto"/>
            <w:left w:val="none" w:sz="0" w:space="0" w:color="auto"/>
            <w:bottom w:val="none" w:sz="0" w:space="0" w:color="auto"/>
            <w:right w:val="none" w:sz="0" w:space="0" w:color="auto"/>
          </w:divBdr>
        </w:div>
        <w:div w:id="136648830">
          <w:marLeft w:val="0"/>
          <w:marRight w:val="547"/>
          <w:marTop w:val="0"/>
          <w:marBottom w:val="0"/>
          <w:divBdr>
            <w:top w:val="none" w:sz="0" w:space="0" w:color="auto"/>
            <w:left w:val="none" w:sz="0" w:space="0" w:color="auto"/>
            <w:bottom w:val="none" w:sz="0" w:space="0" w:color="auto"/>
            <w:right w:val="none" w:sz="0" w:space="0" w:color="auto"/>
          </w:divBdr>
        </w:div>
      </w:divsChild>
    </w:div>
    <w:div w:id="388576426">
      <w:bodyDiv w:val="1"/>
      <w:marLeft w:val="0"/>
      <w:marRight w:val="0"/>
      <w:marTop w:val="0"/>
      <w:marBottom w:val="0"/>
      <w:divBdr>
        <w:top w:val="none" w:sz="0" w:space="0" w:color="auto"/>
        <w:left w:val="none" w:sz="0" w:space="0" w:color="auto"/>
        <w:bottom w:val="none" w:sz="0" w:space="0" w:color="auto"/>
        <w:right w:val="none" w:sz="0" w:space="0" w:color="auto"/>
      </w:divBdr>
      <w:divsChild>
        <w:div w:id="1301689302">
          <w:marLeft w:val="0"/>
          <w:marRight w:val="547"/>
          <w:marTop w:val="0"/>
          <w:marBottom w:val="0"/>
          <w:divBdr>
            <w:top w:val="none" w:sz="0" w:space="0" w:color="auto"/>
            <w:left w:val="none" w:sz="0" w:space="0" w:color="auto"/>
            <w:bottom w:val="none" w:sz="0" w:space="0" w:color="auto"/>
            <w:right w:val="none" w:sz="0" w:space="0" w:color="auto"/>
          </w:divBdr>
        </w:div>
        <w:div w:id="1432701240">
          <w:marLeft w:val="0"/>
          <w:marRight w:val="547"/>
          <w:marTop w:val="0"/>
          <w:marBottom w:val="0"/>
          <w:divBdr>
            <w:top w:val="none" w:sz="0" w:space="0" w:color="auto"/>
            <w:left w:val="none" w:sz="0" w:space="0" w:color="auto"/>
            <w:bottom w:val="none" w:sz="0" w:space="0" w:color="auto"/>
            <w:right w:val="none" w:sz="0" w:space="0" w:color="auto"/>
          </w:divBdr>
        </w:div>
      </w:divsChild>
    </w:div>
    <w:div w:id="553852678">
      <w:bodyDiv w:val="1"/>
      <w:marLeft w:val="0"/>
      <w:marRight w:val="0"/>
      <w:marTop w:val="0"/>
      <w:marBottom w:val="0"/>
      <w:divBdr>
        <w:top w:val="none" w:sz="0" w:space="0" w:color="auto"/>
        <w:left w:val="none" w:sz="0" w:space="0" w:color="auto"/>
        <w:bottom w:val="none" w:sz="0" w:space="0" w:color="auto"/>
        <w:right w:val="none" w:sz="0" w:space="0" w:color="auto"/>
      </w:divBdr>
      <w:divsChild>
        <w:div w:id="1125267951">
          <w:marLeft w:val="0"/>
          <w:marRight w:val="547"/>
          <w:marTop w:val="0"/>
          <w:marBottom w:val="0"/>
          <w:divBdr>
            <w:top w:val="none" w:sz="0" w:space="0" w:color="auto"/>
            <w:left w:val="none" w:sz="0" w:space="0" w:color="auto"/>
            <w:bottom w:val="none" w:sz="0" w:space="0" w:color="auto"/>
            <w:right w:val="none" w:sz="0" w:space="0" w:color="auto"/>
          </w:divBdr>
        </w:div>
      </w:divsChild>
    </w:div>
    <w:div w:id="560411725">
      <w:bodyDiv w:val="1"/>
      <w:marLeft w:val="0"/>
      <w:marRight w:val="0"/>
      <w:marTop w:val="0"/>
      <w:marBottom w:val="0"/>
      <w:divBdr>
        <w:top w:val="none" w:sz="0" w:space="0" w:color="auto"/>
        <w:left w:val="none" w:sz="0" w:space="0" w:color="auto"/>
        <w:bottom w:val="none" w:sz="0" w:space="0" w:color="auto"/>
        <w:right w:val="none" w:sz="0" w:space="0" w:color="auto"/>
      </w:divBdr>
      <w:divsChild>
        <w:div w:id="313140634">
          <w:marLeft w:val="0"/>
          <w:marRight w:val="547"/>
          <w:marTop w:val="0"/>
          <w:marBottom w:val="0"/>
          <w:divBdr>
            <w:top w:val="none" w:sz="0" w:space="0" w:color="auto"/>
            <w:left w:val="none" w:sz="0" w:space="0" w:color="auto"/>
            <w:bottom w:val="none" w:sz="0" w:space="0" w:color="auto"/>
            <w:right w:val="none" w:sz="0" w:space="0" w:color="auto"/>
          </w:divBdr>
        </w:div>
      </w:divsChild>
    </w:div>
    <w:div w:id="585378996">
      <w:bodyDiv w:val="1"/>
      <w:marLeft w:val="0"/>
      <w:marRight w:val="0"/>
      <w:marTop w:val="0"/>
      <w:marBottom w:val="0"/>
      <w:divBdr>
        <w:top w:val="none" w:sz="0" w:space="0" w:color="auto"/>
        <w:left w:val="none" w:sz="0" w:space="0" w:color="auto"/>
        <w:bottom w:val="none" w:sz="0" w:space="0" w:color="auto"/>
        <w:right w:val="none" w:sz="0" w:space="0" w:color="auto"/>
      </w:divBdr>
      <w:divsChild>
        <w:div w:id="189076515">
          <w:marLeft w:val="0"/>
          <w:marRight w:val="547"/>
          <w:marTop w:val="0"/>
          <w:marBottom w:val="0"/>
          <w:divBdr>
            <w:top w:val="none" w:sz="0" w:space="0" w:color="auto"/>
            <w:left w:val="none" w:sz="0" w:space="0" w:color="auto"/>
            <w:bottom w:val="none" w:sz="0" w:space="0" w:color="auto"/>
            <w:right w:val="none" w:sz="0" w:space="0" w:color="auto"/>
          </w:divBdr>
        </w:div>
      </w:divsChild>
    </w:div>
    <w:div w:id="599676457">
      <w:bodyDiv w:val="1"/>
      <w:marLeft w:val="0"/>
      <w:marRight w:val="0"/>
      <w:marTop w:val="0"/>
      <w:marBottom w:val="0"/>
      <w:divBdr>
        <w:top w:val="none" w:sz="0" w:space="0" w:color="auto"/>
        <w:left w:val="none" w:sz="0" w:space="0" w:color="auto"/>
        <w:bottom w:val="none" w:sz="0" w:space="0" w:color="auto"/>
        <w:right w:val="none" w:sz="0" w:space="0" w:color="auto"/>
      </w:divBdr>
      <w:divsChild>
        <w:div w:id="1242326718">
          <w:marLeft w:val="547"/>
          <w:marRight w:val="0"/>
          <w:marTop w:val="0"/>
          <w:marBottom w:val="0"/>
          <w:divBdr>
            <w:top w:val="none" w:sz="0" w:space="0" w:color="auto"/>
            <w:left w:val="none" w:sz="0" w:space="0" w:color="auto"/>
            <w:bottom w:val="none" w:sz="0" w:space="0" w:color="auto"/>
            <w:right w:val="none" w:sz="0" w:space="0" w:color="auto"/>
          </w:divBdr>
        </w:div>
      </w:divsChild>
    </w:div>
    <w:div w:id="608200617">
      <w:bodyDiv w:val="1"/>
      <w:marLeft w:val="0"/>
      <w:marRight w:val="0"/>
      <w:marTop w:val="0"/>
      <w:marBottom w:val="0"/>
      <w:divBdr>
        <w:top w:val="none" w:sz="0" w:space="0" w:color="auto"/>
        <w:left w:val="none" w:sz="0" w:space="0" w:color="auto"/>
        <w:bottom w:val="none" w:sz="0" w:space="0" w:color="auto"/>
        <w:right w:val="none" w:sz="0" w:space="0" w:color="auto"/>
      </w:divBdr>
      <w:divsChild>
        <w:div w:id="991057650">
          <w:marLeft w:val="0"/>
          <w:marRight w:val="547"/>
          <w:marTop w:val="0"/>
          <w:marBottom w:val="0"/>
          <w:divBdr>
            <w:top w:val="none" w:sz="0" w:space="0" w:color="auto"/>
            <w:left w:val="none" w:sz="0" w:space="0" w:color="auto"/>
            <w:bottom w:val="none" w:sz="0" w:space="0" w:color="auto"/>
            <w:right w:val="none" w:sz="0" w:space="0" w:color="auto"/>
          </w:divBdr>
        </w:div>
      </w:divsChild>
    </w:div>
    <w:div w:id="718749995">
      <w:bodyDiv w:val="1"/>
      <w:marLeft w:val="0"/>
      <w:marRight w:val="0"/>
      <w:marTop w:val="0"/>
      <w:marBottom w:val="0"/>
      <w:divBdr>
        <w:top w:val="none" w:sz="0" w:space="0" w:color="auto"/>
        <w:left w:val="none" w:sz="0" w:space="0" w:color="auto"/>
        <w:bottom w:val="none" w:sz="0" w:space="0" w:color="auto"/>
        <w:right w:val="none" w:sz="0" w:space="0" w:color="auto"/>
      </w:divBdr>
    </w:div>
    <w:div w:id="733940384">
      <w:bodyDiv w:val="1"/>
      <w:marLeft w:val="0"/>
      <w:marRight w:val="0"/>
      <w:marTop w:val="0"/>
      <w:marBottom w:val="0"/>
      <w:divBdr>
        <w:top w:val="none" w:sz="0" w:space="0" w:color="auto"/>
        <w:left w:val="none" w:sz="0" w:space="0" w:color="auto"/>
        <w:bottom w:val="none" w:sz="0" w:space="0" w:color="auto"/>
        <w:right w:val="none" w:sz="0" w:space="0" w:color="auto"/>
      </w:divBdr>
      <w:divsChild>
        <w:div w:id="672689024">
          <w:marLeft w:val="0"/>
          <w:marRight w:val="547"/>
          <w:marTop w:val="0"/>
          <w:marBottom w:val="0"/>
          <w:divBdr>
            <w:top w:val="none" w:sz="0" w:space="0" w:color="auto"/>
            <w:left w:val="none" w:sz="0" w:space="0" w:color="auto"/>
            <w:bottom w:val="none" w:sz="0" w:space="0" w:color="auto"/>
            <w:right w:val="none" w:sz="0" w:space="0" w:color="auto"/>
          </w:divBdr>
        </w:div>
      </w:divsChild>
    </w:div>
    <w:div w:id="771053557">
      <w:bodyDiv w:val="1"/>
      <w:marLeft w:val="0"/>
      <w:marRight w:val="0"/>
      <w:marTop w:val="0"/>
      <w:marBottom w:val="0"/>
      <w:divBdr>
        <w:top w:val="none" w:sz="0" w:space="0" w:color="auto"/>
        <w:left w:val="none" w:sz="0" w:space="0" w:color="auto"/>
        <w:bottom w:val="none" w:sz="0" w:space="0" w:color="auto"/>
        <w:right w:val="none" w:sz="0" w:space="0" w:color="auto"/>
      </w:divBdr>
      <w:divsChild>
        <w:div w:id="855075262">
          <w:marLeft w:val="0"/>
          <w:marRight w:val="547"/>
          <w:marTop w:val="0"/>
          <w:marBottom w:val="0"/>
          <w:divBdr>
            <w:top w:val="none" w:sz="0" w:space="0" w:color="auto"/>
            <w:left w:val="none" w:sz="0" w:space="0" w:color="auto"/>
            <w:bottom w:val="none" w:sz="0" w:space="0" w:color="auto"/>
            <w:right w:val="none" w:sz="0" w:space="0" w:color="auto"/>
          </w:divBdr>
        </w:div>
        <w:div w:id="1002313137">
          <w:marLeft w:val="0"/>
          <w:marRight w:val="547"/>
          <w:marTop w:val="0"/>
          <w:marBottom w:val="0"/>
          <w:divBdr>
            <w:top w:val="none" w:sz="0" w:space="0" w:color="auto"/>
            <w:left w:val="none" w:sz="0" w:space="0" w:color="auto"/>
            <w:bottom w:val="none" w:sz="0" w:space="0" w:color="auto"/>
            <w:right w:val="none" w:sz="0" w:space="0" w:color="auto"/>
          </w:divBdr>
        </w:div>
        <w:div w:id="1094978729">
          <w:marLeft w:val="0"/>
          <w:marRight w:val="547"/>
          <w:marTop w:val="0"/>
          <w:marBottom w:val="0"/>
          <w:divBdr>
            <w:top w:val="none" w:sz="0" w:space="0" w:color="auto"/>
            <w:left w:val="none" w:sz="0" w:space="0" w:color="auto"/>
            <w:bottom w:val="none" w:sz="0" w:space="0" w:color="auto"/>
            <w:right w:val="none" w:sz="0" w:space="0" w:color="auto"/>
          </w:divBdr>
        </w:div>
      </w:divsChild>
    </w:div>
    <w:div w:id="785462871">
      <w:bodyDiv w:val="1"/>
      <w:marLeft w:val="0"/>
      <w:marRight w:val="0"/>
      <w:marTop w:val="0"/>
      <w:marBottom w:val="0"/>
      <w:divBdr>
        <w:top w:val="none" w:sz="0" w:space="0" w:color="auto"/>
        <w:left w:val="none" w:sz="0" w:space="0" w:color="auto"/>
        <w:bottom w:val="none" w:sz="0" w:space="0" w:color="auto"/>
        <w:right w:val="none" w:sz="0" w:space="0" w:color="auto"/>
      </w:divBdr>
      <w:divsChild>
        <w:div w:id="1720670772">
          <w:marLeft w:val="0"/>
          <w:marRight w:val="547"/>
          <w:marTop w:val="0"/>
          <w:marBottom w:val="0"/>
          <w:divBdr>
            <w:top w:val="none" w:sz="0" w:space="0" w:color="auto"/>
            <w:left w:val="none" w:sz="0" w:space="0" w:color="auto"/>
            <w:bottom w:val="none" w:sz="0" w:space="0" w:color="auto"/>
            <w:right w:val="none" w:sz="0" w:space="0" w:color="auto"/>
          </w:divBdr>
        </w:div>
        <w:div w:id="1988898113">
          <w:marLeft w:val="0"/>
          <w:marRight w:val="547"/>
          <w:marTop w:val="0"/>
          <w:marBottom w:val="0"/>
          <w:divBdr>
            <w:top w:val="none" w:sz="0" w:space="0" w:color="auto"/>
            <w:left w:val="none" w:sz="0" w:space="0" w:color="auto"/>
            <w:bottom w:val="none" w:sz="0" w:space="0" w:color="auto"/>
            <w:right w:val="none" w:sz="0" w:space="0" w:color="auto"/>
          </w:divBdr>
        </w:div>
      </w:divsChild>
    </w:div>
    <w:div w:id="791092853">
      <w:bodyDiv w:val="1"/>
      <w:marLeft w:val="0"/>
      <w:marRight w:val="0"/>
      <w:marTop w:val="0"/>
      <w:marBottom w:val="0"/>
      <w:divBdr>
        <w:top w:val="none" w:sz="0" w:space="0" w:color="auto"/>
        <w:left w:val="none" w:sz="0" w:space="0" w:color="auto"/>
        <w:bottom w:val="none" w:sz="0" w:space="0" w:color="auto"/>
        <w:right w:val="none" w:sz="0" w:space="0" w:color="auto"/>
      </w:divBdr>
      <w:divsChild>
        <w:div w:id="1971590752">
          <w:marLeft w:val="0"/>
          <w:marRight w:val="547"/>
          <w:marTop w:val="0"/>
          <w:marBottom w:val="0"/>
          <w:divBdr>
            <w:top w:val="none" w:sz="0" w:space="0" w:color="auto"/>
            <w:left w:val="none" w:sz="0" w:space="0" w:color="auto"/>
            <w:bottom w:val="none" w:sz="0" w:space="0" w:color="auto"/>
            <w:right w:val="none" w:sz="0" w:space="0" w:color="auto"/>
          </w:divBdr>
        </w:div>
        <w:div w:id="2110351322">
          <w:marLeft w:val="0"/>
          <w:marRight w:val="547"/>
          <w:marTop w:val="0"/>
          <w:marBottom w:val="0"/>
          <w:divBdr>
            <w:top w:val="none" w:sz="0" w:space="0" w:color="auto"/>
            <w:left w:val="none" w:sz="0" w:space="0" w:color="auto"/>
            <w:bottom w:val="none" w:sz="0" w:space="0" w:color="auto"/>
            <w:right w:val="none" w:sz="0" w:space="0" w:color="auto"/>
          </w:divBdr>
        </w:div>
      </w:divsChild>
    </w:div>
    <w:div w:id="821117797">
      <w:bodyDiv w:val="1"/>
      <w:marLeft w:val="0"/>
      <w:marRight w:val="0"/>
      <w:marTop w:val="0"/>
      <w:marBottom w:val="0"/>
      <w:divBdr>
        <w:top w:val="none" w:sz="0" w:space="0" w:color="auto"/>
        <w:left w:val="none" w:sz="0" w:space="0" w:color="auto"/>
        <w:bottom w:val="none" w:sz="0" w:space="0" w:color="auto"/>
        <w:right w:val="none" w:sz="0" w:space="0" w:color="auto"/>
      </w:divBdr>
      <w:divsChild>
        <w:div w:id="866874802">
          <w:marLeft w:val="0"/>
          <w:marRight w:val="547"/>
          <w:marTop w:val="0"/>
          <w:marBottom w:val="0"/>
          <w:divBdr>
            <w:top w:val="none" w:sz="0" w:space="0" w:color="auto"/>
            <w:left w:val="none" w:sz="0" w:space="0" w:color="auto"/>
            <w:bottom w:val="none" w:sz="0" w:space="0" w:color="auto"/>
            <w:right w:val="none" w:sz="0" w:space="0" w:color="auto"/>
          </w:divBdr>
        </w:div>
        <w:div w:id="1750879726">
          <w:marLeft w:val="0"/>
          <w:marRight w:val="547"/>
          <w:marTop w:val="0"/>
          <w:marBottom w:val="0"/>
          <w:divBdr>
            <w:top w:val="none" w:sz="0" w:space="0" w:color="auto"/>
            <w:left w:val="none" w:sz="0" w:space="0" w:color="auto"/>
            <w:bottom w:val="none" w:sz="0" w:space="0" w:color="auto"/>
            <w:right w:val="none" w:sz="0" w:space="0" w:color="auto"/>
          </w:divBdr>
        </w:div>
      </w:divsChild>
    </w:div>
    <w:div w:id="861626487">
      <w:bodyDiv w:val="1"/>
      <w:marLeft w:val="0"/>
      <w:marRight w:val="0"/>
      <w:marTop w:val="0"/>
      <w:marBottom w:val="0"/>
      <w:divBdr>
        <w:top w:val="none" w:sz="0" w:space="0" w:color="auto"/>
        <w:left w:val="none" w:sz="0" w:space="0" w:color="auto"/>
        <w:bottom w:val="none" w:sz="0" w:space="0" w:color="auto"/>
        <w:right w:val="none" w:sz="0" w:space="0" w:color="auto"/>
      </w:divBdr>
      <w:divsChild>
        <w:div w:id="306278746">
          <w:marLeft w:val="0"/>
          <w:marRight w:val="547"/>
          <w:marTop w:val="0"/>
          <w:marBottom w:val="0"/>
          <w:divBdr>
            <w:top w:val="none" w:sz="0" w:space="0" w:color="auto"/>
            <w:left w:val="none" w:sz="0" w:space="0" w:color="auto"/>
            <w:bottom w:val="none" w:sz="0" w:space="0" w:color="auto"/>
            <w:right w:val="none" w:sz="0" w:space="0" w:color="auto"/>
          </w:divBdr>
        </w:div>
      </w:divsChild>
    </w:div>
    <w:div w:id="964115122">
      <w:bodyDiv w:val="1"/>
      <w:marLeft w:val="0"/>
      <w:marRight w:val="0"/>
      <w:marTop w:val="0"/>
      <w:marBottom w:val="0"/>
      <w:divBdr>
        <w:top w:val="none" w:sz="0" w:space="0" w:color="auto"/>
        <w:left w:val="none" w:sz="0" w:space="0" w:color="auto"/>
        <w:bottom w:val="none" w:sz="0" w:space="0" w:color="auto"/>
        <w:right w:val="none" w:sz="0" w:space="0" w:color="auto"/>
      </w:divBdr>
      <w:divsChild>
        <w:div w:id="1500075121">
          <w:marLeft w:val="0"/>
          <w:marRight w:val="547"/>
          <w:marTop w:val="0"/>
          <w:marBottom w:val="0"/>
          <w:divBdr>
            <w:top w:val="none" w:sz="0" w:space="0" w:color="auto"/>
            <w:left w:val="none" w:sz="0" w:space="0" w:color="auto"/>
            <w:bottom w:val="none" w:sz="0" w:space="0" w:color="auto"/>
            <w:right w:val="none" w:sz="0" w:space="0" w:color="auto"/>
          </w:divBdr>
        </w:div>
        <w:div w:id="1299073926">
          <w:marLeft w:val="0"/>
          <w:marRight w:val="547"/>
          <w:marTop w:val="0"/>
          <w:marBottom w:val="0"/>
          <w:divBdr>
            <w:top w:val="none" w:sz="0" w:space="0" w:color="auto"/>
            <w:left w:val="none" w:sz="0" w:space="0" w:color="auto"/>
            <w:bottom w:val="none" w:sz="0" w:space="0" w:color="auto"/>
            <w:right w:val="none" w:sz="0" w:space="0" w:color="auto"/>
          </w:divBdr>
        </w:div>
        <w:div w:id="1687369516">
          <w:marLeft w:val="0"/>
          <w:marRight w:val="547"/>
          <w:marTop w:val="0"/>
          <w:marBottom w:val="0"/>
          <w:divBdr>
            <w:top w:val="none" w:sz="0" w:space="0" w:color="auto"/>
            <w:left w:val="none" w:sz="0" w:space="0" w:color="auto"/>
            <w:bottom w:val="none" w:sz="0" w:space="0" w:color="auto"/>
            <w:right w:val="none" w:sz="0" w:space="0" w:color="auto"/>
          </w:divBdr>
        </w:div>
      </w:divsChild>
    </w:div>
    <w:div w:id="979193708">
      <w:bodyDiv w:val="1"/>
      <w:marLeft w:val="0"/>
      <w:marRight w:val="0"/>
      <w:marTop w:val="0"/>
      <w:marBottom w:val="0"/>
      <w:divBdr>
        <w:top w:val="none" w:sz="0" w:space="0" w:color="auto"/>
        <w:left w:val="none" w:sz="0" w:space="0" w:color="auto"/>
        <w:bottom w:val="none" w:sz="0" w:space="0" w:color="auto"/>
        <w:right w:val="none" w:sz="0" w:space="0" w:color="auto"/>
      </w:divBdr>
      <w:divsChild>
        <w:div w:id="154028653">
          <w:marLeft w:val="0"/>
          <w:marRight w:val="547"/>
          <w:marTop w:val="0"/>
          <w:marBottom w:val="0"/>
          <w:divBdr>
            <w:top w:val="none" w:sz="0" w:space="0" w:color="auto"/>
            <w:left w:val="none" w:sz="0" w:space="0" w:color="auto"/>
            <w:bottom w:val="none" w:sz="0" w:space="0" w:color="auto"/>
            <w:right w:val="none" w:sz="0" w:space="0" w:color="auto"/>
          </w:divBdr>
        </w:div>
        <w:div w:id="601305829">
          <w:marLeft w:val="0"/>
          <w:marRight w:val="547"/>
          <w:marTop w:val="0"/>
          <w:marBottom w:val="0"/>
          <w:divBdr>
            <w:top w:val="none" w:sz="0" w:space="0" w:color="auto"/>
            <w:left w:val="none" w:sz="0" w:space="0" w:color="auto"/>
            <w:bottom w:val="none" w:sz="0" w:space="0" w:color="auto"/>
            <w:right w:val="none" w:sz="0" w:space="0" w:color="auto"/>
          </w:divBdr>
        </w:div>
        <w:div w:id="483861812">
          <w:marLeft w:val="0"/>
          <w:marRight w:val="547"/>
          <w:marTop w:val="0"/>
          <w:marBottom w:val="0"/>
          <w:divBdr>
            <w:top w:val="none" w:sz="0" w:space="0" w:color="auto"/>
            <w:left w:val="none" w:sz="0" w:space="0" w:color="auto"/>
            <w:bottom w:val="none" w:sz="0" w:space="0" w:color="auto"/>
            <w:right w:val="none" w:sz="0" w:space="0" w:color="auto"/>
          </w:divBdr>
        </w:div>
        <w:div w:id="2072069970">
          <w:marLeft w:val="0"/>
          <w:marRight w:val="547"/>
          <w:marTop w:val="0"/>
          <w:marBottom w:val="0"/>
          <w:divBdr>
            <w:top w:val="none" w:sz="0" w:space="0" w:color="auto"/>
            <w:left w:val="none" w:sz="0" w:space="0" w:color="auto"/>
            <w:bottom w:val="none" w:sz="0" w:space="0" w:color="auto"/>
            <w:right w:val="none" w:sz="0" w:space="0" w:color="auto"/>
          </w:divBdr>
        </w:div>
      </w:divsChild>
    </w:div>
    <w:div w:id="1021660762">
      <w:bodyDiv w:val="1"/>
      <w:marLeft w:val="0"/>
      <w:marRight w:val="0"/>
      <w:marTop w:val="0"/>
      <w:marBottom w:val="0"/>
      <w:divBdr>
        <w:top w:val="none" w:sz="0" w:space="0" w:color="auto"/>
        <w:left w:val="none" w:sz="0" w:space="0" w:color="auto"/>
        <w:bottom w:val="none" w:sz="0" w:space="0" w:color="auto"/>
        <w:right w:val="none" w:sz="0" w:space="0" w:color="auto"/>
      </w:divBdr>
      <w:divsChild>
        <w:div w:id="1405178541">
          <w:marLeft w:val="0"/>
          <w:marRight w:val="547"/>
          <w:marTop w:val="0"/>
          <w:marBottom w:val="0"/>
          <w:divBdr>
            <w:top w:val="none" w:sz="0" w:space="0" w:color="auto"/>
            <w:left w:val="none" w:sz="0" w:space="0" w:color="auto"/>
            <w:bottom w:val="none" w:sz="0" w:space="0" w:color="auto"/>
            <w:right w:val="none" w:sz="0" w:space="0" w:color="auto"/>
          </w:divBdr>
        </w:div>
        <w:div w:id="792559570">
          <w:marLeft w:val="0"/>
          <w:marRight w:val="547"/>
          <w:marTop w:val="0"/>
          <w:marBottom w:val="0"/>
          <w:divBdr>
            <w:top w:val="none" w:sz="0" w:space="0" w:color="auto"/>
            <w:left w:val="none" w:sz="0" w:space="0" w:color="auto"/>
            <w:bottom w:val="none" w:sz="0" w:space="0" w:color="auto"/>
            <w:right w:val="none" w:sz="0" w:space="0" w:color="auto"/>
          </w:divBdr>
        </w:div>
        <w:div w:id="225653615">
          <w:marLeft w:val="0"/>
          <w:marRight w:val="547"/>
          <w:marTop w:val="0"/>
          <w:marBottom w:val="0"/>
          <w:divBdr>
            <w:top w:val="none" w:sz="0" w:space="0" w:color="auto"/>
            <w:left w:val="none" w:sz="0" w:space="0" w:color="auto"/>
            <w:bottom w:val="none" w:sz="0" w:space="0" w:color="auto"/>
            <w:right w:val="none" w:sz="0" w:space="0" w:color="auto"/>
          </w:divBdr>
        </w:div>
        <w:div w:id="1757511029">
          <w:marLeft w:val="0"/>
          <w:marRight w:val="547"/>
          <w:marTop w:val="0"/>
          <w:marBottom w:val="0"/>
          <w:divBdr>
            <w:top w:val="none" w:sz="0" w:space="0" w:color="auto"/>
            <w:left w:val="none" w:sz="0" w:space="0" w:color="auto"/>
            <w:bottom w:val="none" w:sz="0" w:space="0" w:color="auto"/>
            <w:right w:val="none" w:sz="0" w:space="0" w:color="auto"/>
          </w:divBdr>
        </w:div>
        <w:div w:id="1268006820">
          <w:marLeft w:val="0"/>
          <w:marRight w:val="547"/>
          <w:marTop w:val="0"/>
          <w:marBottom w:val="0"/>
          <w:divBdr>
            <w:top w:val="none" w:sz="0" w:space="0" w:color="auto"/>
            <w:left w:val="none" w:sz="0" w:space="0" w:color="auto"/>
            <w:bottom w:val="none" w:sz="0" w:space="0" w:color="auto"/>
            <w:right w:val="none" w:sz="0" w:space="0" w:color="auto"/>
          </w:divBdr>
        </w:div>
        <w:div w:id="836966067">
          <w:marLeft w:val="0"/>
          <w:marRight w:val="547"/>
          <w:marTop w:val="0"/>
          <w:marBottom w:val="0"/>
          <w:divBdr>
            <w:top w:val="none" w:sz="0" w:space="0" w:color="auto"/>
            <w:left w:val="none" w:sz="0" w:space="0" w:color="auto"/>
            <w:bottom w:val="none" w:sz="0" w:space="0" w:color="auto"/>
            <w:right w:val="none" w:sz="0" w:space="0" w:color="auto"/>
          </w:divBdr>
        </w:div>
        <w:div w:id="1165583505">
          <w:marLeft w:val="0"/>
          <w:marRight w:val="547"/>
          <w:marTop w:val="0"/>
          <w:marBottom w:val="0"/>
          <w:divBdr>
            <w:top w:val="none" w:sz="0" w:space="0" w:color="auto"/>
            <w:left w:val="none" w:sz="0" w:space="0" w:color="auto"/>
            <w:bottom w:val="none" w:sz="0" w:space="0" w:color="auto"/>
            <w:right w:val="none" w:sz="0" w:space="0" w:color="auto"/>
          </w:divBdr>
        </w:div>
        <w:div w:id="893737738">
          <w:marLeft w:val="0"/>
          <w:marRight w:val="547"/>
          <w:marTop w:val="0"/>
          <w:marBottom w:val="0"/>
          <w:divBdr>
            <w:top w:val="none" w:sz="0" w:space="0" w:color="auto"/>
            <w:left w:val="none" w:sz="0" w:space="0" w:color="auto"/>
            <w:bottom w:val="none" w:sz="0" w:space="0" w:color="auto"/>
            <w:right w:val="none" w:sz="0" w:space="0" w:color="auto"/>
          </w:divBdr>
        </w:div>
      </w:divsChild>
    </w:div>
    <w:div w:id="1028487447">
      <w:bodyDiv w:val="1"/>
      <w:marLeft w:val="0"/>
      <w:marRight w:val="0"/>
      <w:marTop w:val="0"/>
      <w:marBottom w:val="0"/>
      <w:divBdr>
        <w:top w:val="none" w:sz="0" w:space="0" w:color="auto"/>
        <w:left w:val="none" w:sz="0" w:space="0" w:color="auto"/>
        <w:bottom w:val="none" w:sz="0" w:space="0" w:color="auto"/>
        <w:right w:val="none" w:sz="0" w:space="0" w:color="auto"/>
      </w:divBdr>
      <w:divsChild>
        <w:div w:id="1681657848">
          <w:marLeft w:val="0"/>
          <w:marRight w:val="547"/>
          <w:marTop w:val="0"/>
          <w:marBottom w:val="0"/>
          <w:divBdr>
            <w:top w:val="none" w:sz="0" w:space="0" w:color="auto"/>
            <w:left w:val="none" w:sz="0" w:space="0" w:color="auto"/>
            <w:bottom w:val="none" w:sz="0" w:space="0" w:color="auto"/>
            <w:right w:val="none" w:sz="0" w:space="0" w:color="auto"/>
          </w:divBdr>
        </w:div>
        <w:div w:id="1950434664">
          <w:marLeft w:val="0"/>
          <w:marRight w:val="547"/>
          <w:marTop w:val="0"/>
          <w:marBottom w:val="0"/>
          <w:divBdr>
            <w:top w:val="none" w:sz="0" w:space="0" w:color="auto"/>
            <w:left w:val="none" w:sz="0" w:space="0" w:color="auto"/>
            <w:bottom w:val="none" w:sz="0" w:space="0" w:color="auto"/>
            <w:right w:val="none" w:sz="0" w:space="0" w:color="auto"/>
          </w:divBdr>
        </w:div>
        <w:div w:id="475416765">
          <w:marLeft w:val="0"/>
          <w:marRight w:val="547"/>
          <w:marTop w:val="0"/>
          <w:marBottom w:val="0"/>
          <w:divBdr>
            <w:top w:val="none" w:sz="0" w:space="0" w:color="auto"/>
            <w:left w:val="none" w:sz="0" w:space="0" w:color="auto"/>
            <w:bottom w:val="none" w:sz="0" w:space="0" w:color="auto"/>
            <w:right w:val="none" w:sz="0" w:space="0" w:color="auto"/>
          </w:divBdr>
        </w:div>
        <w:div w:id="1915049378">
          <w:marLeft w:val="0"/>
          <w:marRight w:val="547"/>
          <w:marTop w:val="0"/>
          <w:marBottom w:val="0"/>
          <w:divBdr>
            <w:top w:val="none" w:sz="0" w:space="0" w:color="auto"/>
            <w:left w:val="none" w:sz="0" w:space="0" w:color="auto"/>
            <w:bottom w:val="none" w:sz="0" w:space="0" w:color="auto"/>
            <w:right w:val="none" w:sz="0" w:space="0" w:color="auto"/>
          </w:divBdr>
        </w:div>
      </w:divsChild>
    </w:div>
    <w:div w:id="1153451210">
      <w:bodyDiv w:val="1"/>
      <w:marLeft w:val="0"/>
      <w:marRight w:val="0"/>
      <w:marTop w:val="0"/>
      <w:marBottom w:val="0"/>
      <w:divBdr>
        <w:top w:val="none" w:sz="0" w:space="0" w:color="auto"/>
        <w:left w:val="none" w:sz="0" w:space="0" w:color="auto"/>
        <w:bottom w:val="none" w:sz="0" w:space="0" w:color="auto"/>
        <w:right w:val="none" w:sz="0" w:space="0" w:color="auto"/>
      </w:divBdr>
      <w:divsChild>
        <w:div w:id="1426073575">
          <w:marLeft w:val="0"/>
          <w:marRight w:val="547"/>
          <w:marTop w:val="0"/>
          <w:marBottom w:val="0"/>
          <w:divBdr>
            <w:top w:val="none" w:sz="0" w:space="0" w:color="auto"/>
            <w:left w:val="none" w:sz="0" w:space="0" w:color="auto"/>
            <w:bottom w:val="none" w:sz="0" w:space="0" w:color="auto"/>
            <w:right w:val="none" w:sz="0" w:space="0" w:color="auto"/>
          </w:divBdr>
        </w:div>
        <w:div w:id="1944680174">
          <w:marLeft w:val="0"/>
          <w:marRight w:val="547"/>
          <w:marTop w:val="0"/>
          <w:marBottom w:val="0"/>
          <w:divBdr>
            <w:top w:val="none" w:sz="0" w:space="0" w:color="auto"/>
            <w:left w:val="none" w:sz="0" w:space="0" w:color="auto"/>
            <w:bottom w:val="none" w:sz="0" w:space="0" w:color="auto"/>
            <w:right w:val="none" w:sz="0" w:space="0" w:color="auto"/>
          </w:divBdr>
        </w:div>
        <w:div w:id="1781336914">
          <w:marLeft w:val="0"/>
          <w:marRight w:val="547"/>
          <w:marTop w:val="0"/>
          <w:marBottom w:val="0"/>
          <w:divBdr>
            <w:top w:val="none" w:sz="0" w:space="0" w:color="auto"/>
            <w:left w:val="none" w:sz="0" w:space="0" w:color="auto"/>
            <w:bottom w:val="none" w:sz="0" w:space="0" w:color="auto"/>
            <w:right w:val="none" w:sz="0" w:space="0" w:color="auto"/>
          </w:divBdr>
        </w:div>
      </w:divsChild>
    </w:div>
    <w:div w:id="1161774202">
      <w:bodyDiv w:val="1"/>
      <w:marLeft w:val="0"/>
      <w:marRight w:val="0"/>
      <w:marTop w:val="0"/>
      <w:marBottom w:val="0"/>
      <w:divBdr>
        <w:top w:val="none" w:sz="0" w:space="0" w:color="auto"/>
        <w:left w:val="none" w:sz="0" w:space="0" w:color="auto"/>
        <w:bottom w:val="none" w:sz="0" w:space="0" w:color="auto"/>
        <w:right w:val="none" w:sz="0" w:space="0" w:color="auto"/>
      </w:divBdr>
      <w:divsChild>
        <w:div w:id="535823026">
          <w:marLeft w:val="0"/>
          <w:marRight w:val="547"/>
          <w:marTop w:val="0"/>
          <w:marBottom w:val="0"/>
          <w:divBdr>
            <w:top w:val="none" w:sz="0" w:space="0" w:color="auto"/>
            <w:left w:val="none" w:sz="0" w:space="0" w:color="auto"/>
            <w:bottom w:val="none" w:sz="0" w:space="0" w:color="auto"/>
            <w:right w:val="none" w:sz="0" w:space="0" w:color="auto"/>
          </w:divBdr>
        </w:div>
        <w:div w:id="494152655">
          <w:marLeft w:val="0"/>
          <w:marRight w:val="547"/>
          <w:marTop w:val="0"/>
          <w:marBottom w:val="0"/>
          <w:divBdr>
            <w:top w:val="none" w:sz="0" w:space="0" w:color="auto"/>
            <w:left w:val="none" w:sz="0" w:space="0" w:color="auto"/>
            <w:bottom w:val="none" w:sz="0" w:space="0" w:color="auto"/>
            <w:right w:val="none" w:sz="0" w:space="0" w:color="auto"/>
          </w:divBdr>
        </w:div>
        <w:div w:id="1990865206">
          <w:marLeft w:val="0"/>
          <w:marRight w:val="547"/>
          <w:marTop w:val="0"/>
          <w:marBottom w:val="0"/>
          <w:divBdr>
            <w:top w:val="none" w:sz="0" w:space="0" w:color="auto"/>
            <w:left w:val="none" w:sz="0" w:space="0" w:color="auto"/>
            <w:bottom w:val="none" w:sz="0" w:space="0" w:color="auto"/>
            <w:right w:val="none" w:sz="0" w:space="0" w:color="auto"/>
          </w:divBdr>
        </w:div>
        <w:div w:id="2088769743">
          <w:marLeft w:val="0"/>
          <w:marRight w:val="547"/>
          <w:marTop w:val="0"/>
          <w:marBottom w:val="0"/>
          <w:divBdr>
            <w:top w:val="none" w:sz="0" w:space="0" w:color="auto"/>
            <w:left w:val="none" w:sz="0" w:space="0" w:color="auto"/>
            <w:bottom w:val="none" w:sz="0" w:space="0" w:color="auto"/>
            <w:right w:val="none" w:sz="0" w:space="0" w:color="auto"/>
          </w:divBdr>
        </w:div>
      </w:divsChild>
    </w:div>
    <w:div w:id="1199857456">
      <w:bodyDiv w:val="1"/>
      <w:marLeft w:val="0"/>
      <w:marRight w:val="0"/>
      <w:marTop w:val="0"/>
      <w:marBottom w:val="0"/>
      <w:divBdr>
        <w:top w:val="none" w:sz="0" w:space="0" w:color="auto"/>
        <w:left w:val="none" w:sz="0" w:space="0" w:color="auto"/>
        <w:bottom w:val="none" w:sz="0" w:space="0" w:color="auto"/>
        <w:right w:val="none" w:sz="0" w:space="0" w:color="auto"/>
      </w:divBdr>
      <w:divsChild>
        <w:div w:id="171378487">
          <w:marLeft w:val="0"/>
          <w:marRight w:val="547"/>
          <w:marTop w:val="0"/>
          <w:marBottom w:val="0"/>
          <w:divBdr>
            <w:top w:val="none" w:sz="0" w:space="0" w:color="auto"/>
            <w:left w:val="none" w:sz="0" w:space="0" w:color="auto"/>
            <w:bottom w:val="none" w:sz="0" w:space="0" w:color="auto"/>
            <w:right w:val="none" w:sz="0" w:space="0" w:color="auto"/>
          </w:divBdr>
        </w:div>
        <w:div w:id="1242452473">
          <w:marLeft w:val="0"/>
          <w:marRight w:val="547"/>
          <w:marTop w:val="0"/>
          <w:marBottom w:val="0"/>
          <w:divBdr>
            <w:top w:val="none" w:sz="0" w:space="0" w:color="auto"/>
            <w:left w:val="none" w:sz="0" w:space="0" w:color="auto"/>
            <w:bottom w:val="none" w:sz="0" w:space="0" w:color="auto"/>
            <w:right w:val="none" w:sz="0" w:space="0" w:color="auto"/>
          </w:divBdr>
        </w:div>
        <w:div w:id="1475104460">
          <w:marLeft w:val="0"/>
          <w:marRight w:val="547"/>
          <w:marTop w:val="0"/>
          <w:marBottom w:val="0"/>
          <w:divBdr>
            <w:top w:val="none" w:sz="0" w:space="0" w:color="auto"/>
            <w:left w:val="none" w:sz="0" w:space="0" w:color="auto"/>
            <w:bottom w:val="none" w:sz="0" w:space="0" w:color="auto"/>
            <w:right w:val="none" w:sz="0" w:space="0" w:color="auto"/>
          </w:divBdr>
        </w:div>
        <w:div w:id="600450126">
          <w:marLeft w:val="0"/>
          <w:marRight w:val="547"/>
          <w:marTop w:val="0"/>
          <w:marBottom w:val="0"/>
          <w:divBdr>
            <w:top w:val="none" w:sz="0" w:space="0" w:color="auto"/>
            <w:left w:val="none" w:sz="0" w:space="0" w:color="auto"/>
            <w:bottom w:val="none" w:sz="0" w:space="0" w:color="auto"/>
            <w:right w:val="none" w:sz="0" w:space="0" w:color="auto"/>
          </w:divBdr>
        </w:div>
      </w:divsChild>
    </w:div>
    <w:div w:id="1201430164">
      <w:bodyDiv w:val="1"/>
      <w:marLeft w:val="0"/>
      <w:marRight w:val="0"/>
      <w:marTop w:val="0"/>
      <w:marBottom w:val="0"/>
      <w:divBdr>
        <w:top w:val="none" w:sz="0" w:space="0" w:color="auto"/>
        <w:left w:val="none" w:sz="0" w:space="0" w:color="auto"/>
        <w:bottom w:val="none" w:sz="0" w:space="0" w:color="auto"/>
        <w:right w:val="none" w:sz="0" w:space="0" w:color="auto"/>
      </w:divBdr>
      <w:divsChild>
        <w:div w:id="1940259515">
          <w:marLeft w:val="0"/>
          <w:marRight w:val="547"/>
          <w:marTop w:val="0"/>
          <w:marBottom w:val="0"/>
          <w:divBdr>
            <w:top w:val="none" w:sz="0" w:space="0" w:color="auto"/>
            <w:left w:val="none" w:sz="0" w:space="0" w:color="auto"/>
            <w:bottom w:val="none" w:sz="0" w:space="0" w:color="auto"/>
            <w:right w:val="none" w:sz="0" w:space="0" w:color="auto"/>
          </w:divBdr>
        </w:div>
        <w:div w:id="1268735608">
          <w:marLeft w:val="0"/>
          <w:marRight w:val="547"/>
          <w:marTop w:val="0"/>
          <w:marBottom w:val="0"/>
          <w:divBdr>
            <w:top w:val="none" w:sz="0" w:space="0" w:color="auto"/>
            <w:left w:val="none" w:sz="0" w:space="0" w:color="auto"/>
            <w:bottom w:val="none" w:sz="0" w:space="0" w:color="auto"/>
            <w:right w:val="none" w:sz="0" w:space="0" w:color="auto"/>
          </w:divBdr>
        </w:div>
      </w:divsChild>
    </w:div>
    <w:div w:id="1293100126">
      <w:bodyDiv w:val="1"/>
      <w:marLeft w:val="0"/>
      <w:marRight w:val="0"/>
      <w:marTop w:val="0"/>
      <w:marBottom w:val="0"/>
      <w:divBdr>
        <w:top w:val="none" w:sz="0" w:space="0" w:color="auto"/>
        <w:left w:val="none" w:sz="0" w:space="0" w:color="auto"/>
        <w:bottom w:val="none" w:sz="0" w:space="0" w:color="auto"/>
        <w:right w:val="none" w:sz="0" w:space="0" w:color="auto"/>
      </w:divBdr>
      <w:divsChild>
        <w:div w:id="1687444028">
          <w:marLeft w:val="0"/>
          <w:marRight w:val="547"/>
          <w:marTop w:val="0"/>
          <w:marBottom w:val="0"/>
          <w:divBdr>
            <w:top w:val="none" w:sz="0" w:space="0" w:color="auto"/>
            <w:left w:val="none" w:sz="0" w:space="0" w:color="auto"/>
            <w:bottom w:val="none" w:sz="0" w:space="0" w:color="auto"/>
            <w:right w:val="none" w:sz="0" w:space="0" w:color="auto"/>
          </w:divBdr>
        </w:div>
        <w:div w:id="1080904918">
          <w:marLeft w:val="0"/>
          <w:marRight w:val="547"/>
          <w:marTop w:val="0"/>
          <w:marBottom w:val="0"/>
          <w:divBdr>
            <w:top w:val="none" w:sz="0" w:space="0" w:color="auto"/>
            <w:left w:val="none" w:sz="0" w:space="0" w:color="auto"/>
            <w:bottom w:val="none" w:sz="0" w:space="0" w:color="auto"/>
            <w:right w:val="none" w:sz="0" w:space="0" w:color="auto"/>
          </w:divBdr>
        </w:div>
        <w:div w:id="1091201324">
          <w:marLeft w:val="0"/>
          <w:marRight w:val="547"/>
          <w:marTop w:val="0"/>
          <w:marBottom w:val="0"/>
          <w:divBdr>
            <w:top w:val="none" w:sz="0" w:space="0" w:color="auto"/>
            <w:left w:val="none" w:sz="0" w:space="0" w:color="auto"/>
            <w:bottom w:val="none" w:sz="0" w:space="0" w:color="auto"/>
            <w:right w:val="none" w:sz="0" w:space="0" w:color="auto"/>
          </w:divBdr>
        </w:div>
        <w:div w:id="1725255254">
          <w:marLeft w:val="0"/>
          <w:marRight w:val="547"/>
          <w:marTop w:val="0"/>
          <w:marBottom w:val="0"/>
          <w:divBdr>
            <w:top w:val="none" w:sz="0" w:space="0" w:color="auto"/>
            <w:left w:val="none" w:sz="0" w:space="0" w:color="auto"/>
            <w:bottom w:val="none" w:sz="0" w:space="0" w:color="auto"/>
            <w:right w:val="none" w:sz="0" w:space="0" w:color="auto"/>
          </w:divBdr>
        </w:div>
        <w:div w:id="750473016">
          <w:marLeft w:val="0"/>
          <w:marRight w:val="547"/>
          <w:marTop w:val="0"/>
          <w:marBottom w:val="0"/>
          <w:divBdr>
            <w:top w:val="none" w:sz="0" w:space="0" w:color="auto"/>
            <w:left w:val="none" w:sz="0" w:space="0" w:color="auto"/>
            <w:bottom w:val="none" w:sz="0" w:space="0" w:color="auto"/>
            <w:right w:val="none" w:sz="0" w:space="0" w:color="auto"/>
          </w:divBdr>
        </w:div>
        <w:div w:id="1015766518">
          <w:marLeft w:val="0"/>
          <w:marRight w:val="547"/>
          <w:marTop w:val="0"/>
          <w:marBottom w:val="0"/>
          <w:divBdr>
            <w:top w:val="none" w:sz="0" w:space="0" w:color="auto"/>
            <w:left w:val="none" w:sz="0" w:space="0" w:color="auto"/>
            <w:bottom w:val="none" w:sz="0" w:space="0" w:color="auto"/>
            <w:right w:val="none" w:sz="0" w:space="0" w:color="auto"/>
          </w:divBdr>
        </w:div>
      </w:divsChild>
    </w:div>
    <w:div w:id="1297446201">
      <w:bodyDiv w:val="1"/>
      <w:marLeft w:val="0"/>
      <w:marRight w:val="0"/>
      <w:marTop w:val="0"/>
      <w:marBottom w:val="0"/>
      <w:divBdr>
        <w:top w:val="none" w:sz="0" w:space="0" w:color="auto"/>
        <w:left w:val="none" w:sz="0" w:space="0" w:color="auto"/>
        <w:bottom w:val="none" w:sz="0" w:space="0" w:color="auto"/>
        <w:right w:val="none" w:sz="0" w:space="0" w:color="auto"/>
      </w:divBdr>
      <w:divsChild>
        <w:div w:id="554051973">
          <w:marLeft w:val="0"/>
          <w:marRight w:val="547"/>
          <w:marTop w:val="0"/>
          <w:marBottom w:val="0"/>
          <w:divBdr>
            <w:top w:val="none" w:sz="0" w:space="0" w:color="auto"/>
            <w:left w:val="none" w:sz="0" w:space="0" w:color="auto"/>
            <w:bottom w:val="none" w:sz="0" w:space="0" w:color="auto"/>
            <w:right w:val="none" w:sz="0" w:space="0" w:color="auto"/>
          </w:divBdr>
        </w:div>
        <w:div w:id="606084128">
          <w:marLeft w:val="0"/>
          <w:marRight w:val="547"/>
          <w:marTop w:val="0"/>
          <w:marBottom w:val="0"/>
          <w:divBdr>
            <w:top w:val="none" w:sz="0" w:space="0" w:color="auto"/>
            <w:left w:val="none" w:sz="0" w:space="0" w:color="auto"/>
            <w:bottom w:val="none" w:sz="0" w:space="0" w:color="auto"/>
            <w:right w:val="none" w:sz="0" w:space="0" w:color="auto"/>
          </w:divBdr>
        </w:div>
        <w:div w:id="125703925">
          <w:marLeft w:val="0"/>
          <w:marRight w:val="547"/>
          <w:marTop w:val="0"/>
          <w:marBottom w:val="0"/>
          <w:divBdr>
            <w:top w:val="none" w:sz="0" w:space="0" w:color="auto"/>
            <w:left w:val="none" w:sz="0" w:space="0" w:color="auto"/>
            <w:bottom w:val="none" w:sz="0" w:space="0" w:color="auto"/>
            <w:right w:val="none" w:sz="0" w:space="0" w:color="auto"/>
          </w:divBdr>
        </w:div>
        <w:div w:id="1824814020">
          <w:marLeft w:val="0"/>
          <w:marRight w:val="547"/>
          <w:marTop w:val="0"/>
          <w:marBottom w:val="0"/>
          <w:divBdr>
            <w:top w:val="none" w:sz="0" w:space="0" w:color="auto"/>
            <w:left w:val="none" w:sz="0" w:space="0" w:color="auto"/>
            <w:bottom w:val="none" w:sz="0" w:space="0" w:color="auto"/>
            <w:right w:val="none" w:sz="0" w:space="0" w:color="auto"/>
          </w:divBdr>
        </w:div>
      </w:divsChild>
    </w:div>
    <w:div w:id="1332877321">
      <w:bodyDiv w:val="1"/>
      <w:marLeft w:val="0"/>
      <w:marRight w:val="0"/>
      <w:marTop w:val="0"/>
      <w:marBottom w:val="0"/>
      <w:divBdr>
        <w:top w:val="none" w:sz="0" w:space="0" w:color="auto"/>
        <w:left w:val="none" w:sz="0" w:space="0" w:color="auto"/>
        <w:bottom w:val="none" w:sz="0" w:space="0" w:color="auto"/>
        <w:right w:val="none" w:sz="0" w:space="0" w:color="auto"/>
      </w:divBdr>
      <w:divsChild>
        <w:div w:id="763964204">
          <w:marLeft w:val="0"/>
          <w:marRight w:val="547"/>
          <w:marTop w:val="0"/>
          <w:marBottom w:val="0"/>
          <w:divBdr>
            <w:top w:val="none" w:sz="0" w:space="0" w:color="auto"/>
            <w:left w:val="none" w:sz="0" w:space="0" w:color="auto"/>
            <w:bottom w:val="none" w:sz="0" w:space="0" w:color="auto"/>
            <w:right w:val="none" w:sz="0" w:space="0" w:color="auto"/>
          </w:divBdr>
        </w:div>
        <w:div w:id="286552040">
          <w:marLeft w:val="0"/>
          <w:marRight w:val="547"/>
          <w:marTop w:val="0"/>
          <w:marBottom w:val="0"/>
          <w:divBdr>
            <w:top w:val="none" w:sz="0" w:space="0" w:color="auto"/>
            <w:left w:val="none" w:sz="0" w:space="0" w:color="auto"/>
            <w:bottom w:val="none" w:sz="0" w:space="0" w:color="auto"/>
            <w:right w:val="none" w:sz="0" w:space="0" w:color="auto"/>
          </w:divBdr>
        </w:div>
        <w:div w:id="1141583097">
          <w:marLeft w:val="0"/>
          <w:marRight w:val="547"/>
          <w:marTop w:val="0"/>
          <w:marBottom w:val="0"/>
          <w:divBdr>
            <w:top w:val="none" w:sz="0" w:space="0" w:color="auto"/>
            <w:left w:val="none" w:sz="0" w:space="0" w:color="auto"/>
            <w:bottom w:val="none" w:sz="0" w:space="0" w:color="auto"/>
            <w:right w:val="none" w:sz="0" w:space="0" w:color="auto"/>
          </w:divBdr>
        </w:div>
      </w:divsChild>
    </w:div>
    <w:div w:id="1356885494">
      <w:bodyDiv w:val="1"/>
      <w:marLeft w:val="0"/>
      <w:marRight w:val="0"/>
      <w:marTop w:val="0"/>
      <w:marBottom w:val="0"/>
      <w:divBdr>
        <w:top w:val="none" w:sz="0" w:space="0" w:color="auto"/>
        <w:left w:val="none" w:sz="0" w:space="0" w:color="auto"/>
        <w:bottom w:val="none" w:sz="0" w:space="0" w:color="auto"/>
        <w:right w:val="none" w:sz="0" w:space="0" w:color="auto"/>
      </w:divBdr>
      <w:divsChild>
        <w:div w:id="1814640355">
          <w:marLeft w:val="0"/>
          <w:marRight w:val="547"/>
          <w:marTop w:val="0"/>
          <w:marBottom w:val="0"/>
          <w:divBdr>
            <w:top w:val="none" w:sz="0" w:space="0" w:color="auto"/>
            <w:left w:val="none" w:sz="0" w:space="0" w:color="auto"/>
            <w:bottom w:val="none" w:sz="0" w:space="0" w:color="auto"/>
            <w:right w:val="none" w:sz="0" w:space="0" w:color="auto"/>
          </w:divBdr>
        </w:div>
        <w:div w:id="1844122797">
          <w:marLeft w:val="0"/>
          <w:marRight w:val="547"/>
          <w:marTop w:val="0"/>
          <w:marBottom w:val="0"/>
          <w:divBdr>
            <w:top w:val="none" w:sz="0" w:space="0" w:color="auto"/>
            <w:left w:val="none" w:sz="0" w:space="0" w:color="auto"/>
            <w:bottom w:val="none" w:sz="0" w:space="0" w:color="auto"/>
            <w:right w:val="none" w:sz="0" w:space="0" w:color="auto"/>
          </w:divBdr>
        </w:div>
        <w:div w:id="557741322">
          <w:marLeft w:val="0"/>
          <w:marRight w:val="547"/>
          <w:marTop w:val="0"/>
          <w:marBottom w:val="0"/>
          <w:divBdr>
            <w:top w:val="none" w:sz="0" w:space="0" w:color="auto"/>
            <w:left w:val="none" w:sz="0" w:space="0" w:color="auto"/>
            <w:bottom w:val="none" w:sz="0" w:space="0" w:color="auto"/>
            <w:right w:val="none" w:sz="0" w:space="0" w:color="auto"/>
          </w:divBdr>
        </w:div>
        <w:div w:id="1597400450">
          <w:marLeft w:val="0"/>
          <w:marRight w:val="547"/>
          <w:marTop w:val="0"/>
          <w:marBottom w:val="0"/>
          <w:divBdr>
            <w:top w:val="none" w:sz="0" w:space="0" w:color="auto"/>
            <w:left w:val="none" w:sz="0" w:space="0" w:color="auto"/>
            <w:bottom w:val="none" w:sz="0" w:space="0" w:color="auto"/>
            <w:right w:val="none" w:sz="0" w:space="0" w:color="auto"/>
          </w:divBdr>
        </w:div>
      </w:divsChild>
    </w:div>
    <w:div w:id="1357779368">
      <w:bodyDiv w:val="1"/>
      <w:marLeft w:val="0"/>
      <w:marRight w:val="0"/>
      <w:marTop w:val="0"/>
      <w:marBottom w:val="0"/>
      <w:divBdr>
        <w:top w:val="none" w:sz="0" w:space="0" w:color="auto"/>
        <w:left w:val="none" w:sz="0" w:space="0" w:color="auto"/>
        <w:bottom w:val="none" w:sz="0" w:space="0" w:color="auto"/>
        <w:right w:val="none" w:sz="0" w:space="0" w:color="auto"/>
      </w:divBdr>
      <w:divsChild>
        <w:div w:id="2012751666">
          <w:marLeft w:val="0"/>
          <w:marRight w:val="547"/>
          <w:marTop w:val="0"/>
          <w:marBottom w:val="0"/>
          <w:divBdr>
            <w:top w:val="none" w:sz="0" w:space="0" w:color="auto"/>
            <w:left w:val="none" w:sz="0" w:space="0" w:color="auto"/>
            <w:bottom w:val="none" w:sz="0" w:space="0" w:color="auto"/>
            <w:right w:val="none" w:sz="0" w:space="0" w:color="auto"/>
          </w:divBdr>
        </w:div>
        <w:div w:id="975061075">
          <w:marLeft w:val="0"/>
          <w:marRight w:val="547"/>
          <w:marTop w:val="0"/>
          <w:marBottom w:val="0"/>
          <w:divBdr>
            <w:top w:val="none" w:sz="0" w:space="0" w:color="auto"/>
            <w:left w:val="none" w:sz="0" w:space="0" w:color="auto"/>
            <w:bottom w:val="none" w:sz="0" w:space="0" w:color="auto"/>
            <w:right w:val="none" w:sz="0" w:space="0" w:color="auto"/>
          </w:divBdr>
        </w:div>
        <w:div w:id="1115758682">
          <w:marLeft w:val="0"/>
          <w:marRight w:val="547"/>
          <w:marTop w:val="0"/>
          <w:marBottom w:val="0"/>
          <w:divBdr>
            <w:top w:val="none" w:sz="0" w:space="0" w:color="auto"/>
            <w:left w:val="none" w:sz="0" w:space="0" w:color="auto"/>
            <w:bottom w:val="none" w:sz="0" w:space="0" w:color="auto"/>
            <w:right w:val="none" w:sz="0" w:space="0" w:color="auto"/>
          </w:divBdr>
        </w:div>
        <w:div w:id="582955493">
          <w:marLeft w:val="0"/>
          <w:marRight w:val="547"/>
          <w:marTop w:val="0"/>
          <w:marBottom w:val="0"/>
          <w:divBdr>
            <w:top w:val="none" w:sz="0" w:space="0" w:color="auto"/>
            <w:left w:val="none" w:sz="0" w:space="0" w:color="auto"/>
            <w:bottom w:val="none" w:sz="0" w:space="0" w:color="auto"/>
            <w:right w:val="none" w:sz="0" w:space="0" w:color="auto"/>
          </w:divBdr>
        </w:div>
        <w:div w:id="721518024">
          <w:marLeft w:val="0"/>
          <w:marRight w:val="547"/>
          <w:marTop w:val="0"/>
          <w:marBottom w:val="0"/>
          <w:divBdr>
            <w:top w:val="none" w:sz="0" w:space="0" w:color="auto"/>
            <w:left w:val="none" w:sz="0" w:space="0" w:color="auto"/>
            <w:bottom w:val="none" w:sz="0" w:space="0" w:color="auto"/>
            <w:right w:val="none" w:sz="0" w:space="0" w:color="auto"/>
          </w:divBdr>
        </w:div>
        <w:div w:id="1174607230">
          <w:marLeft w:val="0"/>
          <w:marRight w:val="547"/>
          <w:marTop w:val="0"/>
          <w:marBottom w:val="0"/>
          <w:divBdr>
            <w:top w:val="none" w:sz="0" w:space="0" w:color="auto"/>
            <w:left w:val="none" w:sz="0" w:space="0" w:color="auto"/>
            <w:bottom w:val="none" w:sz="0" w:space="0" w:color="auto"/>
            <w:right w:val="none" w:sz="0" w:space="0" w:color="auto"/>
          </w:divBdr>
        </w:div>
        <w:div w:id="202595283">
          <w:marLeft w:val="0"/>
          <w:marRight w:val="547"/>
          <w:marTop w:val="0"/>
          <w:marBottom w:val="0"/>
          <w:divBdr>
            <w:top w:val="none" w:sz="0" w:space="0" w:color="auto"/>
            <w:left w:val="none" w:sz="0" w:space="0" w:color="auto"/>
            <w:bottom w:val="none" w:sz="0" w:space="0" w:color="auto"/>
            <w:right w:val="none" w:sz="0" w:space="0" w:color="auto"/>
          </w:divBdr>
        </w:div>
      </w:divsChild>
    </w:div>
    <w:div w:id="1376006469">
      <w:bodyDiv w:val="1"/>
      <w:marLeft w:val="0"/>
      <w:marRight w:val="0"/>
      <w:marTop w:val="0"/>
      <w:marBottom w:val="0"/>
      <w:divBdr>
        <w:top w:val="none" w:sz="0" w:space="0" w:color="auto"/>
        <w:left w:val="none" w:sz="0" w:space="0" w:color="auto"/>
        <w:bottom w:val="none" w:sz="0" w:space="0" w:color="auto"/>
        <w:right w:val="none" w:sz="0" w:space="0" w:color="auto"/>
      </w:divBdr>
      <w:divsChild>
        <w:div w:id="1004279174">
          <w:marLeft w:val="0"/>
          <w:marRight w:val="547"/>
          <w:marTop w:val="0"/>
          <w:marBottom w:val="0"/>
          <w:divBdr>
            <w:top w:val="none" w:sz="0" w:space="0" w:color="auto"/>
            <w:left w:val="none" w:sz="0" w:space="0" w:color="auto"/>
            <w:bottom w:val="none" w:sz="0" w:space="0" w:color="auto"/>
            <w:right w:val="none" w:sz="0" w:space="0" w:color="auto"/>
          </w:divBdr>
        </w:div>
      </w:divsChild>
    </w:div>
    <w:div w:id="1377118288">
      <w:bodyDiv w:val="1"/>
      <w:marLeft w:val="0"/>
      <w:marRight w:val="0"/>
      <w:marTop w:val="0"/>
      <w:marBottom w:val="0"/>
      <w:divBdr>
        <w:top w:val="none" w:sz="0" w:space="0" w:color="auto"/>
        <w:left w:val="none" w:sz="0" w:space="0" w:color="auto"/>
        <w:bottom w:val="none" w:sz="0" w:space="0" w:color="auto"/>
        <w:right w:val="none" w:sz="0" w:space="0" w:color="auto"/>
      </w:divBdr>
      <w:divsChild>
        <w:div w:id="1693458475">
          <w:marLeft w:val="0"/>
          <w:marRight w:val="547"/>
          <w:marTop w:val="0"/>
          <w:marBottom w:val="0"/>
          <w:divBdr>
            <w:top w:val="none" w:sz="0" w:space="0" w:color="auto"/>
            <w:left w:val="none" w:sz="0" w:space="0" w:color="auto"/>
            <w:bottom w:val="none" w:sz="0" w:space="0" w:color="auto"/>
            <w:right w:val="none" w:sz="0" w:space="0" w:color="auto"/>
          </w:divBdr>
        </w:div>
        <w:div w:id="328679081">
          <w:marLeft w:val="0"/>
          <w:marRight w:val="547"/>
          <w:marTop w:val="0"/>
          <w:marBottom w:val="0"/>
          <w:divBdr>
            <w:top w:val="none" w:sz="0" w:space="0" w:color="auto"/>
            <w:left w:val="none" w:sz="0" w:space="0" w:color="auto"/>
            <w:bottom w:val="none" w:sz="0" w:space="0" w:color="auto"/>
            <w:right w:val="none" w:sz="0" w:space="0" w:color="auto"/>
          </w:divBdr>
        </w:div>
        <w:div w:id="1353415241">
          <w:marLeft w:val="0"/>
          <w:marRight w:val="547"/>
          <w:marTop w:val="0"/>
          <w:marBottom w:val="0"/>
          <w:divBdr>
            <w:top w:val="none" w:sz="0" w:space="0" w:color="auto"/>
            <w:left w:val="none" w:sz="0" w:space="0" w:color="auto"/>
            <w:bottom w:val="none" w:sz="0" w:space="0" w:color="auto"/>
            <w:right w:val="none" w:sz="0" w:space="0" w:color="auto"/>
          </w:divBdr>
        </w:div>
        <w:div w:id="1829788537">
          <w:marLeft w:val="0"/>
          <w:marRight w:val="547"/>
          <w:marTop w:val="0"/>
          <w:marBottom w:val="0"/>
          <w:divBdr>
            <w:top w:val="none" w:sz="0" w:space="0" w:color="auto"/>
            <w:left w:val="none" w:sz="0" w:space="0" w:color="auto"/>
            <w:bottom w:val="none" w:sz="0" w:space="0" w:color="auto"/>
            <w:right w:val="none" w:sz="0" w:space="0" w:color="auto"/>
          </w:divBdr>
        </w:div>
      </w:divsChild>
    </w:div>
    <w:div w:id="1398017869">
      <w:bodyDiv w:val="1"/>
      <w:marLeft w:val="0"/>
      <w:marRight w:val="0"/>
      <w:marTop w:val="0"/>
      <w:marBottom w:val="0"/>
      <w:divBdr>
        <w:top w:val="none" w:sz="0" w:space="0" w:color="auto"/>
        <w:left w:val="none" w:sz="0" w:space="0" w:color="auto"/>
        <w:bottom w:val="none" w:sz="0" w:space="0" w:color="auto"/>
        <w:right w:val="none" w:sz="0" w:space="0" w:color="auto"/>
      </w:divBdr>
      <w:divsChild>
        <w:div w:id="1559975003">
          <w:marLeft w:val="0"/>
          <w:marRight w:val="547"/>
          <w:marTop w:val="0"/>
          <w:marBottom w:val="0"/>
          <w:divBdr>
            <w:top w:val="none" w:sz="0" w:space="0" w:color="auto"/>
            <w:left w:val="none" w:sz="0" w:space="0" w:color="auto"/>
            <w:bottom w:val="none" w:sz="0" w:space="0" w:color="auto"/>
            <w:right w:val="none" w:sz="0" w:space="0" w:color="auto"/>
          </w:divBdr>
        </w:div>
      </w:divsChild>
    </w:div>
    <w:div w:id="1418403473">
      <w:bodyDiv w:val="1"/>
      <w:marLeft w:val="0"/>
      <w:marRight w:val="0"/>
      <w:marTop w:val="0"/>
      <w:marBottom w:val="0"/>
      <w:divBdr>
        <w:top w:val="none" w:sz="0" w:space="0" w:color="auto"/>
        <w:left w:val="none" w:sz="0" w:space="0" w:color="auto"/>
        <w:bottom w:val="none" w:sz="0" w:space="0" w:color="auto"/>
        <w:right w:val="none" w:sz="0" w:space="0" w:color="auto"/>
      </w:divBdr>
      <w:divsChild>
        <w:div w:id="1423066326">
          <w:marLeft w:val="547"/>
          <w:marRight w:val="0"/>
          <w:marTop w:val="0"/>
          <w:marBottom w:val="0"/>
          <w:divBdr>
            <w:top w:val="none" w:sz="0" w:space="0" w:color="auto"/>
            <w:left w:val="none" w:sz="0" w:space="0" w:color="auto"/>
            <w:bottom w:val="none" w:sz="0" w:space="0" w:color="auto"/>
            <w:right w:val="none" w:sz="0" w:space="0" w:color="auto"/>
          </w:divBdr>
        </w:div>
      </w:divsChild>
    </w:div>
    <w:div w:id="1471902701">
      <w:bodyDiv w:val="1"/>
      <w:marLeft w:val="0"/>
      <w:marRight w:val="0"/>
      <w:marTop w:val="0"/>
      <w:marBottom w:val="0"/>
      <w:divBdr>
        <w:top w:val="none" w:sz="0" w:space="0" w:color="auto"/>
        <w:left w:val="none" w:sz="0" w:space="0" w:color="auto"/>
        <w:bottom w:val="none" w:sz="0" w:space="0" w:color="auto"/>
        <w:right w:val="none" w:sz="0" w:space="0" w:color="auto"/>
      </w:divBdr>
      <w:divsChild>
        <w:div w:id="1102453043">
          <w:marLeft w:val="0"/>
          <w:marRight w:val="547"/>
          <w:marTop w:val="0"/>
          <w:marBottom w:val="0"/>
          <w:divBdr>
            <w:top w:val="none" w:sz="0" w:space="0" w:color="auto"/>
            <w:left w:val="none" w:sz="0" w:space="0" w:color="auto"/>
            <w:bottom w:val="none" w:sz="0" w:space="0" w:color="auto"/>
            <w:right w:val="none" w:sz="0" w:space="0" w:color="auto"/>
          </w:divBdr>
        </w:div>
      </w:divsChild>
    </w:div>
    <w:div w:id="1472943512">
      <w:bodyDiv w:val="1"/>
      <w:marLeft w:val="0"/>
      <w:marRight w:val="0"/>
      <w:marTop w:val="0"/>
      <w:marBottom w:val="0"/>
      <w:divBdr>
        <w:top w:val="none" w:sz="0" w:space="0" w:color="auto"/>
        <w:left w:val="none" w:sz="0" w:space="0" w:color="auto"/>
        <w:bottom w:val="none" w:sz="0" w:space="0" w:color="auto"/>
        <w:right w:val="none" w:sz="0" w:space="0" w:color="auto"/>
      </w:divBdr>
      <w:divsChild>
        <w:div w:id="342979931">
          <w:marLeft w:val="0"/>
          <w:marRight w:val="547"/>
          <w:marTop w:val="0"/>
          <w:marBottom w:val="0"/>
          <w:divBdr>
            <w:top w:val="none" w:sz="0" w:space="0" w:color="auto"/>
            <w:left w:val="none" w:sz="0" w:space="0" w:color="auto"/>
            <w:bottom w:val="none" w:sz="0" w:space="0" w:color="auto"/>
            <w:right w:val="none" w:sz="0" w:space="0" w:color="auto"/>
          </w:divBdr>
        </w:div>
      </w:divsChild>
    </w:div>
    <w:div w:id="1529755967">
      <w:bodyDiv w:val="1"/>
      <w:marLeft w:val="0"/>
      <w:marRight w:val="0"/>
      <w:marTop w:val="0"/>
      <w:marBottom w:val="0"/>
      <w:divBdr>
        <w:top w:val="none" w:sz="0" w:space="0" w:color="auto"/>
        <w:left w:val="none" w:sz="0" w:space="0" w:color="auto"/>
        <w:bottom w:val="none" w:sz="0" w:space="0" w:color="auto"/>
        <w:right w:val="none" w:sz="0" w:space="0" w:color="auto"/>
      </w:divBdr>
      <w:divsChild>
        <w:div w:id="1273632119">
          <w:marLeft w:val="0"/>
          <w:marRight w:val="547"/>
          <w:marTop w:val="0"/>
          <w:marBottom w:val="0"/>
          <w:divBdr>
            <w:top w:val="none" w:sz="0" w:space="0" w:color="auto"/>
            <w:left w:val="none" w:sz="0" w:space="0" w:color="auto"/>
            <w:bottom w:val="none" w:sz="0" w:space="0" w:color="auto"/>
            <w:right w:val="none" w:sz="0" w:space="0" w:color="auto"/>
          </w:divBdr>
        </w:div>
        <w:div w:id="1807117095">
          <w:marLeft w:val="0"/>
          <w:marRight w:val="547"/>
          <w:marTop w:val="0"/>
          <w:marBottom w:val="0"/>
          <w:divBdr>
            <w:top w:val="none" w:sz="0" w:space="0" w:color="auto"/>
            <w:left w:val="none" w:sz="0" w:space="0" w:color="auto"/>
            <w:bottom w:val="none" w:sz="0" w:space="0" w:color="auto"/>
            <w:right w:val="none" w:sz="0" w:space="0" w:color="auto"/>
          </w:divBdr>
        </w:div>
      </w:divsChild>
    </w:div>
    <w:div w:id="1550844714">
      <w:bodyDiv w:val="1"/>
      <w:marLeft w:val="0"/>
      <w:marRight w:val="0"/>
      <w:marTop w:val="0"/>
      <w:marBottom w:val="0"/>
      <w:divBdr>
        <w:top w:val="none" w:sz="0" w:space="0" w:color="auto"/>
        <w:left w:val="none" w:sz="0" w:space="0" w:color="auto"/>
        <w:bottom w:val="none" w:sz="0" w:space="0" w:color="auto"/>
        <w:right w:val="none" w:sz="0" w:space="0" w:color="auto"/>
      </w:divBdr>
      <w:divsChild>
        <w:div w:id="619845893">
          <w:marLeft w:val="0"/>
          <w:marRight w:val="547"/>
          <w:marTop w:val="0"/>
          <w:marBottom w:val="0"/>
          <w:divBdr>
            <w:top w:val="none" w:sz="0" w:space="0" w:color="auto"/>
            <w:left w:val="none" w:sz="0" w:space="0" w:color="auto"/>
            <w:bottom w:val="none" w:sz="0" w:space="0" w:color="auto"/>
            <w:right w:val="none" w:sz="0" w:space="0" w:color="auto"/>
          </w:divBdr>
        </w:div>
      </w:divsChild>
    </w:div>
    <w:div w:id="1682975164">
      <w:bodyDiv w:val="1"/>
      <w:marLeft w:val="0"/>
      <w:marRight w:val="0"/>
      <w:marTop w:val="0"/>
      <w:marBottom w:val="0"/>
      <w:divBdr>
        <w:top w:val="none" w:sz="0" w:space="0" w:color="auto"/>
        <w:left w:val="none" w:sz="0" w:space="0" w:color="auto"/>
        <w:bottom w:val="none" w:sz="0" w:space="0" w:color="auto"/>
        <w:right w:val="none" w:sz="0" w:space="0" w:color="auto"/>
      </w:divBdr>
      <w:divsChild>
        <w:div w:id="1279219864">
          <w:marLeft w:val="0"/>
          <w:marRight w:val="547"/>
          <w:marTop w:val="0"/>
          <w:marBottom w:val="0"/>
          <w:divBdr>
            <w:top w:val="none" w:sz="0" w:space="0" w:color="auto"/>
            <w:left w:val="none" w:sz="0" w:space="0" w:color="auto"/>
            <w:bottom w:val="none" w:sz="0" w:space="0" w:color="auto"/>
            <w:right w:val="none" w:sz="0" w:space="0" w:color="auto"/>
          </w:divBdr>
        </w:div>
        <w:div w:id="2063668657">
          <w:marLeft w:val="0"/>
          <w:marRight w:val="547"/>
          <w:marTop w:val="0"/>
          <w:marBottom w:val="0"/>
          <w:divBdr>
            <w:top w:val="none" w:sz="0" w:space="0" w:color="auto"/>
            <w:left w:val="none" w:sz="0" w:space="0" w:color="auto"/>
            <w:bottom w:val="none" w:sz="0" w:space="0" w:color="auto"/>
            <w:right w:val="none" w:sz="0" w:space="0" w:color="auto"/>
          </w:divBdr>
        </w:div>
        <w:div w:id="1233463834">
          <w:marLeft w:val="0"/>
          <w:marRight w:val="547"/>
          <w:marTop w:val="0"/>
          <w:marBottom w:val="0"/>
          <w:divBdr>
            <w:top w:val="none" w:sz="0" w:space="0" w:color="auto"/>
            <w:left w:val="none" w:sz="0" w:space="0" w:color="auto"/>
            <w:bottom w:val="none" w:sz="0" w:space="0" w:color="auto"/>
            <w:right w:val="none" w:sz="0" w:space="0" w:color="auto"/>
          </w:divBdr>
        </w:div>
        <w:div w:id="144515240">
          <w:marLeft w:val="0"/>
          <w:marRight w:val="547"/>
          <w:marTop w:val="0"/>
          <w:marBottom w:val="0"/>
          <w:divBdr>
            <w:top w:val="none" w:sz="0" w:space="0" w:color="auto"/>
            <w:left w:val="none" w:sz="0" w:space="0" w:color="auto"/>
            <w:bottom w:val="none" w:sz="0" w:space="0" w:color="auto"/>
            <w:right w:val="none" w:sz="0" w:space="0" w:color="auto"/>
          </w:divBdr>
        </w:div>
      </w:divsChild>
    </w:div>
    <w:div w:id="1721248886">
      <w:bodyDiv w:val="1"/>
      <w:marLeft w:val="0"/>
      <w:marRight w:val="0"/>
      <w:marTop w:val="0"/>
      <w:marBottom w:val="0"/>
      <w:divBdr>
        <w:top w:val="none" w:sz="0" w:space="0" w:color="auto"/>
        <w:left w:val="none" w:sz="0" w:space="0" w:color="auto"/>
        <w:bottom w:val="none" w:sz="0" w:space="0" w:color="auto"/>
        <w:right w:val="none" w:sz="0" w:space="0" w:color="auto"/>
      </w:divBdr>
      <w:divsChild>
        <w:div w:id="1018310934">
          <w:marLeft w:val="0"/>
          <w:marRight w:val="547"/>
          <w:marTop w:val="0"/>
          <w:marBottom w:val="0"/>
          <w:divBdr>
            <w:top w:val="none" w:sz="0" w:space="0" w:color="auto"/>
            <w:left w:val="none" w:sz="0" w:space="0" w:color="auto"/>
            <w:bottom w:val="none" w:sz="0" w:space="0" w:color="auto"/>
            <w:right w:val="none" w:sz="0" w:space="0" w:color="auto"/>
          </w:divBdr>
        </w:div>
        <w:div w:id="1547989226">
          <w:marLeft w:val="0"/>
          <w:marRight w:val="547"/>
          <w:marTop w:val="0"/>
          <w:marBottom w:val="0"/>
          <w:divBdr>
            <w:top w:val="none" w:sz="0" w:space="0" w:color="auto"/>
            <w:left w:val="none" w:sz="0" w:space="0" w:color="auto"/>
            <w:bottom w:val="none" w:sz="0" w:space="0" w:color="auto"/>
            <w:right w:val="none" w:sz="0" w:space="0" w:color="auto"/>
          </w:divBdr>
        </w:div>
      </w:divsChild>
    </w:div>
    <w:div w:id="1734817643">
      <w:bodyDiv w:val="1"/>
      <w:marLeft w:val="0"/>
      <w:marRight w:val="0"/>
      <w:marTop w:val="0"/>
      <w:marBottom w:val="0"/>
      <w:divBdr>
        <w:top w:val="none" w:sz="0" w:space="0" w:color="auto"/>
        <w:left w:val="none" w:sz="0" w:space="0" w:color="auto"/>
        <w:bottom w:val="none" w:sz="0" w:space="0" w:color="auto"/>
        <w:right w:val="none" w:sz="0" w:space="0" w:color="auto"/>
      </w:divBdr>
      <w:divsChild>
        <w:div w:id="901672613">
          <w:marLeft w:val="0"/>
          <w:marRight w:val="547"/>
          <w:marTop w:val="0"/>
          <w:marBottom w:val="0"/>
          <w:divBdr>
            <w:top w:val="none" w:sz="0" w:space="0" w:color="auto"/>
            <w:left w:val="none" w:sz="0" w:space="0" w:color="auto"/>
            <w:bottom w:val="none" w:sz="0" w:space="0" w:color="auto"/>
            <w:right w:val="none" w:sz="0" w:space="0" w:color="auto"/>
          </w:divBdr>
        </w:div>
      </w:divsChild>
    </w:div>
    <w:div w:id="1796290321">
      <w:bodyDiv w:val="1"/>
      <w:marLeft w:val="0"/>
      <w:marRight w:val="0"/>
      <w:marTop w:val="0"/>
      <w:marBottom w:val="0"/>
      <w:divBdr>
        <w:top w:val="none" w:sz="0" w:space="0" w:color="auto"/>
        <w:left w:val="none" w:sz="0" w:space="0" w:color="auto"/>
        <w:bottom w:val="none" w:sz="0" w:space="0" w:color="auto"/>
        <w:right w:val="none" w:sz="0" w:space="0" w:color="auto"/>
      </w:divBdr>
      <w:divsChild>
        <w:div w:id="1191915696">
          <w:marLeft w:val="0"/>
          <w:marRight w:val="547"/>
          <w:marTop w:val="0"/>
          <w:marBottom w:val="0"/>
          <w:divBdr>
            <w:top w:val="none" w:sz="0" w:space="0" w:color="auto"/>
            <w:left w:val="none" w:sz="0" w:space="0" w:color="auto"/>
            <w:bottom w:val="none" w:sz="0" w:space="0" w:color="auto"/>
            <w:right w:val="none" w:sz="0" w:space="0" w:color="auto"/>
          </w:divBdr>
        </w:div>
      </w:divsChild>
    </w:div>
    <w:div w:id="1799571474">
      <w:bodyDiv w:val="1"/>
      <w:marLeft w:val="0"/>
      <w:marRight w:val="0"/>
      <w:marTop w:val="0"/>
      <w:marBottom w:val="0"/>
      <w:divBdr>
        <w:top w:val="none" w:sz="0" w:space="0" w:color="auto"/>
        <w:left w:val="none" w:sz="0" w:space="0" w:color="auto"/>
        <w:bottom w:val="none" w:sz="0" w:space="0" w:color="auto"/>
        <w:right w:val="none" w:sz="0" w:space="0" w:color="auto"/>
      </w:divBdr>
      <w:divsChild>
        <w:div w:id="1670401304">
          <w:marLeft w:val="0"/>
          <w:marRight w:val="547"/>
          <w:marTop w:val="0"/>
          <w:marBottom w:val="0"/>
          <w:divBdr>
            <w:top w:val="none" w:sz="0" w:space="0" w:color="auto"/>
            <w:left w:val="none" w:sz="0" w:space="0" w:color="auto"/>
            <w:bottom w:val="none" w:sz="0" w:space="0" w:color="auto"/>
            <w:right w:val="none" w:sz="0" w:space="0" w:color="auto"/>
          </w:divBdr>
        </w:div>
        <w:div w:id="1158037042">
          <w:marLeft w:val="0"/>
          <w:marRight w:val="547"/>
          <w:marTop w:val="0"/>
          <w:marBottom w:val="0"/>
          <w:divBdr>
            <w:top w:val="none" w:sz="0" w:space="0" w:color="auto"/>
            <w:left w:val="none" w:sz="0" w:space="0" w:color="auto"/>
            <w:bottom w:val="none" w:sz="0" w:space="0" w:color="auto"/>
            <w:right w:val="none" w:sz="0" w:space="0" w:color="auto"/>
          </w:divBdr>
        </w:div>
        <w:div w:id="2104064444">
          <w:marLeft w:val="0"/>
          <w:marRight w:val="547"/>
          <w:marTop w:val="0"/>
          <w:marBottom w:val="0"/>
          <w:divBdr>
            <w:top w:val="none" w:sz="0" w:space="0" w:color="auto"/>
            <w:left w:val="none" w:sz="0" w:space="0" w:color="auto"/>
            <w:bottom w:val="none" w:sz="0" w:space="0" w:color="auto"/>
            <w:right w:val="none" w:sz="0" w:space="0" w:color="auto"/>
          </w:divBdr>
        </w:div>
        <w:div w:id="1525630649">
          <w:marLeft w:val="0"/>
          <w:marRight w:val="547"/>
          <w:marTop w:val="0"/>
          <w:marBottom w:val="0"/>
          <w:divBdr>
            <w:top w:val="none" w:sz="0" w:space="0" w:color="auto"/>
            <w:left w:val="none" w:sz="0" w:space="0" w:color="auto"/>
            <w:bottom w:val="none" w:sz="0" w:space="0" w:color="auto"/>
            <w:right w:val="none" w:sz="0" w:space="0" w:color="auto"/>
          </w:divBdr>
        </w:div>
        <w:div w:id="1193153099">
          <w:marLeft w:val="0"/>
          <w:marRight w:val="547"/>
          <w:marTop w:val="0"/>
          <w:marBottom w:val="0"/>
          <w:divBdr>
            <w:top w:val="none" w:sz="0" w:space="0" w:color="auto"/>
            <w:left w:val="none" w:sz="0" w:space="0" w:color="auto"/>
            <w:bottom w:val="none" w:sz="0" w:space="0" w:color="auto"/>
            <w:right w:val="none" w:sz="0" w:space="0" w:color="auto"/>
          </w:divBdr>
        </w:div>
        <w:div w:id="285162866">
          <w:marLeft w:val="0"/>
          <w:marRight w:val="547"/>
          <w:marTop w:val="0"/>
          <w:marBottom w:val="0"/>
          <w:divBdr>
            <w:top w:val="none" w:sz="0" w:space="0" w:color="auto"/>
            <w:left w:val="none" w:sz="0" w:space="0" w:color="auto"/>
            <w:bottom w:val="none" w:sz="0" w:space="0" w:color="auto"/>
            <w:right w:val="none" w:sz="0" w:space="0" w:color="auto"/>
          </w:divBdr>
        </w:div>
      </w:divsChild>
    </w:div>
    <w:div w:id="1868372026">
      <w:bodyDiv w:val="1"/>
      <w:marLeft w:val="0"/>
      <w:marRight w:val="0"/>
      <w:marTop w:val="0"/>
      <w:marBottom w:val="0"/>
      <w:divBdr>
        <w:top w:val="none" w:sz="0" w:space="0" w:color="auto"/>
        <w:left w:val="none" w:sz="0" w:space="0" w:color="auto"/>
        <w:bottom w:val="none" w:sz="0" w:space="0" w:color="auto"/>
        <w:right w:val="none" w:sz="0" w:space="0" w:color="auto"/>
      </w:divBdr>
      <w:divsChild>
        <w:div w:id="960964178">
          <w:marLeft w:val="0"/>
          <w:marRight w:val="547"/>
          <w:marTop w:val="0"/>
          <w:marBottom w:val="0"/>
          <w:divBdr>
            <w:top w:val="none" w:sz="0" w:space="0" w:color="auto"/>
            <w:left w:val="none" w:sz="0" w:space="0" w:color="auto"/>
            <w:bottom w:val="none" w:sz="0" w:space="0" w:color="auto"/>
            <w:right w:val="none" w:sz="0" w:space="0" w:color="auto"/>
          </w:divBdr>
        </w:div>
        <w:div w:id="985208964">
          <w:marLeft w:val="0"/>
          <w:marRight w:val="547"/>
          <w:marTop w:val="0"/>
          <w:marBottom w:val="0"/>
          <w:divBdr>
            <w:top w:val="none" w:sz="0" w:space="0" w:color="auto"/>
            <w:left w:val="none" w:sz="0" w:space="0" w:color="auto"/>
            <w:bottom w:val="none" w:sz="0" w:space="0" w:color="auto"/>
            <w:right w:val="none" w:sz="0" w:space="0" w:color="auto"/>
          </w:divBdr>
        </w:div>
        <w:div w:id="1762752843">
          <w:marLeft w:val="0"/>
          <w:marRight w:val="547"/>
          <w:marTop w:val="0"/>
          <w:marBottom w:val="0"/>
          <w:divBdr>
            <w:top w:val="none" w:sz="0" w:space="0" w:color="auto"/>
            <w:left w:val="none" w:sz="0" w:space="0" w:color="auto"/>
            <w:bottom w:val="none" w:sz="0" w:space="0" w:color="auto"/>
            <w:right w:val="none" w:sz="0" w:space="0" w:color="auto"/>
          </w:divBdr>
        </w:div>
      </w:divsChild>
    </w:div>
    <w:div w:id="1887373715">
      <w:bodyDiv w:val="1"/>
      <w:marLeft w:val="0"/>
      <w:marRight w:val="0"/>
      <w:marTop w:val="0"/>
      <w:marBottom w:val="0"/>
      <w:divBdr>
        <w:top w:val="none" w:sz="0" w:space="0" w:color="auto"/>
        <w:left w:val="none" w:sz="0" w:space="0" w:color="auto"/>
        <w:bottom w:val="none" w:sz="0" w:space="0" w:color="auto"/>
        <w:right w:val="none" w:sz="0" w:space="0" w:color="auto"/>
      </w:divBdr>
      <w:divsChild>
        <w:div w:id="929121820">
          <w:marLeft w:val="0"/>
          <w:marRight w:val="547"/>
          <w:marTop w:val="0"/>
          <w:marBottom w:val="0"/>
          <w:divBdr>
            <w:top w:val="none" w:sz="0" w:space="0" w:color="auto"/>
            <w:left w:val="none" w:sz="0" w:space="0" w:color="auto"/>
            <w:bottom w:val="none" w:sz="0" w:space="0" w:color="auto"/>
            <w:right w:val="none" w:sz="0" w:space="0" w:color="auto"/>
          </w:divBdr>
        </w:div>
        <w:div w:id="244152895">
          <w:marLeft w:val="0"/>
          <w:marRight w:val="547"/>
          <w:marTop w:val="0"/>
          <w:marBottom w:val="0"/>
          <w:divBdr>
            <w:top w:val="none" w:sz="0" w:space="0" w:color="auto"/>
            <w:left w:val="none" w:sz="0" w:space="0" w:color="auto"/>
            <w:bottom w:val="none" w:sz="0" w:space="0" w:color="auto"/>
            <w:right w:val="none" w:sz="0" w:space="0" w:color="auto"/>
          </w:divBdr>
        </w:div>
      </w:divsChild>
    </w:div>
    <w:div w:id="1901019595">
      <w:bodyDiv w:val="1"/>
      <w:marLeft w:val="0"/>
      <w:marRight w:val="0"/>
      <w:marTop w:val="0"/>
      <w:marBottom w:val="0"/>
      <w:divBdr>
        <w:top w:val="none" w:sz="0" w:space="0" w:color="auto"/>
        <w:left w:val="none" w:sz="0" w:space="0" w:color="auto"/>
        <w:bottom w:val="none" w:sz="0" w:space="0" w:color="auto"/>
        <w:right w:val="none" w:sz="0" w:space="0" w:color="auto"/>
      </w:divBdr>
      <w:divsChild>
        <w:div w:id="492914572">
          <w:marLeft w:val="0"/>
          <w:marRight w:val="547"/>
          <w:marTop w:val="0"/>
          <w:marBottom w:val="0"/>
          <w:divBdr>
            <w:top w:val="none" w:sz="0" w:space="0" w:color="auto"/>
            <w:left w:val="none" w:sz="0" w:space="0" w:color="auto"/>
            <w:bottom w:val="none" w:sz="0" w:space="0" w:color="auto"/>
            <w:right w:val="none" w:sz="0" w:space="0" w:color="auto"/>
          </w:divBdr>
        </w:div>
        <w:div w:id="1184512987">
          <w:marLeft w:val="0"/>
          <w:marRight w:val="547"/>
          <w:marTop w:val="0"/>
          <w:marBottom w:val="0"/>
          <w:divBdr>
            <w:top w:val="none" w:sz="0" w:space="0" w:color="auto"/>
            <w:left w:val="none" w:sz="0" w:space="0" w:color="auto"/>
            <w:bottom w:val="none" w:sz="0" w:space="0" w:color="auto"/>
            <w:right w:val="none" w:sz="0" w:space="0" w:color="auto"/>
          </w:divBdr>
        </w:div>
        <w:div w:id="602810879">
          <w:marLeft w:val="0"/>
          <w:marRight w:val="547"/>
          <w:marTop w:val="0"/>
          <w:marBottom w:val="0"/>
          <w:divBdr>
            <w:top w:val="none" w:sz="0" w:space="0" w:color="auto"/>
            <w:left w:val="none" w:sz="0" w:space="0" w:color="auto"/>
            <w:bottom w:val="none" w:sz="0" w:space="0" w:color="auto"/>
            <w:right w:val="none" w:sz="0" w:space="0" w:color="auto"/>
          </w:divBdr>
        </w:div>
        <w:div w:id="898903513">
          <w:marLeft w:val="0"/>
          <w:marRight w:val="547"/>
          <w:marTop w:val="0"/>
          <w:marBottom w:val="0"/>
          <w:divBdr>
            <w:top w:val="none" w:sz="0" w:space="0" w:color="auto"/>
            <w:left w:val="none" w:sz="0" w:space="0" w:color="auto"/>
            <w:bottom w:val="none" w:sz="0" w:space="0" w:color="auto"/>
            <w:right w:val="none" w:sz="0" w:space="0" w:color="auto"/>
          </w:divBdr>
        </w:div>
      </w:divsChild>
    </w:div>
    <w:div w:id="1936093779">
      <w:bodyDiv w:val="1"/>
      <w:marLeft w:val="0"/>
      <w:marRight w:val="0"/>
      <w:marTop w:val="0"/>
      <w:marBottom w:val="0"/>
      <w:divBdr>
        <w:top w:val="none" w:sz="0" w:space="0" w:color="auto"/>
        <w:left w:val="none" w:sz="0" w:space="0" w:color="auto"/>
        <w:bottom w:val="none" w:sz="0" w:space="0" w:color="auto"/>
        <w:right w:val="none" w:sz="0" w:space="0" w:color="auto"/>
      </w:divBdr>
      <w:divsChild>
        <w:div w:id="2001150738">
          <w:marLeft w:val="0"/>
          <w:marRight w:val="547"/>
          <w:marTop w:val="0"/>
          <w:marBottom w:val="0"/>
          <w:divBdr>
            <w:top w:val="none" w:sz="0" w:space="0" w:color="auto"/>
            <w:left w:val="none" w:sz="0" w:space="0" w:color="auto"/>
            <w:bottom w:val="none" w:sz="0" w:space="0" w:color="auto"/>
            <w:right w:val="none" w:sz="0" w:space="0" w:color="auto"/>
          </w:divBdr>
        </w:div>
      </w:divsChild>
    </w:div>
    <w:div w:id="1994260576">
      <w:bodyDiv w:val="1"/>
      <w:marLeft w:val="0"/>
      <w:marRight w:val="0"/>
      <w:marTop w:val="0"/>
      <w:marBottom w:val="0"/>
      <w:divBdr>
        <w:top w:val="none" w:sz="0" w:space="0" w:color="auto"/>
        <w:left w:val="none" w:sz="0" w:space="0" w:color="auto"/>
        <w:bottom w:val="none" w:sz="0" w:space="0" w:color="auto"/>
        <w:right w:val="none" w:sz="0" w:space="0" w:color="auto"/>
      </w:divBdr>
      <w:divsChild>
        <w:div w:id="2368156">
          <w:marLeft w:val="0"/>
          <w:marRight w:val="547"/>
          <w:marTop w:val="0"/>
          <w:marBottom w:val="0"/>
          <w:divBdr>
            <w:top w:val="none" w:sz="0" w:space="0" w:color="auto"/>
            <w:left w:val="none" w:sz="0" w:space="0" w:color="auto"/>
            <w:bottom w:val="none" w:sz="0" w:space="0" w:color="auto"/>
            <w:right w:val="none" w:sz="0" w:space="0" w:color="auto"/>
          </w:divBdr>
        </w:div>
        <w:div w:id="1570966199">
          <w:marLeft w:val="0"/>
          <w:marRight w:val="547"/>
          <w:marTop w:val="0"/>
          <w:marBottom w:val="0"/>
          <w:divBdr>
            <w:top w:val="none" w:sz="0" w:space="0" w:color="auto"/>
            <w:left w:val="none" w:sz="0" w:space="0" w:color="auto"/>
            <w:bottom w:val="none" w:sz="0" w:space="0" w:color="auto"/>
            <w:right w:val="none" w:sz="0" w:space="0" w:color="auto"/>
          </w:divBdr>
        </w:div>
        <w:div w:id="940575860">
          <w:marLeft w:val="0"/>
          <w:marRight w:val="547"/>
          <w:marTop w:val="0"/>
          <w:marBottom w:val="0"/>
          <w:divBdr>
            <w:top w:val="none" w:sz="0" w:space="0" w:color="auto"/>
            <w:left w:val="none" w:sz="0" w:space="0" w:color="auto"/>
            <w:bottom w:val="none" w:sz="0" w:space="0" w:color="auto"/>
            <w:right w:val="none" w:sz="0" w:space="0" w:color="auto"/>
          </w:divBdr>
        </w:div>
        <w:div w:id="1433627040">
          <w:marLeft w:val="0"/>
          <w:marRight w:val="547"/>
          <w:marTop w:val="0"/>
          <w:marBottom w:val="0"/>
          <w:divBdr>
            <w:top w:val="none" w:sz="0" w:space="0" w:color="auto"/>
            <w:left w:val="none" w:sz="0" w:space="0" w:color="auto"/>
            <w:bottom w:val="none" w:sz="0" w:space="0" w:color="auto"/>
            <w:right w:val="none" w:sz="0" w:space="0" w:color="auto"/>
          </w:divBdr>
        </w:div>
        <w:div w:id="14429323">
          <w:marLeft w:val="0"/>
          <w:marRight w:val="547"/>
          <w:marTop w:val="0"/>
          <w:marBottom w:val="0"/>
          <w:divBdr>
            <w:top w:val="none" w:sz="0" w:space="0" w:color="auto"/>
            <w:left w:val="none" w:sz="0" w:space="0" w:color="auto"/>
            <w:bottom w:val="none" w:sz="0" w:space="0" w:color="auto"/>
            <w:right w:val="none" w:sz="0" w:space="0" w:color="auto"/>
          </w:divBdr>
        </w:div>
      </w:divsChild>
    </w:div>
    <w:div w:id="2042169940">
      <w:bodyDiv w:val="1"/>
      <w:marLeft w:val="0"/>
      <w:marRight w:val="0"/>
      <w:marTop w:val="0"/>
      <w:marBottom w:val="0"/>
      <w:divBdr>
        <w:top w:val="none" w:sz="0" w:space="0" w:color="auto"/>
        <w:left w:val="none" w:sz="0" w:space="0" w:color="auto"/>
        <w:bottom w:val="none" w:sz="0" w:space="0" w:color="auto"/>
        <w:right w:val="none" w:sz="0" w:space="0" w:color="auto"/>
      </w:divBdr>
      <w:divsChild>
        <w:div w:id="1585872865">
          <w:marLeft w:val="0"/>
          <w:marRight w:val="547"/>
          <w:marTop w:val="0"/>
          <w:marBottom w:val="0"/>
          <w:divBdr>
            <w:top w:val="none" w:sz="0" w:space="0" w:color="auto"/>
            <w:left w:val="none" w:sz="0" w:space="0" w:color="auto"/>
            <w:bottom w:val="none" w:sz="0" w:space="0" w:color="auto"/>
            <w:right w:val="none" w:sz="0" w:space="0" w:color="auto"/>
          </w:divBdr>
        </w:div>
      </w:divsChild>
    </w:div>
    <w:div w:id="2053535241">
      <w:bodyDiv w:val="1"/>
      <w:marLeft w:val="0"/>
      <w:marRight w:val="0"/>
      <w:marTop w:val="0"/>
      <w:marBottom w:val="0"/>
      <w:divBdr>
        <w:top w:val="none" w:sz="0" w:space="0" w:color="auto"/>
        <w:left w:val="none" w:sz="0" w:space="0" w:color="auto"/>
        <w:bottom w:val="none" w:sz="0" w:space="0" w:color="auto"/>
        <w:right w:val="none" w:sz="0" w:space="0" w:color="auto"/>
      </w:divBdr>
      <w:divsChild>
        <w:div w:id="1140196519">
          <w:marLeft w:val="0"/>
          <w:marRight w:val="547"/>
          <w:marTop w:val="0"/>
          <w:marBottom w:val="0"/>
          <w:divBdr>
            <w:top w:val="none" w:sz="0" w:space="0" w:color="auto"/>
            <w:left w:val="none" w:sz="0" w:space="0" w:color="auto"/>
            <w:bottom w:val="none" w:sz="0" w:space="0" w:color="auto"/>
            <w:right w:val="none" w:sz="0" w:space="0" w:color="auto"/>
          </w:divBdr>
        </w:div>
        <w:div w:id="1120993398">
          <w:marLeft w:val="0"/>
          <w:marRight w:val="547"/>
          <w:marTop w:val="0"/>
          <w:marBottom w:val="0"/>
          <w:divBdr>
            <w:top w:val="none" w:sz="0" w:space="0" w:color="auto"/>
            <w:left w:val="none" w:sz="0" w:space="0" w:color="auto"/>
            <w:bottom w:val="none" w:sz="0" w:space="0" w:color="auto"/>
            <w:right w:val="none" w:sz="0" w:space="0" w:color="auto"/>
          </w:divBdr>
        </w:div>
        <w:div w:id="1354040885">
          <w:marLeft w:val="0"/>
          <w:marRight w:val="547"/>
          <w:marTop w:val="0"/>
          <w:marBottom w:val="0"/>
          <w:divBdr>
            <w:top w:val="none" w:sz="0" w:space="0" w:color="auto"/>
            <w:left w:val="none" w:sz="0" w:space="0" w:color="auto"/>
            <w:bottom w:val="none" w:sz="0" w:space="0" w:color="auto"/>
            <w:right w:val="none" w:sz="0" w:space="0" w:color="auto"/>
          </w:divBdr>
        </w:div>
        <w:div w:id="1446608458">
          <w:marLeft w:val="0"/>
          <w:marRight w:val="547"/>
          <w:marTop w:val="0"/>
          <w:marBottom w:val="0"/>
          <w:divBdr>
            <w:top w:val="none" w:sz="0" w:space="0" w:color="auto"/>
            <w:left w:val="none" w:sz="0" w:space="0" w:color="auto"/>
            <w:bottom w:val="none" w:sz="0" w:space="0" w:color="auto"/>
            <w:right w:val="none" w:sz="0" w:space="0" w:color="auto"/>
          </w:divBdr>
        </w:div>
      </w:divsChild>
    </w:div>
    <w:div w:id="2069306099">
      <w:bodyDiv w:val="1"/>
      <w:marLeft w:val="0"/>
      <w:marRight w:val="0"/>
      <w:marTop w:val="0"/>
      <w:marBottom w:val="0"/>
      <w:divBdr>
        <w:top w:val="none" w:sz="0" w:space="0" w:color="auto"/>
        <w:left w:val="none" w:sz="0" w:space="0" w:color="auto"/>
        <w:bottom w:val="none" w:sz="0" w:space="0" w:color="auto"/>
        <w:right w:val="none" w:sz="0" w:space="0" w:color="auto"/>
      </w:divBdr>
      <w:divsChild>
        <w:div w:id="1328291675">
          <w:marLeft w:val="0"/>
          <w:marRight w:val="547"/>
          <w:marTop w:val="0"/>
          <w:marBottom w:val="0"/>
          <w:divBdr>
            <w:top w:val="none" w:sz="0" w:space="0" w:color="auto"/>
            <w:left w:val="none" w:sz="0" w:space="0" w:color="auto"/>
            <w:bottom w:val="none" w:sz="0" w:space="0" w:color="auto"/>
            <w:right w:val="none" w:sz="0" w:space="0" w:color="auto"/>
          </w:divBdr>
        </w:div>
        <w:div w:id="1662082101">
          <w:marLeft w:val="0"/>
          <w:marRight w:val="547"/>
          <w:marTop w:val="0"/>
          <w:marBottom w:val="0"/>
          <w:divBdr>
            <w:top w:val="none" w:sz="0" w:space="0" w:color="auto"/>
            <w:left w:val="none" w:sz="0" w:space="0" w:color="auto"/>
            <w:bottom w:val="none" w:sz="0" w:space="0" w:color="auto"/>
            <w:right w:val="none" w:sz="0" w:space="0" w:color="auto"/>
          </w:divBdr>
        </w:div>
      </w:divsChild>
    </w:div>
    <w:div w:id="2070838762">
      <w:bodyDiv w:val="1"/>
      <w:marLeft w:val="0"/>
      <w:marRight w:val="0"/>
      <w:marTop w:val="0"/>
      <w:marBottom w:val="0"/>
      <w:divBdr>
        <w:top w:val="none" w:sz="0" w:space="0" w:color="auto"/>
        <w:left w:val="none" w:sz="0" w:space="0" w:color="auto"/>
        <w:bottom w:val="none" w:sz="0" w:space="0" w:color="auto"/>
        <w:right w:val="none" w:sz="0" w:space="0" w:color="auto"/>
      </w:divBdr>
      <w:divsChild>
        <w:div w:id="1941986947">
          <w:marLeft w:val="547"/>
          <w:marRight w:val="0"/>
          <w:marTop w:val="0"/>
          <w:marBottom w:val="0"/>
          <w:divBdr>
            <w:top w:val="none" w:sz="0" w:space="0" w:color="auto"/>
            <w:left w:val="none" w:sz="0" w:space="0" w:color="auto"/>
            <w:bottom w:val="none" w:sz="0" w:space="0" w:color="auto"/>
            <w:right w:val="none" w:sz="0" w:space="0" w:color="auto"/>
          </w:divBdr>
        </w:div>
      </w:divsChild>
    </w:div>
    <w:div w:id="2107530511">
      <w:bodyDiv w:val="1"/>
      <w:marLeft w:val="0"/>
      <w:marRight w:val="0"/>
      <w:marTop w:val="0"/>
      <w:marBottom w:val="0"/>
      <w:divBdr>
        <w:top w:val="none" w:sz="0" w:space="0" w:color="auto"/>
        <w:left w:val="none" w:sz="0" w:space="0" w:color="auto"/>
        <w:bottom w:val="none" w:sz="0" w:space="0" w:color="auto"/>
        <w:right w:val="none" w:sz="0" w:space="0" w:color="auto"/>
      </w:divBdr>
      <w:divsChild>
        <w:div w:id="754207013">
          <w:marLeft w:val="0"/>
          <w:marRight w:val="547"/>
          <w:marTop w:val="0"/>
          <w:marBottom w:val="0"/>
          <w:divBdr>
            <w:top w:val="none" w:sz="0" w:space="0" w:color="auto"/>
            <w:left w:val="none" w:sz="0" w:space="0" w:color="auto"/>
            <w:bottom w:val="none" w:sz="0" w:space="0" w:color="auto"/>
            <w:right w:val="none" w:sz="0" w:space="0" w:color="auto"/>
          </w:divBdr>
        </w:div>
        <w:div w:id="2007438539">
          <w:marLeft w:val="0"/>
          <w:marRight w:val="547"/>
          <w:marTop w:val="0"/>
          <w:marBottom w:val="0"/>
          <w:divBdr>
            <w:top w:val="none" w:sz="0" w:space="0" w:color="auto"/>
            <w:left w:val="none" w:sz="0" w:space="0" w:color="auto"/>
            <w:bottom w:val="none" w:sz="0" w:space="0" w:color="auto"/>
            <w:right w:val="none" w:sz="0" w:space="0" w:color="auto"/>
          </w:divBdr>
        </w:div>
        <w:div w:id="1462966719">
          <w:marLeft w:val="0"/>
          <w:marRight w:val="547"/>
          <w:marTop w:val="0"/>
          <w:marBottom w:val="0"/>
          <w:divBdr>
            <w:top w:val="none" w:sz="0" w:space="0" w:color="auto"/>
            <w:left w:val="none" w:sz="0" w:space="0" w:color="auto"/>
            <w:bottom w:val="none" w:sz="0" w:space="0" w:color="auto"/>
            <w:right w:val="none" w:sz="0" w:space="0" w:color="auto"/>
          </w:divBdr>
        </w:div>
        <w:div w:id="957830747">
          <w:marLeft w:val="0"/>
          <w:marRight w:val="547"/>
          <w:marTop w:val="0"/>
          <w:marBottom w:val="0"/>
          <w:divBdr>
            <w:top w:val="none" w:sz="0" w:space="0" w:color="auto"/>
            <w:left w:val="none" w:sz="0" w:space="0" w:color="auto"/>
            <w:bottom w:val="none" w:sz="0" w:space="0" w:color="auto"/>
            <w:right w:val="none" w:sz="0" w:space="0" w:color="auto"/>
          </w:divBdr>
        </w:div>
      </w:divsChild>
    </w:div>
    <w:div w:id="2126195567">
      <w:bodyDiv w:val="1"/>
      <w:marLeft w:val="0"/>
      <w:marRight w:val="0"/>
      <w:marTop w:val="0"/>
      <w:marBottom w:val="0"/>
      <w:divBdr>
        <w:top w:val="none" w:sz="0" w:space="0" w:color="auto"/>
        <w:left w:val="none" w:sz="0" w:space="0" w:color="auto"/>
        <w:bottom w:val="none" w:sz="0" w:space="0" w:color="auto"/>
        <w:right w:val="none" w:sz="0" w:space="0" w:color="auto"/>
      </w:divBdr>
      <w:divsChild>
        <w:div w:id="1249462150">
          <w:marLeft w:val="0"/>
          <w:marRight w:val="547"/>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diagramColors" Target="diagrams/colors1.xml"/><Relationship Id="rId26" Type="http://schemas.openxmlformats.org/officeDocument/2006/relationships/diagramLayout" Target="diagrams/layout3.xml"/><Relationship Id="rId39" Type="http://schemas.microsoft.com/office/2007/relationships/diagramDrawing" Target="diagrams/drawing5.xml"/><Relationship Id="rId21" Type="http://schemas.openxmlformats.org/officeDocument/2006/relationships/diagramLayout" Target="diagrams/layout2.xml"/><Relationship Id="rId34" Type="http://schemas.microsoft.com/office/2007/relationships/diagramDrawing" Target="diagrams/drawing4.xml"/><Relationship Id="rId42" Type="http://schemas.openxmlformats.org/officeDocument/2006/relationships/diagramQuickStyle" Target="diagrams/quickStyle6.xml"/><Relationship Id="rId47" Type="http://schemas.openxmlformats.org/officeDocument/2006/relationships/diagramQuickStyle" Target="diagrams/quickStyle7.xml"/><Relationship Id="rId50" Type="http://schemas.openxmlformats.org/officeDocument/2006/relationships/diagramData" Target="diagrams/data8.xml"/><Relationship Id="rId55" Type="http://schemas.openxmlformats.org/officeDocument/2006/relationships/diagramData" Target="diagrams/data9.xml"/><Relationship Id="rId63" Type="http://schemas.openxmlformats.org/officeDocument/2006/relationships/header" Target="header5.xml"/><Relationship Id="rId68" Type="http://schemas.openxmlformats.org/officeDocument/2006/relationships/footer" Target="footer6.xml"/><Relationship Id="rId7" Type="http://schemas.openxmlformats.org/officeDocument/2006/relationships/footnotes" Target="foot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Layout" Target="diagrams/layout1.xml"/><Relationship Id="rId29" Type="http://schemas.microsoft.com/office/2007/relationships/diagramDrawing" Target="diagrams/drawing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microsoft.com/office/2007/relationships/diagramDrawing" Target="diagrams/drawing2.xml"/><Relationship Id="rId32" Type="http://schemas.openxmlformats.org/officeDocument/2006/relationships/diagramQuickStyle" Target="diagrams/quickStyle4.xml"/><Relationship Id="rId37" Type="http://schemas.openxmlformats.org/officeDocument/2006/relationships/diagramQuickStyle" Target="diagrams/quickStyle5.xml"/><Relationship Id="rId40" Type="http://schemas.openxmlformats.org/officeDocument/2006/relationships/diagramData" Target="diagrams/data6.xml"/><Relationship Id="rId45" Type="http://schemas.openxmlformats.org/officeDocument/2006/relationships/diagramData" Target="diagrams/data7.xml"/><Relationship Id="rId53" Type="http://schemas.openxmlformats.org/officeDocument/2006/relationships/diagramColors" Target="diagrams/colors8.xml"/><Relationship Id="rId58" Type="http://schemas.openxmlformats.org/officeDocument/2006/relationships/diagramColors" Target="diagrams/colors9.xml"/><Relationship Id="rId66"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diagramData" Target="diagrams/data1.xml"/><Relationship Id="rId23" Type="http://schemas.openxmlformats.org/officeDocument/2006/relationships/diagramColors" Target="diagrams/colors2.xml"/><Relationship Id="rId28" Type="http://schemas.openxmlformats.org/officeDocument/2006/relationships/diagramColors" Target="diagrams/colors3.xml"/><Relationship Id="rId36" Type="http://schemas.openxmlformats.org/officeDocument/2006/relationships/diagramLayout" Target="diagrams/layout5.xml"/><Relationship Id="rId49" Type="http://schemas.microsoft.com/office/2007/relationships/diagramDrawing" Target="diagrams/drawing7.xml"/><Relationship Id="rId57" Type="http://schemas.openxmlformats.org/officeDocument/2006/relationships/diagramQuickStyle" Target="diagrams/quickStyle9.xml"/><Relationship Id="rId61" Type="http://schemas.openxmlformats.org/officeDocument/2006/relationships/image" Target="media/image4.jpeg"/><Relationship Id="rId10" Type="http://schemas.openxmlformats.org/officeDocument/2006/relationships/header" Target="header2.xml"/><Relationship Id="rId19" Type="http://schemas.microsoft.com/office/2007/relationships/diagramDrawing" Target="diagrams/drawing1.xml"/><Relationship Id="rId31" Type="http://schemas.openxmlformats.org/officeDocument/2006/relationships/diagramLayout" Target="diagrams/layout4.xml"/><Relationship Id="rId44" Type="http://schemas.microsoft.com/office/2007/relationships/diagramDrawing" Target="diagrams/drawing6.xml"/><Relationship Id="rId52" Type="http://schemas.openxmlformats.org/officeDocument/2006/relationships/diagramQuickStyle" Target="diagrams/quickStyle8.xml"/><Relationship Id="rId60" Type="http://schemas.openxmlformats.org/officeDocument/2006/relationships/image" Target="media/image3.jpeg"/><Relationship Id="rId65"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diagramQuickStyle" Target="diagrams/quickStyle2.xml"/><Relationship Id="rId27" Type="http://schemas.openxmlformats.org/officeDocument/2006/relationships/diagramQuickStyle" Target="diagrams/quickStyle3.xml"/><Relationship Id="rId30" Type="http://schemas.openxmlformats.org/officeDocument/2006/relationships/diagramData" Target="diagrams/data4.xml"/><Relationship Id="rId35" Type="http://schemas.openxmlformats.org/officeDocument/2006/relationships/diagramData" Target="diagrams/data5.xml"/><Relationship Id="rId43" Type="http://schemas.openxmlformats.org/officeDocument/2006/relationships/diagramColors" Target="diagrams/colors6.xml"/><Relationship Id="rId48" Type="http://schemas.openxmlformats.org/officeDocument/2006/relationships/diagramColors" Target="diagrams/colors7.xml"/><Relationship Id="rId56" Type="http://schemas.openxmlformats.org/officeDocument/2006/relationships/diagramLayout" Target="diagrams/layout9.xml"/><Relationship Id="rId64" Type="http://schemas.openxmlformats.org/officeDocument/2006/relationships/footer" Target="footer4.xml"/><Relationship Id="rId69" Type="http://schemas.openxmlformats.org/officeDocument/2006/relationships/footer" Target="footer7.xml"/><Relationship Id="rId8" Type="http://schemas.openxmlformats.org/officeDocument/2006/relationships/endnotes" Target="endnotes.xml"/><Relationship Id="rId51" Type="http://schemas.openxmlformats.org/officeDocument/2006/relationships/diagramLayout" Target="diagrams/layout8.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diagramQuickStyle" Target="diagrams/quickStyle1.xml"/><Relationship Id="rId25" Type="http://schemas.openxmlformats.org/officeDocument/2006/relationships/diagramData" Target="diagrams/data3.xml"/><Relationship Id="rId33" Type="http://schemas.openxmlformats.org/officeDocument/2006/relationships/diagramColors" Target="diagrams/colors4.xml"/><Relationship Id="rId38" Type="http://schemas.openxmlformats.org/officeDocument/2006/relationships/diagramColors" Target="diagrams/colors5.xml"/><Relationship Id="rId46" Type="http://schemas.openxmlformats.org/officeDocument/2006/relationships/diagramLayout" Target="diagrams/layout7.xml"/><Relationship Id="rId59" Type="http://schemas.microsoft.com/office/2007/relationships/diagramDrawing" Target="diagrams/drawing9.xml"/><Relationship Id="rId67" Type="http://schemas.openxmlformats.org/officeDocument/2006/relationships/header" Target="header7.xml"/><Relationship Id="rId20" Type="http://schemas.openxmlformats.org/officeDocument/2006/relationships/diagramData" Target="diagrams/data2.xml"/><Relationship Id="rId41" Type="http://schemas.openxmlformats.org/officeDocument/2006/relationships/diagramLayout" Target="diagrams/layout6.xml"/><Relationship Id="rId54" Type="http://schemas.microsoft.com/office/2007/relationships/diagramDrawing" Target="diagrams/drawing8.xml"/><Relationship Id="rId62" Type="http://schemas.openxmlformats.org/officeDocument/2006/relationships/header" Target="header4.xml"/><Relationship Id="rId70"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114E04A-F7B3-4A74-A419-238D653A5A69}" type="doc">
      <dgm:prSet loTypeId="urn:microsoft.com/office/officeart/2005/8/layout/hierarchy6" loCatId="hierarchy" qsTypeId="urn:microsoft.com/office/officeart/2005/8/quickstyle/simple1#1" qsCatId="simple" csTypeId="urn:microsoft.com/office/officeart/2005/8/colors/accent0_1" csCatId="mainScheme" phldr="1"/>
      <dgm:spPr>
        <a:scene3d>
          <a:camera prst="orthographicFront">
            <a:rot lat="0" lon="0" rev="0"/>
          </a:camera>
          <a:lightRig rig="threePt" dir="t"/>
        </a:scene3d>
      </dgm:spPr>
      <dgm:t>
        <a:bodyPr/>
        <a:lstStyle/>
        <a:p>
          <a:endParaRPr lang="en-GB"/>
        </a:p>
      </dgm:t>
    </dgm:pt>
    <dgm:pt modelId="{2404A950-0583-4022-B3D8-E488B9592F06}">
      <dgm:prSet phldrT="[Text]" custT="1"/>
      <dgm:spPr/>
      <dgm:t>
        <a:bodyPr/>
        <a:lstStyle/>
        <a:p>
          <a:pPr rtl="1"/>
          <a:endParaRPr lang="en-GB" sz="1200">
            <a:latin typeface="Traditional Arabic" pitchFamily="18" charset="-78"/>
            <a:ea typeface="+mn-ea"/>
            <a:cs typeface="Traditional Arabic" pitchFamily="18" charset="-78"/>
          </a:endParaRPr>
        </a:p>
      </dgm:t>
    </dgm:pt>
    <dgm:pt modelId="{FC225C26-BED5-4E62-8A28-6EB91E0B8FCB}" type="parTrans" cxnId="{A5B49195-7535-4A61-9A52-0190412AFF2D}">
      <dgm:prSet/>
      <dgm:spPr/>
      <dgm:t>
        <a:bodyPr/>
        <a:lstStyle/>
        <a:p>
          <a:endParaRPr lang="en-GB">
            <a:latin typeface="Times New Roman" panose="02020603050405020304" pitchFamily="18" charset="0"/>
            <a:cs typeface="Times New Roman" panose="02020603050405020304" pitchFamily="18" charset="0"/>
          </a:endParaRPr>
        </a:p>
      </dgm:t>
    </dgm:pt>
    <dgm:pt modelId="{CF95E77F-322A-4D4C-8C07-AFEF76DE091B}" type="sibTrans" cxnId="{A5B49195-7535-4A61-9A52-0190412AFF2D}">
      <dgm:prSet/>
      <dgm:spPr/>
      <dgm:t>
        <a:bodyPr/>
        <a:lstStyle/>
        <a:p>
          <a:endParaRPr lang="en-GB">
            <a:latin typeface="Times New Roman" panose="02020603050405020304" pitchFamily="18" charset="0"/>
            <a:cs typeface="Times New Roman" panose="02020603050405020304" pitchFamily="18" charset="0"/>
          </a:endParaRPr>
        </a:p>
      </dgm:t>
    </dgm:pt>
    <dgm:pt modelId="{02CD4B8F-6DC6-4295-B49C-62594A11D051}">
      <dgm:prSet phldrT="[Text]" custT="1"/>
      <dgm:spPr/>
      <dgm:t>
        <a:bodyPr/>
        <a:lstStyle/>
        <a:p>
          <a:r>
            <a:rPr lang="ar-EG" sz="1300">
              <a:latin typeface="Traditional Arabic" panose="02020603050405020304" pitchFamily="18" charset="-78"/>
              <a:ea typeface="+mn-ea"/>
              <a:cs typeface="Traditional Arabic" panose="02020603050405020304" pitchFamily="18" charset="-78"/>
            </a:rPr>
            <a:t>لا</a:t>
          </a:r>
          <a:endParaRPr lang="en-GB" sz="1300">
            <a:latin typeface="Traditional Arabic" panose="02020603050405020304" pitchFamily="18" charset="-78"/>
            <a:ea typeface="+mn-ea"/>
            <a:cs typeface="Traditional Arabic" panose="02020603050405020304" pitchFamily="18" charset="-78"/>
          </a:endParaRPr>
        </a:p>
      </dgm:t>
    </dgm:pt>
    <dgm:pt modelId="{2FC9998C-3278-4C64-83B2-5E6739F9A655}" type="parTrans" cxnId="{142690D5-5A68-42BA-906C-FFA42D0758ED}">
      <dgm:prSet/>
      <dgm:spPr/>
      <dgm:t>
        <a:bodyPr/>
        <a:lstStyle/>
        <a:p>
          <a:endParaRPr lang="en-GB" sz="1100">
            <a:latin typeface="Times New Roman" panose="02020603050405020304" pitchFamily="18" charset="0"/>
            <a:cs typeface="Times New Roman" panose="02020603050405020304" pitchFamily="18" charset="0"/>
          </a:endParaRPr>
        </a:p>
      </dgm:t>
    </dgm:pt>
    <dgm:pt modelId="{20E6F87D-85F3-473C-A25E-82C2AFF9F123}" type="sibTrans" cxnId="{142690D5-5A68-42BA-906C-FFA42D0758ED}">
      <dgm:prSet/>
      <dgm:spPr/>
      <dgm:t>
        <a:bodyPr/>
        <a:lstStyle/>
        <a:p>
          <a:endParaRPr lang="en-GB">
            <a:latin typeface="Times New Roman" panose="02020603050405020304" pitchFamily="18" charset="0"/>
            <a:cs typeface="Times New Roman" panose="02020603050405020304" pitchFamily="18" charset="0"/>
          </a:endParaRPr>
        </a:p>
      </dgm:t>
    </dgm:pt>
    <dgm:pt modelId="{6DB9ADC9-41E4-47A0-9D3A-15B2FBC262EC}">
      <dgm:prSet phldrT="[Text]" custT="1"/>
      <dgm:spPr/>
      <dgm:t>
        <a:bodyPr/>
        <a:lstStyle/>
        <a:p>
          <a:pPr algn="ctr" rtl="1"/>
          <a:endParaRPr lang="ar-EG" sz="1200">
            <a:latin typeface="Traditional Arabic" pitchFamily="18" charset="-78"/>
            <a:ea typeface="+mn-ea"/>
            <a:cs typeface="Traditional Arabic" pitchFamily="18" charset="-78"/>
          </a:endParaRPr>
        </a:p>
      </dgm:t>
    </dgm:pt>
    <dgm:pt modelId="{F2BEEA18-ABA8-44D5-BD05-2A917EEB2DAD}" type="parTrans" cxnId="{A3899194-8B21-408C-9B8F-F4DB6E620C12}">
      <dgm:prSet/>
      <dgm:spPr/>
      <dgm:t>
        <a:bodyPr/>
        <a:lstStyle/>
        <a:p>
          <a:endParaRPr lang="en-GB" sz="1100">
            <a:latin typeface="Times New Roman" panose="02020603050405020304" pitchFamily="18" charset="0"/>
            <a:cs typeface="Times New Roman" panose="02020603050405020304" pitchFamily="18" charset="0"/>
          </a:endParaRPr>
        </a:p>
      </dgm:t>
    </dgm:pt>
    <dgm:pt modelId="{71B8CB00-5CD1-4170-B91B-3C2CF9AD7F44}" type="sibTrans" cxnId="{A3899194-8B21-408C-9B8F-F4DB6E620C12}">
      <dgm:prSet/>
      <dgm:spPr/>
      <dgm:t>
        <a:bodyPr/>
        <a:lstStyle/>
        <a:p>
          <a:endParaRPr lang="en-GB">
            <a:latin typeface="Times New Roman" panose="02020603050405020304" pitchFamily="18" charset="0"/>
            <a:cs typeface="Times New Roman" panose="02020603050405020304" pitchFamily="18" charset="0"/>
          </a:endParaRPr>
        </a:p>
      </dgm:t>
    </dgm:pt>
    <dgm:pt modelId="{7FCC0D60-287A-4DE0-AA19-11ED06C50A76}">
      <dgm:prSet phldrT="[Text]" custT="1"/>
      <dgm:spPr/>
      <dgm:t>
        <a:bodyPr/>
        <a:lstStyle/>
        <a:p>
          <a:r>
            <a:rPr lang="ar-EG" sz="1300">
              <a:latin typeface="Traditional Arabic" panose="02020603050405020304" pitchFamily="18" charset="-78"/>
              <a:ea typeface="+mn-ea"/>
              <a:cs typeface="Traditional Arabic" panose="02020603050405020304" pitchFamily="18" charset="-78"/>
            </a:rPr>
            <a:t>نعم</a:t>
          </a:r>
          <a:endParaRPr lang="en-GB" sz="1300">
            <a:latin typeface="Traditional Arabic" panose="02020603050405020304" pitchFamily="18" charset="-78"/>
            <a:ea typeface="+mn-ea"/>
            <a:cs typeface="Traditional Arabic" panose="02020603050405020304" pitchFamily="18" charset="-78"/>
          </a:endParaRPr>
        </a:p>
      </dgm:t>
    </dgm:pt>
    <dgm:pt modelId="{0B08A4B6-3CCA-400C-9020-1F2A4B8C2159}" type="parTrans" cxnId="{DFA5E69B-2A8E-4F95-A82D-4F5D2FB30E37}">
      <dgm:prSet/>
      <dgm:spPr/>
      <dgm:t>
        <a:bodyPr/>
        <a:lstStyle/>
        <a:p>
          <a:endParaRPr lang="en-GB" sz="1100">
            <a:latin typeface="Times New Roman" panose="02020603050405020304" pitchFamily="18" charset="0"/>
            <a:cs typeface="Times New Roman" panose="02020603050405020304" pitchFamily="18" charset="0"/>
          </a:endParaRPr>
        </a:p>
      </dgm:t>
    </dgm:pt>
    <dgm:pt modelId="{9E2E8063-4D7F-47F3-AD16-54A09BA3CBB7}" type="sibTrans" cxnId="{DFA5E69B-2A8E-4F95-A82D-4F5D2FB30E37}">
      <dgm:prSet/>
      <dgm:spPr/>
      <dgm:t>
        <a:bodyPr/>
        <a:lstStyle/>
        <a:p>
          <a:endParaRPr lang="en-GB">
            <a:latin typeface="Times New Roman" panose="02020603050405020304" pitchFamily="18" charset="0"/>
            <a:cs typeface="Times New Roman" panose="02020603050405020304" pitchFamily="18" charset="0"/>
          </a:endParaRPr>
        </a:p>
      </dgm:t>
    </dgm:pt>
    <dgm:pt modelId="{DB199C33-1629-490F-8B89-0220002C7E0F}">
      <dgm:prSet custT="1"/>
      <dgm:spPr/>
      <dgm:t>
        <a:bodyPr/>
        <a:lstStyle/>
        <a:p>
          <a:pPr rtl="1"/>
          <a:endParaRPr lang="ar-EG" sz="1200">
            <a:latin typeface="Traditional Arabic" pitchFamily="18" charset="-78"/>
            <a:ea typeface="+mn-ea"/>
            <a:cs typeface="Traditional Arabic" pitchFamily="18" charset="-78"/>
          </a:endParaRPr>
        </a:p>
      </dgm:t>
    </dgm:pt>
    <dgm:pt modelId="{3B5E4083-C0BC-4A44-9B20-A88C7D88914B}" type="parTrans" cxnId="{8C9E958B-FA2B-4E88-B348-868F573DABD5}">
      <dgm:prSet/>
      <dgm:spPr/>
      <dgm:t>
        <a:bodyPr/>
        <a:lstStyle/>
        <a:p>
          <a:endParaRPr lang="en-GB">
            <a:latin typeface="Times New Roman" panose="02020603050405020304" pitchFamily="18" charset="0"/>
            <a:cs typeface="Times New Roman" panose="02020603050405020304" pitchFamily="18" charset="0"/>
          </a:endParaRPr>
        </a:p>
      </dgm:t>
    </dgm:pt>
    <dgm:pt modelId="{910E6B7E-0B10-488E-ABF8-BE02AECF0394}" type="sibTrans" cxnId="{8C9E958B-FA2B-4E88-B348-868F573DABD5}">
      <dgm:prSet/>
      <dgm:spPr/>
      <dgm:t>
        <a:bodyPr/>
        <a:lstStyle/>
        <a:p>
          <a:endParaRPr lang="en-GB">
            <a:latin typeface="Times New Roman" panose="02020603050405020304" pitchFamily="18" charset="0"/>
            <a:cs typeface="Times New Roman" panose="02020603050405020304" pitchFamily="18" charset="0"/>
          </a:endParaRPr>
        </a:p>
      </dgm:t>
    </dgm:pt>
    <dgm:pt modelId="{C765479F-2395-456F-B468-AD7FC9F80D6D}">
      <dgm:prSet custT="1"/>
      <dgm:spPr/>
      <dgm:t>
        <a:bodyPr/>
        <a:lstStyle/>
        <a:p>
          <a:pPr algn="ctr" rtl="1"/>
          <a:endParaRPr lang="en-GB" sz="1200">
            <a:latin typeface="Traditional Arabic" pitchFamily="18" charset="-78"/>
            <a:ea typeface="+mn-ea"/>
            <a:cs typeface="Traditional Arabic" pitchFamily="18" charset="-78"/>
          </a:endParaRPr>
        </a:p>
      </dgm:t>
    </dgm:pt>
    <dgm:pt modelId="{FDE5B5D9-A606-4EF0-86B3-443BF1EEAAAC}" type="parTrans" cxnId="{9697F743-8D8B-43F9-98DC-B962C4D2C01F}">
      <dgm:prSet/>
      <dgm:spPr/>
      <dgm:t>
        <a:bodyPr/>
        <a:lstStyle/>
        <a:p>
          <a:endParaRPr lang="en-GB">
            <a:latin typeface="Times New Roman" panose="02020603050405020304" pitchFamily="18" charset="0"/>
            <a:cs typeface="Times New Roman" panose="02020603050405020304" pitchFamily="18" charset="0"/>
          </a:endParaRPr>
        </a:p>
      </dgm:t>
    </dgm:pt>
    <dgm:pt modelId="{4F1337B6-F96D-43C3-ACB6-2B6028AD83BB}" type="sibTrans" cxnId="{9697F743-8D8B-43F9-98DC-B962C4D2C01F}">
      <dgm:prSet/>
      <dgm:spPr/>
      <dgm:t>
        <a:bodyPr/>
        <a:lstStyle/>
        <a:p>
          <a:endParaRPr lang="en-GB">
            <a:latin typeface="Times New Roman" panose="02020603050405020304" pitchFamily="18" charset="0"/>
            <a:cs typeface="Times New Roman" panose="02020603050405020304" pitchFamily="18" charset="0"/>
          </a:endParaRPr>
        </a:p>
      </dgm:t>
    </dgm:pt>
    <dgm:pt modelId="{DBC20990-3E8E-46E3-A8CA-531B553D3E0F}">
      <dgm:prSet custT="1"/>
      <dgm:spPr/>
      <dgm:t>
        <a:bodyPr/>
        <a:lstStyle/>
        <a:p>
          <a:pPr algn="ctr" rtl="1"/>
          <a:endParaRPr lang="en-GB" sz="1200">
            <a:latin typeface="Traditional Arabic" pitchFamily="18" charset="-78"/>
            <a:ea typeface="+mn-ea"/>
            <a:cs typeface="Traditional Arabic" pitchFamily="18" charset="-78"/>
          </a:endParaRPr>
        </a:p>
      </dgm:t>
    </dgm:pt>
    <dgm:pt modelId="{C66E4506-3F36-46A3-A478-3F0AAFC1C3B4}" type="parTrans" cxnId="{39B1F3FA-2364-41F4-AB6B-89AD25B84501}">
      <dgm:prSet/>
      <dgm:spPr/>
      <dgm:t>
        <a:bodyPr/>
        <a:lstStyle/>
        <a:p>
          <a:endParaRPr lang="en-GB">
            <a:latin typeface="Times New Roman" panose="02020603050405020304" pitchFamily="18" charset="0"/>
            <a:cs typeface="Times New Roman" panose="02020603050405020304" pitchFamily="18" charset="0"/>
          </a:endParaRPr>
        </a:p>
      </dgm:t>
    </dgm:pt>
    <dgm:pt modelId="{0CA48DD4-4A7D-4275-95AB-E2E1DB2B8978}" type="sibTrans" cxnId="{39B1F3FA-2364-41F4-AB6B-89AD25B84501}">
      <dgm:prSet/>
      <dgm:spPr/>
      <dgm:t>
        <a:bodyPr/>
        <a:lstStyle/>
        <a:p>
          <a:endParaRPr lang="en-GB">
            <a:latin typeface="Times New Roman" panose="02020603050405020304" pitchFamily="18" charset="0"/>
            <a:cs typeface="Times New Roman" panose="02020603050405020304" pitchFamily="18" charset="0"/>
          </a:endParaRPr>
        </a:p>
      </dgm:t>
    </dgm:pt>
    <dgm:pt modelId="{CCC55D2A-4466-4B10-9BB4-A7B02E8DDB59}">
      <dgm:prSet custT="1"/>
      <dgm:spPr/>
      <dgm:t>
        <a:bodyPr/>
        <a:lstStyle/>
        <a:p>
          <a:r>
            <a:rPr lang="ar-EG" sz="1300">
              <a:latin typeface="Traditional Arabic" panose="02020603050405020304" pitchFamily="18" charset="-78"/>
              <a:ea typeface="+mn-ea"/>
              <a:cs typeface="Traditional Arabic" panose="02020603050405020304" pitchFamily="18" charset="-78"/>
            </a:rPr>
            <a:t>لا</a:t>
          </a:r>
          <a:endParaRPr lang="en-GB" sz="1300">
            <a:latin typeface="Traditional Arabic" panose="02020603050405020304" pitchFamily="18" charset="-78"/>
            <a:ea typeface="+mn-ea"/>
            <a:cs typeface="Traditional Arabic" panose="02020603050405020304" pitchFamily="18" charset="-78"/>
          </a:endParaRPr>
        </a:p>
      </dgm:t>
    </dgm:pt>
    <dgm:pt modelId="{F05A7F93-E3A6-43A6-AA91-82C17BC60C1D}" type="parTrans" cxnId="{09082DCD-EE2B-486F-BED4-DDAA3A5A4124}">
      <dgm:prSet/>
      <dgm:spPr/>
      <dgm:t>
        <a:bodyPr/>
        <a:lstStyle/>
        <a:p>
          <a:endParaRPr lang="en-GB">
            <a:latin typeface="Times New Roman" panose="02020603050405020304" pitchFamily="18" charset="0"/>
            <a:cs typeface="Times New Roman" panose="02020603050405020304" pitchFamily="18" charset="0"/>
          </a:endParaRPr>
        </a:p>
      </dgm:t>
    </dgm:pt>
    <dgm:pt modelId="{DEFB49F0-51A9-4856-995A-B853F5D92EB5}" type="sibTrans" cxnId="{09082DCD-EE2B-486F-BED4-DDAA3A5A4124}">
      <dgm:prSet/>
      <dgm:spPr/>
      <dgm:t>
        <a:bodyPr/>
        <a:lstStyle/>
        <a:p>
          <a:endParaRPr lang="en-GB">
            <a:latin typeface="Times New Roman" panose="02020603050405020304" pitchFamily="18" charset="0"/>
            <a:cs typeface="Times New Roman" panose="02020603050405020304" pitchFamily="18" charset="0"/>
          </a:endParaRPr>
        </a:p>
      </dgm:t>
    </dgm:pt>
    <dgm:pt modelId="{734D8D29-1D05-4260-9149-50F316256330}">
      <dgm:prSet custT="1"/>
      <dgm:spPr/>
      <dgm:t>
        <a:bodyPr/>
        <a:lstStyle/>
        <a:p>
          <a:pPr rtl="1"/>
          <a:r>
            <a:rPr lang="ar-EG" sz="1300">
              <a:latin typeface="Traditional Arabic" panose="02020603050405020304" pitchFamily="18" charset="-78"/>
              <a:ea typeface="+mn-ea"/>
              <a:cs typeface="Traditional Arabic" panose="02020603050405020304" pitchFamily="18" charset="-78"/>
            </a:rPr>
            <a:t>نعم</a:t>
          </a:r>
          <a:endParaRPr lang="en-GB" sz="1300">
            <a:latin typeface="Traditional Arabic" panose="02020603050405020304" pitchFamily="18" charset="-78"/>
            <a:ea typeface="+mn-ea"/>
            <a:cs typeface="Traditional Arabic" panose="02020603050405020304" pitchFamily="18" charset="-78"/>
          </a:endParaRPr>
        </a:p>
      </dgm:t>
    </dgm:pt>
    <dgm:pt modelId="{D6ABC273-B683-471A-BA06-77AC73D87BFF}" type="parTrans" cxnId="{D7743648-26A5-4817-A71D-33EB980E1175}">
      <dgm:prSet/>
      <dgm:spPr/>
      <dgm:t>
        <a:bodyPr/>
        <a:lstStyle/>
        <a:p>
          <a:endParaRPr lang="en-GB">
            <a:latin typeface="Times New Roman" panose="02020603050405020304" pitchFamily="18" charset="0"/>
            <a:cs typeface="Times New Roman" panose="02020603050405020304" pitchFamily="18" charset="0"/>
          </a:endParaRPr>
        </a:p>
      </dgm:t>
    </dgm:pt>
    <dgm:pt modelId="{ADFC52C3-7B8B-464D-A64D-90F50E866A9B}" type="sibTrans" cxnId="{D7743648-26A5-4817-A71D-33EB980E1175}">
      <dgm:prSet/>
      <dgm:spPr/>
      <dgm:t>
        <a:bodyPr/>
        <a:lstStyle/>
        <a:p>
          <a:endParaRPr lang="en-GB">
            <a:latin typeface="Times New Roman" panose="02020603050405020304" pitchFamily="18" charset="0"/>
            <a:cs typeface="Times New Roman" panose="02020603050405020304" pitchFamily="18" charset="0"/>
          </a:endParaRPr>
        </a:p>
      </dgm:t>
    </dgm:pt>
    <dgm:pt modelId="{A5B40BE2-13BE-48D5-8A38-5D50CC4E1D1A}">
      <dgm:prSet custT="1"/>
      <dgm:spPr/>
      <dgm:t>
        <a:bodyPr/>
        <a:lstStyle/>
        <a:p>
          <a:pPr rtl="1"/>
          <a:endParaRPr lang="ar-EG" sz="1200">
            <a:latin typeface="Traditional Arabic" pitchFamily="18" charset="-78"/>
            <a:ea typeface="+mn-ea"/>
            <a:cs typeface="Traditional Arabic" pitchFamily="18" charset="-78"/>
          </a:endParaRPr>
        </a:p>
      </dgm:t>
    </dgm:pt>
    <dgm:pt modelId="{3B95B86F-51C2-4658-90C4-897DEDA39BC0}" type="parTrans" cxnId="{3897E300-F412-4853-81E7-0C101147FA25}">
      <dgm:prSet/>
      <dgm:spPr/>
      <dgm:t>
        <a:bodyPr/>
        <a:lstStyle/>
        <a:p>
          <a:endParaRPr lang="en-GB">
            <a:latin typeface="Times New Roman" panose="02020603050405020304" pitchFamily="18" charset="0"/>
            <a:cs typeface="Times New Roman" panose="02020603050405020304" pitchFamily="18" charset="0"/>
          </a:endParaRPr>
        </a:p>
      </dgm:t>
    </dgm:pt>
    <dgm:pt modelId="{A86CF567-2F91-448B-96E1-A7F7A6909337}" type="sibTrans" cxnId="{3897E300-F412-4853-81E7-0C101147FA25}">
      <dgm:prSet/>
      <dgm:spPr/>
      <dgm:t>
        <a:bodyPr/>
        <a:lstStyle/>
        <a:p>
          <a:endParaRPr lang="en-GB">
            <a:latin typeface="Times New Roman" panose="02020603050405020304" pitchFamily="18" charset="0"/>
            <a:cs typeface="Times New Roman" panose="02020603050405020304" pitchFamily="18" charset="0"/>
          </a:endParaRPr>
        </a:p>
      </dgm:t>
    </dgm:pt>
    <dgm:pt modelId="{74D4DD7C-A567-4321-B45A-76995162E4FF}">
      <dgm:prSet/>
      <dgm:spPr/>
      <dgm:t>
        <a:bodyPr/>
        <a:lstStyle/>
        <a:p>
          <a:pPr rtl="1"/>
          <a:endParaRPr lang="ar-EG">
            <a:latin typeface="Traditional Arabic" pitchFamily="18" charset="-78"/>
            <a:ea typeface="+mn-ea"/>
            <a:cs typeface="Traditional Arabic" pitchFamily="18" charset="-78"/>
          </a:endParaRPr>
        </a:p>
      </dgm:t>
    </dgm:pt>
    <dgm:pt modelId="{EB6D57AB-5C72-4475-A02F-117A1119CB26}" type="parTrans" cxnId="{29DB7B0C-7256-4B33-ACA9-DE35CB6E6479}">
      <dgm:prSet/>
      <dgm:spPr/>
      <dgm:t>
        <a:bodyPr/>
        <a:lstStyle/>
        <a:p>
          <a:endParaRPr lang="en-GB">
            <a:latin typeface="Times New Roman" panose="02020603050405020304" pitchFamily="18" charset="0"/>
            <a:cs typeface="Times New Roman" panose="02020603050405020304" pitchFamily="18" charset="0"/>
          </a:endParaRPr>
        </a:p>
      </dgm:t>
    </dgm:pt>
    <dgm:pt modelId="{46400F79-126A-40E9-AB98-4E16AAB567DD}" type="sibTrans" cxnId="{29DB7B0C-7256-4B33-ACA9-DE35CB6E6479}">
      <dgm:prSet/>
      <dgm:spPr/>
      <dgm:t>
        <a:bodyPr/>
        <a:lstStyle/>
        <a:p>
          <a:endParaRPr lang="en-GB">
            <a:latin typeface="Times New Roman" panose="02020603050405020304" pitchFamily="18" charset="0"/>
            <a:cs typeface="Times New Roman" panose="02020603050405020304" pitchFamily="18" charset="0"/>
          </a:endParaRPr>
        </a:p>
      </dgm:t>
    </dgm:pt>
    <dgm:pt modelId="{87220A79-275F-4CB2-A53F-FCA32BCD11B5}">
      <dgm:prSet custT="1"/>
      <dgm:spPr/>
      <dgm:t>
        <a:bodyPr/>
        <a:lstStyle/>
        <a:p>
          <a:pPr algn="just" rtl="1"/>
          <a:endParaRPr lang="ar-EG" sz="1200">
            <a:latin typeface="Traditional Arabic" pitchFamily="18" charset="-78"/>
            <a:ea typeface="+mn-ea"/>
            <a:cs typeface="Traditional Arabic" pitchFamily="18" charset="-78"/>
          </a:endParaRPr>
        </a:p>
      </dgm:t>
    </dgm:pt>
    <dgm:pt modelId="{25792650-6FE0-4549-985C-D8A1868190B0}" type="sibTrans" cxnId="{24B3CAF5-AA88-4DC2-9CF2-AB555D90C8A9}">
      <dgm:prSet/>
      <dgm:spPr/>
      <dgm:t>
        <a:bodyPr/>
        <a:lstStyle/>
        <a:p>
          <a:endParaRPr lang="en-GB">
            <a:latin typeface="Times New Roman" panose="02020603050405020304" pitchFamily="18" charset="0"/>
            <a:cs typeface="Times New Roman" panose="02020603050405020304" pitchFamily="18" charset="0"/>
          </a:endParaRPr>
        </a:p>
      </dgm:t>
    </dgm:pt>
    <dgm:pt modelId="{4C72DDD6-C4DB-4BF6-AC6E-F434F4AC2064}" type="parTrans" cxnId="{24B3CAF5-AA88-4DC2-9CF2-AB555D90C8A9}">
      <dgm:prSet/>
      <dgm:spPr/>
      <dgm:t>
        <a:bodyPr/>
        <a:lstStyle/>
        <a:p>
          <a:endParaRPr lang="en-GB">
            <a:latin typeface="Times New Roman" panose="02020603050405020304" pitchFamily="18" charset="0"/>
            <a:cs typeface="Times New Roman" panose="02020603050405020304" pitchFamily="18" charset="0"/>
          </a:endParaRPr>
        </a:p>
      </dgm:t>
    </dgm:pt>
    <dgm:pt modelId="{1576087E-9CC3-43CB-9859-882A7E55432F}" type="pres">
      <dgm:prSet presAssocID="{1114E04A-F7B3-4A74-A419-238D653A5A69}" presName="mainComposite" presStyleCnt="0">
        <dgm:presLayoutVars>
          <dgm:chPref val="1"/>
          <dgm:dir/>
          <dgm:animOne val="branch"/>
          <dgm:animLvl val="lvl"/>
          <dgm:resizeHandles val="exact"/>
        </dgm:presLayoutVars>
      </dgm:prSet>
      <dgm:spPr/>
      <dgm:t>
        <a:bodyPr/>
        <a:lstStyle/>
        <a:p>
          <a:endParaRPr lang="en-GB"/>
        </a:p>
      </dgm:t>
    </dgm:pt>
    <dgm:pt modelId="{83189161-81CF-4DD8-BCC0-0A064564F96E}" type="pres">
      <dgm:prSet presAssocID="{1114E04A-F7B3-4A74-A419-238D653A5A69}" presName="hierFlow" presStyleCnt="0"/>
      <dgm:spPr/>
      <dgm:t>
        <a:bodyPr/>
        <a:lstStyle/>
        <a:p>
          <a:endParaRPr lang="en-US"/>
        </a:p>
      </dgm:t>
    </dgm:pt>
    <dgm:pt modelId="{0B229069-A6BC-4B84-941A-EE3CC0F84C9A}" type="pres">
      <dgm:prSet presAssocID="{1114E04A-F7B3-4A74-A419-238D653A5A69}" presName="hierChild1" presStyleCnt="0">
        <dgm:presLayoutVars>
          <dgm:chPref val="1"/>
          <dgm:animOne val="branch"/>
          <dgm:animLvl val="lvl"/>
        </dgm:presLayoutVars>
      </dgm:prSet>
      <dgm:spPr/>
      <dgm:t>
        <a:bodyPr/>
        <a:lstStyle/>
        <a:p>
          <a:endParaRPr lang="en-US"/>
        </a:p>
      </dgm:t>
    </dgm:pt>
    <dgm:pt modelId="{889AC6BE-5F8F-45FF-97EC-0899FDA6504E}" type="pres">
      <dgm:prSet presAssocID="{2404A950-0583-4022-B3D8-E488B9592F06}" presName="Name14" presStyleCnt="0"/>
      <dgm:spPr/>
      <dgm:t>
        <a:bodyPr/>
        <a:lstStyle/>
        <a:p>
          <a:endParaRPr lang="en-US"/>
        </a:p>
      </dgm:t>
    </dgm:pt>
    <dgm:pt modelId="{D45A941F-2342-4BDF-885F-DAC20BD7E731}" type="pres">
      <dgm:prSet presAssocID="{2404A950-0583-4022-B3D8-E488B9592F06}" presName="level1Shape" presStyleLbl="node0" presStyleIdx="0" presStyleCnt="1" custScaleX="1150562" custScaleY="250914" custLinFactY="-105716" custLinFactNeighborY="-200000">
        <dgm:presLayoutVars>
          <dgm:chPref val="3"/>
        </dgm:presLayoutVars>
      </dgm:prSet>
      <dgm:spPr>
        <a:xfrm>
          <a:off x="472763" y="0"/>
          <a:ext cx="4631077" cy="673295"/>
        </a:xfrm>
        <a:prstGeom prst="roundRect">
          <a:avLst>
            <a:gd name="adj" fmla="val 10000"/>
          </a:avLst>
        </a:prstGeom>
      </dgm:spPr>
      <dgm:t>
        <a:bodyPr/>
        <a:lstStyle/>
        <a:p>
          <a:endParaRPr lang="en-GB"/>
        </a:p>
      </dgm:t>
    </dgm:pt>
    <dgm:pt modelId="{3384DB86-F7D9-4100-B01E-76819065C407}" type="pres">
      <dgm:prSet presAssocID="{2404A950-0583-4022-B3D8-E488B9592F06}" presName="hierChild2" presStyleCnt="0"/>
      <dgm:spPr/>
      <dgm:t>
        <a:bodyPr/>
        <a:lstStyle/>
        <a:p>
          <a:endParaRPr lang="en-US"/>
        </a:p>
      </dgm:t>
    </dgm:pt>
    <dgm:pt modelId="{7A8B56C1-FB64-4EC7-B9EB-CF9C20E6393D}" type="pres">
      <dgm:prSet presAssocID="{2FC9998C-3278-4C64-83B2-5E6739F9A655}" presName="Name19" presStyleLbl="parChTrans1D2" presStyleIdx="0" presStyleCnt="2"/>
      <dgm:spPr>
        <a:xfrm>
          <a:off x="1387423" y="673295"/>
          <a:ext cx="1400878" cy="179775"/>
        </a:xfrm>
        <a:custGeom>
          <a:avLst/>
          <a:gdLst/>
          <a:ahLst/>
          <a:cxnLst/>
          <a:rect l="0" t="0" r="0" b="0"/>
          <a:pathLst>
            <a:path>
              <a:moveTo>
                <a:pt x="1400878" y="0"/>
              </a:moveTo>
              <a:lnTo>
                <a:pt x="1400878" y="89887"/>
              </a:lnTo>
              <a:lnTo>
                <a:pt x="0" y="89887"/>
              </a:lnTo>
              <a:lnTo>
                <a:pt x="0" y="179775"/>
              </a:lnTo>
            </a:path>
          </a:pathLst>
        </a:custGeom>
      </dgm:spPr>
      <dgm:t>
        <a:bodyPr/>
        <a:lstStyle/>
        <a:p>
          <a:endParaRPr lang="en-GB"/>
        </a:p>
      </dgm:t>
    </dgm:pt>
    <dgm:pt modelId="{9856DB8C-32DB-4206-8E74-5C4ABAC41ED5}" type="pres">
      <dgm:prSet presAssocID="{02CD4B8F-6DC6-4295-B49C-62594A11D051}" presName="Name21" presStyleCnt="0"/>
      <dgm:spPr/>
      <dgm:t>
        <a:bodyPr/>
        <a:lstStyle/>
        <a:p>
          <a:endParaRPr lang="en-US"/>
        </a:p>
      </dgm:t>
    </dgm:pt>
    <dgm:pt modelId="{10592F55-6167-4B89-880A-FF1259102033}" type="pres">
      <dgm:prSet presAssocID="{02CD4B8F-6DC6-4295-B49C-62594A11D051}" presName="level2Shape" presStyleLbl="node2" presStyleIdx="0" presStyleCnt="2" custScaleX="307060" custScaleY="99828" custLinFactY="-6115" custLinFactNeighborY="-100000"/>
      <dgm:spPr>
        <a:xfrm>
          <a:off x="769456" y="853071"/>
          <a:ext cx="1235933" cy="267875"/>
        </a:xfrm>
        <a:prstGeom prst="roundRect">
          <a:avLst>
            <a:gd name="adj" fmla="val 10000"/>
          </a:avLst>
        </a:prstGeom>
      </dgm:spPr>
      <dgm:t>
        <a:bodyPr/>
        <a:lstStyle/>
        <a:p>
          <a:endParaRPr lang="en-GB"/>
        </a:p>
      </dgm:t>
    </dgm:pt>
    <dgm:pt modelId="{4529C321-163D-4CB9-93F8-F51EC0244C05}" type="pres">
      <dgm:prSet presAssocID="{02CD4B8F-6DC6-4295-B49C-62594A11D051}" presName="hierChild3" presStyleCnt="0"/>
      <dgm:spPr/>
      <dgm:t>
        <a:bodyPr/>
        <a:lstStyle/>
        <a:p>
          <a:endParaRPr lang="en-US"/>
        </a:p>
      </dgm:t>
    </dgm:pt>
    <dgm:pt modelId="{A57D9D67-27EF-4200-9297-1050CC843403}" type="pres">
      <dgm:prSet presAssocID="{F2BEEA18-ABA8-44D5-BD05-2A917EEB2DAD}" presName="Name19" presStyleLbl="parChTrans1D3" presStyleIdx="0" presStyleCnt="3"/>
      <dgm:spPr>
        <a:xfrm>
          <a:off x="1340205" y="1120946"/>
          <a:ext cx="91440" cy="287252"/>
        </a:xfrm>
        <a:custGeom>
          <a:avLst/>
          <a:gdLst/>
          <a:ahLst/>
          <a:cxnLst/>
          <a:rect l="0" t="0" r="0" b="0"/>
          <a:pathLst>
            <a:path>
              <a:moveTo>
                <a:pt x="47217" y="0"/>
              </a:moveTo>
              <a:lnTo>
                <a:pt x="47217" y="143626"/>
              </a:lnTo>
              <a:lnTo>
                <a:pt x="45720" y="143626"/>
              </a:lnTo>
              <a:lnTo>
                <a:pt x="45720" y="287252"/>
              </a:lnTo>
            </a:path>
          </a:pathLst>
        </a:custGeom>
      </dgm:spPr>
      <dgm:t>
        <a:bodyPr/>
        <a:lstStyle/>
        <a:p>
          <a:endParaRPr lang="en-GB"/>
        </a:p>
      </dgm:t>
    </dgm:pt>
    <dgm:pt modelId="{9CFA2BED-6809-4CD9-84E9-347D4FCD5D55}" type="pres">
      <dgm:prSet presAssocID="{6DB9ADC9-41E4-47A0-9D3A-15B2FBC262EC}" presName="Name21" presStyleCnt="0"/>
      <dgm:spPr/>
      <dgm:t>
        <a:bodyPr/>
        <a:lstStyle/>
        <a:p>
          <a:endParaRPr lang="en-US"/>
        </a:p>
      </dgm:t>
    </dgm:pt>
    <dgm:pt modelId="{ED769F40-593E-45B4-8F4B-EA16FDEF908C}" type="pres">
      <dgm:prSet presAssocID="{6DB9ADC9-41E4-47A0-9D3A-15B2FBC262EC}" presName="level2Shape" presStyleLbl="node3" presStyleIdx="0" presStyleCnt="3" custScaleX="307060" custScaleY="1123429" custLinFactNeighborX="-372" custLinFactNeighborY="-39066"/>
      <dgm:spPr>
        <a:xfrm>
          <a:off x="767958" y="1408198"/>
          <a:ext cx="1235933" cy="3014576"/>
        </a:xfrm>
        <a:prstGeom prst="roundRect">
          <a:avLst>
            <a:gd name="adj" fmla="val 10000"/>
          </a:avLst>
        </a:prstGeom>
      </dgm:spPr>
      <dgm:t>
        <a:bodyPr/>
        <a:lstStyle/>
        <a:p>
          <a:endParaRPr lang="en-GB"/>
        </a:p>
      </dgm:t>
    </dgm:pt>
    <dgm:pt modelId="{55EAC75B-3483-4D92-9269-9AFEFBA4723B}" type="pres">
      <dgm:prSet presAssocID="{6DB9ADC9-41E4-47A0-9D3A-15B2FBC262EC}" presName="hierChild3" presStyleCnt="0"/>
      <dgm:spPr/>
      <dgm:t>
        <a:bodyPr/>
        <a:lstStyle/>
        <a:p>
          <a:endParaRPr lang="en-US"/>
        </a:p>
      </dgm:t>
    </dgm:pt>
    <dgm:pt modelId="{AAC07674-EA1A-47CA-86A1-76A33AA1E511}" type="pres">
      <dgm:prSet presAssocID="{F05A7F93-E3A6-43A6-AA91-82C17BC60C1D}" presName="Name19" presStyleLbl="parChTrans1D4" presStyleIdx="0" presStyleCnt="6"/>
      <dgm:spPr>
        <a:xfrm>
          <a:off x="660821" y="4422775"/>
          <a:ext cx="725103" cy="212163"/>
        </a:xfrm>
        <a:custGeom>
          <a:avLst/>
          <a:gdLst/>
          <a:ahLst/>
          <a:cxnLst/>
          <a:rect l="0" t="0" r="0" b="0"/>
          <a:pathLst>
            <a:path>
              <a:moveTo>
                <a:pt x="725103" y="0"/>
              </a:moveTo>
              <a:lnTo>
                <a:pt x="725103" y="106081"/>
              </a:lnTo>
              <a:lnTo>
                <a:pt x="0" y="106081"/>
              </a:lnTo>
              <a:lnTo>
                <a:pt x="0" y="212163"/>
              </a:lnTo>
            </a:path>
          </a:pathLst>
        </a:custGeom>
      </dgm:spPr>
      <dgm:t>
        <a:bodyPr/>
        <a:lstStyle/>
        <a:p>
          <a:endParaRPr lang="en-GB"/>
        </a:p>
      </dgm:t>
    </dgm:pt>
    <dgm:pt modelId="{EC10D0ED-BCC6-4B3D-86A1-8CC145FCD15A}" type="pres">
      <dgm:prSet presAssocID="{CCC55D2A-4466-4B10-9BB4-A7B02E8DDB59}" presName="Name21" presStyleCnt="0"/>
      <dgm:spPr/>
      <dgm:t>
        <a:bodyPr/>
        <a:lstStyle/>
        <a:p>
          <a:endParaRPr lang="en-US"/>
        </a:p>
      </dgm:t>
    </dgm:pt>
    <dgm:pt modelId="{7634A639-F795-49E6-995D-B6C0D57F46ED}" type="pres">
      <dgm:prSet presAssocID="{CCC55D2A-4466-4B10-9BB4-A7B02E8DDB59}" presName="level2Shape" presStyleLbl="node4" presStyleIdx="0" presStyleCnt="6" custScaleX="326999" custScaleY="102531"/>
      <dgm:spPr>
        <a:xfrm>
          <a:off x="2727" y="4634939"/>
          <a:ext cx="1316189" cy="275128"/>
        </a:xfrm>
        <a:prstGeom prst="roundRect">
          <a:avLst>
            <a:gd name="adj" fmla="val 10000"/>
          </a:avLst>
        </a:prstGeom>
      </dgm:spPr>
      <dgm:t>
        <a:bodyPr/>
        <a:lstStyle/>
        <a:p>
          <a:endParaRPr lang="en-GB"/>
        </a:p>
      </dgm:t>
    </dgm:pt>
    <dgm:pt modelId="{8BBB0AE7-9CF3-4DF4-90AE-8D8F543B8DE6}" type="pres">
      <dgm:prSet presAssocID="{CCC55D2A-4466-4B10-9BB4-A7B02E8DDB59}" presName="hierChild3" presStyleCnt="0"/>
      <dgm:spPr/>
      <dgm:t>
        <a:bodyPr/>
        <a:lstStyle/>
        <a:p>
          <a:endParaRPr lang="en-US"/>
        </a:p>
      </dgm:t>
    </dgm:pt>
    <dgm:pt modelId="{696B9835-AC78-401C-A4A7-EC9F1EAB331C}" type="pres">
      <dgm:prSet presAssocID="{3B95B86F-51C2-4658-90C4-897DEDA39BC0}" presName="Name19" presStyleLbl="parChTrans1D4" presStyleIdx="1" presStyleCnt="6"/>
      <dgm:spPr>
        <a:xfrm>
          <a:off x="615101" y="4910067"/>
          <a:ext cx="91440" cy="107334"/>
        </a:xfrm>
        <a:custGeom>
          <a:avLst/>
          <a:gdLst/>
          <a:ahLst/>
          <a:cxnLst/>
          <a:rect l="0" t="0" r="0" b="0"/>
          <a:pathLst>
            <a:path>
              <a:moveTo>
                <a:pt x="45720" y="0"/>
              </a:moveTo>
              <a:lnTo>
                <a:pt x="45720" y="107334"/>
              </a:lnTo>
            </a:path>
          </a:pathLst>
        </a:custGeom>
      </dgm:spPr>
      <dgm:t>
        <a:bodyPr/>
        <a:lstStyle/>
        <a:p>
          <a:endParaRPr lang="en-GB"/>
        </a:p>
      </dgm:t>
    </dgm:pt>
    <dgm:pt modelId="{E94E8D9E-89C5-4A16-B283-4E95FB71329F}" type="pres">
      <dgm:prSet presAssocID="{A5B40BE2-13BE-48D5-8A38-5D50CC4E1D1A}" presName="Name21" presStyleCnt="0"/>
      <dgm:spPr/>
      <dgm:t>
        <a:bodyPr/>
        <a:lstStyle/>
        <a:p>
          <a:endParaRPr lang="en-US"/>
        </a:p>
      </dgm:t>
    </dgm:pt>
    <dgm:pt modelId="{E793C0B0-A864-44D2-88A0-28FD44F9E121}" type="pres">
      <dgm:prSet presAssocID="{A5B40BE2-13BE-48D5-8A38-5D50CC4E1D1A}" presName="level2Shape" presStyleLbl="node4" presStyleIdx="1" presStyleCnt="6" custScaleX="327902" custScaleY="911330"/>
      <dgm:spPr>
        <a:xfrm>
          <a:off x="909" y="5017402"/>
          <a:ext cx="1319824" cy="2445436"/>
        </a:xfrm>
        <a:prstGeom prst="roundRect">
          <a:avLst>
            <a:gd name="adj" fmla="val 10000"/>
          </a:avLst>
        </a:prstGeom>
      </dgm:spPr>
      <dgm:t>
        <a:bodyPr/>
        <a:lstStyle/>
        <a:p>
          <a:endParaRPr lang="en-GB"/>
        </a:p>
      </dgm:t>
    </dgm:pt>
    <dgm:pt modelId="{9ADB56D9-2DAE-4E05-9F47-E9C0398B386A}" type="pres">
      <dgm:prSet presAssocID="{A5B40BE2-13BE-48D5-8A38-5D50CC4E1D1A}" presName="hierChild3" presStyleCnt="0"/>
      <dgm:spPr/>
      <dgm:t>
        <a:bodyPr/>
        <a:lstStyle/>
        <a:p>
          <a:endParaRPr lang="en-US"/>
        </a:p>
      </dgm:t>
    </dgm:pt>
    <dgm:pt modelId="{CD55BB3B-3374-429A-8170-2AEF764573F8}" type="pres">
      <dgm:prSet presAssocID="{D6ABC273-B683-471A-BA06-77AC73D87BFF}" presName="Name19" presStyleLbl="parChTrans1D4" presStyleIdx="2" presStyleCnt="6"/>
      <dgm:spPr>
        <a:xfrm>
          <a:off x="1385925" y="4422775"/>
          <a:ext cx="719967" cy="212163"/>
        </a:xfrm>
        <a:custGeom>
          <a:avLst/>
          <a:gdLst/>
          <a:ahLst/>
          <a:cxnLst/>
          <a:rect l="0" t="0" r="0" b="0"/>
          <a:pathLst>
            <a:path>
              <a:moveTo>
                <a:pt x="0" y="0"/>
              </a:moveTo>
              <a:lnTo>
                <a:pt x="0" y="106081"/>
              </a:lnTo>
              <a:lnTo>
                <a:pt x="719967" y="106081"/>
              </a:lnTo>
              <a:lnTo>
                <a:pt x="719967" y="212163"/>
              </a:lnTo>
            </a:path>
          </a:pathLst>
        </a:custGeom>
      </dgm:spPr>
      <dgm:t>
        <a:bodyPr/>
        <a:lstStyle/>
        <a:p>
          <a:endParaRPr lang="en-GB"/>
        </a:p>
      </dgm:t>
    </dgm:pt>
    <dgm:pt modelId="{FD3247E7-E4D6-483E-B92A-5CC1BCD92D46}" type="pres">
      <dgm:prSet presAssocID="{734D8D29-1D05-4260-9149-50F316256330}" presName="Name21" presStyleCnt="0"/>
      <dgm:spPr/>
      <dgm:t>
        <a:bodyPr/>
        <a:lstStyle/>
        <a:p>
          <a:endParaRPr lang="en-US"/>
        </a:p>
      </dgm:t>
    </dgm:pt>
    <dgm:pt modelId="{4EC37EAB-9B66-495C-9CB7-EE9F3ACE90CF}" type="pres">
      <dgm:prSet presAssocID="{734D8D29-1D05-4260-9149-50F316256330}" presName="level2Shape" presStyleLbl="node4" presStyleIdx="2" presStyleCnt="6" custScaleX="331039"/>
      <dgm:spPr>
        <a:xfrm>
          <a:off x="1439668" y="4634939"/>
          <a:ext cx="1332450" cy="268337"/>
        </a:xfrm>
        <a:prstGeom prst="roundRect">
          <a:avLst>
            <a:gd name="adj" fmla="val 10000"/>
          </a:avLst>
        </a:prstGeom>
      </dgm:spPr>
      <dgm:t>
        <a:bodyPr/>
        <a:lstStyle/>
        <a:p>
          <a:endParaRPr lang="en-GB"/>
        </a:p>
      </dgm:t>
    </dgm:pt>
    <dgm:pt modelId="{52D6C338-5612-46D9-A664-973E7559DDB8}" type="pres">
      <dgm:prSet presAssocID="{734D8D29-1D05-4260-9149-50F316256330}" presName="hierChild3" presStyleCnt="0"/>
      <dgm:spPr/>
      <dgm:t>
        <a:bodyPr/>
        <a:lstStyle/>
        <a:p>
          <a:endParaRPr lang="en-US"/>
        </a:p>
      </dgm:t>
    </dgm:pt>
    <dgm:pt modelId="{CB92C5B5-7AE2-43A6-A7DF-E68EB81E6C91}" type="pres">
      <dgm:prSet presAssocID="{EB6D57AB-5C72-4475-A02F-117A1119CB26}" presName="Name19" presStyleLbl="parChTrans1D4" presStyleIdx="3" presStyleCnt="6"/>
      <dgm:spPr>
        <a:xfrm>
          <a:off x="2060173" y="4903276"/>
          <a:ext cx="91440" cy="107334"/>
        </a:xfrm>
        <a:custGeom>
          <a:avLst/>
          <a:gdLst/>
          <a:ahLst/>
          <a:cxnLst/>
          <a:rect l="0" t="0" r="0" b="0"/>
          <a:pathLst>
            <a:path>
              <a:moveTo>
                <a:pt x="45720" y="0"/>
              </a:moveTo>
              <a:lnTo>
                <a:pt x="45720" y="107334"/>
              </a:lnTo>
            </a:path>
          </a:pathLst>
        </a:custGeom>
      </dgm:spPr>
      <dgm:t>
        <a:bodyPr/>
        <a:lstStyle/>
        <a:p>
          <a:endParaRPr lang="en-GB"/>
        </a:p>
      </dgm:t>
    </dgm:pt>
    <dgm:pt modelId="{443318A0-D2A9-4CBE-862B-6C5B7F75D6BB}" type="pres">
      <dgm:prSet presAssocID="{74D4DD7C-A567-4321-B45A-76995162E4FF}" presName="Name21" presStyleCnt="0"/>
      <dgm:spPr/>
      <dgm:t>
        <a:bodyPr/>
        <a:lstStyle/>
        <a:p>
          <a:endParaRPr lang="en-US"/>
        </a:p>
      </dgm:t>
    </dgm:pt>
    <dgm:pt modelId="{CD996AF4-F1F6-402F-9D53-50DE0884F5F0}" type="pres">
      <dgm:prSet presAssocID="{74D4DD7C-A567-4321-B45A-76995162E4FF}" presName="level2Shape" presStyleLbl="node4" presStyleIdx="3" presStyleCnt="6" custScaleX="303334" custScaleY="982020"/>
      <dgm:spPr>
        <a:xfrm>
          <a:off x="1495425" y="5010611"/>
          <a:ext cx="1220936" cy="3576176"/>
        </a:xfrm>
        <a:prstGeom prst="roundRect">
          <a:avLst>
            <a:gd name="adj" fmla="val 10000"/>
          </a:avLst>
        </a:prstGeom>
      </dgm:spPr>
      <dgm:t>
        <a:bodyPr/>
        <a:lstStyle/>
        <a:p>
          <a:endParaRPr lang="en-GB"/>
        </a:p>
      </dgm:t>
    </dgm:pt>
    <dgm:pt modelId="{87BFBBCE-7F83-461C-93FB-7EDC1EB0662F}" type="pres">
      <dgm:prSet presAssocID="{74D4DD7C-A567-4321-B45A-76995162E4FF}" presName="hierChild3" presStyleCnt="0"/>
      <dgm:spPr/>
      <dgm:t>
        <a:bodyPr/>
        <a:lstStyle/>
        <a:p>
          <a:endParaRPr lang="en-US"/>
        </a:p>
      </dgm:t>
    </dgm:pt>
    <dgm:pt modelId="{209F9D3A-8696-4616-9075-A9862D8CBC35}" type="pres">
      <dgm:prSet presAssocID="{0B08A4B6-3CCA-400C-9020-1F2A4B8C2159}" presName="Name19" presStyleLbl="parChTrans1D2" presStyleIdx="1" presStyleCnt="2"/>
      <dgm:spPr>
        <a:xfrm>
          <a:off x="2788301" y="673295"/>
          <a:ext cx="1400878" cy="179775"/>
        </a:xfrm>
        <a:custGeom>
          <a:avLst/>
          <a:gdLst/>
          <a:ahLst/>
          <a:cxnLst/>
          <a:rect l="0" t="0" r="0" b="0"/>
          <a:pathLst>
            <a:path>
              <a:moveTo>
                <a:pt x="0" y="0"/>
              </a:moveTo>
              <a:lnTo>
                <a:pt x="0" y="89887"/>
              </a:lnTo>
              <a:lnTo>
                <a:pt x="1400878" y="89887"/>
              </a:lnTo>
              <a:lnTo>
                <a:pt x="1400878" y="179775"/>
              </a:lnTo>
            </a:path>
          </a:pathLst>
        </a:custGeom>
      </dgm:spPr>
      <dgm:t>
        <a:bodyPr/>
        <a:lstStyle/>
        <a:p>
          <a:endParaRPr lang="en-GB"/>
        </a:p>
      </dgm:t>
    </dgm:pt>
    <dgm:pt modelId="{7FF123DA-0237-4F30-9D19-C700F47676A0}" type="pres">
      <dgm:prSet presAssocID="{7FCC0D60-287A-4DE0-AA19-11ED06C50A76}" presName="Name21" presStyleCnt="0"/>
      <dgm:spPr/>
      <dgm:t>
        <a:bodyPr/>
        <a:lstStyle/>
        <a:p>
          <a:endParaRPr lang="en-US"/>
        </a:p>
      </dgm:t>
    </dgm:pt>
    <dgm:pt modelId="{91AF05E1-1FB4-4ADE-9928-DEA7D3F46BB2}" type="pres">
      <dgm:prSet presAssocID="{7FCC0D60-287A-4DE0-AA19-11ED06C50A76}" presName="level2Shape" presStyleLbl="node2" presStyleIdx="1" presStyleCnt="2" custScaleX="307060" custScaleY="99828" custLinFactY="-6115" custLinFactNeighborY="-100000"/>
      <dgm:spPr>
        <a:xfrm>
          <a:off x="3571213" y="853071"/>
          <a:ext cx="1235933" cy="267875"/>
        </a:xfrm>
        <a:prstGeom prst="roundRect">
          <a:avLst>
            <a:gd name="adj" fmla="val 10000"/>
          </a:avLst>
        </a:prstGeom>
      </dgm:spPr>
      <dgm:t>
        <a:bodyPr/>
        <a:lstStyle/>
        <a:p>
          <a:endParaRPr lang="en-GB"/>
        </a:p>
      </dgm:t>
    </dgm:pt>
    <dgm:pt modelId="{8A08B4EF-0624-4230-9223-473714E62CA5}" type="pres">
      <dgm:prSet presAssocID="{7FCC0D60-287A-4DE0-AA19-11ED06C50A76}" presName="hierChild3" presStyleCnt="0"/>
      <dgm:spPr/>
      <dgm:t>
        <a:bodyPr/>
        <a:lstStyle/>
        <a:p>
          <a:endParaRPr lang="en-US"/>
        </a:p>
      </dgm:t>
    </dgm:pt>
    <dgm:pt modelId="{F66581C6-491C-4111-9E29-46F1F9C3B9D8}" type="pres">
      <dgm:prSet presAssocID="{3B5E4083-C0BC-4A44-9B20-A88C7D88914B}" presName="Name19" presStyleLbl="parChTrans1D3" presStyleIdx="1" presStyleCnt="3"/>
      <dgm:spPr>
        <a:xfrm>
          <a:off x="3510837" y="1120946"/>
          <a:ext cx="678342" cy="289989"/>
        </a:xfrm>
        <a:custGeom>
          <a:avLst/>
          <a:gdLst/>
          <a:ahLst/>
          <a:cxnLst/>
          <a:rect l="0" t="0" r="0" b="0"/>
          <a:pathLst>
            <a:path>
              <a:moveTo>
                <a:pt x="678342" y="0"/>
              </a:moveTo>
              <a:lnTo>
                <a:pt x="678342" y="144994"/>
              </a:lnTo>
              <a:lnTo>
                <a:pt x="0" y="144994"/>
              </a:lnTo>
              <a:lnTo>
                <a:pt x="0" y="289989"/>
              </a:lnTo>
            </a:path>
          </a:pathLst>
        </a:custGeom>
      </dgm:spPr>
      <dgm:t>
        <a:bodyPr/>
        <a:lstStyle/>
        <a:p>
          <a:endParaRPr lang="en-GB"/>
        </a:p>
      </dgm:t>
    </dgm:pt>
    <dgm:pt modelId="{B875DC02-B0C4-4B2F-A859-FB55CA5DADD4}" type="pres">
      <dgm:prSet presAssocID="{DB199C33-1629-490F-8B89-0220002C7E0F}" presName="Name21" presStyleCnt="0"/>
      <dgm:spPr/>
      <dgm:t>
        <a:bodyPr/>
        <a:lstStyle/>
        <a:p>
          <a:endParaRPr lang="en-US"/>
        </a:p>
      </dgm:t>
    </dgm:pt>
    <dgm:pt modelId="{0B7AB478-0C07-4A37-BBDF-308CB89F0182}" type="pres">
      <dgm:prSet presAssocID="{DB199C33-1629-490F-8B89-0220002C7E0F}" presName="level2Shape" presStyleLbl="node3" presStyleIdx="1" presStyleCnt="3" custScaleX="307060" custScaleY="711869" custLinFactNeighborY="-38046"/>
      <dgm:spPr>
        <a:xfrm>
          <a:off x="2892870" y="1410935"/>
          <a:ext cx="1235933" cy="1910208"/>
        </a:xfrm>
        <a:prstGeom prst="roundRect">
          <a:avLst>
            <a:gd name="adj" fmla="val 10000"/>
          </a:avLst>
        </a:prstGeom>
      </dgm:spPr>
      <dgm:t>
        <a:bodyPr/>
        <a:lstStyle/>
        <a:p>
          <a:endParaRPr lang="en-GB"/>
        </a:p>
      </dgm:t>
    </dgm:pt>
    <dgm:pt modelId="{5BBA49C5-93AA-4B8D-9F03-28E79B68EC68}" type="pres">
      <dgm:prSet presAssocID="{DB199C33-1629-490F-8B89-0220002C7E0F}" presName="hierChild3" presStyleCnt="0"/>
      <dgm:spPr/>
      <dgm:t>
        <a:bodyPr/>
        <a:lstStyle/>
        <a:p>
          <a:endParaRPr lang="en-US"/>
        </a:p>
      </dgm:t>
    </dgm:pt>
    <dgm:pt modelId="{F70CF69C-DB91-4739-B6C1-1BA011B95411}" type="pres">
      <dgm:prSet presAssocID="{FDE5B5D9-A606-4EF0-86B3-443BF1EEAAAC}" presName="Name19" presStyleLbl="parChTrans1D4" presStyleIdx="4" presStyleCnt="6"/>
      <dgm:spPr>
        <a:xfrm>
          <a:off x="3465117" y="3321144"/>
          <a:ext cx="91440" cy="265079"/>
        </a:xfrm>
        <a:custGeom>
          <a:avLst/>
          <a:gdLst/>
          <a:ahLst/>
          <a:cxnLst/>
          <a:rect l="0" t="0" r="0" b="0"/>
          <a:pathLst>
            <a:path>
              <a:moveTo>
                <a:pt x="45720" y="0"/>
              </a:moveTo>
              <a:lnTo>
                <a:pt x="45720" y="265079"/>
              </a:lnTo>
            </a:path>
          </a:pathLst>
        </a:custGeom>
      </dgm:spPr>
      <dgm:t>
        <a:bodyPr/>
        <a:lstStyle/>
        <a:p>
          <a:endParaRPr lang="en-GB"/>
        </a:p>
      </dgm:t>
    </dgm:pt>
    <dgm:pt modelId="{61F2F7D7-A527-4BC4-AD2E-B4E9B04AA992}" type="pres">
      <dgm:prSet presAssocID="{C765479F-2395-456F-B468-AD7FC9F80D6D}" presName="Name21" presStyleCnt="0"/>
      <dgm:spPr/>
      <dgm:t>
        <a:bodyPr/>
        <a:lstStyle/>
        <a:p>
          <a:endParaRPr lang="en-US"/>
        </a:p>
      </dgm:t>
    </dgm:pt>
    <dgm:pt modelId="{4789049C-0176-4558-89A6-3FC2279B010F}" type="pres">
      <dgm:prSet presAssocID="{C765479F-2395-456F-B468-AD7FC9F80D6D}" presName="level2Shape" presStyleLbl="node4" presStyleIdx="4" presStyleCnt="6" custScaleX="307060" custScaleY="1349398" custLinFactNeighborY="20740"/>
      <dgm:spPr>
        <a:xfrm>
          <a:off x="2892870" y="3586224"/>
          <a:ext cx="1235933" cy="3620935"/>
        </a:xfrm>
        <a:prstGeom prst="roundRect">
          <a:avLst>
            <a:gd name="adj" fmla="val 10000"/>
          </a:avLst>
        </a:prstGeom>
      </dgm:spPr>
      <dgm:t>
        <a:bodyPr/>
        <a:lstStyle/>
        <a:p>
          <a:endParaRPr lang="en-GB"/>
        </a:p>
      </dgm:t>
    </dgm:pt>
    <dgm:pt modelId="{1F7092B3-4A0D-4FFB-BBC6-349F117EAB8C}" type="pres">
      <dgm:prSet presAssocID="{C765479F-2395-456F-B468-AD7FC9F80D6D}" presName="hierChild3" presStyleCnt="0"/>
      <dgm:spPr/>
      <dgm:t>
        <a:bodyPr/>
        <a:lstStyle/>
        <a:p>
          <a:endParaRPr lang="en-US"/>
        </a:p>
      </dgm:t>
    </dgm:pt>
    <dgm:pt modelId="{63359AC7-E7FA-493A-A3DD-DB3D92C3C7F0}" type="pres">
      <dgm:prSet presAssocID="{4C72DDD6-C4DB-4BF6-AC6E-F434F4AC2064}" presName="Name19" presStyleLbl="parChTrans1D3" presStyleIdx="2" presStyleCnt="3"/>
      <dgm:spPr>
        <a:xfrm>
          <a:off x="4189180" y="1120946"/>
          <a:ext cx="678342" cy="294371"/>
        </a:xfrm>
        <a:custGeom>
          <a:avLst/>
          <a:gdLst/>
          <a:ahLst/>
          <a:cxnLst/>
          <a:rect l="0" t="0" r="0" b="0"/>
          <a:pathLst>
            <a:path>
              <a:moveTo>
                <a:pt x="0" y="0"/>
              </a:moveTo>
              <a:lnTo>
                <a:pt x="0" y="147185"/>
              </a:lnTo>
              <a:lnTo>
                <a:pt x="678342" y="147185"/>
              </a:lnTo>
              <a:lnTo>
                <a:pt x="678342" y="294371"/>
              </a:lnTo>
            </a:path>
          </a:pathLst>
        </a:custGeom>
      </dgm:spPr>
      <dgm:t>
        <a:bodyPr/>
        <a:lstStyle/>
        <a:p>
          <a:endParaRPr lang="en-GB"/>
        </a:p>
      </dgm:t>
    </dgm:pt>
    <dgm:pt modelId="{071A0D16-19F9-4F75-81B4-87ECDC4750F2}" type="pres">
      <dgm:prSet presAssocID="{87220A79-275F-4CB2-A53F-FCA32BCD11B5}" presName="Name21" presStyleCnt="0"/>
      <dgm:spPr/>
      <dgm:t>
        <a:bodyPr/>
        <a:lstStyle/>
        <a:p>
          <a:endParaRPr lang="en-US"/>
        </a:p>
      </dgm:t>
    </dgm:pt>
    <dgm:pt modelId="{9C4BD602-8E50-4651-82A6-4DF7F7AA2725}" type="pres">
      <dgm:prSet presAssocID="{87220A79-275F-4CB2-A53F-FCA32BCD11B5}" presName="level2Shape" presStyleLbl="node3" presStyleIdx="2" presStyleCnt="3" custScaleX="307060" custScaleY="710430" custLinFactNeighborX="226" custLinFactNeighborY="-33574"/>
      <dgm:spPr>
        <a:xfrm>
          <a:off x="4249556" y="1415317"/>
          <a:ext cx="1235933" cy="1906347"/>
        </a:xfrm>
        <a:prstGeom prst="roundRect">
          <a:avLst>
            <a:gd name="adj" fmla="val 10000"/>
          </a:avLst>
        </a:prstGeom>
      </dgm:spPr>
      <dgm:t>
        <a:bodyPr/>
        <a:lstStyle/>
        <a:p>
          <a:endParaRPr lang="en-GB"/>
        </a:p>
      </dgm:t>
    </dgm:pt>
    <dgm:pt modelId="{477AB63D-156C-49FE-9D15-314BD3516D61}" type="pres">
      <dgm:prSet presAssocID="{87220A79-275F-4CB2-A53F-FCA32BCD11B5}" presName="hierChild3" presStyleCnt="0"/>
      <dgm:spPr/>
      <dgm:t>
        <a:bodyPr/>
        <a:lstStyle/>
        <a:p>
          <a:endParaRPr lang="en-US"/>
        </a:p>
      </dgm:t>
    </dgm:pt>
    <dgm:pt modelId="{915D542D-8E81-41A5-AB84-89D6C3FA5AF8}" type="pres">
      <dgm:prSet presAssocID="{C66E4506-3F36-46A3-A478-3F0AAFC1C3B4}" presName="Name19" presStyleLbl="parChTrans1D4" presStyleIdx="5" presStyleCnt="6"/>
      <dgm:spPr>
        <a:xfrm>
          <a:off x="4821803" y="3321665"/>
          <a:ext cx="91440" cy="254858"/>
        </a:xfrm>
        <a:custGeom>
          <a:avLst/>
          <a:gdLst/>
          <a:ahLst/>
          <a:cxnLst/>
          <a:rect l="0" t="0" r="0" b="0"/>
          <a:pathLst>
            <a:path>
              <a:moveTo>
                <a:pt x="45720" y="0"/>
              </a:moveTo>
              <a:lnTo>
                <a:pt x="45720" y="254858"/>
              </a:lnTo>
            </a:path>
          </a:pathLst>
        </a:custGeom>
      </dgm:spPr>
      <dgm:t>
        <a:bodyPr/>
        <a:lstStyle/>
        <a:p>
          <a:endParaRPr lang="en-GB"/>
        </a:p>
      </dgm:t>
    </dgm:pt>
    <dgm:pt modelId="{0AD3AEE9-13CE-48C6-A4A0-D461B607B61A}" type="pres">
      <dgm:prSet presAssocID="{DBC20990-3E8E-46E3-A8CA-531B553D3E0F}" presName="Name21" presStyleCnt="0"/>
      <dgm:spPr/>
      <dgm:t>
        <a:bodyPr/>
        <a:lstStyle/>
        <a:p>
          <a:endParaRPr lang="en-US"/>
        </a:p>
      </dgm:t>
    </dgm:pt>
    <dgm:pt modelId="{EDF93D33-1E66-4045-BCEC-7B42D912FEC3}" type="pres">
      <dgm:prSet presAssocID="{DBC20990-3E8E-46E3-A8CA-531B553D3E0F}" presName="level2Shape" presStyleLbl="node4" presStyleIdx="5" presStyleCnt="6" custAng="0" custScaleX="307060" custScaleY="1418805" custLinFactNeighborY="18564"/>
      <dgm:spPr>
        <a:xfrm>
          <a:off x="4249556" y="3576523"/>
          <a:ext cx="1235933" cy="3807180"/>
        </a:xfrm>
        <a:prstGeom prst="roundRect">
          <a:avLst>
            <a:gd name="adj" fmla="val 10000"/>
          </a:avLst>
        </a:prstGeom>
      </dgm:spPr>
      <dgm:t>
        <a:bodyPr/>
        <a:lstStyle/>
        <a:p>
          <a:endParaRPr lang="en-GB"/>
        </a:p>
      </dgm:t>
    </dgm:pt>
    <dgm:pt modelId="{BD90EC3B-393B-4ABB-8395-04E5B5D8E89D}" type="pres">
      <dgm:prSet presAssocID="{DBC20990-3E8E-46E3-A8CA-531B553D3E0F}" presName="hierChild3" presStyleCnt="0"/>
      <dgm:spPr/>
      <dgm:t>
        <a:bodyPr/>
        <a:lstStyle/>
        <a:p>
          <a:endParaRPr lang="en-US"/>
        </a:p>
      </dgm:t>
    </dgm:pt>
    <dgm:pt modelId="{BB60CED6-EB22-4658-8694-0AA53856205A}" type="pres">
      <dgm:prSet presAssocID="{1114E04A-F7B3-4A74-A419-238D653A5A69}" presName="bgShapesFlow" presStyleCnt="0"/>
      <dgm:spPr/>
      <dgm:t>
        <a:bodyPr/>
        <a:lstStyle/>
        <a:p>
          <a:endParaRPr lang="en-US"/>
        </a:p>
      </dgm:t>
    </dgm:pt>
  </dgm:ptLst>
  <dgm:cxnLst>
    <dgm:cxn modelId="{A35594D7-F62A-4CE2-A9BB-71131A95FC7B}" type="presOf" srcId="{6DB9ADC9-41E4-47A0-9D3A-15B2FBC262EC}" destId="{ED769F40-593E-45B4-8F4B-EA16FDEF908C}" srcOrd="0" destOrd="0" presId="urn:microsoft.com/office/officeart/2005/8/layout/hierarchy6"/>
    <dgm:cxn modelId="{005F5EAA-8889-49FA-ACE4-77A775A78511}" type="presOf" srcId="{CCC55D2A-4466-4B10-9BB4-A7B02E8DDB59}" destId="{7634A639-F795-49E6-995D-B6C0D57F46ED}" srcOrd="0" destOrd="0" presId="urn:microsoft.com/office/officeart/2005/8/layout/hierarchy6"/>
    <dgm:cxn modelId="{472893DE-ACA6-42B2-B727-BB47864E28E5}" type="presOf" srcId="{2FC9998C-3278-4C64-83B2-5E6739F9A655}" destId="{7A8B56C1-FB64-4EC7-B9EB-CF9C20E6393D}" srcOrd="0" destOrd="0" presId="urn:microsoft.com/office/officeart/2005/8/layout/hierarchy6"/>
    <dgm:cxn modelId="{A5B49195-7535-4A61-9A52-0190412AFF2D}" srcId="{1114E04A-F7B3-4A74-A419-238D653A5A69}" destId="{2404A950-0583-4022-B3D8-E488B9592F06}" srcOrd="0" destOrd="0" parTransId="{FC225C26-BED5-4E62-8A28-6EB91E0B8FCB}" sibTransId="{CF95E77F-322A-4D4C-8C07-AFEF76DE091B}"/>
    <dgm:cxn modelId="{AE69C054-7865-46BF-BBF2-3FE0A18CE040}" type="presOf" srcId="{3B5E4083-C0BC-4A44-9B20-A88C7D88914B}" destId="{F66581C6-491C-4111-9E29-46F1F9C3B9D8}" srcOrd="0" destOrd="0" presId="urn:microsoft.com/office/officeart/2005/8/layout/hierarchy6"/>
    <dgm:cxn modelId="{24B3CAF5-AA88-4DC2-9CF2-AB555D90C8A9}" srcId="{7FCC0D60-287A-4DE0-AA19-11ED06C50A76}" destId="{87220A79-275F-4CB2-A53F-FCA32BCD11B5}" srcOrd="1" destOrd="0" parTransId="{4C72DDD6-C4DB-4BF6-AC6E-F434F4AC2064}" sibTransId="{25792650-6FE0-4549-985C-D8A1868190B0}"/>
    <dgm:cxn modelId="{2C02A43C-8A96-4035-BD14-4CF305C810D4}" type="presOf" srcId="{734D8D29-1D05-4260-9149-50F316256330}" destId="{4EC37EAB-9B66-495C-9CB7-EE9F3ACE90CF}" srcOrd="0" destOrd="0" presId="urn:microsoft.com/office/officeart/2005/8/layout/hierarchy6"/>
    <dgm:cxn modelId="{2D7B59D5-7775-45AE-952D-013AA8AEE4B8}" type="presOf" srcId="{02CD4B8F-6DC6-4295-B49C-62594A11D051}" destId="{10592F55-6167-4B89-880A-FF1259102033}" srcOrd="0" destOrd="0" presId="urn:microsoft.com/office/officeart/2005/8/layout/hierarchy6"/>
    <dgm:cxn modelId="{E365A89F-D98D-423D-834B-067C08219500}" type="presOf" srcId="{C66E4506-3F36-46A3-A478-3F0AAFC1C3B4}" destId="{915D542D-8E81-41A5-AB84-89D6C3FA5AF8}" srcOrd="0" destOrd="0" presId="urn:microsoft.com/office/officeart/2005/8/layout/hierarchy6"/>
    <dgm:cxn modelId="{B04D83FC-F6CF-44AB-AA4C-45CE44535692}" type="presOf" srcId="{2404A950-0583-4022-B3D8-E488B9592F06}" destId="{D45A941F-2342-4BDF-885F-DAC20BD7E731}" srcOrd="0" destOrd="0" presId="urn:microsoft.com/office/officeart/2005/8/layout/hierarchy6"/>
    <dgm:cxn modelId="{E0496576-2051-4E88-8A7D-C8AD2590E36F}" type="presOf" srcId="{1114E04A-F7B3-4A74-A419-238D653A5A69}" destId="{1576087E-9CC3-43CB-9859-882A7E55432F}" srcOrd="0" destOrd="0" presId="urn:microsoft.com/office/officeart/2005/8/layout/hierarchy6"/>
    <dgm:cxn modelId="{3897E300-F412-4853-81E7-0C101147FA25}" srcId="{CCC55D2A-4466-4B10-9BB4-A7B02E8DDB59}" destId="{A5B40BE2-13BE-48D5-8A38-5D50CC4E1D1A}" srcOrd="0" destOrd="0" parTransId="{3B95B86F-51C2-4658-90C4-897DEDA39BC0}" sibTransId="{A86CF567-2F91-448B-96E1-A7F7A6909337}"/>
    <dgm:cxn modelId="{29DB7B0C-7256-4B33-ACA9-DE35CB6E6479}" srcId="{734D8D29-1D05-4260-9149-50F316256330}" destId="{74D4DD7C-A567-4321-B45A-76995162E4FF}" srcOrd="0" destOrd="0" parTransId="{EB6D57AB-5C72-4475-A02F-117A1119CB26}" sibTransId="{46400F79-126A-40E9-AB98-4E16AAB567DD}"/>
    <dgm:cxn modelId="{44D96E15-585E-43E7-B661-B0A645F24F39}" type="presOf" srcId="{D6ABC273-B683-471A-BA06-77AC73D87BFF}" destId="{CD55BB3B-3374-429A-8170-2AEF764573F8}" srcOrd="0" destOrd="0" presId="urn:microsoft.com/office/officeart/2005/8/layout/hierarchy6"/>
    <dgm:cxn modelId="{B365DFE0-7E31-471A-9532-C42CEDD26AFF}" type="presOf" srcId="{FDE5B5D9-A606-4EF0-86B3-443BF1EEAAAC}" destId="{F70CF69C-DB91-4739-B6C1-1BA011B95411}" srcOrd="0" destOrd="0" presId="urn:microsoft.com/office/officeart/2005/8/layout/hierarchy6"/>
    <dgm:cxn modelId="{8C9E958B-FA2B-4E88-B348-868F573DABD5}" srcId="{7FCC0D60-287A-4DE0-AA19-11ED06C50A76}" destId="{DB199C33-1629-490F-8B89-0220002C7E0F}" srcOrd="0" destOrd="0" parTransId="{3B5E4083-C0BC-4A44-9B20-A88C7D88914B}" sibTransId="{910E6B7E-0B10-488E-ABF8-BE02AECF0394}"/>
    <dgm:cxn modelId="{142690D5-5A68-42BA-906C-FFA42D0758ED}" srcId="{2404A950-0583-4022-B3D8-E488B9592F06}" destId="{02CD4B8F-6DC6-4295-B49C-62594A11D051}" srcOrd="0" destOrd="0" parTransId="{2FC9998C-3278-4C64-83B2-5E6739F9A655}" sibTransId="{20E6F87D-85F3-473C-A25E-82C2AFF9F123}"/>
    <dgm:cxn modelId="{9697F743-8D8B-43F9-98DC-B962C4D2C01F}" srcId="{DB199C33-1629-490F-8B89-0220002C7E0F}" destId="{C765479F-2395-456F-B468-AD7FC9F80D6D}" srcOrd="0" destOrd="0" parTransId="{FDE5B5D9-A606-4EF0-86B3-443BF1EEAAAC}" sibTransId="{4F1337B6-F96D-43C3-ACB6-2B6028AD83BB}"/>
    <dgm:cxn modelId="{D7743648-26A5-4817-A71D-33EB980E1175}" srcId="{6DB9ADC9-41E4-47A0-9D3A-15B2FBC262EC}" destId="{734D8D29-1D05-4260-9149-50F316256330}" srcOrd="1" destOrd="0" parTransId="{D6ABC273-B683-471A-BA06-77AC73D87BFF}" sibTransId="{ADFC52C3-7B8B-464D-A64D-90F50E866A9B}"/>
    <dgm:cxn modelId="{1A86AF36-6F7F-483A-B1D8-1CFB4FD7B86D}" type="presOf" srcId="{4C72DDD6-C4DB-4BF6-AC6E-F434F4AC2064}" destId="{63359AC7-E7FA-493A-A3DD-DB3D92C3C7F0}" srcOrd="0" destOrd="0" presId="urn:microsoft.com/office/officeart/2005/8/layout/hierarchy6"/>
    <dgm:cxn modelId="{1281AB66-3848-40DE-9D5B-5962273F29C3}" type="presOf" srcId="{F2BEEA18-ABA8-44D5-BD05-2A917EEB2DAD}" destId="{A57D9D67-27EF-4200-9297-1050CC843403}" srcOrd="0" destOrd="0" presId="urn:microsoft.com/office/officeart/2005/8/layout/hierarchy6"/>
    <dgm:cxn modelId="{4F776DD4-F101-4737-B21C-5B520A0D996C}" type="presOf" srcId="{7FCC0D60-287A-4DE0-AA19-11ED06C50A76}" destId="{91AF05E1-1FB4-4ADE-9928-DEA7D3F46BB2}" srcOrd="0" destOrd="0" presId="urn:microsoft.com/office/officeart/2005/8/layout/hierarchy6"/>
    <dgm:cxn modelId="{0621EC44-02F9-4DD2-BDFA-DFEB9E6AA9B4}" type="presOf" srcId="{EB6D57AB-5C72-4475-A02F-117A1119CB26}" destId="{CB92C5B5-7AE2-43A6-A7DF-E68EB81E6C91}" srcOrd="0" destOrd="0" presId="urn:microsoft.com/office/officeart/2005/8/layout/hierarchy6"/>
    <dgm:cxn modelId="{7670094A-A834-443E-9BAB-599823B6AEE3}" type="presOf" srcId="{DBC20990-3E8E-46E3-A8CA-531B553D3E0F}" destId="{EDF93D33-1E66-4045-BCEC-7B42D912FEC3}" srcOrd="0" destOrd="0" presId="urn:microsoft.com/office/officeart/2005/8/layout/hierarchy6"/>
    <dgm:cxn modelId="{DFA5E69B-2A8E-4F95-A82D-4F5D2FB30E37}" srcId="{2404A950-0583-4022-B3D8-E488B9592F06}" destId="{7FCC0D60-287A-4DE0-AA19-11ED06C50A76}" srcOrd="1" destOrd="0" parTransId="{0B08A4B6-3CCA-400C-9020-1F2A4B8C2159}" sibTransId="{9E2E8063-4D7F-47F3-AD16-54A09BA3CBB7}"/>
    <dgm:cxn modelId="{5115E801-8A91-43F9-BF60-D1489A792651}" type="presOf" srcId="{74D4DD7C-A567-4321-B45A-76995162E4FF}" destId="{CD996AF4-F1F6-402F-9D53-50DE0884F5F0}" srcOrd="0" destOrd="0" presId="urn:microsoft.com/office/officeart/2005/8/layout/hierarchy6"/>
    <dgm:cxn modelId="{FCA639FA-CA2C-4865-97A3-B8C94947B9C7}" type="presOf" srcId="{0B08A4B6-3CCA-400C-9020-1F2A4B8C2159}" destId="{209F9D3A-8696-4616-9075-A9862D8CBC35}" srcOrd="0" destOrd="0" presId="urn:microsoft.com/office/officeart/2005/8/layout/hierarchy6"/>
    <dgm:cxn modelId="{A3899194-8B21-408C-9B8F-F4DB6E620C12}" srcId="{02CD4B8F-6DC6-4295-B49C-62594A11D051}" destId="{6DB9ADC9-41E4-47A0-9D3A-15B2FBC262EC}" srcOrd="0" destOrd="0" parTransId="{F2BEEA18-ABA8-44D5-BD05-2A917EEB2DAD}" sibTransId="{71B8CB00-5CD1-4170-B91B-3C2CF9AD7F44}"/>
    <dgm:cxn modelId="{C400AE5C-2663-481C-8CFB-FAB54F1B7013}" type="presOf" srcId="{DB199C33-1629-490F-8B89-0220002C7E0F}" destId="{0B7AB478-0C07-4A37-BBDF-308CB89F0182}" srcOrd="0" destOrd="0" presId="urn:microsoft.com/office/officeart/2005/8/layout/hierarchy6"/>
    <dgm:cxn modelId="{616257FE-09DE-48C9-87D3-0627E38653DA}" type="presOf" srcId="{A5B40BE2-13BE-48D5-8A38-5D50CC4E1D1A}" destId="{E793C0B0-A864-44D2-88A0-28FD44F9E121}" srcOrd="0" destOrd="0" presId="urn:microsoft.com/office/officeart/2005/8/layout/hierarchy6"/>
    <dgm:cxn modelId="{E216AAAB-830D-45C6-BFEE-24A07A1A6C4B}" type="presOf" srcId="{C765479F-2395-456F-B468-AD7FC9F80D6D}" destId="{4789049C-0176-4558-89A6-3FC2279B010F}" srcOrd="0" destOrd="0" presId="urn:microsoft.com/office/officeart/2005/8/layout/hierarchy6"/>
    <dgm:cxn modelId="{15224AC7-62EC-49F6-A942-B28C5AD6EFA3}" type="presOf" srcId="{87220A79-275F-4CB2-A53F-FCA32BCD11B5}" destId="{9C4BD602-8E50-4651-82A6-4DF7F7AA2725}" srcOrd="0" destOrd="0" presId="urn:microsoft.com/office/officeart/2005/8/layout/hierarchy6"/>
    <dgm:cxn modelId="{09082DCD-EE2B-486F-BED4-DDAA3A5A4124}" srcId="{6DB9ADC9-41E4-47A0-9D3A-15B2FBC262EC}" destId="{CCC55D2A-4466-4B10-9BB4-A7B02E8DDB59}" srcOrd="0" destOrd="0" parTransId="{F05A7F93-E3A6-43A6-AA91-82C17BC60C1D}" sibTransId="{DEFB49F0-51A9-4856-995A-B853F5D92EB5}"/>
    <dgm:cxn modelId="{39B1F3FA-2364-41F4-AB6B-89AD25B84501}" srcId="{87220A79-275F-4CB2-A53F-FCA32BCD11B5}" destId="{DBC20990-3E8E-46E3-A8CA-531B553D3E0F}" srcOrd="0" destOrd="0" parTransId="{C66E4506-3F36-46A3-A478-3F0AAFC1C3B4}" sibTransId="{0CA48DD4-4A7D-4275-95AB-E2E1DB2B8978}"/>
    <dgm:cxn modelId="{81770011-F62F-4750-A4C1-888AEC294FFB}" type="presOf" srcId="{F05A7F93-E3A6-43A6-AA91-82C17BC60C1D}" destId="{AAC07674-EA1A-47CA-86A1-76A33AA1E511}" srcOrd="0" destOrd="0" presId="urn:microsoft.com/office/officeart/2005/8/layout/hierarchy6"/>
    <dgm:cxn modelId="{EE606D84-725B-4079-B86B-BD101F14B103}" type="presOf" srcId="{3B95B86F-51C2-4658-90C4-897DEDA39BC0}" destId="{696B9835-AC78-401C-A4A7-EC9F1EAB331C}" srcOrd="0" destOrd="0" presId="urn:microsoft.com/office/officeart/2005/8/layout/hierarchy6"/>
    <dgm:cxn modelId="{E84C1117-3222-4551-83D8-903429371633}" type="presParOf" srcId="{1576087E-9CC3-43CB-9859-882A7E55432F}" destId="{83189161-81CF-4DD8-BCC0-0A064564F96E}" srcOrd="0" destOrd="0" presId="urn:microsoft.com/office/officeart/2005/8/layout/hierarchy6"/>
    <dgm:cxn modelId="{7609639C-11CF-4F54-833C-47FD731B5F65}" type="presParOf" srcId="{83189161-81CF-4DD8-BCC0-0A064564F96E}" destId="{0B229069-A6BC-4B84-941A-EE3CC0F84C9A}" srcOrd="0" destOrd="0" presId="urn:microsoft.com/office/officeart/2005/8/layout/hierarchy6"/>
    <dgm:cxn modelId="{80FFBDAF-119E-4846-A8E9-479DE60815FA}" type="presParOf" srcId="{0B229069-A6BC-4B84-941A-EE3CC0F84C9A}" destId="{889AC6BE-5F8F-45FF-97EC-0899FDA6504E}" srcOrd="0" destOrd="0" presId="urn:microsoft.com/office/officeart/2005/8/layout/hierarchy6"/>
    <dgm:cxn modelId="{78B33DEA-D3F5-4531-8E26-89FEC66FCF06}" type="presParOf" srcId="{889AC6BE-5F8F-45FF-97EC-0899FDA6504E}" destId="{D45A941F-2342-4BDF-885F-DAC20BD7E731}" srcOrd="0" destOrd="0" presId="urn:microsoft.com/office/officeart/2005/8/layout/hierarchy6"/>
    <dgm:cxn modelId="{7FCD5A41-1658-4536-8BB9-6879AFADECDA}" type="presParOf" srcId="{889AC6BE-5F8F-45FF-97EC-0899FDA6504E}" destId="{3384DB86-F7D9-4100-B01E-76819065C407}" srcOrd="1" destOrd="0" presId="urn:microsoft.com/office/officeart/2005/8/layout/hierarchy6"/>
    <dgm:cxn modelId="{DB42845B-5070-4EE6-9634-48F401A91171}" type="presParOf" srcId="{3384DB86-F7D9-4100-B01E-76819065C407}" destId="{7A8B56C1-FB64-4EC7-B9EB-CF9C20E6393D}" srcOrd="0" destOrd="0" presId="urn:microsoft.com/office/officeart/2005/8/layout/hierarchy6"/>
    <dgm:cxn modelId="{7A444153-5B19-4450-B5D3-E75916A45DFD}" type="presParOf" srcId="{3384DB86-F7D9-4100-B01E-76819065C407}" destId="{9856DB8C-32DB-4206-8E74-5C4ABAC41ED5}" srcOrd="1" destOrd="0" presId="urn:microsoft.com/office/officeart/2005/8/layout/hierarchy6"/>
    <dgm:cxn modelId="{BA604642-FBA1-4BE1-895E-5AAF690E454D}" type="presParOf" srcId="{9856DB8C-32DB-4206-8E74-5C4ABAC41ED5}" destId="{10592F55-6167-4B89-880A-FF1259102033}" srcOrd="0" destOrd="0" presId="urn:microsoft.com/office/officeart/2005/8/layout/hierarchy6"/>
    <dgm:cxn modelId="{58FC8512-9FE0-4851-B985-DFA3C08B8F86}" type="presParOf" srcId="{9856DB8C-32DB-4206-8E74-5C4ABAC41ED5}" destId="{4529C321-163D-4CB9-93F8-F51EC0244C05}" srcOrd="1" destOrd="0" presId="urn:microsoft.com/office/officeart/2005/8/layout/hierarchy6"/>
    <dgm:cxn modelId="{629EEC61-4321-4D41-B6CF-2709EC263A96}" type="presParOf" srcId="{4529C321-163D-4CB9-93F8-F51EC0244C05}" destId="{A57D9D67-27EF-4200-9297-1050CC843403}" srcOrd="0" destOrd="0" presId="urn:microsoft.com/office/officeart/2005/8/layout/hierarchy6"/>
    <dgm:cxn modelId="{5E13F275-E86F-4E21-9FE8-57C594EF125C}" type="presParOf" srcId="{4529C321-163D-4CB9-93F8-F51EC0244C05}" destId="{9CFA2BED-6809-4CD9-84E9-347D4FCD5D55}" srcOrd="1" destOrd="0" presId="urn:microsoft.com/office/officeart/2005/8/layout/hierarchy6"/>
    <dgm:cxn modelId="{406C6A6C-F162-4F80-B5C7-30CF61F579E2}" type="presParOf" srcId="{9CFA2BED-6809-4CD9-84E9-347D4FCD5D55}" destId="{ED769F40-593E-45B4-8F4B-EA16FDEF908C}" srcOrd="0" destOrd="0" presId="urn:microsoft.com/office/officeart/2005/8/layout/hierarchy6"/>
    <dgm:cxn modelId="{3C2358DD-D5E0-49C7-95BD-304F7C927655}" type="presParOf" srcId="{9CFA2BED-6809-4CD9-84E9-347D4FCD5D55}" destId="{55EAC75B-3483-4D92-9269-9AFEFBA4723B}" srcOrd="1" destOrd="0" presId="urn:microsoft.com/office/officeart/2005/8/layout/hierarchy6"/>
    <dgm:cxn modelId="{584E710A-DF93-41BC-B0FA-499A001FE5EE}" type="presParOf" srcId="{55EAC75B-3483-4D92-9269-9AFEFBA4723B}" destId="{AAC07674-EA1A-47CA-86A1-76A33AA1E511}" srcOrd="0" destOrd="0" presId="urn:microsoft.com/office/officeart/2005/8/layout/hierarchy6"/>
    <dgm:cxn modelId="{E61F92D6-6100-4DA1-8D6C-6DAE8B0CCA3A}" type="presParOf" srcId="{55EAC75B-3483-4D92-9269-9AFEFBA4723B}" destId="{EC10D0ED-BCC6-4B3D-86A1-8CC145FCD15A}" srcOrd="1" destOrd="0" presId="urn:microsoft.com/office/officeart/2005/8/layout/hierarchy6"/>
    <dgm:cxn modelId="{B1726A2C-9B6B-4836-8762-A7FE3C2B0F5D}" type="presParOf" srcId="{EC10D0ED-BCC6-4B3D-86A1-8CC145FCD15A}" destId="{7634A639-F795-49E6-995D-B6C0D57F46ED}" srcOrd="0" destOrd="0" presId="urn:microsoft.com/office/officeart/2005/8/layout/hierarchy6"/>
    <dgm:cxn modelId="{00BFF151-2501-429D-A39C-02915104020F}" type="presParOf" srcId="{EC10D0ED-BCC6-4B3D-86A1-8CC145FCD15A}" destId="{8BBB0AE7-9CF3-4DF4-90AE-8D8F543B8DE6}" srcOrd="1" destOrd="0" presId="urn:microsoft.com/office/officeart/2005/8/layout/hierarchy6"/>
    <dgm:cxn modelId="{A02D0881-9663-4AC9-9DAC-906B73F97613}" type="presParOf" srcId="{8BBB0AE7-9CF3-4DF4-90AE-8D8F543B8DE6}" destId="{696B9835-AC78-401C-A4A7-EC9F1EAB331C}" srcOrd="0" destOrd="0" presId="urn:microsoft.com/office/officeart/2005/8/layout/hierarchy6"/>
    <dgm:cxn modelId="{0CFA4029-14FF-4DEB-BF70-B3E87EF07638}" type="presParOf" srcId="{8BBB0AE7-9CF3-4DF4-90AE-8D8F543B8DE6}" destId="{E94E8D9E-89C5-4A16-B283-4E95FB71329F}" srcOrd="1" destOrd="0" presId="urn:microsoft.com/office/officeart/2005/8/layout/hierarchy6"/>
    <dgm:cxn modelId="{DFD36428-AB2D-4D9C-B3B4-BD89E379AB78}" type="presParOf" srcId="{E94E8D9E-89C5-4A16-B283-4E95FB71329F}" destId="{E793C0B0-A864-44D2-88A0-28FD44F9E121}" srcOrd="0" destOrd="0" presId="urn:microsoft.com/office/officeart/2005/8/layout/hierarchy6"/>
    <dgm:cxn modelId="{62C8B2DE-B8E0-428E-9D14-C61A41C126D2}" type="presParOf" srcId="{E94E8D9E-89C5-4A16-B283-4E95FB71329F}" destId="{9ADB56D9-2DAE-4E05-9F47-E9C0398B386A}" srcOrd="1" destOrd="0" presId="urn:microsoft.com/office/officeart/2005/8/layout/hierarchy6"/>
    <dgm:cxn modelId="{A4A7D0BA-6639-406D-A521-0208A83BDDDD}" type="presParOf" srcId="{55EAC75B-3483-4D92-9269-9AFEFBA4723B}" destId="{CD55BB3B-3374-429A-8170-2AEF764573F8}" srcOrd="2" destOrd="0" presId="urn:microsoft.com/office/officeart/2005/8/layout/hierarchy6"/>
    <dgm:cxn modelId="{5B7FCF9D-55C3-4F68-89F8-A96460222A39}" type="presParOf" srcId="{55EAC75B-3483-4D92-9269-9AFEFBA4723B}" destId="{FD3247E7-E4D6-483E-B92A-5CC1BCD92D46}" srcOrd="3" destOrd="0" presId="urn:microsoft.com/office/officeart/2005/8/layout/hierarchy6"/>
    <dgm:cxn modelId="{8F3F8A7A-9E03-421D-AF2A-6928C1AC0E68}" type="presParOf" srcId="{FD3247E7-E4D6-483E-B92A-5CC1BCD92D46}" destId="{4EC37EAB-9B66-495C-9CB7-EE9F3ACE90CF}" srcOrd="0" destOrd="0" presId="urn:microsoft.com/office/officeart/2005/8/layout/hierarchy6"/>
    <dgm:cxn modelId="{2B7689EA-026A-4CD4-BF0A-A25E2BFDBD92}" type="presParOf" srcId="{FD3247E7-E4D6-483E-B92A-5CC1BCD92D46}" destId="{52D6C338-5612-46D9-A664-973E7559DDB8}" srcOrd="1" destOrd="0" presId="urn:microsoft.com/office/officeart/2005/8/layout/hierarchy6"/>
    <dgm:cxn modelId="{70E67788-6B08-47AC-9972-E6472B1BC423}" type="presParOf" srcId="{52D6C338-5612-46D9-A664-973E7559DDB8}" destId="{CB92C5B5-7AE2-43A6-A7DF-E68EB81E6C91}" srcOrd="0" destOrd="0" presId="urn:microsoft.com/office/officeart/2005/8/layout/hierarchy6"/>
    <dgm:cxn modelId="{DC59A292-364F-4E07-B64E-8F1148E9B302}" type="presParOf" srcId="{52D6C338-5612-46D9-A664-973E7559DDB8}" destId="{443318A0-D2A9-4CBE-862B-6C5B7F75D6BB}" srcOrd="1" destOrd="0" presId="urn:microsoft.com/office/officeart/2005/8/layout/hierarchy6"/>
    <dgm:cxn modelId="{49F21360-00C6-44BD-A430-2587E675D4D9}" type="presParOf" srcId="{443318A0-D2A9-4CBE-862B-6C5B7F75D6BB}" destId="{CD996AF4-F1F6-402F-9D53-50DE0884F5F0}" srcOrd="0" destOrd="0" presId="urn:microsoft.com/office/officeart/2005/8/layout/hierarchy6"/>
    <dgm:cxn modelId="{2BEEE12C-0646-470D-80A2-5E3DD50D764C}" type="presParOf" srcId="{443318A0-D2A9-4CBE-862B-6C5B7F75D6BB}" destId="{87BFBBCE-7F83-461C-93FB-7EDC1EB0662F}" srcOrd="1" destOrd="0" presId="urn:microsoft.com/office/officeart/2005/8/layout/hierarchy6"/>
    <dgm:cxn modelId="{103C40E6-EAFB-4C5D-B05E-6AD328776513}" type="presParOf" srcId="{3384DB86-F7D9-4100-B01E-76819065C407}" destId="{209F9D3A-8696-4616-9075-A9862D8CBC35}" srcOrd="2" destOrd="0" presId="urn:microsoft.com/office/officeart/2005/8/layout/hierarchy6"/>
    <dgm:cxn modelId="{398A175A-F6EA-4AC8-90E6-BA0C1CF0E484}" type="presParOf" srcId="{3384DB86-F7D9-4100-B01E-76819065C407}" destId="{7FF123DA-0237-4F30-9D19-C700F47676A0}" srcOrd="3" destOrd="0" presId="urn:microsoft.com/office/officeart/2005/8/layout/hierarchy6"/>
    <dgm:cxn modelId="{5EE7CEFD-D05B-4AC8-93A3-4F5482D5C0A9}" type="presParOf" srcId="{7FF123DA-0237-4F30-9D19-C700F47676A0}" destId="{91AF05E1-1FB4-4ADE-9928-DEA7D3F46BB2}" srcOrd="0" destOrd="0" presId="urn:microsoft.com/office/officeart/2005/8/layout/hierarchy6"/>
    <dgm:cxn modelId="{5E82617B-9DBD-4170-BD00-AA51279B48E8}" type="presParOf" srcId="{7FF123DA-0237-4F30-9D19-C700F47676A0}" destId="{8A08B4EF-0624-4230-9223-473714E62CA5}" srcOrd="1" destOrd="0" presId="urn:microsoft.com/office/officeart/2005/8/layout/hierarchy6"/>
    <dgm:cxn modelId="{2D783151-7302-4A1C-83E7-8195C202E443}" type="presParOf" srcId="{8A08B4EF-0624-4230-9223-473714E62CA5}" destId="{F66581C6-491C-4111-9E29-46F1F9C3B9D8}" srcOrd="0" destOrd="0" presId="urn:microsoft.com/office/officeart/2005/8/layout/hierarchy6"/>
    <dgm:cxn modelId="{38EC687E-71AF-4EC9-8DDD-E8AA8A31FBB6}" type="presParOf" srcId="{8A08B4EF-0624-4230-9223-473714E62CA5}" destId="{B875DC02-B0C4-4B2F-A859-FB55CA5DADD4}" srcOrd="1" destOrd="0" presId="urn:microsoft.com/office/officeart/2005/8/layout/hierarchy6"/>
    <dgm:cxn modelId="{E9E9D691-8918-42E8-8652-FBE78B8DD2AF}" type="presParOf" srcId="{B875DC02-B0C4-4B2F-A859-FB55CA5DADD4}" destId="{0B7AB478-0C07-4A37-BBDF-308CB89F0182}" srcOrd="0" destOrd="0" presId="urn:microsoft.com/office/officeart/2005/8/layout/hierarchy6"/>
    <dgm:cxn modelId="{DC55C97C-ED50-43CA-A38E-493CBA54F074}" type="presParOf" srcId="{B875DC02-B0C4-4B2F-A859-FB55CA5DADD4}" destId="{5BBA49C5-93AA-4B8D-9F03-28E79B68EC68}" srcOrd="1" destOrd="0" presId="urn:microsoft.com/office/officeart/2005/8/layout/hierarchy6"/>
    <dgm:cxn modelId="{CA00DDA7-178F-4E39-8C74-B4AE168F53D4}" type="presParOf" srcId="{5BBA49C5-93AA-4B8D-9F03-28E79B68EC68}" destId="{F70CF69C-DB91-4739-B6C1-1BA011B95411}" srcOrd="0" destOrd="0" presId="urn:microsoft.com/office/officeart/2005/8/layout/hierarchy6"/>
    <dgm:cxn modelId="{E30F85B4-015B-4A90-8A7C-8D120419EE24}" type="presParOf" srcId="{5BBA49C5-93AA-4B8D-9F03-28E79B68EC68}" destId="{61F2F7D7-A527-4BC4-AD2E-B4E9B04AA992}" srcOrd="1" destOrd="0" presId="urn:microsoft.com/office/officeart/2005/8/layout/hierarchy6"/>
    <dgm:cxn modelId="{66793385-738C-4D03-BC9D-7DDD8C5CD83C}" type="presParOf" srcId="{61F2F7D7-A527-4BC4-AD2E-B4E9B04AA992}" destId="{4789049C-0176-4558-89A6-3FC2279B010F}" srcOrd="0" destOrd="0" presId="urn:microsoft.com/office/officeart/2005/8/layout/hierarchy6"/>
    <dgm:cxn modelId="{ECEFCAA7-3CD6-4CFB-A0C1-5D8FEFC8C2A5}" type="presParOf" srcId="{61F2F7D7-A527-4BC4-AD2E-B4E9B04AA992}" destId="{1F7092B3-4A0D-4FFB-BBC6-349F117EAB8C}" srcOrd="1" destOrd="0" presId="urn:microsoft.com/office/officeart/2005/8/layout/hierarchy6"/>
    <dgm:cxn modelId="{E8A3016D-B5EA-447E-AB75-B4FE607098D3}" type="presParOf" srcId="{8A08B4EF-0624-4230-9223-473714E62CA5}" destId="{63359AC7-E7FA-493A-A3DD-DB3D92C3C7F0}" srcOrd="2" destOrd="0" presId="urn:microsoft.com/office/officeart/2005/8/layout/hierarchy6"/>
    <dgm:cxn modelId="{D8D6731F-C979-47B5-9F8A-83B911AB6153}" type="presParOf" srcId="{8A08B4EF-0624-4230-9223-473714E62CA5}" destId="{071A0D16-19F9-4F75-81B4-87ECDC4750F2}" srcOrd="3" destOrd="0" presId="urn:microsoft.com/office/officeart/2005/8/layout/hierarchy6"/>
    <dgm:cxn modelId="{2D88CEED-B6FB-4494-8BFE-072AFDEBC7FB}" type="presParOf" srcId="{071A0D16-19F9-4F75-81B4-87ECDC4750F2}" destId="{9C4BD602-8E50-4651-82A6-4DF7F7AA2725}" srcOrd="0" destOrd="0" presId="urn:microsoft.com/office/officeart/2005/8/layout/hierarchy6"/>
    <dgm:cxn modelId="{23177974-3128-4C60-83B0-3204E3016660}" type="presParOf" srcId="{071A0D16-19F9-4F75-81B4-87ECDC4750F2}" destId="{477AB63D-156C-49FE-9D15-314BD3516D61}" srcOrd="1" destOrd="0" presId="urn:microsoft.com/office/officeart/2005/8/layout/hierarchy6"/>
    <dgm:cxn modelId="{2928A03B-791B-47CA-A188-7E5534463669}" type="presParOf" srcId="{477AB63D-156C-49FE-9D15-314BD3516D61}" destId="{915D542D-8E81-41A5-AB84-89D6C3FA5AF8}" srcOrd="0" destOrd="0" presId="urn:microsoft.com/office/officeart/2005/8/layout/hierarchy6"/>
    <dgm:cxn modelId="{1E5878CA-2FAA-46A7-A77B-672D169054B1}" type="presParOf" srcId="{477AB63D-156C-49FE-9D15-314BD3516D61}" destId="{0AD3AEE9-13CE-48C6-A4A0-D461B607B61A}" srcOrd="1" destOrd="0" presId="urn:microsoft.com/office/officeart/2005/8/layout/hierarchy6"/>
    <dgm:cxn modelId="{BFA36EE6-88E4-4B32-84A4-A18A8E865968}" type="presParOf" srcId="{0AD3AEE9-13CE-48C6-A4A0-D461B607B61A}" destId="{EDF93D33-1E66-4045-BCEC-7B42D912FEC3}" srcOrd="0" destOrd="0" presId="urn:microsoft.com/office/officeart/2005/8/layout/hierarchy6"/>
    <dgm:cxn modelId="{740DC7B3-DAB2-46DD-A4A2-861EF43FDBBF}" type="presParOf" srcId="{0AD3AEE9-13CE-48C6-A4A0-D461B607B61A}" destId="{BD90EC3B-393B-4ABB-8395-04E5B5D8E89D}" srcOrd="1" destOrd="0" presId="urn:microsoft.com/office/officeart/2005/8/layout/hierarchy6"/>
    <dgm:cxn modelId="{8465086D-34BD-4680-9578-129C8C14F977}" type="presParOf" srcId="{1576087E-9CC3-43CB-9859-882A7E55432F}" destId="{BB60CED6-EB22-4658-8694-0AA53856205A}" srcOrd="1" destOrd="0" presId="urn:microsoft.com/office/officeart/2005/8/layout/hierarchy6"/>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114E04A-F7B3-4A74-A419-238D653A5A69}" type="doc">
      <dgm:prSet loTypeId="urn:microsoft.com/office/officeart/2005/8/layout/hierarchy6" loCatId="hierarchy" qsTypeId="urn:microsoft.com/office/officeart/2005/8/quickstyle/simple1#2" qsCatId="simple" csTypeId="urn:microsoft.com/office/officeart/2005/8/colors/accent0_1" csCatId="mainScheme" phldr="1"/>
      <dgm:spPr/>
      <dgm:t>
        <a:bodyPr/>
        <a:lstStyle/>
        <a:p>
          <a:endParaRPr lang="en-GB"/>
        </a:p>
      </dgm:t>
    </dgm:pt>
    <dgm:pt modelId="{2404A950-0583-4022-B3D8-E488B9592F06}">
      <dgm:prSet phldrT="[Text]" custT="1"/>
      <dgm:spPr>
        <a:xfrm>
          <a:off x="1" y="0"/>
          <a:ext cx="5486396" cy="678656"/>
        </a:xfrm>
      </dgm:spPr>
      <dgm:t>
        <a:bodyPr/>
        <a:lstStyle/>
        <a:p>
          <a:pPr rtl="1"/>
          <a:endParaRPr lang="en-GB" sz="1200">
            <a:latin typeface="Traditional Arabic" pitchFamily="18" charset="-78"/>
            <a:ea typeface="+mn-ea"/>
            <a:cs typeface="Traditional Arabic" pitchFamily="18" charset="-78"/>
          </a:endParaRPr>
        </a:p>
      </dgm:t>
    </dgm:pt>
    <dgm:pt modelId="{FC225C26-BED5-4E62-8A28-6EB91E0B8FCB}" type="parTrans" cxnId="{A5B49195-7535-4A61-9A52-0190412AFF2D}">
      <dgm:prSet/>
      <dgm:spPr/>
      <dgm:t>
        <a:bodyPr/>
        <a:lstStyle/>
        <a:p>
          <a:endParaRPr lang="en-GB">
            <a:latin typeface="Times New Roman" panose="02020603050405020304" pitchFamily="18" charset="0"/>
            <a:cs typeface="Times New Roman" panose="02020603050405020304" pitchFamily="18" charset="0"/>
          </a:endParaRPr>
        </a:p>
      </dgm:t>
    </dgm:pt>
    <dgm:pt modelId="{CF95E77F-322A-4D4C-8C07-AFEF76DE091B}" type="sibTrans" cxnId="{A5B49195-7535-4A61-9A52-0190412AFF2D}">
      <dgm:prSet/>
      <dgm:spPr/>
      <dgm:t>
        <a:bodyPr/>
        <a:lstStyle/>
        <a:p>
          <a:endParaRPr lang="en-GB">
            <a:latin typeface="Times New Roman" panose="02020603050405020304" pitchFamily="18" charset="0"/>
            <a:cs typeface="Times New Roman" panose="02020603050405020304" pitchFamily="18" charset="0"/>
          </a:endParaRPr>
        </a:p>
      </dgm:t>
    </dgm:pt>
    <dgm:pt modelId="{02CD4B8F-6DC6-4295-B49C-62594A11D051}">
      <dgm:prSet phldrT="[Text]" custT="1"/>
      <dgm:spPr>
        <a:xfrm>
          <a:off x="955212" y="803854"/>
          <a:ext cx="1017984" cy="678656"/>
        </a:xfrm>
      </dgm:spPr>
      <dgm:t>
        <a:bodyPr/>
        <a:lstStyle/>
        <a:p>
          <a:r>
            <a:rPr lang="ar-EG" sz="1300">
              <a:latin typeface="Traditional Arabic" pitchFamily="18" charset="-78"/>
              <a:ea typeface="+mn-ea"/>
              <a:cs typeface="Traditional Arabic" pitchFamily="18" charset="-78"/>
            </a:rPr>
            <a:t>لا</a:t>
          </a:r>
          <a:endParaRPr lang="en-GB" sz="1300">
            <a:latin typeface="Traditional Arabic" pitchFamily="18" charset="-78"/>
            <a:ea typeface="+mn-ea"/>
            <a:cs typeface="Traditional Arabic" pitchFamily="18" charset="-78"/>
          </a:endParaRPr>
        </a:p>
      </dgm:t>
    </dgm:pt>
    <dgm:pt modelId="{2FC9998C-3278-4C64-83B2-5E6739F9A655}" type="parTrans" cxnId="{142690D5-5A68-42BA-906C-FFA42D0758ED}">
      <dgm:prSet/>
      <dgm:spPr>
        <a:xfrm>
          <a:off x="1464204" y="678656"/>
          <a:ext cx="1278995" cy="125198"/>
        </a:xfrm>
      </dgm:spPr>
      <dgm:t>
        <a:bodyPr/>
        <a:lstStyle/>
        <a:p>
          <a:endParaRPr lang="en-GB" sz="1100">
            <a:latin typeface="Times New Roman" panose="02020603050405020304" pitchFamily="18" charset="0"/>
            <a:cs typeface="Times New Roman" panose="02020603050405020304" pitchFamily="18" charset="0"/>
          </a:endParaRPr>
        </a:p>
      </dgm:t>
    </dgm:pt>
    <dgm:pt modelId="{20E6F87D-85F3-473C-A25E-82C2AFF9F123}" type="sibTrans" cxnId="{142690D5-5A68-42BA-906C-FFA42D0758ED}">
      <dgm:prSet/>
      <dgm:spPr/>
      <dgm:t>
        <a:bodyPr/>
        <a:lstStyle/>
        <a:p>
          <a:endParaRPr lang="en-GB">
            <a:latin typeface="Times New Roman" panose="02020603050405020304" pitchFamily="18" charset="0"/>
            <a:cs typeface="Times New Roman" panose="02020603050405020304" pitchFamily="18" charset="0"/>
          </a:endParaRPr>
        </a:p>
      </dgm:t>
    </dgm:pt>
    <dgm:pt modelId="{6DB9ADC9-41E4-47A0-9D3A-15B2FBC262EC}">
      <dgm:prSet phldrT="[Text]" custT="1"/>
      <dgm:spPr>
        <a:xfrm>
          <a:off x="673429" y="1764037"/>
          <a:ext cx="1578354" cy="862259"/>
        </a:xfrm>
      </dgm:spPr>
      <dgm:t>
        <a:bodyPr/>
        <a:lstStyle/>
        <a:p>
          <a:pPr algn="ctr" rtl="1"/>
          <a:endParaRPr lang="en-GB" sz="1200">
            <a:latin typeface="Traditional Arabic" pitchFamily="18" charset="-78"/>
            <a:ea typeface="+mn-ea"/>
            <a:cs typeface="Traditional Arabic" pitchFamily="18" charset="-78"/>
          </a:endParaRPr>
        </a:p>
      </dgm:t>
    </dgm:pt>
    <dgm:pt modelId="{F2BEEA18-ABA8-44D5-BD05-2A917EEB2DAD}" type="parTrans" cxnId="{A3899194-8B21-408C-9B8F-F4DB6E620C12}">
      <dgm:prSet/>
      <dgm:spPr>
        <a:xfrm>
          <a:off x="1416886" y="1482511"/>
          <a:ext cx="91440" cy="281526"/>
        </a:xfrm>
      </dgm:spPr>
      <dgm:t>
        <a:bodyPr/>
        <a:lstStyle/>
        <a:p>
          <a:endParaRPr lang="en-GB" sz="1100">
            <a:latin typeface="Times New Roman" panose="02020603050405020304" pitchFamily="18" charset="0"/>
            <a:cs typeface="Times New Roman" panose="02020603050405020304" pitchFamily="18" charset="0"/>
          </a:endParaRPr>
        </a:p>
      </dgm:t>
    </dgm:pt>
    <dgm:pt modelId="{71B8CB00-5CD1-4170-B91B-3C2CF9AD7F44}" type="sibTrans" cxnId="{A3899194-8B21-408C-9B8F-F4DB6E620C12}">
      <dgm:prSet/>
      <dgm:spPr/>
      <dgm:t>
        <a:bodyPr/>
        <a:lstStyle/>
        <a:p>
          <a:endParaRPr lang="en-GB">
            <a:latin typeface="Times New Roman" panose="02020603050405020304" pitchFamily="18" charset="0"/>
            <a:cs typeface="Times New Roman" panose="02020603050405020304" pitchFamily="18" charset="0"/>
          </a:endParaRPr>
        </a:p>
      </dgm:t>
    </dgm:pt>
    <dgm:pt modelId="{7FCC0D60-287A-4DE0-AA19-11ED06C50A76}">
      <dgm:prSet phldrT="[Text]" custT="1"/>
      <dgm:spPr>
        <a:xfrm>
          <a:off x="3513203" y="803854"/>
          <a:ext cx="1017984" cy="678656"/>
        </a:xfrm>
      </dgm:spPr>
      <dgm:t>
        <a:bodyPr/>
        <a:lstStyle/>
        <a:p>
          <a:r>
            <a:rPr lang="ar-EG" sz="1300">
              <a:latin typeface="Traditional Arabic" pitchFamily="18" charset="-78"/>
              <a:ea typeface="+mn-ea"/>
              <a:cs typeface="Traditional Arabic" pitchFamily="18" charset="-78"/>
            </a:rPr>
            <a:t>نعم</a:t>
          </a:r>
          <a:endParaRPr lang="en-GB" sz="1300">
            <a:latin typeface="Traditional Arabic" pitchFamily="18" charset="-78"/>
            <a:ea typeface="+mn-ea"/>
            <a:cs typeface="Traditional Arabic" pitchFamily="18" charset="-78"/>
          </a:endParaRPr>
        </a:p>
      </dgm:t>
    </dgm:pt>
    <dgm:pt modelId="{0B08A4B6-3CCA-400C-9020-1F2A4B8C2159}" type="parTrans" cxnId="{DFA5E69B-2A8E-4F95-A82D-4F5D2FB30E37}">
      <dgm:prSet/>
      <dgm:spPr>
        <a:xfrm>
          <a:off x="2743200" y="678656"/>
          <a:ext cx="1278995" cy="125198"/>
        </a:xfrm>
      </dgm:spPr>
      <dgm:t>
        <a:bodyPr/>
        <a:lstStyle/>
        <a:p>
          <a:endParaRPr lang="en-GB" sz="1100">
            <a:latin typeface="Times New Roman" panose="02020603050405020304" pitchFamily="18" charset="0"/>
            <a:cs typeface="Times New Roman" panose="02020603050405020304" pitchFamily="18" charset="0"/>
          </a:endParaRPr>
        </a:p>
      </dgm:t>
    </dgm:pt>
    <dgm:pt modelId="{9E2E8063-4D7F-47F3-AD16-54A09BA3CBB7}" type="sibTrans" cxnId="{DFA5E69B-2A8E-4F95-A82D-4F5D2FB30E37}">
      <dgm:prSet/>
      <dgm:spPr/>
      <dgm:t>
        <a:bodyPr/>
        <a:lstStyle/>
        <a:p>
          <a:endParaRPr lang="en-GB">
            <a:latin typeface="Times New Roman" panose="02020603050405020304" pitchFamily="18" charset="0"/>
            <a:cs typeface="Times New Roman" panose="02020603050405020304" pitchFamily="18" charset="0"/>
          </a:endParaRPr>
        </a:p>
      </dgm:t>
    </dgm:pt>
    <dgm:pt modelId="{A369E8AF-6AC6-4A03-B3A1-B16DC70055B5}">
      <dgm:prSet phldrT="[Text]" custT="1"/>
      <dgm:spPr>
        <a:xfrm>
          <a:off x="2558776" y="1753973"/>
          <a:ext cx="2926837" cy="3637176"/>
        </a:xfrm>
      </dgm:spPr>
      <dgm:t>
        <a:bodyPr/>
        <a:lstStyle/>
        <a:p>
          <a:pPr algn="ctr" rtl="1"/>
          <a:endParaRPr lang="en-GB" sz="1200">
            <a:latin typeface="Traditional Arabic" pitchFamily="18" charset="-78"/>
            <a:ea typeface="+mn-ea"/>
            <a:cs typeface="Traditional Arabic" pitchFamily="18" charset="-78"/>
          </a:endParaRPr>
        </a:p>
      </dgm:t>
    </dgm:pt>
    <dgm:pt modelId="{10D597A1-D8AD-49EC-A769-F5EB949F4B77}" type="parTrans" cxnId="{4A6A91DD-8AC4-453D-AE5D-426DF5EA883C}">
      <dgm:prSet/>
      <dgm:spPr>
        <a:xfrm>
          <a:off x="3976475" y="1482511"/>
          <a:ext cx="91440" cy="271462"/>
        </a:xfrm>
      </dgm:spPr>
      <dgm:t>
        <a:bodyPr/>
        <a:lstStyle/>
        <a:p>
          <a:endParaRPr lang="en-GB" sz="1100">
            <a:latin typeface="Times New Roman" panose="02020603050405020304" pitchFamily="18" charset="0"/>
            <a:cs typeface="Times New Roman" panose="02020603050405020304" pitchFamily="18" charset="0"/>
          </a:endParaRPr>
        </a:p>
      </dgm:t>
    </dgm:pt>
    <dgm:pt modelId="{1204725E-8833-48FE-B298-80F0594A430D}" type="sibTrans" cxnId="{4A6A91DD-8AC4-453D-AE5D-426DF5EA883C}">
      <dgm:prSet/>
      <dgm:spPr/>
      <dgm:t>
        <a:bodyPr/>
        <a:lstStyle/>
        <a:p>
          <a:endParaRPr lang="en-GB">
            <a:latin typeface="Times New Roman" panose="02020603050405020304" pitchFamily="18" charset="0"/>
            <a:cs typeface="Times New Roman" panose="02020603050405020304" pitchFamily="18" charset="0"/>
          </a:endParaRPr>
        </a:p>
      </dgm:t>
    </dgm:pt>
    <dgm:pt modelId="{1576087E-9CC3-43CB-9859-882A7E55432F}" type="pres">
      <dgm:prSet presAssocID="{1114E04A-F7B3-4A74-A419-238D653A5A69}" presName="mainComposite" presStyleCnt="0">
        <dgm:presLayoutVars>
          <dgm:chPref val="1"/>
          <dgm:dir/>
          <dgm:animOne val="branch"/>
          <dgm:animLvl val="lvl"/>
          <dgm:resizeHandles val="exact"/>
        </dgm:presLayoutVars>
      </dgm:prSet>
      <dgm:spPr/>
      <dgm:t>
        <a:bodyPr/>
        <a:lstStyle/>
        <a:p>
          <a:endParaRPr lang="en-GB"/>
        </a:p>
      </dgm:t>
    </dgm:pt>
    <dgm:pt modelId="{83189161-81CF-4DD8-BCC0-0A064564F96E}" type="pres">
      <dgm:prSet presAssocID="{1114E04A-F7B3-4A74-A419-238D653A5A69}" presName="hierFlow" presStyleCnt="0"/>
      <dgm:spPr/>
      <dgm:t>
        <a:bodyPr/>
        <a:lstStyle/>
        <a:p>
          <a:endParaRPr lang="en-US"/>
        </a:p>
      </dgm:t>
    </dgm:pt>
    <dgm:pt modelId="{0B229069-A6BC-4B84-941A-EE3CC0F84C9A}" type="pres">
      <dgm:prSet presAssocID="{1114E04A-F7B3-4A74-A419-238D653A5A69}" presName="hierChild1" presStyleCnt="0">
        <dgm:presLayoutVars>
          <dgm:chPref val="1"/>
          <dgm:animOne val="branch"/>
          <dgm:animLvl val="lvl"/>
        </dgm:presLayoutVars>
      </dgm:prSet>
      <dgm:spPr/>
      <dgm:t>
        <a:bodyPr/>
        <a:lstStyle/>
        <a:p>
          <a:endParaRPr lang="en-US"/>
        </a:p>
      </dgm:t>
    </dgm:pt>
    <dgm:pt modelId="{889AC6BE-5F8F-45FF-97EC-0899FDA6504E}" type="pres">
      <dgm:prSet presAssocID="{2404A950-0583-4022-B3D8-E488B9592F06}" presName="Name14" presStyleCnt="0"/>
      <dgm:spPr/>
      <dgm:t>
        <a:bodyPr/>
        <a:lstStyle/>
        <a:p>
          <a:endParaRPr lang="en-US"/>
        </a:p>
      </dgm:t>
    </dgm:pt>
    <dgm:pt modelId="{D45A941F-2342-4BDF-885F-DAC20BD7E731}" type="pres">
      <dgm:prSet presAssocID="{2404A950-0583-4022-B3D8-E488B9592F06}" presName="level1Shape" presStyleLbl="node0" presStyleIdx="0" presStyleCnt="1" custScaleX="538947" custLinFactNeighborY="-72215">
        <dgm:presLayoutVars>
          <dgm:chPref val="3"/>
        </dgm:presLayoutVars>
      </dgm:prSet>
      <dgm:spPr>
        <a:prstGeom prst="roundRect">
          <a:avLst>
            <a:gd name="adj" fmla="val 10000"/>
          </a:avLst>
        </a:prstGeom>
      </dgm:spPr>
      <dgm:t>
        <a:bodyPr/>
        <a:lstStyle/>
        <a:p>
          <a:endParaRPr lang="en-GB"/>
        </a:p>
      </dgm:t>
    </dgm:pt>
    <dgm:pt modelId="{3384DB86-F7D9-4100-B01E-76819065C407}" type="pres">
      <dgm:prSet presAssocID="{2404A950-0583-4022-B3D8-E488B9592F06}" presName="hierChild2" presStyleCnt="0"/>
      <dgm:spPr/>
      <dgm:t>
        <a:bodyPr/>
        <a:lstStyle/>
        <a:p>
          <a:endParaRPr lang="en-US"/>
        </a:p>
      </dgm:t>
    </dgm:pt>
    <dgm:pt modelId="{7A8B56C1-FB64-4EC7-B9EB-CF9C20E6393D}" type="pres">
      <dgm:prSet presAssocID="{2FC9998C-3278-4C64-83B2-5E6739F9A655}" presName="Name19" presStyleLbl="parChTrans1D2" presStyleIdx="0" presStyleCnt="2"/>
      <dgm:spPr>
        <a:custGeom>
          <a:avLst/>
          <a:gdLst/>
          <a:ahLst/>
          <a:cxnLst/>
          <a:rect l="0" t="0" r="0" b="0"/>
          <a:pathLst>
            <a:path>
              <a:moveTo>
                <a:pt x="1278995" y="0"/>
              </a:moveTo>
              <a:lnTo>
                <a:pt x="1278995" y="62599"/>
              </a:lnTo>
              <a:lnTo>
                <a:pt x="0" y="62599"/>
              </a:lnTo>
              <a:lnTo>
                <a:pt x="0" y="125198"/>
              </a:lnTo>
            </a:path>
          </a:pathLst>
        </a:custGeom>
      </dgm:spPr>
      <dgm:t>
        <a:bodyPr/>
        <a:lstStyle/>
        <a:p>
          <a:endParaRPr lang="en-GB"/>
        </a:p>
      </dgm:t>
    </dgm:pt>
    <dgm:pt modelId="{9856DB8C-32DB-4206-8E74-5C4ABAC41ED5}" type="pres">
      <dgm:prSet presAssocID="{02CD4B8F-6DC6-4295-B49C-62594A11D051}" presName="Name21" presStyleCnt="0"/>
      <dgm:spPr/>
      <dgm:t>
        <a:bodyPr/>
        <a:lstStyle/>
        <a:p>
          <a:endParaRPr lang="en-US"/>
        </a:p>
      </dgm:t>
    </dgm:pt>
    <dgm:pt modelId="{10592F55-6167-4B89-880A-FF1259102033}" type="pres">
      <dgm:prSet presAssocID="{02CD4B8F-6DC6-4295-B49C-62594A11D051}" presName="level2Shape" presStyleLbl="node2" presStyleIdx="0" presStyleCnt="2" custLinFactNeighborY="-53583"/>
      <dgm:spPr>
        <a:prstGeom prst="roundRect">
          <a:avLst>
            <a:gd name="adj" fmla="val 10000"/>
          </a:avLst>
        </a:prstGeom>
      </dgm:spPr>
      <dgm:t>
        <a:bodyPr/>
        <a:lstStyle/>
        <a:p>
          <a:endParaRPr lang="en-GB"/>
        </a:p>
      </dgm:t>
    </dgm:pt>
    <dgm:pt modelId="{4529C321-163D-4CB9-93F8-F51EC0244C05}" type="pres">
      <dgm:prSet presAssocID="{02CD4B8F-6DC6-4295-B49C-62594A11D051}" presName="hierChild3" presStyleCnt="0"/>
      <dgm:spPr/>
      <dgm:t>
        <a:bodyPr/>
        <a:lstStyle/>
        <a:p>
          <a:endParaRPr lang="en-US"/>
        </a:p>
      </dgm:t>
    </dgm:pt>
    <dgm:pt modelId="{A57D9D67-27EF-4200-9297-1050CC843403}" type="pres">
      <dgm:prSet presAssocID="{F2BEEA18-ABA8-44D5-BD05-2A917EEB2DAD}" presName="Name19" presStyleLbl="parChTrans1D3" presStyleIdx="0" presStyleCnt="2"/>
      <dgm:spPr>
        <a:custGeom>
          <a:avLst/>
          <a:gdLst/>
          <a:ahLst/>
          <a:cxnLst/>
          <a:rect l="0" t="0" r="0" b="0"/>
          <a:pathLst>
            <a:path>
              <a:moveTo>
                <a:pt x="47318" y="0"/>
              </a:moveTo>
              <a:lnTo>
                <a:pt x="47318" y="140763"/>
              </a:lnTo>
              <a:lnTo>
                <a:pt x="45720" y="140763"/>
              </a:lnTo>
              <a:lnTo>
                <a:pt x="45720" y="281526"/>
              </a:lnTo>
            </a:path>
          </a:pathLst>
        </a:custGeom>
      </dgm:spPr>
      <dgm:t>
        <a:bodyPr/>
        <a:lstStyle/>
        <a:p>
          <a:endParaRPr lang="en-GB"/>
        </a:p>
      </dgm:t>
    </dgm:pt>
    <dgm:pt modelId="{9CFA2BED-6809-4CD9-84E9-347D4FCD5D55}" type="pres">
      <dgm:prSet presAssocID="{6DB9ADC9-41E4-47A0-9D3A-15B2FBC262EC}" presName="Name21" presStyleCnt="0"/>
      <dgm:spPr/>
      <dgm:t>
        <a:bodyPr/>
        <a:lstStyle/>
        <a:p>
          <a:endParaRPr lang="en-US"/>
        </a:p>
      </dgm:t>
    </dgm:pt>
    <dgm:pt modelId="{ED769F40-593E-45B4-8F4B-EA16FDEF908C}" type="pres">
      <dgm:prSet presAssocID="{6DB9ADC9-41E4-47A0-9D3A-15B2FBC262EC}" presName="level2Shape" presStyleLbl="node3" presStyleIdx="0" presStyleCnt="2" custScaleX="155047" custScaleY="127054" custLinFactNeighborX="-157" custLinFactNeighborY="-52100"/>
      <dgm:spPr>
        <a:prstGeom prst="roundRect">
          <a:avLst>
            <a:gd name="adj" fmla="val 10000"/>
          </a:avLst>
        </a:prstGeom>
      </dgm:spPr>
      <dgm:t>
        <a:bodyPr/>
        <a:lstStyle/>
        <a:p>
          <a:endParaRPr lang="en-GB"/>
        </a:p>
      </dgm:t>
    </dgm:pt>
    <dgm:pt modelId="{55EAC75B-3483-4D92-9269-9AFEFBA4723B}" type="pres">
      <dgm:prSet presAssocID="{6DB9ADC9-41E4-47A0-9D3A-15B2FBC262EC}" presName="hierChild3" presStyleCnt="0"/>
      <dgm:spPr/>
      <dgm:t>
        <a:bodyPr/>
        <a:lstStyle/>
        <a:p>
          <a:endParaRPr lang="en-US"/>
        </a:p>
      </dgm:t>
    </dgm:pt>
    <dgm:pt modelId="{209F9D3A-8696-4616-9075-A9862D8CBC35}" type="pres">
      <dgm:prSet presAssocID="{0B08A4B6-3CCA-400C-9020-1F2A4B8C2159}" presName="Name19" presStyleLbl="parChTrans1D2" presStyleIdx="1" presStyleCnt="2"/>
      <dgm:spPr>
        <a:custGeom>
          <a:avLst/>
          <a:gdLst/>
          <a:ahLst/>
          <a:cxnLst/>
          <a:rect l="0" t="0" r="0" b="0"/>
          <a:pathLst>
            <a:path>
              <a:moveTo>
                <a:pt x="0" y="0"/>
              </a:moveTo>
              <a:lnTo>
                <a:pt x="0" y="62599"/>
              </a:lnTo>
              <a:lnTo>
                <a:pt x="1278995" y="62599"/>
              </a:lnTo>
              <a:lnTo>
                <a:pt x="1278995" y="125198"/>
              </a:lnTo>
            </a:path>
          </a:pathLst>
        </a:custGeom>
      </dgm:spPr>
      <dgm:t>
        <a:bodyPr/>
        <a:lstStyle/>
        <a:p>
          <a:endParaRPr lang="en-GB"/>
        </a:p>
      </dgm:t>
    </dgm:pt>
    <dgm:pt modelId="{7FF123DA-0237-4F30-9D19-C700F47676A0}" type="pres">
      <dgm:prSet presAssocID="{7FCC0D60-287A-4DE0-AA19-11ED06C50A76}" presName="Name21" presStyleCnt="0"/>
      <dgm:spPr/>
      <dgm:t>
        <a:bodyPr/>
        <a:lstStyle/>
        <a:p>
          <a:endParaRPr lang="en-US"/>
        </a:p>
      </dgm:t>
    </dgm:pt>
    <dgm:pt modelId="{91AF05E1-1FB4-4ADE-9928-DEA7D3F46BB2}" type="pres">
      <dgm:prSet presAssocID="{7FCC0D60-287A-4DE0-AA19-11ED06C50A76}" presName="level2Shape" presStyleLbl="node2" presStyleIdx="1" presStyleCnt="2" custLinFactNeighborY="-53583"/>
      <dgm:spPr>
        <a:prstGeom prst="roundRect">
          <a:avLst>
            <a:gd name="adj" fmla="val 10000"/>
          </a:avLst>
        </a:prstGeom>
      </dgm:spPr>
      <dgm:t>
        <a:bodyPr/>
        <a:lstStyle/>
        <a:p>
          <a:endParaRPr lang="en-GB"/>
        </a:p>
      </dgm:t>
    </dgm:pt>
    <dgm:pt modelId="{8A08B4EF-0624-4230-9223-473714E62CA5}" type="pres">
      <dgm:prSet presAssocID="{7FCC0D60-287A-4DE0-AA19-11ED06C50A76}" presName="hierChild3" presStyleCnt="0"/>
      <dgm:spPr/>
      <dgm:t>
        <a:bodyPr/>
        <a:lstStyle/>
        <a:p>
          <a:endParaRPr lang="en-US"/>
        </a:p>
      </dgm:t>
    </dgm:pt>
    <dgm:pt modelId="{2270F21E-B57D-4FE1-B22A-1FA41AFB1C49}" type="pres">
      <dgm:prSet presAssocID="{10D597A1-D8AD-49EC-A769-F5EB949F4B77}" presName="Name19" presStyleLbl="parChTrans1D3" presStyleIdx="1" presStyleCnt="2"/>
      <dgm:spPr>
        <a:custGeom>
          <a:avLst/>
          <a:gdLst/>
          <a:ahLst/>
          <a:cxnLst/>
          <a:rect l="0" t="0" r="0" b="0"/>
          <a:pathLst>
            <a:path>
              <a:moveTo>
                <a:pt x="45720" y="0"/>
              </a:moveTo>
              <a:lnTo>
                <a:pt x="45720" y="271462"/>
              </a:lnTo>
            </a:path>
          </a:pathLst>
        </a:custGeom>
      </dgm:spPr>
      <dgm:t>
        <a:bodyPr/>
        <a:lstStyle/>
        <a:p>
          <a:endParaRPr lang="en-GB"/>
        </a:p>
      </dgm:t>
    </dgm:pt>
    <dgm:pt modelId="{99997F67-8F48-4B77-BDE1-32178F165E97}" type="pres">
      <dgm:prSet presAssocID="{A369E8AF-6AC6-4A03-B3A1-B16DC70055B5}" presName="Name21" presStyleCnt="0"/>
      <dgm:spPr/>
      <dgm:t>
        <a:bodyPr/>
        <a:lstStyle/>
        <a:p>
          <a:endParaRPr lang="en-US"/>
        </a:p>
      </dgm:t>
    </dgm:pt>
    <dgm:pt modelId="{E61CF7D9-6912-4B6C-B850-DF8B4805FF61}" type="pres">
      <dgm:prSet presAssocID="{A369E8AF-6AC6-4A03-B3A1-B16DC70055B5}" presName="level2Shape" presStyleLbl="node3" presStyleIdx="1" presStyleCnt="2" custScaleX="287513" custScaleY="535938" custLinFactNeighborY="-53583"/>
      <dgm:spPr>
        <a:prstGeom prst="roundRect">
          <a:avLst>
            <a:gd name="adj" fmla="val 10000"/>
          </a:avLst>
        </a:prstGeom>
      </dgm:spPr>
      <dgm:t>
        <a:bodyPr/>
        <a:lstStyle/>
        <a:p>
          <a:endParaRPr lang="en-GB"/>
        </a:p>
      </dgm:t>
    </dgm:pt>
    <dgm:pt modelId="{3D26351A-5CD1-47C7-9EB8-15FB7A37590B}" type="pres">
      <dgm:prSet presAssocID="{A369E8AF-6AC6-4A03-B3A1-B16DC70055B5}" presName="hierChild3" presStyleCnt="0"/>
      <dgm:spPr/>
      <dgm:t>
        <a:bodyPr/>
        <a:lstStyle/>
        <a:p>
          <a:endParaRPr lang="en-US"/>
        </a:p>
      </dgm:t>
    </dgm:pt>
    <dgm:pt modelId="{BB60CED6-EB22-4658-8694-0AA53856205A}" type="pres">
      <dgm:prSet presAssocID="{1114E04A-F7B3-4A74-A419-238D653A5A69}" presName="bgShapesFlow" presStyleCnt="0"/>
      <dgm:spPr/>
      <dgm:t>
        <a:bodyPr/>
        <a:lstStyle/>
        <a:p>
          <a:endParaRPr lang="en-US"/>
        </a:p>
      </dgm:t>
    </dgm:pt>
  </dgm:ptLst>
  <dgm:cxnLst>
    <dgm:cxn modelId="{142690D5-5A68-42BA-906C-FFA42D0758ED}" srcId="{2404A950-0583-4022-B3D8-E488B9592F06}" destId="{02CD4B8F-6DC6-4295-B49C-62594A11D051}" srcOrd="0" destOrd="0" parTransId="{2FC9998C-3278-4C64-83B2-5E6739F9A655}" sibTransId="{20E6F87D-85F3-473C-A25E-82C2AFF9F123}"/>
    <dgm:cxn modelId="{A3899194-8B21-408C-9B8F-F4DB6E620C12}" srcId="{02CD4B8F-6DC6-4295-B49C-62594A11D051}" destId="{6DB9ADC9-41E4-47A0-9D3A-15B2FBC262EC}" srcOrd="0" destOrd="0" parTransId="{F2BEEA18-ABA8-44D5-BD05-2A917EEB2DAD}" sibTransId="{71B8CB00-5CD1-4170-B91B-3C2CF9AD7F44}"/>
    <dgm:cxn modelId="{C73A0AE1-8947-4AF3-87A0-D531E60D3E7F}" type="presOf" srcId="{F2BEEA18-ABA8-44D5-BD05-2A917EEB2DAD}" destId="{A57D9D67-27EF-4200-9297-1050CC843403}" srcOrd="0" destOrd="0" presId="urn:microsoft.com/office/officeart/2005/8/layout/hierarchy6"/>
    <dgm:cxn modelId="{5272C602-6F5E-4499-A559-BFFBB6E63927}" type="presOf" srcId="{6DB9ADC9-41E4-47A0-9D3A-15B2FBC262EC}" destId="{ED769F40-593E-45B4-8F4B-EA16FDEF908C}" srcOrd="0" destOrd="0" presId="urn:microsoft.com/office/officeart/2005/8/layout/hierarchy6"/>
    <dgm:cxn modelId="{F5AE2A99-65D8-4E5F-991F-6525F19487BC}" type="presOf" srcId="{0B08A4B6-3CCA-400C-9020-1F2A4B8C2159}" destId="{209F9D3A-8696-4616-9075-A9862D8CBC35}" srcOrd="0" destOrd="0" presId="urn:microsoft.com/office/officeart/2005/8/layout/hierarchy6"/>
    <dgm:cxn modelId="{4A6A91DD-8AC4-453D-AE5D-426DF5EA883C}" srcId="{7FCC0D60-287A-4DE0-AA19-11ED06C50A76}" destId="{A369E8AF-6AC6-4A03-B3A1-B16DC70055B5}" srcOrd="0" destOrd="0" parTransId="{10D597A1-D8AD-49EC-A769-F5EB949F4B77}" sibTransId="{1204725E-8833-48FE-B298-80F0594A430D}"/>
    <dgm:cxn modelId="{CE534690-29EA-481C-8D2B-0056B0897180}" type="presOf" srcId="{1114E04A-F7B3-4A74-A419-238D653A5A69}" destId="{1576087E-9CC3-43CB-9859-882A7E55432F}" srcOrd="0" destOrd="0" presId="urn:microsoft.com/office/officeart/2005/8/layout/hierarchy6"/>
    <dgm:cxn modelId="{67E64CFA-53E1-4B32-A229-FF297263DBF0}" type="presOf" srcId="{7FCC0D60-287A-4DE0-AA19-11ED06C50A76}" destId="{91AF05E1-1FB4-4ADE-9928-DEA7D3F46BB2}" srcOrd="0" destOrd="0" presId="urn:microsoft.com/office/officeart/2005/8/layout/hierarchy6"/>
    <dgm:cxn modelId="{8413B1F0-9540-4397-97EF-6F44864DD268}" type="presOf" srcId="{10D597A1-D8AD-49EC-A769-F5EB949F4B77}" destId="{2270F21E-B57D-4FE1-B22A-1FA41AFB1C49}" srcOrd="0" destOrd="0" presId="urn:microsoft.com/office/officeart/2005/8/layout/hierarchy6"/>
    <dgm:cxn modelId="{41731F6D-FE8E-4CC0-8BFF-7E003034C24D}" type="presOf" srcId="{A369E8AF-6AC6-4A03-B3A1-B16DC70055B5}" destId="{E61CF7D9-6912-4B6C-B850-DF8B4805FF61}" srcOrd="0" destOrd="0" presId="urn:microsoft.com/office/officeart/2005/8/layout/hierarchy6"/>
    <dgm:cxn modelId="{E66F4715-50D8-4B97-9545-677E97B82C99}" type="presOf" srcId="{02CD4B8F-6DC6-4295-B49C-62594A11D051}" destId="{10592F55-6167-4B89-880A-FF1259102033}" srcOrd="0" destOrd="0" presId="urn:microsoft.com/office/officeart/2005/8/layout/hierarchy6"/>
    <dgm:cxn modelId="{A5B49195-7535-4A61-9A52-0190412AFF2D}" srcId="{1114E04A-F7B3-4A74-A419-238D653A5A69}" destId="{2404A950-0583-4022-B3D8-E488B9592F06}" srcOrd="0" destOrd="0" parTransId="{FC225C26-BED5-4E62-8A28-6EB91E0B8FCB}" sibTransId="{CF95E77F-322A-4D4C-8C07-AFEF76DE091B}"/>
    <dgm:cxn modelId="{DFA5E69B-2A8E-4F95-A82D-4F5D2FB30E37}" srcId="{2404A950-0583-4022-B3D8-E488B9592F06}" destId="{7FCC0D60-287A-4DE0-AA19-11ED06C50A76}" srcOrd="1" destOrd="0" parTransId="{0B08A4B6-3CCA-400C-9020-1F2A4B8C2159}" sibTransId="{9E2E8063-4D7F-47F3-AD16-54A09BA3CBB7}"/>
    <dgm:cxn modelId="{945B694D-C213-4ABE-8741-6F5DB4A08C35}" type="presOf" srcId="{2FC9998C-3278-4C64-83B2-5E6739F9A655}" destId="{7A8B56C1-FB64-4EC7-B9EB-CF9C20E6393D}" srcOrd="0" destOrd="0" presId="urn:microsoft.com/office/officeart/2005/8/layout/hierarchy6"/>
    <dgm:cxn modelId="{C57FEA47-B529-4064-9744-41527BEA311E}" type="presOf" srcId="{2404A950-0583-4022-B3D8-E488B9592F06}" destId="{D45A941F-2342-4BDF-885F-DAC20BD7E731}" srcOrd="0" destOrd="0" presId="urn:microsoft.com/office/officeart/2005/8/layout/hierarchy6"/>
    <dgm:cxn modelId="{D2FCD106-A129-4FB1-B7FB-8C83093CEAA8}" type="presParOf" srcId="{1576087E-9CC3-43CB-9859-882A7E55432F}" destId="{83189161-81CF-4DD8-BCC0-0A064564F96E}" srcOrd="0" destOrd="0" presId="urn:microsoft.com/office/officeart/2005/8/layout/hierarchy6"/>
    <dgm:cxn modelId="{5173DDA7-4927-4600-B82E-EFC9D06F244A}" type="presParOf" srcId="{83189161-81CF-4DD8-BCC0-0A064564F96E}" destId="{0B229069-A6BC-4B84-941A-EE3CC0F84C9A}" srcOrd="0" destOrd="0" presId="urn:microsoft.com/office/officeart/2005/8/layout/hierarchy6"/>
    <dgm:cxn modelId="{21313877-87A1-40EC-A574-D7B5305480FD}" type="presParOf" srcId="{0B229069-A6BC-4B84-941A-EE3CC0F84C9A}" destId="{889AC6BE-5F8F-45FF-97EC-0899FDA6504E}" srcOrd="0" destOrd="0" presId="urn:microsoft.com/office/officeart/2005/8/layout/hierarchy6"/>
    <dgm:cxn modelId="{25F0E50E-2F45-4FFC-B25E-019B3F67B3A1}" type="presParOf" srcId="{889AC6BE-5F8F-45FF-97EC-0899FDA6504E}" destId="{D45A941F-2342-4BDF-885F-DAC20BD7E731}" srcOrd="0" destOrd="0" presId="urn:microsoft.com/office/officeart/2005/8/layout/hierarchy6"/>
    <dgm:cxn modelId="{B830BE37-C0F9-4C30-96B8-E33933B6F5F0}" type="presParOf" srcId="{889AC6BE-5F8F-45FF-97EC-0899FDA6504E}" destId="{3384DB86-F7D9-4100-B01E-76819065C407}" srcOrd="1" destOrd="0" presId="urn:microsoft.com/office/officeart/2005/8/layout/hierarchy6"/>
    <dgm:cxn modelId="{4CD2B345-329F-4711-BEBC-84DCC87EC428}" type="presParOf" srcId="{3384DB86-F7D9-4100-B01E-76819065C407}" destId="{7A8B56C1-FB64-4EC7-B9EB-CF9C20E6393D}" srcOrd="0" destOrd="0" presId="urn:microsoft.com/office/officeart/2005/8/layout/hierarchy6"/>
    <dgm:cxn modelId="{8FD2002E-67C9-4301-9F8A-18B6299A238D}" type="presParOf" srcId="{3384DB86-F7D9-4100-B01E-76819065C407}" destId="{9856DB8C-32DB-4206-8E74-5C4ABAC41ED5}" srcOrd="1" destOrd="0" presId="urn:microsoft.com/office/officeart/2005/8/layout/hierarchy6"/>
    <dgm:cxn modelId="{D18ACFD5-C2EC-4406-997F-E8A78834E49B}" type="presParOf" srcId="{9856DB8C-32DB-4206-8E74-5C4ABAC41ED5}" destId="{10592F55-6167-4B89-880A-FF1259102033}" srcOrd="0" destOrd="0" presId="urn:microsoft.com/office/officeart/2005/8/layout/hierarchy6"/>
    <dgm:cxn modelId="{77CAF817-194E-4B96-B028-BC362DEAF99F}" type="presParOf" srcId="{9856DB8C-32DB-4206-8E74-5C4ABAC41ED5}" destId="{4529C321-163D-4CB9-93F8-F51EC0244C05}" srcOrd="1" destOrd="0" presId="urn:microsoft.com/office/officeart/2005/8/layout/hierarchy6"/>
    <dgm:cxn modelId="{4A31ABEA-D5A2-4FF4-AC02-FBDAE3C6B545}" type="presParOf" srcId="{4529C321-163D-4CB9-93F8-F51EC0244C05}" destId="{A57D9D67-27EF-4200-9297-1050CC843403}" srcOrd="0" destOrd="0" presId="urn:microsoft.com/office/officeart/2005/8/layout/hierarchy6"/>
    <dgm:cxn modelId="{E4CB4D6F-6A5B-4ACF-9FAB-185DBA61BF9E}" type="presParOf" srcId="{4529C321-163D-4CB9-93F8-F51EC0244C05}" destId="{9CFA2BED-6809-4CD9-84E9-347D4FCD5D55}" srcOrd="1" destOrd="0" presId="urn:microsoft.com/office/officeart/2005/8/layout/hierarchy6"/>
    <dgm:cxn modelId="{57D06F42-226C-4542-B60D-546CC00515E7}" type="presParOf" srcId="{9CFA2BED-6809-4CD9-84E9-347D4FCD5D55}" destId="{ED769F40-593E-45B4-8F4B-EA16FDEF908C}" srcOrd="0" destOrd="0" presId="urn:microsoft.com/office/officeart/2005/8/layout/hierarchy6"/>
    <dgm:cxn modelId="{4778E9F3-C63E-482D-A144-D5E67346BFEB}" type="presParOf" srcId="{9CFA2BED-6809-4CD9-84E9-347D4FCD5D55}" destId="{55EAC75B-3483-4D92-9269-9AFEFBA4723B}" srcOrd="1" destOrd="0" presId="urn:microsoft.com/office/officeart/2005/8/layout/hierarchy6"/>
    <dgm:cxn modelId="{4CE0C262-B204-4577-9B7F-CF80D8FDE6DC}" type="presParOf" srcId="{3384DB86-F7D9-4100-B01E-76819065C407}" destId="{209F9D3A-8696-4616-9075-A9862D8CBC35}" srcOrd="2" destOrd="0" presId="urn:microsoft.com/office/officeart/2005/8/layout/hierarchy6"/>
    <dgm:cxn modelId="{35584318-6270-4454-9A97-8D206EA89094}" type="presParOf" srcId="{3384DB86-F7D9-4100-B01E-76819065C407}" destId="{7FF123DA-0237-4F30-9D19-C700F47676A0}" srcOrd="3" destOrd="0" presId="urn:microsoft.com/office/officeart/2005/8/layout/hierarchy6"/>
    <dgm:cxn modelId="{C7293E68-8B9A-497C-9893-CD30257C3473}" type="presParOf" srcId="{7FF123DA-0237-4F30-9D19-C700F47676A0}" destId="{91AF05E1-1FB4-4ADE-9928-DEA7D3F46BB2}" srcOrd="0" destOrd="0" presId="urn:microsoft.com/office/officeart/2005/8/layout/hierarchy6"/>
    <dgm:cxn modelId="{F1D86E94-893D-49D8-AC04-FB758331D9A2}" type="presParOf" srcId="{7FF123DA-0237-4F30-9D19-C700F47676A0}" destId="{8A08B4EF-0624-4230-9223-473714E62CA5}" srcOrd="1" destOrd="0" presId="urn:microsoft.com/office/officeart/2005/8/layout/hierarchy6"/>
    <dgm:cxn modelId="{9C53A859-111F-42A1-BED6-8B725848DED7}" type="presParOf" srcId="{8A08B4EF-0624-4230-9223-473714E62CA5}" destId="{2270F21E-B57D-4FE1-B22A-1FA41AFB1C49}" srcOrd="0" destOrd="0" presId="urn:microsoft.com/office/officeart/2005/8/layout/hierarchy6"/>
    <dgm:cxn modelId="{664EAE16-E8C8-4044-B1AE-902AB512970B}" type="presParOf" srcId="{8A08B4EF-0624-4230-9223-473714E62CA5}" destId="{99997F67-8F48-4B77-BDE1-32178F165E97}" srcOrd="1" destOrd="0" presId="urn:microsoft.com/office/officeart/2005/8/layout/hierarchy6"/>
    <dgm:cxn modelId="{96BD75AB-AA0B-4E53-B20F-244E96E8565E}" type="presParOf" srcId="{99997F67-8F48-4B77-BDE1-32178F165E97}" destId="{E61CF7D9-6912-4B6C-B850-DF8B4805FF61}" srcOrd="0" destOrd="0" presId="urn:microsoft.com/office/officeart/2005/8/layout/hierarchy6"/>
    <dgm:cxn modelId="{5983D890-0015-4DB3-A8AB-E809167033C6}" type="presParOf" srcId="{99997F67-8F48-4B77-BDE1-32178F165E97}" destId="{3D26351A-5CD1-47C7-9EB8-15FB7A37590B}" srcOrd="1" destOrd="0" presId="urn:microsoft.com/office/officeart/2005/8/layout/hierarchy6"/>
    <dgm:cxn modelId="{A28078D9-AEE2-46CA-8521-5036EFD5E519}" type="presParOf" srcId="{1576087E-9CC3-43CB-9859-882A7E55432F}" destId="{BB60CED6-EB22-4658-8694-0AA53856205A}" srcOrd="1" destOrd="0" presId="urn:microsoft.com/office/officeart/2005/8/layout/hierarchy6"/>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1114E04A-F7B3-4A74-A419-238D653A5A69}" type="doc">
      <dgm:prSet loTypeId="urn:microsoft.com/office/officeart/2005/8/layout/hierarchy6" loCatId="hierarchy" qsTypeId="urn:microsoft.com/office/officeart/2005/8/quickstyle/simple1#3" qsCatId="simple" csTypeId="urn:microsoft.com/office/officeart/2005/8/colors/accent0_1" csCatId="mainScheme" phldr="1"/>
      <dgm:spPr/>
      <dgm:t>
        <a:bodyPr/>
        <a:lstStyle/>
        <a:p>
          <a:endParaRPr lang="en-GB"/>
        </a:p>
      </dgm:t>
    </dgm:pt>
    <dgm:pt modelId="{2404A950-0583-4022-B3D8-E488B9592F06}">
      <dgm:prSet phldrT="[Text]" custT="1"/>
      <dgm:spPr>
        <a:xfrm>
          <a:off x="519" y="0"/>
          <a:ext cx="5134186" cy="636718"/>
        </a:xfrm>
      </dgm:spPr>
      <dgm:t>
        <a:bodyPr/>
        <a:lstStyle/>
        <a:p>
          <a:pPr rtl="1"/>
          <a:endParaRPr lang="ar-EG" sz="1200">
            <a:latin typeface="Times New Roman" panose="02020603050405020304" pitchFamily="18" charset="0"/>
            <a:ea typeface="+mn-ea"/>
            <a:cs typeface="Times New Roman" panose="02020603050405020304" pitchFamily="18" charset="0"/>
          </a:endParaRPr>
        </a:p>
      </dgm:t>
    </dgm:pt>
    <dgm:pt modelId="{FC225C26-BED5-4E62-8A28-6EB91E0B8FCB}" type="parTrans" cxnId="{A5B49195-7535-4A61-9A52-0190412AFF2D}">
      <dgm:prSet/>
      <dgm:spPr/>
      <dgm:t>
        <a:bodyPr/>
        <a:lstStyle/>
        <a:p>
          <a:endParaRPr lang="en-GB">
            <a:latin typeface="Times New Roman" panose="02020603050405020304" pitchFamily="18" charset="0"/>
            <a:cs typeface="Times New Roman" panose="02020603050405020304" pitchFamily="18" charset="0"/>
          </a:endParaRPr>
        </a:p>
      </dgm:t>
    </dgm:pt>
    <dgm:pt modelId="{CF95E77F-322A-4D4C-8C07-AFEF76DE091B}" type="sibTrans" cxnId="{A5B49195-7535-4A61-9A52-0190412AFF2D}">
      <dgm:prSet/>
      <dgm:spPr/>
      <dgm:t>
        <a:bodyPr/>
        <a:lstStyle/>
        <a:p>
          <a:endParaRPr lang="en-GB">
            <a:latin typeface="Times New Roman" panose="02020603050405020304" pitchFamily="18" charset="0"/>
            <a:cs typeface="Times New Roman" panose="02020603050405020304" pitchFamily="18" charset="0"/>
          </a:endParaRPr>
        </a:p>
      </dgm:t>
    </dgm:pt>
    <dgm:pt modelId="{02CD4B8F-6DC6-4295-B49C-62594A11D051}">
      <dgm:prSet phldrT="[Text]" custT="1"/>
      <dgm:spPr>
        <a:xfrm>
          <a:off x="504893" y="845102"/>
          <a:ext cx="1558798" cy="337853"/>
        </a:xfrm>
      </dgm:spPr>
      <dgm:t>
        <a:bodyPr/>
        <a:lstStyle/>
        <a:p>
          <a:pPr rtl="1"/>
          <a:r>
            <a:rPr lang="ar-EG" sz="1300">
              <a:latin typeface="Traditional Arabic" pitchFamily="18" charset="-78"/>
              <a:ea typeface="+mn-ea"/>
              <a:cs typeface="Traditional Arabic" pitchFamily="18" charset="-78"/>
            </a:rPr>
            <a:t>لا</a:t>
          </a:r>
          <a:endParaRPr lang="en-GB" sz="1300">
            <a:latin typeface="Traditional Arabic" pitchFamily="18" charset="-78"/>
            <a:ea typeface="+mn-ea"/>
            <a:cs typeface="Traditional Arabic" pitchFamily="18" charset="-78"/>
          </a:endParaRPr>
        </a:p>
      </dgm:t>
    </dgm:pt>
    <dgm:pt modelId="{2FC9998C-3278-4C64-83B2-5E6739F9A655}" type="parTrans" cxnId="{142690D5-5A68-42BA-906C-FFA42D0758ED}">
      <dgm:prSet/>
      <dgm:spPr>
        <a:xfrm>
          <a:off x="1284292" y="636718"/>
          <a:ext cx="1283320" cy="208383"/>
        </a:xfrm>
      </dgm:spPr>
      <dgm:t>
        <a:bodyPr/>
        <a:lstStyle/>
        <a:p>
          <a:endParaRPr lang="en-GB" sz="1100">
            <a:latin typeface="Times New Roman" panose="02020603050405020304" pitchFamily="18" charset="0"/>
            <a:cs typeface="Times New Roman" panose="02020603050405020304" pitchFamily="18" charset="0"/>
          </a:endParaRPr>
        </a:p>
      </dgm:t>
    </dgm:pt>
    <dgm:pt modelId="{20E6F87D-85F3-473C-A25E-82C2AFF9F123}" type="sibTrans" cxnId="{142690D5-5A68-42BA-906C-FFA42D0758ED}">
      <dgm:prSet/>
      <dgm:spPr/>
      <dgm:t>
        <a:bodyPr/>
        <a:lstStyle/>
        <a:p>
          <a:endParaRPr lang="en-GB">
            <a:latin typeface="Times New Roman" panose="02020603050405020304" pitchFamily="18" charset="0"/>
            <a:cs typeface="Times New Roman" panose="02020603050405020304" pitchFamily="18" charset="0"/>
          </a:endParaRPr>
        </a:p>
      </dgm:t>
    </dgm:pt>
    <dgm:pt modelId="{6DB9ADC9-41E4-47A0-9D3A-15B2FBC262EC}">
      <dgm:prSet phldrT="[Text]" custT="1"/>
      <dgm:spPr>
        <a:xfrm>
          <a:off x="503004" y="1545246"/>
          <a:ext cx="1558798" cy="1015075"/>
        </a:xfrm>
      </dgm:spPr>
      <dgm:t>
        <a:bodyPr/>
        <a:lstStyle/>
        <a:p>
          <a:pPr algn="ctr" rtl="1"/>
          <a:endParaRPr lang="en-GB" sz="1200">
            <a:latin typeface="Traditional Arabic" pitchFamily="18" charset="-78"/>
            <a:ea typeface="+mn-ea"/>
            <a:cs typeface="Traditional Arabic" pitchFamily="18" charset="-78"/>
          </a:endParaRPr>
        </a:p>
      </dgm:t>
    </dgm:pt>
    <dgm:pt modelId="{F2BEEA18-ABA8-44D5-BD05-2A917EEB2DAD}" type="parTrans" cxnId="{A3899194-8B21-408C-9B8F-F4DB6E620C12}">
      <dgm:prSet/>
      <dgm:spPr>
        <a:xfrm>
          <a:off x="1236683" y="1182955"/>
          <a:ext cx="91440" cy="362291"/>
        </a:xfrm>
      </dgm:spPr>
      <dgm:t>
        <a:bodyPr/>
        <a:lstStyle/>
        <a:p>
          <a:endParaRPr lang="en-GB" sz="1100">
            <a:latin typeface="Times New Roman" panose="02020603050405020304" pitchFamily="18" charset="0"/>
            <a:cs typeface="Times New Roman" panose="02020603050405020304" pitchFamily="18" charset="0"/>
          </a:endParaRPr>
        </a:p>
      </dgm:t>
    </dgm:pt>
    <dgm:pt modelId="{71B8CB00-5CD1-4170-B91B-3C2CF9AD7F44}" type="sibTrans" cxnId="{A3899194-8B21-408C-9B8F-F4DB6E620C12}">
      <dgm:prSet/>
      <dgm:spPr/>
      <dgm:t>
        <a:bodyPr/>
        <a:lstStyle/>
        <a:p>
          <a:endParaRPr lang="en-GB">
            <a:latin typeface="Times New Roman" panose="02020603050405020304" pitchFamily="18" charset="0"/>
            <a:cs typeface="Times New Roman" panose="02020603050405020304" pitchFamily="18" charset="0"/>
          </a:endParaRPr>
        </a:p>
      </dgm:t>
    </dgm:pt>
    <dgm:pt modelId="{7FCC0D60-287A-4DE0-AA19-11ED06C50A76}">
      <dgm:prSet phldrT="[Text]" custT="1"/>
      <dgm:spPr>
        <a:xfrm>
          <a:off x="3071534" y="845102"/>
          <a:ext cx="1558798" cy="337853"/>
        </a:xfrm>
      </dgm:spPr>
      <dgm:t>
        <a:bodyPr/>
        <a:lstStyle/>
        <a:p>
          <a:pPr rtl="1"/>
          <a:r>
            <a:rPr lang="ar-EG" sz="1300">
              <a:latin typeface="Traditional Arabic" pitchFamily="18" charset="-78"/>
              <a:ea typeface="+mn-ea"/>
              <a:cs typeface="Traditional Arabic" pitchFamily="18" charset="-78"/>
            </a:rPr>
            <a:t>نعم</a:t>
          </a:r>
          <a:endParaRPr lang="en-GB" sz="1300">
            <a:latin typeface="Traditional Arabic" pitchFamily="18" charset="-78"/>
            <a:ea typeface="+mn-ea"/>
            <a:cs typeface="Traditional Arabic" pitchFamily="18" charset="-78"/>
          </a:endParaRPr>
        </a:p>
      </dgm:t>
    </dgm:pt>
    <dgm:pt modelId="{0B08A4B6-3CCA-400C-9020-1F2A4B8C2159}" type="parTrans" cxnId="{DFA5E69B-2A8E-4F95-A82D-4F5D2FB30E37}">
      <dgm:prSet/>
      <dgm:spPr>
        <a:xfrm>
          <a:off x="2567613" y="636718"/>
          <a:ext cx="1283320" cy="208383"/>
        </a:xfrm>
      </dgm:spPr>
      <dgm:t>
        <a:bodyPr/>
        <a:lstStyle/>
        <a:p>
          <a:endParaRPr lang="en-GB" sz="1100">
            <a:latin typeface="Times New Roman" panose="02020603050405020304" pitchFamily="18" charset="0"/>
            <a:cs typeface="Times New Roman" panose="02020603050405020304" pitchFamily="18" charset="0"/>
          </a:endParaRPr>
        </a:p>
      </dgm:t>
    </dgm:pt>
    <dgm:pt modelId="{9E2E8063-4D7F-47F3-AD16-54A09BA3CBB7}" type="sibTrans" cxnId="{DFA5E69B-2A8E-4F95-A82D-4F5D2FB30E37}">
      <dgm:prSet/>
      <dgm:spPr/>
      <dgm:t>
        <a:bodyPr/>
        <a:lstStyle/>
        <a:p>
          <a:endParaRPr lang="en-GB">
            <a:latin typeface="Times New Roman" panose="02020603050405020304" pitchFamily="18" charset="0"/>
            <a:cs typeface="Times New Roman" panose="02020603050405020304" pitchFamily="18" charset="0"/>
          </a:endParaRPr>
        </a:p>
      </dgm:t>
    </dgm:pt>
    <dgm:pt modelId="{DB199C33-1629-490F-8B89-0220002C7E0F}">
      <dgm:prSet custT="1"/>
      <dgm:spPr>
        <a:xfrm>
          <a:off x="2215987" y="1548698"/>
          <a:ext cx="1558798" cy="1015200"/>
        </a:xfrm>
      </dgm:spPr>
      <dgm:t>
        <a:bodyPr/>
        <a:lstStyle/>
        <a:p>
          <a:pPr algn="just" rtl="1"/>
          <a:endParaRPr lang="ar-EG" sz="1200">
            <a:latin typeface="Times New Roman" panose="02020603050405020304" pitchFamily="18" charset="0"/>
            <a:ea typeface="+mn-ea"/>
            <a:cs typeface="Times New Roman" panose="02020603050405020304" pitchFamily="18" charset="0"/>
          </a:endParaRPr>
        </a:p>
      </dgm:t>
    </dgm:pt>
    <dgm:pt modelId="{3B5E4083-C0BC-4A44-9B20-A88C7D88914B}" type="parTrans" cxnId="{8C9E958B-FA2B-4E88-B348-868F573DABD5}">
      <dgm:prSet/>
      <dgm:spPr>
        <a:xfrm>
          <a:off x="2995386" y="1182955"/>
          <a:ext cx="855547" cy="365743"/>
        </a:xfrm>
      </dgm:spPr>
      <dgm:t>
        <a:bodyPr/>
        <a:lstStyle/>
        <a:p>
          <a:endParaRPr lang="en-GB">
            <a:latin typeface="Times New Roman" panose="02020603050405020304" pitchFamily="18" charset="0"/>
            <a:cs typeface="Times New Roman" panose="02020603050405020304" pitchFamily="18" charset="0"/>
          </a:endParaRPr>
        </a:p>
      </dgm:t>
    </dgm:pt>
    <dgm:pt modelId="{910E6B7E-0B10-488E-ABF8-BE02AECF0394}" type="sibTrans" cxnId="{8C9E958B-FA2B-4E88-B348-868F573DABD5}">
      <dgm:prSet/>
      <dgm:spPr/>
      <dgm:t>
        <a:bodyPr/>
        <a:lstStyle/>
        <a:p>
          <a:endParaRPr lang="en-GB">
            <a:latin typeface="Times New Roman" panose="02020603050405020304" pitchFamily="18" charset="0"/>
            <a:cs typeface="Times New Roman" panose="02020603050405020304" pitchFamily="18" charset="0"/>
          </a:endParaRPr>
        </a:p>
      </dgm:t>
    </dgm:pt>
    <dgm:pt modelId="{C765479F-2395-456F-B468-AD7FC9F80D6D}">
      <dgm:prSet custT="1"/>
      <dgm:spPr>
        <a:xfrm>
          <a:off x="2215987" y="2898225"/>
          <a:ext cx="1558798" cy="4750350"/>
        </a:xfrm>
      </dgm:spPr>
      <dgm:t>
        <a:bodyPr/>
        <a:lstStyle/>
        <a:p>
          <a:pPr algn="ctr" rtl="1"/>
          <a:endParaRPr lang="ar-EG" sz="1200">
            <a:latin typeface="Traditional Arabic" pitchFamily="18" charset="-78"/>
            <a:ea typeface="+mn-ea"/>
            <a:cs typeface="Traditional Arabic" pitchFamily="18" charset="-78"/>
          </a:endParaRPr>
        </a:p>
      </dgm:t>
    </dgm:pt>
    <dgm:pt modelId="{FDE5B5D9-A606-4EF0-86B3-443BF1EEAAAC}" type="parTrans" cxnId="{9697F743-8D8B-43F9-98DC-B962C4D2C01F}">
      <dgm:prSet/>
      <dgm:spPr>
        <a:xfrm>
          <a:off x="2949666" y="2563899"/>
          <a:ext cx="91440" cy="334326"/>
        </a:xfrm>
      </dgm:spPr>
      <dgm:t>
        <a:bodyPr/>
        <a:lstStyle/>
        <a:p>
          <a:endParaRPr lang="en-GB">
            <a:latin typeface="Times New Roman" panose="02020603050405020304" pitchFamily="18" charset="0"/>
            <a:cs typeface="Times New Roman" panose="02020603050405020304" pitchFamily="18" charset="0"/>
          </a:endParaRPr>
        </a:p>
      </dgm:t>
    </dgm:pt>
    <dgm:pt modelId="{4F1337B6-F96D-43C3-ACB6-2B6028AD83BB}" type="sibTrans" cxnId="{9697F743-8D8B-43F9-98DC-B962C4D2C01F}">
      <dgm:prSet/>
      <dgm:spPr/>
      <dgm:t>
        <a:bodyPr/>
        <a:lstStyle/>
        <a:p>
          <a:endParaRPr lang="en-GB">
            <a:latin typeface="Times New Roman" panose="02020603050405020304" pitchFamily="18" charset="0"/>
            <a:cs typeface="Times New Roman" panose="02020603050405020304" pitchFamily="18" charset="0"/>
          </a:endParaRPr>
        </a:p>
      </dgm:t>
    </dgm:pt>
    <dgm:pt modelId="{87220A79-275F-4CB2-A53F-FCA32BCD11B5}">
      <dgm:prSet custT="1"/>
      <dgm:spPr>
        <a:xfrm>
          <a:off x="3927081" y="1554225"/>
          <a:ext cx="1558798" cy="1015075"/>
        </a:xfrm>
      </dgm:spPr>
      <dgm:t>
        <a:bodyPr/>
        <a:lstStyle/>
        <a:p>
          <a:pPr rtl="1"/>
          <a:r>
            <a:rPr lang="ar-EG" sz="1300">
              <a:latin typeface="Traditional Arabic" pitchFamily="18" charset="-78"/>
              <a:ea typeface="+mn-ea"/>
              <a:cs typeface="Traditional Arabic" pitchFamily="18" charset="-78"/>
            </a:rPr>
            <a:t>...</a:t>
          </a:r>
          <a:r>
            <a:rPr lang="ar-SA" sz="1300">
              <a:latin typeface="Traditional Arabic" pitchFamily="18" charset="-78"/>
              <a:ea typeface="+mn-ea"/>
              <a:cs typeface="Traditional Arabic" pitchFamily="18" charset="-78"/>
            </a:rPr>
            <a:t> </a:t>
          </a:r>
          <a:r>
            <a:rPr lang="ar-EG" sz="1300">
              <a:latin typeface="Traditional Arabic" pitchFamily="18" charset="-78"/>
              <a:ea typeface="+mn-ea"/>
              <a:cs typeface="Traditional Arabic" pitchFamily="18" charset="-78"/>
            </a:rPr>
            <a:t>لغرض التدمير</a:t>
          </a:r>
        </a:p>
      </dgm:t>
    </dgm:pt>
    <dgm:pt modelId="{4C72DDD6-C4DB-4BF6-AC6E-F434F4AC2064}" type="parTrans" cxnId="{24B3CAF5-AA88-4DC2-9CF2-AB555D90C8A9}">
      <dgm:prSet/>
      <dgm:spPr>
        <a:xfrm>
          <a:off x="3850933" y="1182955"/>
          <a:ext cx="855547" cy="371270"/>
        </a:xfrm>
      </dgm:spPr>
      <dgm:t>
        <a:bodyPr/>
        <a:lstStyle/>
        <a:p>
          <a:endParaRPr lang="en-GB">
            <a:latin typeface="Times New Roman" panose="02020603050405020304" pitchFamily="18" charset="0"/>
            <a:cs typeface="Times New Roman" panose="02020603050405020304" pitchFamily="18" charset="0"/>
          </a:endParaRPr>
        </a:p>
      </dgm:t>
    </dgm:pt>
    <dgm:pt modelId="{25792650-6FE0-4549-985C-D8A1868190B0}" type="sibTrans" cxnId="{24B3CAF5-AA88-4DC2-9CF2-AB555D90C8A9}">
      <dgm:prSet/>
      <dgm:spPr/>
      <dgm:t>
        <a:bodyPr/>
        <a:lstStyle/>
        <a:p>
          <a:endParaRPr lang="en-GB">
            <a:latin typeface="Times New Roman" panose="02020603050405020304" pitchFamily="18" charset="0"/>
            <a:cs typeface="Times New Roman" panose="02020603050405020304" pitchFamily="18" charset="0"/>
          </a:endParaRPr>
        </a:p>
      </dgm:t>
    </dgm:pt>
    <dgm:pt modelId="{DBC20990-3E8E-46E3-A8CA-531B553D3E0F}">
      <dgm:prSet custT="1"/>
      <dgm:spPr>
        <a:xfrm>
          <a:off x="3927081" y="2890736"/>
          <a:ext cx="1558798" cy="4498503"/>
        </a:xfrm>
      </dgm:spPr>
      <dgm:t>
        <a:bodyPr/>
        <a:lstStyle/>
        <a:p>
          <a:pPr algn="ctr" rtl="1"/>
          <a:endParaRPr lang="ar-EG" sz="1200">
            <a:latin typeface="Traditional Arabic" pitchFamily="18" charset="-78"/>
            <a:ea typeface="+mn-ea"/>
            <a:cs typeface="Traditional Arabic" pitchFamily="18" charset="-78"/>
          </a:endParaRPr>
        </a:p>
      </dgm:t>
    </dgm:pt>
    <dgm:pt modelId="{C66E4506-3F36-46A3-A478-3F0AAFC1C3B4}" type="parTrans" cxnId="{39B1F3FA-2364-41F4-AB6B-89AD25B84501}">
      <dgm:prSet/>
      <dgm:spPr>
        <a:xfrm>
          <a:off x="4660760" y="2569300"/>
          <a:ext cx="91440" cy="321435"/>
        </a:xfrm>
      </dgm:spPr>
      <dgm:t>
        <a:bodyPr/>
        <a:lstStyle/>
        <a:p>
          <a:endParaRPr lang="en-GB">
            <a:latin typeface="Times New Roman" panose="02020603050405020304" pitchFamily="18" charset="0"/>
            <a:cs typeface="Times New Roman" panose="02020603050405020304" pitchFamily="18" charset="0"/>
          </a:endParaRPr>
        </a:p>
      </dgm:t>
    </dgm:pt>
    <dgm:pt modelId="{0CA48DD4-4A7D-4275-95AB-E2E1DB2B8978}" type="sibTrans" cxnId="{39B1F3FA-2364-41F4-AB6B-89AD25B84501}">
      <dgm:prSet/>
      <dgm:spPr/>
      <dgm:t>
        <a:bodyPr/>
        <a:lstStyle/>
        <a:p>
          <a:endParaRPr lang="en-GB">
            <a:latin typeface="Times New Roman" panose="02020603050405020304" pitchFamily="18" charset="0"/>
            <a:cs typeface="Times New Roman" panose="02020603050405020304" pitchFamily="18" charset="0"/>
          </a:endParaRPr>
        </a:p>
      </dgm:t>
    </dgm:pt>
    <dgm:pt modelId="{1576087E-9CC3-43CB-9859-882A7E55432F}" type="pres">
      <dgm:prSet presAssocID="{1114E04A-F7B3-4A74-A419-238D653A5A69}" presName="mainComposite" presStyleCnt="0">
        <dgm:presLayoutVars>
          <dgm:chPref val="1"/>
          <dgm:dir/>
          <dgm:animOne val="branch"/>
          <dgm:animLvl val="lvl"/>
          <dgm:resizeHandles val="exact"/>
        </dgm:presLayoutVars>
      </dgm:prSet>
      <dgm:spPr/>
      <dgm:t>
        <a:bodyPr/>
        <a:lstStyle/>
        <a:p>
          <a:endParaRPr lang="en-GB"/>
        </a:p>
      </dgm:t>
    </dgm:pt>
    <dgm:pt modelId="{83189161-81CF-4DD8-BCC0-0A064564F96E}" type="pres">
      <dgm:prSet presAssocID="{1114E04A-F7B3-4A74-A419-238D653A5A69}" presName="hierFlow" presStyleCnt="0"/>
      <dgm:spPr/>
      <dgm:t>
        <a:bodyPr/>
        <a:lstStyle/>
        <a:p>
          <a:endParaRPr lang="en-US"/>
        </a:p>
      </dgm:t>
    </dgm:pt>
    <dgm:pt modelId="{0B229069-A6BC-4B84-941A-EE3CC0F84C9A}" type="pres">
      <dgm:prSet presAssocID="{1114E04A-F7B3-4A74-A419-238D653A5A69}" presName="hierChild1" presStyleCnt="0">
        <dgm:presLayoutVars>
          <dgm:chPref val="1"/>
          <dgm:animOne val="branch"/>
          <dgm:animLvl val="lvl"/>
        </dgm:presLayoutVars>
      </dgm:prSet>
      <dgm:spPr/>
      <dgm:t>
        <a:bodyPr/>
        <a:lstStyle/>
        <a:p>
          <a:endParaRPr lang="en-US"/>
        </a:p>
      </dgm:t>
    </dgm:pt>
    <dgm:pt modelId="{889AC6BE-5F8F-45FF-97EC-0899FDA6504E}" type="pres">
      <dgm:prSet presAssocID="{2404A950-0583-4022-B3D8-E488B9592F06}" presName="Name14" presStyleCnt="0"/>
      <dgm:spPr/>
      <dgm:t>
        <a:bodyPr/>
        <a:lstStyle/>
        <a:p>
          <a:endParaRPr lang="en-US"/>
        </a:p>
      </dgm:t>
    </dgm:pt>
    <dgm:pt modelId="{D45A941F-2342-4BDF-885F-DAC20BD7E731}" type="pres">
      <dgm:prSet presAssocID="{2404A950-0583-4022-B3D8-E488B9592F06}" presName="level1Shape" presStyleLbl="node0" presStyleIdx="0" presStyleCnt="1" custScaleX="1011358" custScaleY="188136" custLinFactY="-105716" custLinFactNeighborY="-200000">
        <dgm:presLayoutVars>
          <dgm:chPref val="3"/>
        </dgm:presLayoutVars>
      </dgm:prSet>
      <dgm:spPr>
        <a:prstGeom prst="roundRect">
          <a:avLst>
            <a:gd name="adj" fmla="val 10000"/>
          </a:avLst>
        </a:prstGeom>
      </dgm:spPr>
      <dgm:t>
        <a:bodyPr/>
        <a:lstStyle/>
        <a:p>
          <a:endParaRPr lang="en-GB"/>
        </a:p>
      </dgm:t>
    </dgm:pt>
    <dgm:pt modelId="{3384DB86-F7D9-4100-B01E-76819065C407}" type="pres">
      <dgm:prSet presAssocID="{2404A950-0583-4022-B3D8-E488B9592F06}" presName="hierChild2" presStyleCnt="0"/>
      <dgm:spPr/>
      <dgm:t>
        <a:bodyPr/>
        <a:lstStyle/>
        <a:p>
          <a:endParaRPr lang="en-US"/>
        </a:p>
      </dgm:t>
    </dgm:pt>
    <dgm:pt modelId="{7A8B56C1-FB64-4EC7-B9EB-CF9C20E6393D}" type="pres">
      <dgm:prSet presAssocID="{2FC9998C-3278-4C64-83B2-5E6739F9A655}" presName="Name19" presStyleLbl="parChTrans1D2" presStyleIdx="0" presStyleCnt="2"/>
      <dgm:spPr>
        <a:custGeom>
          <a:avLst/>
          <a:gdLst/>
          <a:ahLst/>
          <a:cxnLst/>
          <a:rect l="0" t="0" r="0" b="0"/>
          <a:pathLst>
            <a:path>
              <a:moveTo>
                <a:pt x="1283320" y="0"/>
              </a:moveTo>
              <a:lnTo>
                <a:pt x="1283320" y="104191"/>
              </a:lnTo>
              <a:lnTo>
                <a:pt x="0" y="104191"/>
              </a:lnTo>
              <a:lnTo>
                <a:pt x="0" y="208383"/>
              </a:lnTo>
            </a:path>
          </a:pathLst>
        </a:custGeom>
      </dgm:spPr>
      <dgm:t>
        <a:bodyPr/>
        <a:lstStyle/>
        <a:p>
          <a:endParaRPr lang="en-GB"/>
        </a:p>
      </dgm:t>
    </dgm:pt>
    <dgm:pt modelId="{9856DB8C-32DB-4206-8E74-5C4ABAC41ED5}" type="pres">
      <dgm:prSet presAssocID="{02CD4B8F-6DC6-4295-B49C-62594A11D051}" presName="Name21" presStyleCnt="0"/>
      <dgm:spPr/>
      <dgm:t>
        <a:bodyPr/>
        <a:lstStyle/>
        <a:p>
          <a:endParaRPr lang="en-US"/>
        </a:p>
      </dgm:t>
    </dgm:pt>
    <dgm:pt modelId="{10592F55-6167-4B89-880A-FF1259102033}" type="pres">
      <dgm:prSet presAssocID="{02CD4B8F-6DC6-4295-B49C-62594A11D051}" presName="level2Shape" presStyleLbl="node2" presStyleIdx="0" presStyleCnt="2" custScaleX="307060" custScaleY="99828" custLinFactY="-6115" custLinFactNeighborY="-100000"/>
      <dgm:spPr>
        <a:prstGeom prst="roundRect">
          <a:avLst>
            <a:gd name="adj" fmla="val 10000"/>
          </a:avLst>
        </a:prstGeom>
      </dgm:spPr>
      <dgm:t>
        <a:bodyPr/>
        <a:lstStyle/>
        <a:p>
          <a:endParaRPr lang="en-GB"/>
        </a:p>
      </dgm:t>
    </dgm:pt>
    <dgm:pt modelId="{4529C321-163D-4CB9-93F8-F51EC0244C05}" type="pres">
      <dgm:prSet presAssocID="{02CD4B8F-6DC6-4295-B49C-62594A11D051}" presName="hierChild3" presStyleCnt="0"/>
      <dgm:spPr/>
      <dgm:t>
        <a:bodyPr/>
        <a:lstStyle/>
        <a:p>
          <a:endParaRPr lang="en-US"/>
        </a:p>
      </dgm:t>
    </dgm:pt>
    <dgm:pt modelId="{A57D9D67-27EF-4200-9297-1050CC843403}" type="pres">
      <dgm:prSet presAssocID="{F2BEEA18-ABA8-44D5-BD05-2A917EEB2DAD}" presName="Name19" presStyleLbl="parChTrans1D3" presStyleIdx="0" presStyleCnt="3"/>
      <dgm:spPr>
        <a:custGeom>
          <a:avLst/>
          <a:gdLst/>
          <a:ahLst/>
          <a:cxnLst/>
          <a:rect l="0" t="0" r="0" b="0"/>
          <a:pathLst>
            <a:path>
              <a:moveTo>
                <a:pt x="47608" y="0"/>
              </a:moveTo>
              <a:lnTo>
                <a:pt x="47608" y="181145"/>
              </a:lnTo>
              <a:lnTo>
                <a:pt x="45720" y="181145"/>
              </a:lnTo>
              <a:lnTo>
                <a:pt x="45720" y="362291"/>
              </a:lnTo>
            </a:path>
          </a:pathLst>
        </a:custGeom>
      </dgm:spPr>
      <dgm:t>
        <a:bodyPr/>
        <a:lstStyle/>
        <a:p>
          <a:endParaRPr lang="en-GB"/>
        </a:p>
      </dgm:t>
    </dgm:pt>
    <dgm:pt modelId="{9CFA2BED-6809-4CD9-84E9-347D4FCD5D55}" type="pres">
      <dgm:prSet presAssocID="{6DB9ADC9-41E4-47A0-9D3A-15B2FBC262EC}" presName="Name21" presStyleCnt="0"/>
      <dgm:spPr/>
      <dgm:t>
        <a:bodyPr/>
        <a:lstStyle/>
        <a:p>
          <a:endParaRPr lang="en-US"/>
        </a:p>
      </dgm:t>
    </dgm:pt>
    <dgm:pt modelId="{ED769F40-593E-45B4-8F4B-EA16FDEF908C}" type="pres">
      <dgm:prSet presAssocID="{6DB9ADC9-41E4-47A0-9D3A-15B2FBC262EC}" presName="level2Shape" presStyleLbl="node3" presStyleIdx="0" presStyleCnt="3" custScaleX="307060" custScaleY="299932" custLinFactNeighborX="-372" custLinFactNeighborY="-39066"/>
      <dgm:spPr>
        <a:prstGeom prst="roundRect">
          <a:avLst>
            <a:gd name="adj" fmla="val 10000"/>
          </a:avLst>
        </a:prstGeom>
      </dgm:spPr>
      <dgm:t>
        <a:bodyPr/>
        <a:lstStyle/>
        <a:p>
          <a:endParaRPr lang="en-GB"/>
        </a:p>
      </dgm:t>
    </dgm:pt>
    <dgm:pt modelId="{55EAC75B-3483-4D92-9269-9AFEFBA4723B}" type="pres">
      <dgm:prSet presAssocID="{6DB9ADC9-41E4-47A0-9D3A-15B2FBC262EC}" presName="hierChild3" presStyleCnt="0"/>
      <dgm:spPr/>
      <dgm:t>
        <a:bodyPr/>
        <a:lstStyle/>
        <a:p>
          <a:endParaRPr lang="en-US"/>
        </a:p>
      </dgm:t>
    </dgm:pt>
    <dgm:pt modelId="{209F9D3A-8696-4616-9075-A9862D8CBC35}" type="pres">
      <dgm:prSet presAssocID="{0B08A4B6-3CCA-400C-9020-1F2A4B8C2159}" presName="Name19" presStyleLbl="parChTrans1D2" presStyleIdx="1" presStyleCnt="2"/>
      <dgm:spPr>
        <a:custGeom>
          <a:avLst/>
          <a:gdLst/>
          <a:ahLst/>
          <a:cxnLst/>
          <a:rect l="0" t="0" r="0" b="0"/>
          <a:pathLst>
            <a:path>
              <a:moveTo>
                <a:pt x="0" y="0"/>
              </a:moveTo>
              <a:lnTo>
                <a:pt x="0" y="104191"/>
              </a:lnTo>
              <a:lnTo>
                <a:pt x="1283320" y="104191"/>
              </a:lnTo>
              <a:lnTo>
                <a:pt x="1283320" y="208383"/>
              </a:lnTo>
            </a:path>
          </a:pathLst>
        </a:custGeom>
      </dgm:spPr>
      <dgm:t>
        <a:bodyPr/>
        <a:lstStyle/>
        <a:p>
          <a:endParaRPr lang="en-GB"/>
        </a:p>
      </dgm:t>
    </dgm:pt>
    <dgm:pt modelId="{7FF123DA-0237-4F30-9D19-C700F47676A0}" type="pres">
      <dgm:prSet presAssocID="{7FCC0D60-287A-4DE0-AA19-11ED06C50A76}" presName="Name21" presStyleCnt="0"/>
      <dgm:spPr/>
      <dgm:t>
        <a:bodyPr/>
        <a:lstStyle/>
        <a:p>
          <a:endParaRPr lang="en-US"/>
        </a:p>
      </dgm:t>
    </dgm:pt>
    <dgm:pt modelId="{91AF05E1-1FB4-4ADE-9928-DEA7D3F46BB2}" type="pres">
      <dgm:prSet presAssocID="{7FCC0D60-287A-4DE0-AA19-11ED06C50A76}" presName="level2Shape" presStyleLbl="node2" presStyleIdx="1" presStyleCnt="2" custScaleX="307060" custScaleY="99828" custLinFactY="-6115" custLinFactNeighborY="-100000"/>
      <dgm:spPr>
        <a:prstGeom prst="roundRect">
          <a:avLst>
            <a:gd name="adj" fmla="val 10000"/>
          </a:avLst>
        </a:prstGeom>
      </dgm:spPr>
      <dgm:t>
        <a:bodyPr/>
        <a:lstStyle/>
        <a:p>
          <a:endParaRPr lang="en-GB"/>
        </a:p>
      </dgm:t>
    </dgm:pt>
    <dgm:pt modelId="{8A08B4EF-0624-4230-9223-473714E62CA5}" type="pres">
      <dgm:prSet presAssocID="{7FCC0D60-287A-4DE0-AA19-11ED06C50A76}" presName="hierChild3" presStyleCnt="0"/>
      <dgm:spPr/>
      <dgm:t>
        <a:bodyPr/>
        <a:lstStyle/>
        <a:p>
          <a:endParaRPr lang="en-US"/>
        </a:p>
      </dgm:t>
    </dgm:pt>
    <dgm:pt modelId="{F66581C6-491C-4111-9E29-46F1F9C3B9D8}" type="pres">
      <dgm:prSet presAssocID="{3B5E4083-C0BC-4A44-9B20-A88C7D88914B}" presName="Name19" presStyleLbl="parChTrans1D3" presStyleIdx="1" presStyleCnt="3"/>
      <dgm:spPr>
        <a:custGeom>
          <a:avLst/>
          <a:gdLst/>
          <a:ahLst/>
          <a:cxnLst/>
          <a:rect l="0" t="0" r="0" b="0"/>
          <a:pathLst>
            <a:path>
              <a:moveTo>
                <a:pt x="855547" y="0"/>
              </a:moveTo>
              <a:lnTo>
                <a:pt x="855547" y="182871"/>
              </a:lnTo>
              <a:lnTo>
                <a:pt x="0" y="182871"/>
              </a:lnTo>
              <a:lnTo>
                <a:pt x="0" y="365743"/>
              </a:lnTo>
            </a:path>
          </a:pathLst>
        </a:custGeom>
      </dgm:spPr>
      <dgm:t>
        <a:bodyPr/>
        <a:lstStyle/>
        <a:p>
          <a:endParaRPr lang="en-GB"/>
        </a:p>
      </dgm:t>
    </dgm:pt>
    <dgm:pt modelId="{B875DC02-B0C4-4B2F-A859-FB55CA5DADD4}" type="pres">
      <dgm:prSet presAssocID="{DB199C33-1629-490F-8B89-0220002C7E0F}" presName="Name21" presStyleCnt="0"/>
      <dgm:spPr/>
      <dgm:t>
        <a:bodyPr/>
        <a:lstStyle/>
        <a:p>
          <a:endParaRPr lang="en-US"/>
        </a:p>
      </dgm:t>
    </dgm:pt>
    <dgm:pt modelId="{0B7AB478-0C07-4A37-BBDF-308CB89F0182}" type="pres">
      <dgm:prSet presAssocID="{DB199C33-1629-490F-8B89-0220002C7E0F}" presName="level2Shape" presStyleLbl="node3" presStyleIdx="1" presStyleCnt="3" custScaleX="307060" custScaleY="299969" custLinFactNeighborY="-38046"/>
      <dgm:spPr>
        <a:prstGeom prst="roundRect">
          <a:avLst>
            <a:gd name="adj" fmla="val 10000"/>
          </a:avLst>
        </a:prstGeom>
      </dgm:spPr>
      <dgm:t>
        <a:bodyPr/>
        <a:lstStyle/>
        <a:p>
          <a:endParaRPr lang="en-GB"/>
        </a:p>
      </dgm:t>
    </dgm:pt>
    <dgm:pt modelId="{5BBA49C5-93AA-4B8D-9F03-28E79B68EC68}" type="pres">
      <dgm:prSet presAssocID="{DB199C33-1629-490F-8B89-0220002C7E0F}" presName="hierChild3" presStyleCnt="0"/>
      <dgm:spPr/>
      <dgm:t>
        <a:bodyPr/>
        <a:lstStyle/>
        <a:p>
          <a:endParaRPr lang="en-US"/>
        </a:p>
      </dgm:t>
    </dgm:pt>
    <dgm:pt modelId="{F70CF69C-DB91-4739-B6C1-1BA011B95411}" type="pres">
      <dgm:prSet presAssocID="{FDE5B5D9-A606-4EF0-86B3-443BF1EEAAAC}" presName="Name19" presStyleLbl="parChTrans1D4" presStyleIdx="0" presStyleCnt="2"/>
      <dgm:spPr>
        <a:custGeom>
          <a:avLst/>
          <a:gdLst/>
          <a:ahLst/>
          <a:cxnLst/>
          <a:rect l="0" t="0" r="0" b="0"/>
          <a:pathLst>
            <a:path>
              <a:moveTo>
                <a:pt x="45720" y="0"/>
              </a:moveTo>
              <a:lnTo>
                <a:pt x="45720" y="334326"/>
              </a:lnTo>
            </a:path>
          </a:pathLst>
        </a:custGeom>
      </dgm:spPr>
      <dgm:t>
        <a:bodyPr/>
        <a:lstStyle/>
        <a:p>
          <a:endParaRPr lang="en-GB"/>
        </a:p>
      </dgm:t>
    </dgm:pt>
    <dgm:pt modelId="{61F2F7D7-A527-4BC4-AD2E-B4E9B04AA992}" type="pres">
      <dgm:prSet presAssocID="{C765479F-2395-456F-B468-AD7FC9F80D6D}" presName="Name21" presStyleCnt="0"/>
      <dgm:spPr/>
      <dgm:t>
        <a:bodyPr/>
        <a:lstStyle/>
        <a:p>
          <a:endParaRPr lang="en-US"/>
        </a:p>
      </dgm:t>
    </dgm:pt>
    <dgm:pt modelId="{4789049C-0176-4558-89A6-3FC2279B010F}" type="pres">
      <dgm:prSet presAssocID="{C765479F-2395-456F-B468-AD7FC9F80D6D}" presName="level2Shape" presStyleLbl="node4" presStyleIdx="0" presStyleCnt="2" custScaleX="307060" custScaleY="1403622" custLinFactNeighborY="20740"/>
      <dgm:spPr>
        <a:prstGeom prst="roundRect">
          <a:avLst>
            <a:gd name="adj" fmla="val 10000"/>
          </a:avLst>
        </a:prstGeom>
      </dgm:spPr>
      <dgm:t>
        <a:bodyPr/>
        <a:lstStyle/>
        <a:p>
          <a:endParaRPr lang="en-GB"/>
        </a:p>
      </dgm:t>
    </dgm:pt>
    <dgm:pt modelId="{1F7092B3-4A0D-4FFB-BBC6-349F117EAB8C}" type="pres">
      <dgm:prSet presAssocID="{C765479F-2395-456F-B468-AD7FC9F80D6D}" presName="hierChild3" presStyleCnt="0"/>
      <dgm:spPr/>
      <dgm:t>
        <a:bodyPr/>
        <a:lstStyle/>
        <a:p>
          <a:endParaRPr lang="en-US"/>
        </a:p>
      </dgm:t>
    </dgm:pt>
    <dgm:pt modelId="{63359AC7-E7FA-493A-A3DD-DB3D92C3C7F0}" type="pres">
      <dgm:prSet presAssocID="{4C72DDD6-C4DB-4BF6-AC6E-F434F4AC2064}" presName="Name19" presStyleLbl="parChTrans1D3" presStyleIdx="2" presStyleCnt="3"/>
      <dgm:spPr>
        <a:custGeom>
          <a:avLst/>
          <a:gdLst/>
          <a:ahLst/>
          <a:cxnLst/>
          <a:rect l="0" t="0" r="0" b="0"/>
          <a:pathLst>
            <a:path>
              <a:moveTo>
                <a:pt x="0" y="0"/>
              </a:moveTo>
              <a:lnTo>
                <a:pt x="0" y="185635"/>
              </a:lnTo>
              <a:lnTo>
                <a:pt x="855547" y="185635"/>
              </a:lnTo>
              <a:lnTo>
                <a:pt x="855547" y="371270"/>
              </a:lnTo>
            </a:path>
          </a:pathLst>
        </a:custGeom>
      </dgm:spPr>
      <dgm:t>
        <a:bodyPr/>
        <a:lstStyle/>
        <a:p>
          <a:endParaRPr lang="en-GB"/>
        </a:p>
      </dgm:t>
    </dgm:pt>
    <dgm:pt modelId="{071A0D16-19F9-4F75-81B4-87ECDC4750F2}" type="pres">
      <dgm:prSet presAssocID="{87220A79-275F-4CB2-A53F-FCA32BCD11B5}" presName="Name21" presStyleCnt="0"/>
      <dgm:spPr/>
      <dgm:t>
        <a:bodyPr/>
        <a:lstStyle/>
        <a:p>
          <a:endParaRPr lang="en-US"/>
        </a:p>
      </dgm:t>
    </dgm:pt>
    <dgm:pt modelId="{9C4BD602-8E50-4651-82A6-4DF7F7AA2725}" type="pres">
      <dgm:prSet presAssocID="{87220A79-275F-4CB2-A53F-FCA32BCD11B5}" presName="level2Shape" presStyleLbl="node3" presStyleIdx="2" presStyleCnt="3" custScaleX="307060" custScaleY="299932" custLinFactNeighborY="-36413"/>
      <dgm:spPr>
        <a:prstGeom prst="roundRect">
          <a:avLst>
            <a:gd name="adj" fmla="val 10000"/>
          </a:avLst>
        </a:prstGeom>
      </dgm:spPr>
      <dgm:t>
        <a:bodyPr/>
        <a:lstStyle/>
        <a:p>
          <a:endParaRPr lang="en-GB"/>
        </a:p>
      </dgm:t>
    </dgm:pt>
    <dgm:pt modelId="{477AB63D-156C-49FE-9D15-314BD3516D61}" type="pres">
      <dgm:prSet presAssocID="{87220A79-275F-4CB2-A53F-FCA32BCD11B5}" presName="hierChild3" presStyleCnt="0"/>
      <dgm:spPr/>
      <dgm:t>
        <a:bodyPr/>
        <a:lstStyle/>
        <a:p>
          <a:endParaRPr lang="en-US"/>
        </a:p>
      </dgm:t>
    </dgm:pt>
    <dgm:pt modelId="{915D542D-8E81-41A5-AB84-89D6C3FA5AF8}" type="pres">
      <dgm:prSet presAssocID="{C66E4506-3F36-46A3-A478-3F0AAFC1C3B4}" presName="Name19" presStyleLbl="parChTrans1D4" presStyleIdx="1" presStyleCnt="2"/>
      <dgm:spPr>
        <a:custGeom>
          <a:avLst/>
          <a:gdLst/>
          <a:ahLst/>
          <a:cxnLst/>
          <a:rect l="0" t="0" r="0" b="0"/>
          <a:pathLst>
            <a:path>
              <a:moveTo>
                <a:pt x="45720" y="0"/>
              </a:moveTo>
              <a:lnTo>
                <a:pt x="45720" y="321435"/>
              </a:lnTo>
            </a:path>
          </a:pathLst>
        </a:custGeom>
      </dgm:spPr>
      <dgm:t>
        <a:bodyPr/>
        <a:lstStyle/>
        <a:p>
          <a:endParaRPr lang="en-GB"/>
        </a:p>
      </dgm:t>
    </dgm:pt>
    <dgm:pt modelId="{0AD3AEE9-13CE-48C6-A4A0-D461B607B61A}" type="pres">
      <dgm:prSet presAssocID="{DBC20990-3E8E-46E3-A8CA-531B553D3E0F}" presName="Name21" presStyleCnt="0"/>
      <dgm:spPr/>
      <dgm:t>
        <a:bodyPr/>
        <a:lstStyle/>
        <a:p>
          <a:endParaRPr lang="en-US"/>
        </a:p>
      </dgm:t>
    </dgm:pt>
    <dgm:pt modelId="{EDF93D33-1E66-4045-BCEC-7B42D912FEC3}" type="pres">
      <dgm:prSet presAssocID="{DBC20990-3E8E-46E3-A8CA-531B553D3E0F}" presName="level2Shape" presStyleLbl="node4" presStyleIdx="1" presStyleCnt="2" custScaleX="307060" custScaleY="1329207" custLinFactNeighborY="18564"/>
      <dgm:spPr>
        <a:prstGeom prst="roundRect">
          <a:avLst>
            <a:gd name="adj" fmla="val 10000"/>
          </a:avLst>
        </a:prstGeom>
      </dgm:spPr>
      <dgm:t>
        <a:bodyPr/>
        <a:lstStyle/>
        <a:p>
          <a:endParaRPr lang="en-GB"/>
        </a:p>
      </dgm:t>
    </dgm:pt>
    <dgm:pt modelId="{BD90EC3B-393B-4ABB-8395-04E5B5D8E89D}" type="pres">
      <dgm:prSet presAssocID="{DBC20990-3E8E-46E3-A8CA-531B553D3E0F}" presName="hierChild3" presStyleCnt="0"/>
      <dgm:spPr/>
      <dgm:t>
        <a:bodyPr/>
        <a:lstStyle/>
        <a:p>
          <a:endParaRPr lang="en-US"/>
        </a:p>
      </dgm:t>
    </dgm:pt>
    <dgm:pt modelId="{BB60CED6-EB22-4658-8694-0AA53856205A}" type="pres">
      <dgm:prSet presAssocID="{1114E04A-F7B3-4A74-A419-238D653A5A69}" presName="bgShapesFlow" presStyleCnt="0"/>
      <dgm:spPr/>
      <dgm:t>
        <a:bodyPr/>
        <a:lstStyle/>
        <a:p>
          <a:endParaRPr lang="en-US"/>
        </a:p>
      </dgm:t>
    </dgm:pt>
  </dgm:ptLst>
  <dgm:cxnLst>
    <dgm:cxn modelId="{B42B91EE-D80B-44B9-8EA2-0B88CE529F89}" type="presOf" srcId="{0B08A4B6-3CCA-400C-9020-1F2A4B8C2159}" destId="{209F9D3A-8696-4616-9075-A9862D8CBC35}" srcOrd="0" destOrd="0" presId="urn:microsoft.com/office/officeart/2005/8/layout/hierarchy6"/>
    <dgm:cxn modelId="{38D71F6A-0E2A-4C09-AEE6-7D1F3BC17065}" type="presOf" srcId="{2FC9998C-3278-4C64-83B2-5E6739F9A655}" destId="{7A8B56C1-FB64-4EC7-B9EB-CF9C20E6393D}" srcOrd="0" destOrd="0" presId="urn:microsoft.com/office/officeart/2005/8/layout/hierarchy6"/>
    <dgm:cxn modelId="{142690D5-5A68-42BA-906C-FFA42D0758ED}" srcId="{2404A950-0583-4022-B3D8-E488B9592F06}" destId="{02CD4B8F-6DC6-4295-B49C-62594A11D051}" srcOrd="0" destOrd="0" parTransId="{2FC9998C-3278-4C64-83B2-5E6739F9A655}" sibTransId="{20E6F87D-85F3-473C-A25E-82C2AFF9F123}"/>
    <dgm:cxn modelId="{8AE725E8-5AF0-41C2-B89D-E18CA5E86C7D}" type="presOf" srcId="{FDE5B5D9-A606-4EF0-86B3-443BF1EEAAAC}" destId="{F70CF69C-DB91-4739-B6C1-1BA011B95411}" srcOrd="0" destOrd="0" presId="urn:microsoft.com/office/officeart/2005/8/layout/hierarchy6"/>
    <dgm:cxn modelId="{8CA9B04E-A617-4C7B-A6E2-EF282461EA6F}" type="presOf" srcId="{6DB9ADC9-41E4-47A0-9D3A-15B2FBC262EC}" destId="{ED769F40-593E-45B4-8F4B-EA16FDEF908C}" srcOrd="0" destOrd="0" presId="urn:microsoft.com/office/officeart/2005/8/layout/hierarchy6"/>
    <dgm:cxn modelId="{8C9E958B-FA2B-4E88-B348-868F573DABD5}" srcId="{7FCC0D60-287A-4DE0-AA19-11ED06C50A76}" destId="{DB199C33-1629-490F-8B89-0220002C7E0F}" srcOrd="0" destOrd="0" parTransId="{3B5E4083-C0BC-4A44-9B20-A88C7D88914B}" sibTransId="{910E6B7E-0B10-488E-ABF8-BE02AECF0394}"/>
    <dgm:cxn modelId="{1EB8E5A2-E260-4026-BE8F-F474CB696B6C}" type="presOf" srcId="{3B5E4083-C0BC-4A44-9B20-A88C7D88914B}" destId="{F66581C6-491C-4111-9E29-46F1F9C3B9D8}" srcOrd="0" destOrd="0" presId="urn:microsoft.com/office/officeart/2005/8/layout/hierarchy6"/>
    <dgm:cxn modelId="{8032D0BB-3332-4EEA-8BFC-D2834BEF511D}" type="presOf" srcId="{7FCC0D60-287A-4DE0-AA19-11ED06C50A76}" destId="{91AF05E1-1FB4-4ADE-9928-DEA7D3F46BB2}" srcOrd="0" destOrd="0" presId="urn:microsoft.com/office/officeart/2005/8/layout/hierarchy6"/>
    <dgm:cxn modelId="{A5B49195-7535-4A61-9A52-0190412AFF2D}" srcId="{1114E04A-F7B3-4A74-A419-238D653A5A69}" destId="{2404A950-0583-4022-B3D8-E488B9592F06}" srcOrd="0" destOrd="0" parTransId="{FC225C26-BED5-4E62-8A28-6EB91E0B8FCB}" sibTransId="{CF95E77F-322A-4D4C-8C07-AFEF76DE091B}"/>
    <dgm:cxn modelId="{E92D7E7F-73D4-43EE-84C8-B5FD6DFD6690}" type="presOf" srcId="{2404A950-0583-4022-B3D8-E488B9592F06}" destId="{D45A941F-2342-4BDF-885F-DAC20BD7E731}" srcOrd="0" destOrd="0" presId="urn:microsoft.com/office/officeart/2005/8/layout/hierarchy6"/>
    <dgm:cxn modelId="{0BA72A88-4556-4C0A-AC2A-F8BD4EB40C8E}" type="presOf" srcId="{1114E04A-F7B3-4A74-A419-238D653A5A69}" destId="{1576087E-9CC3-43CB-9859-882A7E55432F}" srcOrd="0" destOrd="0" presId="urn:microsoft.com/office/officeart/2005/8/layout/hierarchy6"/>
    <dgm:cxn modelId="{9697F743-8D8B-43F9-98DC-B962C4D2C01F}" srcId="{DB199C33-1629-490F-8B89-0220002C7E0F}" destId="{C765479F-2395-456F-B468-AD7FC9F80D6D}" srcOrd="0" destOrd="0" parTransId="{FDE5B5D9-A606-4EF0-86B3-443BF1EEAAAC}" sibTransId="{4F1337B6-F96D-43C3-ACB6-2B6028AD83BB}"/>
    <dgm:cxn modelId="{1F2593BA-67A7-4D3C-AF6A-9D657EC54F29}" type="presOf" srcId="{4C72DDD6-C4DB-4BF6-AC6E-F434F4AC2064}" destId="{63359AC7-E7FA-493A-A3DD-DB3D92C3C7F0}" srcOrd="0" destOrd="0" presId="urn:microsoft.com/office/officeart/2005/8/layout/hierarchy6"/>
    <dgm:cxn modelId="{0495214B-93D8-4FB5-BD4F-323D99820624}" type="presOf" srcId="{C66E4506-3F36-46A3-A478-3F0AAFC1C3B4}" destId="{915D542D-8E81-41A5-AB84-89D6C3FA5AF8}" srcOrd="0" destOrd="0" presId="urn:microsoft.com/office/officeart/2005/8/layout/hierarchy6"/>
    <dgm:cxn modelId="{29FE1958-8828-44A4-96FC-9D25DD5DD0FA}" type="presOf" srcId="{C765479F-2395-456F-B468-AD7FC9F80D6D}" destId="{4789049C-0176-4558-89A6-3FC2279B010F}" srcOrd="0" destOrd="0" presId="urn:microsoft.com/office/officeart/2005/8/layout/hierarchy6"/>
    <dgm:cxn modelId="{DFA5E69B-2A8E-4F95-A82D-4F5D2FB30E37}" srcId="{2404A950-0583-4022-B3D8-E488B9592F06}" destId="{7FCC0D60-287A-4DE0-AA19-11ED06C50A76}" srcOrd="1" destOrd="0" parTransId="{0B08A4B6-3CCA-400C-9020-1F2A4B8C2159}" sibTransId="{9E2E8063-4D7F-47F3-AD16-54A09BA3CBB7}"/>
    <dgm:cxn modelId="{D8841B14-9B48-401D-BE64-BBFD95BD29F4}" type="presOf" srcId="{02CD4B8F-6DC6-4295-B49C-62594A11D051}" destId="{10592F55-6167-4B89-880A-FF1259102033}" srcOrd="0" destOrd="0" presId="urn:microsoft.com/office/officeart/2005/8/layout/hierarchy6"/>
    <dgm:cxn modelId="{39B1F3FA-2364-41F4-AB6B-89AD25B84501}" srcId="{87220A79-275F-4CB2-A53F-FCA32BCD11B5}" destId="{DBC20990-3E8E-46E3-A8CA-531B553D3E0F}" srcOrd="0" destOrd="0" parTransId="{C66E4506-3F36-46A3-A478-3F0AAFC1C3B4}" sibTransId="{0CA48DD4-4A7D-4275-95AB-E2E1DB2B8978}"/>
    <dgm:cxn modelId="{24B3CAF5-AA88-4DC2-9CF2-AB555D90C8A9}" srcId="{7FCC0D60-287A-4DE0-AA19-11ED06C50A76}" destId="{87220A79-275F-4CB2-A53F-FCA32BCD11B5}" srcOrd="1" destOrd="0" parTransId="{4C72DDD6-C4DB-4BF6-AC6E-F434F4AC2064}" sibTransId="{25792650-6FE0-4549-985C-D8A1868190B0}"/>
    <dgm:cxn modelId="{3A416569-6C3B-4CBA-B342-F780D7DBED15}" type="presOf" srcId="{DBC20990-3E8E-46E3-A8CA-531B553D3E0F}" destId="{EDF93D33-1E66-4045-BCEC-7B42D912FEC3}" srcOrd="0" destOrd="0" presId="urn:microsoft.com/office/officeart/2005/8/layout/hierarchy6"/>
    <dgm:cxn modelId="{6BB11558-DE40-4E61-B7B9-D7DE6BF3039A}" type="presOf" srcId="{F2BEEA18-ABA8-44D5-BD05-2A917EEB2DAD}" destId="{A57D9D67-27EF-4200-9297-1050CC843403}" srcOrd="0" destOrd="0" presId="urn:microsoft.com/office/officeart/2005/8/layout/hierarchy6"/>
    <dgm:cxn modelId="{A3899194-8B21-408C-9B8F-F4DB6E620C12}" srcId="{02CD4B8F-6DC6-4295-B49C-62594A11D051}" destId="{6DB9ADC9-41E4-47A0-9D3A-15B2FBC262EC}" srcOrd="0" destOrd="0" parTransId="{F2BEEA18-ABA8-44D5-BD05-2A917EEB2DAD}" sibTransId="{71B8CB00-5CD1-4170-B91B-3C2CF9AD7F44}"/>
    <dgm:cxn modelId="{D56F3A96-08A2-46C0-BF81-0272D5D6A684}" type="presOf" srcId="{DB199C33-1629-490F-8B89-0220002C7E0F}" destId="{0B7AB478-0C07-4A37-BBDF-308CB89F0182}" srcOrd="0" destOrd="0" presId="urn:microsoft.com/office/officeart/2005/8/layout/hierarchy6"/>
    <dgm:cxn modelId="{8C819EAD-C06B-4EC1-801F-61E6156B59E7}" type="presOf" srcId="{87220A79-275F-4CB2-A53F-FCA32BCD11B5}" destId="{9C4BD602-8E50-4651-82A6-4DF7F7AA2725}" srcOrd="0" destOrd="0" presId="urn:microsoft.com/office/officeart/2005/8/layout/hierarchy6"/>
    <dgm:cxn modelId="{F195EF28-5B05-4E28-818F-47584EE01288}" type="presParOf" srcId="{1576087E-9CC3-43CB-9859-882A7E55432F}" destId="{83189161-81CF-4DD8-BCC0-0A064564F96E}" srcOrd="0" destOrd="0" presId="urn:microsoft.com/office/officeart/2005/8/layout/hierarchy6"/>
    <dgm:cxn modelId="{62566877-17F4-4026-A618-B501222EBCC5}" type="presParOf" srcId="{83189161-81CF-4DD8-BCC0-0A064564F96E}" destId="{0B229069-A6BC-4B84-941A-EE3CC0F84C9A}" srcOrd="0" destOrd="0" presId="urn:microsoft.com/office/officeart/2005/8/layout/hierarchy6"/>
    <dgm:cxn modelId="{FB365B02-1AE7-4367-B9AC-DECDEBB386DD}" type="presParOf" srcId="{0B229069-A6BC-4B84-941A-EE3CC0F84C9A}" destId="{889AC6BE-5F8F-45FF-97EC-0899FDA6504E}" srcOrd="0" destOrd="0" presId="urn:microsoft.com/office/officeart/2005/8/layout/hierarchy6"/>
    <dgm:cxn modelId="{DB6CC45E-6B2A-41F0-AD96-511913821BC9}" type="presParOf" srcId="{889AC6BE-5F8F-45FF-97EC-0899FDA6504E}" destId="{D45A941F-2342-4BDF-885F-DAC20BD7E731}" srcOrd="0" destOrd="0" presId="urn:microsoft.com/office/officeart/2005/8/layout/hierarchy6"/>
    <dgm:cxn modelId="{03E53E74-8560-4E7F-AD72-63089B58120B}" type="presParOf" srcId="{889AC6BE-5F8F-45FF-97EC-0899FDA6504E}" destId="{3384DB86-F7D9-4100-B01E-76819065C407}" srcOrd="1" destOrd="0" presId="urn:microsoft.com/office/officeart/2005/8/layout/hierarchy6"/>
    <dgm:cxn modelId="{C669B6BC-BCAA-4716-BA12-8D582BBE0A39}" type="presParOf" srcId="{3384DB86-F7D9-4100-B01E-76819065C407}" destId="{7A8B56C1-FB64-4EC7-B9EB-CF9C20E6393D}" srcOrd="0" destOrd="0" presId="urn:microsoft.com/office/officeart/2005/8/layout/hierarchy6"/>
    <dgm:cxn modelId="{CEBA0FA0-DF2B-4D83-9521-C82B9FAB5492}" type="presParOf" srcId="{3384DB86-F7D9-4100-B01E-76819065C407}" destId="{9856DB8C-32DB-4206-8E74-5C4ABAC41ED5}" srcOrd="1" destOrd="0" presId="urn:microsoft.com/office/officeart/2005/8/layout/hierarchy6"/>
    <dgm:cxn modelId="{71F7677A-4861-4DDE-9429-57DB37B1E7E2}" type="presParOf" srcId="{9856DB8C-32DB-4206-8E74-5C4ABAC41ED5}" destId="{10592F55-6167-4B89-880A-FF1259102033}" srcOrd="0" destOrd="0" presId="urn:microsoft.com/office/officeart/2005/8/layout/hierarchy6"/>
    <dgm:cxn modelId="{AD34EB81-8D57-44D0-A966-6F1B52969AD6}" type="presParOf" srcId="{9856DB8C-32DB-4206-8E74-5C4ABAC41ED5}" destId="{4529C321-163D-4CB9-93F8-F51EC0244C05}" srcOrd="1" destOrd="0" presId="urn:microsoft.com/office/officeart/2005/8/layout/hierarchy6"/>
    <dgm:cxn modelId="{C976D69C-333C-44F5-9FD1-BC3442ACA44A}" type="presParOf" srcId="{4529C321-163D-4CB9-93F8-F51EC0244C05}" destId="{A57D9D67-27EF-4200-9297-1050CC843403}" srcOrd="0" destOrd="0" presId="urn:microsoft.com/office/officeart/2005/8/layout/hierarchy6"/>
    <dgm:cxn modelId="{031DA156-8DA4-4A1A-90FD-E35BA6459BD5}" type="presParOf" srcId="{4529C321-163D-4CB9-93F8-F51EC0244C05}" destId="{9CFA2BED-6809-4CD9-84E9-347D4FCD5D55}" srcOrd="1" destOrd="0" presId="urn:microsoft.com/office/officeart/2005/8/layout/hierarchy6"/>
    <dgm:cxn modelId="{590662C0-584A-4561-AA0C-14A3BDCCDD36}" type="presParOf" srcId="{9CFA2BED-6809-4CD9-84E9-347D4FCD5D55}" destId="{ED769F40-593E-45B4-8F4B-EA16FDEF908C}" srcOrd="0" destOrd="0" presId="urn:microsoft.com/office/officeart/2005/8/layout/hierarchy6"/>
    <dgm:cxn modelId="{A71FA1BE-7A39-42E4-A782-B7B603FBF8F8}" type="presParOf" srcId="{9CFA2BED-6809-4CD9-84E9-347D4FCD5D55}" destId="{55EAC75B-3483-4D92-9269-9AFEFBA4723B}" srcOrd="1" destOrd="0" presId="urn:microsoft.com/office/officeart/2005/8/layout/hierarchy6"/>
    <dgm:cxn modelId="{89D2C201-7871-4CA8-A4BD-BAC963577D60}" type="presParOf" srcId="{3384DB86-F7D9-4100-B01E-76819065C407}" destId="{209F9D3A-8696-4616-9075-A9862D8CBC35}" srcOrd="2" destOrd="0" presId="urn:microsoft.com/office/officeart/2005/8/layout/hierarchy6"/>
    <dgm:cxn modelId="{3816EFBD-19BB-4370-8813-3F074A9889ED}" type="presParOf" srcId="{3384DB86-F7D9-4100-B01E-76819065C407}" destId="{7FF123DA-0237-4F30-9D19-C700F47676A0}" srcOrd="3" destOrd="0" presId="urn:microsoft.com/office/officeart/2005/8/layout/hierarchy6"/>
    <dgm:cxn modelId="{90D7795F-A41E-40F6-981F-1FCB885CF0BD}" type="presParOf" srcId="{7FF123DA-0237-4F30-9D19-C700F47676A0}" destId="{91AF05E1-1FB4-4ADE-9928-DEA7D3F46BB2}" srcOrd="0" destOrd="0" presId="urn:microsoft.com/office/officeart/2005/8/layout/hierarchy6"/>
    <dgm:cxn modelId="{BCAD3764-C379-4B22-B1B1-6393E7106E64}" type="presParOf" srcId="{7FF123DA-0237-4F30-9D19-C700F47676A0}" destId="{8A08B4EF-0624-4230-9223-473714E62CA5}" srcOrd="1" destOrd="0" presId="urn:microsoft.com/office/officeart/2005/8/layout/hierarchy6"/>
    <dgm:cxn modelId="{D12F7574-2AFF-465A-8382-30A299CEA91F}" type="presParOf" srcId="{8A08B4EF-0624-4230-9223-473714E62CA5}" destId="{F66581C6-491C-4111-9E29-46F1F9C3B9D8}" srcOrd="0" destOrd="0" presId="urn:microsoft.com/office/officeart/2005/8/layout/hierarchy6"/>
    <dgm:cxn modelId="{C6A0A9F3-B08A-49AB-BCCD-1663883F9BE1}" type="presParOf" srcId="{8A08B4EF-0624-4230-9223-473714E62CA5}" destId="{B875DC02-B0C4-4B2F-A859-FB55CA5DADD4}" srcOrd="1" destOrd="0" presId="urn:microsoft.com/office/officeart/2005/8/layout/hierarchy6"/>
    <dgm:cxn modelId="{109457B3-5782-4BEC-BDCC-E0D83A1AF0F6}" type="presParOf" srcId="{B875DC02-B0C4-4B2F-A859-FB55CA5DADD4}" destId="{0B7AB478-0C07-4A37-BBDF-308CB89F0182}" srcOrd="0" destOrd="0" presId="urn:microsoft.com/office/officeart/2005/8/layout/hierarchy6"/>
    <dgm:cxn modelId="{1EB48505-E577-49D3-AC6B-EE71513FF3AE}" type="presParOf" srcId="{B875DC02-B0C4-4B2F-A859-FB55CA5DADD4}" destId="{5BBA49C5-93AA-4B8D-9F03-28E79B68EC68}" srcOrd="1" destOrd="0" presId="urn:microsoft.com/office/officeart/2005/8/layout/hierarchy6"/>
    <dgm:cxn modelId="{BF73398E-00D0-432A-A55C-7F081371CF6D}" type="presParOf" srcId="{5BBA49C5-93AA-4B8D-9F03-28E79B68EC68}" destId="{F70CF69C-DB91-4739-B6C1-1BA011B95411}" srcOrd="0" destOrd="0" presId="urn:microsoft.com/office/officeart/2005/8/layout/hierarchy6"/>
    <dgm:cxn modelId="{FA7918E5-BC5A-47C1-AAB9-07FF8B684978}" type="presParOf" srcId="{5BBA49C5-93AA-4B8D-9F03-28E79B68EC68}" destId="{61F2F7D7-A527-4BC4-AD2E-B4E9B04AA992}" srcOrd="1" destOrd="0" presId="urn:microsoft.com/office/officeart/2005/8/layout/hierarchy6"/>
    <dgm:cxn modelId="{44A4C95D-220A-4989-8AB3-91ED37C54A88}" type="presParOf" srcId="{61F2F7D7-A527-4BC4-AD2E-B4E9B04AA992}" destId="{4789049C-0176-4558-89A6-3FC2279B010F}" srcOrd="0" destOrd="0" presId="urn:microsoft.com/office/officeart/2005/8/layout/hierarchy6"/>
    <dgm:cxn modelId="{FA7C0507-E391-41C3-912C-F122E56803E6}" type="presParOf" srcId="{61F2F7D7-A527-4BC4-AD2E-B4E9B04AA992}" destId="{1F7092B3-4A0D-4FFB-BBC6-349F117EAB8C}" srcOrd="1" destOrd="0" presId="urn:microsoft.com/office/officeart/2005/8/layout/hierarchy6"/>
    <dgm:cxn modelId="{D4446169-BEC3-4331-B4A6-362CA1C62D1E}" type="presParOf" srcId="{8A08B4EF-0624-4230-9223-473714E62CA5}" destId="{63359AC7-E7FA-493A-A3DD-DB3D92C3C7F0}" srcOrd="2" destOrd="0" presId="urn:microsoft.com/office/officeart/2005/8/layout/hierarchy6"/>
    <dgm:cxn modelId="{0FEA912F-0019-417B-BF34-BC7DE81FC70C}" type="presParOf" srcId="{8A08B4EF-0624-4230-9223-473714E62CA5}" destId="{071A0D16-19F9-4F75-81B4-87ECDC4750F2}" srcOrd="3" destOrd="0" presId="urn:microsoft.com/office/officeart/2005/8/layout/hierarchy6"/>
    <dgm:cxn modelId="{BFE0FDD7-79A7-4E2E-B86E-95B4F9D30E3C}" type="presParOf" srcId="{071A0D16-19F9-4F75-81B4-87ECDC4750F2}" destId="{9C4BD602-8E50-4651-82A6-4DF7F7AA2725}" srcOrd="0" destOrd="0" presId="urn:microsoft.com/office/officeart/2005/8/layout/hierarchy6"/>
    <dgm:cxn modelId="{54310660-BC9A-4A21-B0A0-B925B8CC1D80}" type="presParOf" srcId="{071A0D16-19F9-4F75-81B4-87ECDC4750F2}" destId="{477AB63D-156C-49FE-9D15-314BD3516D61}" srcOrd="1" destOrd="0" presId="urn:microsoft.com/office/officeart/2005/8/layout/hierarchy6"/>
    <dgm:cxn modelId="{26CAEBC5-1CE3-4F0B-ADDF-BD26AEDAD285}" type="presParOf" srcId="{477AB63D-156C-49FE-9D15-314BD3516D61}" destId="{915D542D-8E81-41A5-AB84-89D6C3FA5AF8}" srcOrd="0" destOrd="0" presId="urn:microsoft.com/office/officeart/2005/8/layout/hierarchy6"/>
    <dgm:cxn modelId="{C0013AAC-F158-437B-B1CE-A88021B486CF}" type="presParOf" srcId="{477AB63D-156C-49FE-9D15-314BD3516D61}" destId="{0AD3AEE9-13CE-48C6-A4A0-D461B607B61A}" srcOrd="1" destOrd="0" presId="urn:microsoft.com/office/officeart/2005/8/layout/hierarchy6"/>
    <dgm:cxn modelId="{742120D4-7249-4D80-AA62-70EE751B7459}" type="presParOf" srcId="{0AD3AEE9-13CE-48C6-A4A0-D461B607B61A}" destId="{EDF93D33-1E66-4045-BCEC-7B42D912FEC3}" srcOrd="0" destOrd="0" presId="urn:microsoft.com/office/officeart/2005/8/layout/hierarchy6"/>
    <dgm:cxn modelId="{A68F0695-CEE4-4DEA-ABD4-42EA687A2280}" type="presParOf" srcId="{0AD3AEE9-13CE-48C6-A4A0-D461B607B61A}" destId="{BD90EC3B-393B-4ABB-8395-04E5B5D8E89D}" srcOrd="1" destOrd="0" presId="urn:microsoft.com/office/officeart/2005/8/layout/hierarchy6"/>
    <dgm:cxn modelId="{F7043D7E-A54D-4179-B6C8-F84FA2695B78}" type="presParOf" srcId="{1576087E-9CC3-43CB-9859-882A7E55432F}" destId="{BB60CED6-EB22-4658-8694-0AA53856205A}" srcOrd="1" destOrd="0" presId="urn:microsoft.com/office/officeart/2005/8/layout/hierarchy6"/>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1114E04A-F7B3-4A74-A419-238D653A5A69}" type="doc">
      <dgm:prSet loTypeId="urn:microsoft.com/office/officeart/2005/8/layout/hierarchy6" loCatId="hierarchy" qsTypeId="urn:microsoft.com/office/officeart/2005/8/quickstyle/simple1#4" qsCatId="simple" csTypeId="urn:microsoft.com/office/officeart/2005/8/colors/accent0_1" csCatId="mainScheme" phldr="1"/>
      <dgm:spPr/>
      <dgm:t>
        <a:bodyPr/>
        <a:lstStyle/>
        <a:p>
          <a:endParaRPr lang="en-GB"/>
        </a:p>
      </dgm:t>
    </dgm:pt>
    <dgm:pt modelId="{2404A950-0583-4022-B3D8-E488B9592F06}">
      <dgm:prSet phldrT="[Text]" custT="1"/>
      <dgm:spPr>
        <a:xfrm>
          <a:off x="1020101" y="0"/>
          <a:ext cx="4102907" cy="540246"/>
        </a:xfrm>
      </dgm:spPr>
      <dgm:t>
        <a:bodyPr/>
        <a:lstStyle/>
        <a:p>
          <a:pPr rtl="1"/>
          <a:endParaRPr lang="en-GB" sz="1200">
            <a:latin typeface="Traditional Arabic" pitchFamily="18" charset="-78"/>
            <a:ea typeface="+mn-ea"/>
            <a:cs typeface="Traditional Arabic" pitchFamily="18" charset="-78"/>
          </a:endParaRPr>
        </a:p>
      </dgm:t>
    </dgm:pt>
    <dgm:pt modelId="{FC225C26-BED5-4E62-8A28-6EB91E0B8FCB}" type="parTrans" cxnId="{A5B49195-7535-4A61-9A52-0190412AFF2D}">
      <dgm:prSet/>
      <dgm:spPr/>
      <dgm:t>
        <a:bodyPr/>
        <a:lstStyle/>
        <a:p>
          <a:endParaRPr lang="en-GB">
            <a:latin typeface="Times New Roman" panose="02020603050405020304" pitchFamily="18" charset="0"/>
            <a:cs typeface="Times New Roman" panose="02020603050405020304" pitchFamily="18" charset="0"/>
          </a:endParaRPr>
        </a:p>
      </dgm:t>
    </dgm:pt>
    <dgm:pt modelId="{CF95E77F-322A-4D4C-8C07-AFEF76DE091B}" type="sibTrans" cxnId="{A5B49195-7535-4A61-9A52-0190412AFF2D}">
      <dgm:prSet/>
      <dgm:spPr/>
      <dgm:t>
        <a:bodyPr/>
        <a:lstStyle/>
        <a:p>
          <a:endParaRPr lang="en-GB">
            <a:latin typeface="Times New Roman" panose="02020603050405020304" pitchFamily="18" charset="0"/>
            <a:cs typeface="Times New Roman" panose="02020603050405020304" pitchFamily="18" charset="0"/>
          </a:endParaRPr>
        </a:p>
      </dgm:t>
    </dgm:pt>
    <dgm:pt modelId="{02CD4B8F-6DC6-4295-B49C-62594A11D051}">
      <dgm:prSet phldrT="[Text]" custT="1"/>
      <dgm:spPr>
        <a:xfrm>
          <a:off x="736859" y="703930"/>
          <a:ext cx="810369" cy="540246"/>
        </a:xfrm>
      </dgm:spPr>
      <dgm:t>
        <a:bodyPr/>
        <a:lstStyle/>
        <a:p>
          <a:r>
            <a:rPr lang="ar-EG" sz="1300">
              <a:latin typeface="Traditional Arabic" panose="02020603050405020304" pitchFamily="18" charset="-78"/>
              <a:ea typeface="+mn-ea"/>
              <a:cs typeface="Traditional Arabic" panose="02020603050405020304" pitchFamily="18" charset="-78"/>
            </a:rPr>
            <a:t>لا</a:t>
          </a:r>
          <a:endParaRPr lang="en-GB" sz="1300">
            <a:latin typeface="Traditional Arabic" panose="02020603050405020304" pitchFamily="18" charset="-78"/>
            <a:ea typeface="+mn-ea"/>
            <a:cs typeface="Traditional Arabic" panose="02020603050405020304" pitchFamily="18" charset="-78"/>
          </a:endParaRPr>
        </a:p>
      </dgm:t>
    </dgm:pt>
    <dgm:pt modelId="{2FC9998C-3278-4C64-83B2-5E6739F9A655}" type="parTrans" cxnId="{142690D5-5A68-42BA-906C-FFA42D0758ED}">
      <dgm:prSet/>
      <dgm:spPr>
        <a:xfrm>
          <a:off x="1142044" y="540246"/>
          <a:ext cx="1929511" cy="163684"/>
        </a:xfrm>
      </dgm:spPr>
      <dgm:t>
        <a:bodyPr/>
        <a:lstStyle/>
        <a:p>
          <a:endParaRPr lang="en-GB" sz="1100">
            <a:latin typeface="Times New Roman" panose="02020603050405020304" pitchFamily="18" charset="0"/>
            <a:cs typeface="Times New Roman" panose="02020603050405020304" pitchFamily="18" charset="0"/>
          </a:endParaRPr>
        </a:p>
      </dgm:t>
    </dgm:pt>
    <dgm:pt modelId="{20E6F87D-85F3-473C-A25E-82C2AFF9F123}" type="sibTrans" cxnId="{142690D5-5A68-42BA-906C-FFA42D0758ED}">
      <dgm:prSet/>
      <dgm:spPr/>
      <dgm:t>
        <a:bodyPr/>
        <a:lstStyle/>
        <a:p>
          <a:endParaRPr lang="en-GB">
            <a:latin typeface="Times New Roman" panose="02020603050405020304" pitchFamily="18" charset="0"/>
            <a:cs typeface="Times New Roman" panose="02020603050405020304" pitchFamily="18" charset="0"/>
          </a:endParaRPr>
        </a:p>
      </dgm:t>
    </dgm:pt>
    <dgm:pt modelId="{6DB9ADC9-41E4-47A0-9D3A-15B2FBC262EC}">
      <dgm:prSet phldrT="[Text]" custT="1"/>
      <dgm:spPr>
        <a:xfrm>
          <a:off x="1709" y="1460275"/>
          <a:ext cx="2280670" cy="4339180"/>
        </a:xfrm>
      </dgm:spPr>
      <dgm:t>
        <a:bodyPr/>
        <a:lstStyle/>
        <a:p>
          <a:pPr algn="ctr" rtl="1"/>
          <a:endParaRPr lang="ar-EG" sz="1000">
            <a:latin typeface="Traditional Arabic" pitchFamily="18" charset="-78"/>
            <a:ea typeface="+mn-ea"/>
            <a:cs typeface="Traditional Arabic" pitchFamily="18" charset="-78"/>
          </a:endParaRPr>
        </a:p>
      </dgm:t>
    </dgm:pt>
    <dgm:pt modelId="{F2BEEA18-ABA8-44D5-BD05-2A917EEB2DAD}" type="parTrans" cxnId="{A3899194-8B21-408C-9B8F-F4DB6E620C12}">
      <dgm:prSet/>
      <dgm:spPr>
        <a:xfrm>
          <a:off x="1096324" y="1244176"/>
          <a:ext cx="91440" cy="216098"/>
        </a:xfrm>
      </dgm:spPr>
      <dgm:t>
        <a:bodyPr/>
        <a:lstStyle/>
        <a:p>
          <a:endParaRPr lang="en-GB" sz="1100">
            <a:latin typeface="Times New Roman" panose="02020603050405020304" pitchFamily="18" charset="0"/>
            <a:cs typeface="Times New Roman" panose="02020603050405020304" pitchFamily="18" charset="0"/>
          </a:endParaRPr>
        </a:p>
      </dgm:t>
    </dgm:pt>
    <dgm:pt modelId="{71B8CB00-5CD1-4170-B91B-3C2CF9AD7F44}" type="sibTrans" cxnId="{A3899194-8B21-408C-9B8F-F4DB6E620C12}">
      <dgm:prSet/>
      <dgm:spPr/>
      <dgm:t>
        <a:bodyPr/>
        <a:lstStyle/>
        <a:p>
          <a:endParaRPr lang="en-GB">
            <a:latin typeface="Times New Roman" panose="02020603050405020304" pitchFamily="18" charset="0"/>
            <a:cs typeface="Times New Roman" panose="02020603050405020304" pitchFamily="18" charset="0"/>
          </a:endParaRPr>
        </a:p>
      </dgm:t>
    </dgm:pt>
    <dgm:pt modelId="{7FCC0D60-287A-4DE0-AA19-11ED06C50A76}">
      <dgm:prSet phldrT="[Text]" custT="1"/>
      <dgm:spPr>
        <a:xfrm>
          <a:off x="3599906" y="703930"/>
          <a:ext cx="810369" cy="540246"/>
        </a:xfrm>
      </dgm:spPr>
      <dgm:t>
        <a:bodyPr/>
        <a:lstStyle/>
        <a:p>
          <a:r>
            <a:rPr lang="ar-EG" sz="1300">
              <a:latin typeface="Traditional Arabic" panose="02020603050405020304" pitchFamily="18" charset="-78"/>
              <a:ea typeface="+mn-ea"/>
              <a:cs typeface="Traditional Arabic" panose="02020603050405020304" pitchFamily="18" charset="-78"/>
            </a:rPr>
            <a:t>نعم</a:t>
          </a:r>
          <a:endParaRPr lang="en-GB" sz="1300">
            <a:latin typeface="Traditional Arabic" panose="02020603050405020304" pitchFamily="18" charset="-78"/>
            <a:ea typeface="+mn-ea"/>
            <a:cs typeface="Traditional Arabic" panose="02020603050405020304" pitchFamily="18" charset="-78"/>
          </a:endParaRPr>
        </a:p>
      </dgm:t>
    </dgm:pt>
    <dgm:pt modelId="{0B08A4B6-3CCA-400C-9020-1F2A4B8C2159}" type="parTrans" cxnId="{DFA5E69B-2A8E-4F95-A82D-4F5D2FB30E37}">
      <dgm:prSet/>
      <dgm:spPr>
        <a:xfrm>
          <a:off x="3071555" y="540246"/>
          <a:ext cx="933535" cy="163684"/>
        </a:xfrm>
      </dgm:spPr>
      <dgm:t>
        <a:bodyPr/>
        <a:lstStyle/>
        <a:p>
          <a:endParaRPr lang="en-GB" sz="1100">
            <a:latin typeface="Times New Roman" panose="02020603050405020304" pitchFamily="18" charset="0"/>
            <a:cs typeface="Times New Roman" panose="02020603050405020304" pitchFamily="18" charset="0"/>
          </a:endParaRPr>
        </a:p>
      </dgm:t>
    </dgm:pt>
    <dgm:pt modelId="{9E2E8063-4D7F-47F3-AD16-54A09BA3CBB7}" type="sibTrans" cxnId="{DFA5E69B-2A8E-4F95-A82D-4F5D2FB30E37}">
      <dgm:prSet/>
      <dgm:spPr/>
      <dgm:t>
        <a:bodyPr/>
        <a:lstStyle/>
        <a:p>
          <a:endParaRPr lang="en-GB">
            <a:latin typeface="Times New Roman" panose="02020603050405020304" pitchFamily="18" charset="0"/>
            <a:cs typeface="Times New Roman" panose="02020603050405020304" pitchFamily="18" charset="0"/>
          </a:endParaRPr>
        </a:p>
      </dgm:t>
    </dgm:pt>
    <dgm:pt modelId="{A369E8AF-6AC6-4A03-B3A1-B16DC70055B5}">
      <dgm:prSet phldrT="[Text]" custT="1"/>
      <dgm:spPr>
        <a:xfrm>
          <a:off x="2525490" y="1460275"/>
          <a:ext cx="2959200" cy="7437600"/>
        </a:xfrm>
      </dgm:spPr>
      <dgm:t>
        <a:bodyPr/>
        <a:lstStyle/>
        <a:p>
          <a:pPr algn="ctr" rtl="1"/>
          <a:endParaRPr lang="en-GB" sz="1100">
            <a:latin typeface="Traditional Arabic" pitchFamily="18" charset="-78"/>
            <a:ea typeface="+mn-ea"/>
            <a:cs typeface="Traditional Arabic" pitchFamily="18" charset="-78"/>
          </a:endParaRPr>
        </a:p>
      </dgm:t>
    </dgm:pt>
    <dgm:pt modelId="{1204725E-8833-48FE-B298-80F0594A430D}" type="sibTrans" cxnId="{4A6A91DD-8AC4-453D-AE5D-426DF5EA883C}">
      <dgm:prSet/>
      <dgm:spPr/>
      <dgm:t>
        <a:bodyPr/>
        <a:lstStyle/>
        <a:p>
          <a:endParaRPr lang="en-GB">
            <a:latin typeface="Times New Roman" panose="02020603050405020304" pitchFamily="18" charset="0"/>
            <a:cs typeface="Times New Roman" panose="02020603050405020304" pitchFamily="18" charset="0"/>
          </a:endParaRPr>
        </a:p>
      </dgm:t>
    </dgm:pt>
    <dgm:pt modelId="{10D597A1-D8AD-49EC-A769-F5EB949F4B77}" type="parTrans" cxnId="{4A6A91DD-8AC4-453D-AE5D-426DF5EA883C}">
      <dgm:prSet/>
      <dgm:spPr>
        <a:xfrm>
          <a:off x="3959370" y="1244176"/>
          <a:ext cx="91440" cy="216098"/>
        </a:xfrm>
      </dgm:spPr>
      <dgm:t>
        <a:bodyPr/>
        <a:lstStyle/>
        <a:p>
          <a:endParaRPr lang="en-GB" sz="1100">
            <a:latin typeface="Times New Roman" panose="02020603050405020304" pitchFamily="18" charset="0"/>
            <a:cs typeface="Times New Roman" panose="02020603050405020304" pitchFamily="18" charset="0"/>
          </a:endParaRPr>
        </a:p>
      </dgm:t>
    </dgm:pt>
    <dgm:pt modelId="{1576087E-9CC3-43CB-9859-882A7E55432F}" type="pres">
      <dgm:prSet presAssocID="{1114E04A-F7B3-4A74-A419-238D653A5A69}" presName="mainComposite" presStyleCnt="0">
        <dgm:presLayoutVars>
          <dgm:chPref val="1"/>
          <dgm:dir/>
          <dgm:animOne val="branch"/>
          <dgm:animLvl val="lvl"/>
          <dgm:resizeHandles val="exact"/>
        </dgm:presLayoutVars>
      </dgm:prSet>
      <dgm:spPr/>
      <dgm:t>
        <a:bodyPr/>
        <a:lstStyle/>
        <a:p>
          <a:endParaRPr lang="en-GB"/>
        </a:p>
      </dgm:t>
    </dgm:pt>
    <dgm:pt modelId="{83189161-81CF-4DD8-BCC0-0A064564F96E}" type="pres">
      <dgm:prSet presAssocID="{1114E04A-F7B3-4A74-A419-238D653A5A69}" presName="hierFlow" presStyleCnt="0"/>
      <dgm:spPr/>
      <dgm:t>
        <a:bodyPr/>
        <a:lstStyle/>
        <a:p>
          <a:endParaRPr lang="en-US"/>
        </a:p>
      </dgm:t>
    </dgm:pt>
    <dgm:pt modelId="{0B229069-A6BC-4B84-941A-EE3CC0F84C9A}" type="pres">
      <dgm:prSet presAssocID="{1114E04A-F7B3-4A74-A419-238D653A5A69}" presName="hierChild1" presStyleCnt="0">
        <dgm:presLayoutVars>
          <dgm:chPref val="1"/>
          <dgm:animOne val="branch"/>
          <dgm:animLvl val="lvl"/>
        </dgm:presLayoutVars>
      </dgm:prSet>
      <dgm:spPr/>
      <dgm:t>
        <a:bodyPr/>
        <a:lstStyle/>
        <a:p>
          <a:endParaRPr lang="en-US"/>
        </a:p>
      </dgm:t>
    </dgm:pt>
    <dgm:pt modelId="{889AC6BE-5F8F-45FF-97EC-0899FDA6504E}" type="pres">
      <dgm:prSet presAssocID="{2404A950-0583-4022-B3D8-E488B9592F06}" presName="Name14" presStyleCnt="0"/>
      <dgm:spPr/>
      <dgm:t>
        <a:bodyPr/>
        <a:lstStyle/>
        <a:p>
          <a:endParaRPr lang="en-US"/>
        </a:p>
      </dgm:t>
    </dgm:pt>
    <dgm:pt modelId="{D45A941F-2342-4BDF-885F-DAC20BD7E731}" type="pres">
      <dgm:prSet presAssocID="{2404A950-0583-4022-B3D8-E488B9592F06}" presName="level1Shape" presStyleLbl="node0" presStyleIdx="0" presStyleCnt="1" custScaleX="506301" custLinFactNeighborX="61452" custLinFactNeighborY="450">
        <dgm:presLayoutVars>
          <dgm:chPref val="3"/>
        </dgm:presLayoutVars>
      </dgm:prSet>
      <dgm:spPr>
        <a:prstGeom prst="roundRect">
          <a:avLst>
            <a:gd name="adj" fmla="val 10000"/>
          </a:avLst>
        </a:prstGeom>
      </dgm:spPr>
      <dgm:t>
        <a:bodyPr/>
        <a:lstStyle/>
        <a:p>
          <a:endParaRPr lang="en-GB"/>
        </a:p>
      </dgm:t>
    </dgm:pt>
    <dgm:pt modelId="{3384DB86-F7D9-4100-B01E-76819065C407}" type="pres">
      <dgm:prSet presAssocID="{2404A950-0583-4022-B3D8-E488B9592F06}" presName="hierChild2" presStyleCnt="0"/>
      <dgm:spPr/>
      <dgm:t>
        <a:bodyPr/>
        <a:lstStyle/>
        <a:p>
          <a:endParaRPr lang="en-US"/>
        </a:p>
      </dgm:t>
    </dgm:pt>
    <dgm:pt modelId="{7A8B56C1-FB64-4EC7-B9EB-CF9C20E6393D}" type="pres">
      <dgm:prSet presAssocID="{2FC9998C-3278-4C64-83B2-5E6739F9A655}" presName="Name19" presStyleLbl="parChTrans1D2" presStyleIdx="0" presStyleCnt="2"/>
      <dgm:spPr>
        <a:custGeom>
          <a:avLst/>
          <a:gdLst/>
          <a:ahLst/>
          <a:cxnLst/>
          <a:rect l="0" t="0" r="0" b="0"/>
          <a:pathLst>
            <a:path>
              <a:moveTo>
                <a:pt x="1929511" y="0"/>
              </a:moveTo>
              <a:lnTo>
                <a:pt x="1929511" y="81842"/>
              </a:lnTo>
              <a:lnTo>
                <a:pt x="0" y="81842"/>
              </a:lnTo>
              <a:lnTo>
                <a:pt x="0" y="163684"/>
              </a:lnTo>
            </a:path>
          </a:pathLst>
        </a:custGeom>
      </dgm:spPr>
      <dgm:t>
        <a:bodyPr/>
        <a:lstStyle/>
        <a:p>
          <a:endParaRPr lang="en-GB"/>
        </a:p>
      </dgm:t>
    </dgm:pt>
    <dgm:pt modelId="{9856DB8C-32DB-4206-8E74-5C4ABAC41ED5}" type="pres">
      <dgm:prSet presAssocID="{02CD4B8F-6DC6-4295-B49C-62594A11D051}" presName="Name21" presStyleCnt="0"/>
      <dgm:spPr/>
      <dgm:t>
        <a:bodyPr/>
        <a:lstStyle/>
        <a:p>
          <a:endParaRPr lang="en-US"/>
        </a:p>
      </dgm:t>
    </dgm:pt>
    <dgm:pt modelId="{10592F55-6167-4B89-880A-FF1259102033}" type="pres">
      <dgm:prSet presAssocID="{02CD4B8F-6DC6-4295-B49C-62594A11D051}" presName="level2Shape" presStyleLbl="node2" presStyleIdx="0" presStyleCnt="2" custLinFactNeighborY="-9999"/>
      <dgm:spPr>
        <a:prstGeom prst="roundRect">
          <a:avLst>
            <a:gd name="adj" fmla="val 10000"/>
          </a:avLst>
        </a:prstGeom>
      </dgm:spPr>
      <dgm:t>
        <a:bodyPr/>
        <a:lstStyle/>
        <a:p>
          <a:endParaRPr lang="en-GB"/>
        </a:p>
      </dgm:t>
    </dgm:pt>
    <dgm:pt modelId="{4529C321-163D-4CB9-93F8-F51EC0244C05}" type="pres">
      <dgm:prSet presAssocID="{02CD4B8F-6DC6-4295-B49C-62594A11D051}" presName="hierChild3" presStyleCnt="0"/>
      <dgm:spPr/>
      <dgm:t>
        <a:bodyPr/>
        <a:lstStyle/>
        <a:p>
          <a:endParaRPr lang="en-US"/>
        </a:p>
      </dgm:t>
    </dgm:pt>
    <dgm:pt modelId="{A57D9D67-27EF-4200-9297-1050CC843403}" type="pres">
      <dgm:prSet presAssocID="{F2BEEA18-ABA8-44D5-BD05-2A917EEB2DAD}" presName="Name19" presStyleLbl="parChTrans1D3" presStyleIdx="0" presStyleCnt="2"/>
      <dgm:spPr>
        <a:custGeom>
          <a:avLst/>
          <a:gdLst/>
          <a:ahLst/>
          <a:cxnLst/>
          <a:rect l="0" t="0" r="0" b="0"/>
          <a:pathLst>
            <a:path>
              <a:moveTo>
                <a:pt x="45720" y="0"/>
              </a:moveTo>
              <a:lnTo>
                <a:pt x="45720" y="216098"/>
              </a:lnTo>
            </a:path>
          </a:pathLst>
        </a:custGeom>
      </dgm:spPr>
      <dgm:t>
        <a:bodyPr/>
        <a:lstStyle/>
        <a:p>
          <a:endParaRPr lang="en-GB"/>
        </a:p>
      </dgm:t>
    </dgm:pt>
    <dgm:pt modelId="{9CFA2BED-6809-4CD9-84E9-347D4FCD5D55}" type="pres">
      <dgm:prSet presAssocID="{6DB9ADC9-41E4-47A0-9D3A-15B2FBC262EC}" presName="Name21" presStyleCnt="0"/>
      <dgm:spPr/>
      <dgm:t>
        <a:bodyPr/>
        <a:lstStyle/>
        <a:p>
          <a:endParaRPr lang="en-US"/>
        </a:p>
      </dgm:t>
    </dgm:pt>
    <dgm:pt modelId="{ED769F40-593E-45B4-8F4B-EA16FDEF908C}" type="pres">
      <dgm:prSet presAssocID="{6DB9ADC9-41E4-47A0-9D3A-15B2FBC262EC}" presName="level2Shape" presStyleLbl="node3" presStyleIdx="0" presStyleCnt="2" custScaleX="281436" custScaleY="803186" custLinFactNeighborY="-9999"/>
      <dgm:spPr>
        <a:prstGeom prst="roundRect">
          <a:avLst>
            <a:gd name="adj" fmla="val 10000"/>
          </a:avLst>
        </a:prstGeom>
      </dgm:spPr>
      <dgm:t>
        <a:bodyPr/>
        <a:lstStyle/>
        <a:p>
          <a:endParaRPr lang="en-GB"/>
        </a:p>
      </dgm:t>
    </dgm:pt>
    <dgm:pt modelId="{55EAC75B-3483-4D92-9269-9AFEFBA4723B}" type="pres">
      <dgm:prSet presAssocID="{6DB9ADC9-41E4-47A0-9D3A-15B2FBC262EC}" presName="hierChild3" presStyleCnt="0"/>
      <dgm:spPr/>
      <dgm:t>
        <a:bodyPr/>
        <a:lstStyle/>
        <a:p>
          <a:endParaRPr lang="en-US"/>
        </a:p>
      </dgm:t>
    </dgm:pt>
    <dgm:pt modelId="{209F9D3A-8696-4616-9075-A9862D8CBC35}" type="pres">
      <dgm:prSet presAssocID="{0B08A4B6-3CCA-400C-9020-1F2A4B8C2159}" presName="Name19" presStyleLbl="parChTrans1D2" presStyleIdx="1" presStyleCnt="2"/>
      <dgm:spPr>
        <a:custGeom>
          <a:avLst/>
          <a:gdLst/>
          <a:ahLst/>
          <a:cxnLst/>
          <a:rect l="0" t="0" r="0" b="0"/>
          <a:pathLst>
            <a:path>
              <a:moveTo>
                <a:pt x="0" y="0"/>
              </a:moveTo>
              <a:lnTo>
                <a:pt x="0" y="81842"/>
              </a:lnTo>
              <a:lnTo>
                <a:pt x="933535" y="81842"/>
              </a:lnTo>
              <a:lnTo>
                <a:pt x="933535" y="163684"/>
              </a:lnTo>
            </a:path>
          </a:pathLst>
        </a:custGeom>
      </dgm:spPr>
      <dgm:t>
        <a:bodyPr/>
        <a:lstStyle/>
        <a:p>
          <a:endParaRPr lang="en-GB"/>
        </a:p>
      </dgm:t>
    </dgm:pt>
    <dgm:pt modelId="{7FF123DA-0237-4F30-9D19-C700F47676A0}" type="pres">
      <dgm:prSet presAssocID="{7FCC0D60-287A-4DE0-AA19-11ED06C50A76}" presName="Name21" presStyleCnt="0"/>
      <dgm:spPr/>
      <dgm:t>
        <a:bodyPr/>
        <a:lstStyle/>
        <a:p>
          <a:endParaRPr lang="en-US"/>
        </a:p>
      </dgm:t>
    </dgm:pt>
    <dgm:pt modelId="{91AF05E1-1FB4-4ADE-9928-DEA7D3F46BB2}" type="pres">
      <dgm:prSet presAssocID="{7FCC0D60-287A-4DE0-AA19-11ED06C50A76}" presName="level2Shape" presStyleLbl="node2" presStyleIdx="1" presStyleCnt="2" custLinFactNeighborY="-9999"/>
      <dgm:spPr>
        <a:prstGeom prst="roundRect">
          <a:avLst>
            <a:gd name="adj" fmla="val 10000"/>
          </a:avLst>
        </a:prstGeom>
      </dgm:spPr>
      <dgm:t>
        <a:bodyPr/>
        <a:lstStyle/>
        <a:p>
          <a:endParaRPr lang="en-GB"/>
        </a:p>
      </dgm:t>
    </dgm:pt>
    <dgm:pt modelId="{8A08B4EF-0624-4230-9223-473714E62CA5}" type="pres">
      <dgm:prSet presAssocID="{7FCC0D60-287A-4DE0-AA19-11ED06C50A76}" presName="hierChild3" presStyleCnt="0"/>
      <dgm:spPr/>
      <dgm:t>
        <a:bodyPr/>
        <a:lstStyle/>
        <a:p>
          <a:endParaRPr lang="en-US"/>
        </a:p>
      </dgm:t>
    </dgm:pt>
    <dgm:pt modelId="{2270F21E-B57D-4FE1-B22A-1FA41AFB1C49}" type="pres">
      <dgm:prSet presAssocID="{10D597A1-D8AD-49EC-A769-F5EB949F4B77}" presName="Name19" presStyleLbl="parChTrans1D3" presStyleIdx="1" presStyleCnt="2"/>
      <dgm:spPr>
        <a:custGeom>
          <a:avLst/>
          <a:gdLst/>
          <a:ahLst/>
          <a:cxnLst/>
          <a:rect l="0" t="0" r="0" b="0"/>
          <a:pathLst>
            <a:path>
              <a:moveTo>
                <a:pt x="45720" y="0"/>
              </a:moveTo>
              <a:lnTo>
                <a:pt x="45720" y="216098"/>
              </a:lnTo>
            </a:path>
          </a:pathLst>
        </a:custGeom>
      </dgm:spPr>
      <dgm:t>
        <a:bodyPr/>
        <a:lstStyle/>
        <a:p>
          <a:endParaRPr lang="en-GB"/>
        </a:p>
      </dgm:t>
    </dgm:pt>
    <dgm:pt modelId="{99997F67-8F48-4B77-BDE1-32178F165E97}" type="pres">
      <dgm:prSet presAssocID="{A369E8AF-6AC6-4A03-B3A1-B16DC70055B5}" presName="Name21" presStyleCnt="0"/>
      <dgm:spPr/>
      <dgm:t>
        <a:bodyPr/>
        <a:lstStyle/>
        <a:p>
          <a:endParaRPr lang="en-US"/>
        </a:p>
      </dgm:t>
    </dgm:pt>
    <dgm:pt modelId="{E61CF7D9-6912-4B6C-B850-DF8B4805FF61}" type="pres">
      <dgm:prSet presAssocID="{A369E8AF-6AC6-4A03-B3A1-B16DC70055B5}" presName="level2Shape" presStyleLbl="node3" presStyleIdx="1" presStyleCnt="2" custScaleX="365167" custScaleY="1352050" custLinFactNeighborX="-5931" custLinFactNeighborY="-27506"/>
      <dgm:spPr>
        <a:prstGeom prst="roundRect">
          <a:avLst>
            <a:gd name="adj" fmla="val 10000"/>
          </a:avLst>
        </a:prstGeom>
      </dgm:spPr>
      <dgm:t>
        <a:bodyPr/>
        <a:lstStyle/>
        <a:p>
          <a:endParaRPr lang="en-GB"/>
        </a:p>
      </dgm:t>
    </dgm:pt>
    <dgm:pt modelId="{3D26351A-5CD1-47C7-9EB8-15FB7A37590B}" type="pres">
      <dgm:prSet presAssocID="{A369E8AF-6AC6-4A03-B3A1-B16DC70055B5}" presName="hierChild3" presStyleCnt="0"/>
      <dgm:spPr/>
      <dgm:t>
        <a:bodyPr/>
        <a:lstStyle/>
        <a:p>
          <a:endParaRPr lang="en-US"/>
        </a:p>
      </dgm:t>
    </dgm:pt>
    <dgm:pt modelId="{BB60CED6-EB22-4658-8694-0AA53856205A}" type="pres">
      <dgm:prSet presAssocID="{1114E04A-F7B3-4A74-A419-238D653A5A69}" presName="bgShapesFlow" presStyleCnt="0"/>
      <dgm:spPr/>
      <dgm:t>
        <a:bodyPr/>
        <a:lstStyle/>
        <a:p>
          <a:endParaRPr lang="en-US"/>
        </a:p>
      </dgm:t>
    </dgm:pt>
  </dgm:ptLst>
  <dgm:cxnLst>
    <dgm:cxn modelId="{B512D64D-13F2-41DA-B50A-ADF2F24B7521}" type="presOf" srcId="{F2BEEA18-ABA8-44D5-BD05-2A917EEB2DAD}" destId="{A57D9D67-27EF-4200-9297-1050CC843403}" srcOrd="0" destOrd="0" presId="urn:microsoft.com/office/officeart/2005/8/layout/hierarchy6"/>
    <dgm:cxn modelId="{5FFCFDBC-0355-41D7-A59E-E5CF67E94A15}" type="presOf" srcId="{7FCC0D60-287A-4DE0-AA19-11ED06C50A76}" destId="{91AF05E1-1FB4-4ADE-9928-DEA7D3F46BB2}" srcOrd="0" destOrd="0" presId="urn:microsoft.com/office/officeart/2005/8/layout/hierarchy6"/>
    <dgm:cxn modelId="{34175163-7E71-400D-BB57-EBF8548E2613}" type="presOf" srcId="{A369E8AF-6AC6-4A03-B3A1-B16DC70055B5}" destId="{E61CF7D9-6912-4B6C-B850-DF8B4805FF61}" srcOrd="0" destOrd="0" presId="urn:microsoft.com/office/officeart/2005/8/layout/hierarchy6"/>
    <dgm:cxn modelId="{A91DB496-185A-48DC-92D3-5497B4F2A84B}" type="presOf" srcId="{6DB9ADC9-41E4-47A0-9D3A-15B2FBC262EC}" destId="{ED769F40-593E-45B4-8F4B-EA16FDEF908C}" srcOrd="0" destOrd="0" presId="urn:microsoft.com/office/officeart/2005/8/layout/hierarchy6"/>
    <dgm:cxn modelId="{AFC2DD40-D7F1-46F8-B739-8FF24EECE08A}" type="presOf" srcId="{0B08A4B6-3CCA-400C-9020-1F2A4B8C2159}" destId="{209F9D3A-8696-4616-9075-A9862D8CBC35}" srcOrd="0" destOrd="0" presId="urn:microsoft.com/office/officeart/2005/8/layout/hierarchy6"/>
    <dgm:cxn modelId="{020471FB-5DDF-4649-89B5-DB8EEBACB1AD}" type="presOf" srcId="{2FC9998C-3278-4C64-83B2-5E6739F9A655}" destId="{7A8B56C1-FB64-4EC7-B9EB-CF9C20E6393D}" srcOrd="0" destOrd="0" presId="urn:microsoft.com/office/officeart/2005/8/layout/hierarchy6"/>
    <dgm:cxn modelId="{6EF6983B-098B-4293-816C-6F78A4C4DA97}" type="presOf" srcId="{10D597A1-D8AD-49EC-A769-F5EB949F4B77}" destId="{2270F21E-B57D-4FE1-B22A-1FA41AFB1C49}" srcOrd="0" destOrd="0" presId="urn:microsoft.com/office/officeart/2005/8/layout/hierarchy6"/>
    <dgm:cxn modelId="{A3899194-8B21-408C-9B8F-F4DB6E620C12}" srcId="{02CD4B8F-6DC6-4295-B49C-62594A11D051}" destId="{6DB9ADC9-41E4-47A0-9D3A-15B2FBC262EC}" srcOrd="0" destOrd="0" parTransId="{F2BEEA18-ABA8-44D5-BD05-2A917EEB2DAD}" sibTransId="{71B8CB00-5CD1-4170-B91B-3C2CF9AD7F44}"/>
    <dgm:cxn modelId="{142690D5-5A68-42BA-906C-FFA42D0758ED}" srcId="{2404A950-0583-4022-B3D8-E488B9592F06}" destId="{02CD4B8F-6DC6-4295-B49C-62594A11D051}" srcOrd="0" destOrd="0" parTransId="{2FC9998C-3278-4C64-83B2-5E6739F9A655}" sibTransId="{20E6F87D-85F3-473C-A25E-82C2AFF9F123}"/>
    <dgm:cxn modelId="{84134C37-71A1-42E1-A137-008552F2E749}" type="presOf" srcId="{2404A950-0583-4022-B3D8-E488B9592F06}" destId="{D45A941F-2342-4BDF-885F-DAC20BD7E731}" srcOrd="0" destOrd="0" presId="urn:microsoft.com/office/officeart/2005/8/layout/hierarchy6"/>
    <dgm:cxn modelId="{83545480-43E3-42DD-BE08-14F7C4580589}" type="presOf" srcId="{1114E04A-F7B3-4A74-A419-238D653A5A69}" destId="{1576087E-9CC3-43CB-9859-882A7E55432F}" srcOrd="0" destOrd="0" presId="urn:microsoft.com/office/officeart/2005/8/layout/hierarchy6"/>
    <dgm:cxn modelId="{4A6A91DD-8AC4-453D-AE5D-426DF5EA883C}" srcId="{7FCC0D60-287A-4DE0-AA19-11ED06C50A76}" destId="{A369E8AF-6AC6-4A03-B3A1-B16DC70055B5}" srcOrd="0" destOrd="0" parTransId="{10D597A1-D8AD-49EC-A769-F5EB949F4B77}" sibTransId="{1204725E-8833-48FE-B298-80F0594A430D}"/>
    <dgm:cxn modelId="{DFA5E69B-2A8E-4F95-A82D-4F5D2FB30E37}" srcId="{2404A950-0583-4022-B3D8-E488B9592F06}" destId="{7FCC0D60-287A-4DE0-AA19-11ED06C50A76}" srcOrd="1" destOrd="0" parTransId="{0B08A4B6-3CCA-400C-9020-1F2A4B8C2159}" sibTransId="{9E2E8063-4D7F-47F3-AD16-54A09BA3CBB7}"/>
    <dgm:cxn modelId="{A5B49195-7535-4A61-9A52-0190412AFF2D}" srcId="{1114E04A-F7B3-4A74-A419-238D653A5A69}" destId="{2404A950-0583-4022-B3D8-E488B9592F06}" srcOrd="0" destOrd="0" parTransId="{FC225C26-BED5-4E62-8A28-6EB91E0B8FCB}" sibTransId="{CF95E77F-322A-4D4C-8C07-AFEF76DE091B}"/>
    <dgm:cxn modelId="{42AC2078-EBCF-44B7-8C6F-6831ABD812A4}" type="presOf" srcId="{02CD4B8F-6DC6-4295-B49C-62594A11D051}" destId="{10592F55-6167-4B89-880A-FF1259102033}" srcOrd="0" destOrd="0" presId="urn:microsoft.com/office/officeart/2005/8/layout/hierarchy6"/>
    <dgm:cxn modelId="{BB6386E6-8DA1-4FEA-ACB6-B743A01E692A}" type="presParOf" srcId="{1576087E-9CC3-43CB-9859-882A7E55432F}" destId="{83189161-81CF-4DD8-BCC0-0A064564F96E}" srcOrd="0" destOrd="0" presId="urn:microsoft.com/office/officeart/2005/8/layout/hierarchy6"/>
    <dgm:cxn modelId="{9A1B26BA-8F72-415C-8EC5-70B13A732E4B}" type="presParOf" srcId="{83189161-81CF-4DD8-BCC0-0A064564F96E}" destId="{0B229069-A6BC-4B84-941A-EE3CC0F84C9A}" srcOrd="0" destOrd="0" presId="urn:microsoft.com/office/officeart/2005/8/layout/hierarchy6"/>
    <dgm:cxn modelId="{2622ABF8-8D90-43A5-BA1E-8EFA6F00638F}" type="presParOf" srcId="{0B229069-A6BC-4B84-941A-EE3CC0F84C9A}" destId="{889AC6BE-5F8F-45FF-97EC-0899FDA6504E}" srcOrd="0" destOrd="0" presId="urn:microsoft.com/office/officeart/2005/8/layout/hierarchy6"/>
    <dgm:cxn modelId="{C97378FA-0982-4649-9DF8-29C09325DC19}" type="presParOf" srcId="{889AC6BE-5F8F-45FF-97EC-0899FDA6504E}" destId="{D45A941F-2342-4BDF-885F-DAC20BD7E731}" srcOrd="0" destOrd="0" presId="urn:microsoft.com/office/officeart/2005/8/layout/hierarchy6"/>
    <dgm:cxn modelId="{775ADF30-3D57-4964-B624-DF5BB405A488}" type="presParOf" srcId="{889AC6BE-5F8F-45FF-97EC-0899FDA6504E}" destId="{3384DB86-F7D9-4100-B01E-76819065C407}" srcOrd="1" destOrd="0" presId="urn:microsoft.com/office/officeart/2005/8/layout/hierarchy6"/>
    <dgm:cxn modelId="{D97449E0-9810-4A37-8E5D-56F5FCC10F09}" type="presParOf" srcId="{3384DB86-F7D9-4100-B01E-76819065C407}" destId="{7A8B56C1-FB64-4EC7-B9EB-CF9C20E6393D}" srcOrd="0" destOrd="0" presId="urn:microsoft.com/office/officeart/2005/8/layout/hierarchy6"/>
    <dgm:cxn modelId="{73F2DF1E-739F-4152-807E-0C8CBA5470DD}" type="presParOf" srcId="{3384DB86-F7D9-4100-B01E-76819065C407}" destId="{9856DB8C-32DB-4206-8E74-5C4ABAC41ED5}" srcOrd="1" destOrd="0" presId="urn:microsoft.com/office/officeart/2005/8/layout/hierarchy6"/>
    <dgm:cxn modelId="{5872C1CD-8BD7-473A-9435-66093D67DD76}" type="presParOf" srcId="{9856DB8C-32DB-4206-8E74-5C4ABAC41ED5}" destId="{10592F55-6167-4B89-880A-FF1259102033}" srcOrd="0" destOrd="0" presId="urn:microsoft.com/office/officeart/2005/8/layout/hierarchy6"/>
    <dgm:cxn modelId="{82F7006C-903F-49B2-91C0-FFD0060A566B}" type="presParOf" srcId="{9856DB8C-32DB-4206-8E74-5C4ABAC41ED5}" destId="{4529C321-163D-4CB9-93F8-F51EC0244C05}" srcOrd="1" destOrd="0" presId="urn:microsoft.com/office/officeart/2005/8/layout/hierarchy6"/>
    <dgm:cxn modelId="{52563D62-EA26-4847-B935-526780CF8ACF}" type="presParOf" srcId="{4529C321-163D-4CB9-93F8-F51EC0244C05}" destId="{A57D9D67-27EF-4200-9297-1050CC843403}" srcOrd="0" destOrd="0" presId="urn:microsoft.com/office/officeart/2005/8/layout/hierarchy6"/>
    <dgm:cxn modelId="{C7C6AC41-41D1-439E-B835-B9A9E765ABFA}" type="presParOf" srcId="{4529C321-163D-4CB9-93F8-F51EC0244C05}" destId="{9CFA2BED-6809-4CD9-84E9-347D4FCD5D55}" srcOrd="1" destOrd="0" presId="urn:microsoft.com/office/officeart/2005/8/layout/hierarchy6"/>
    <dgm:cxn modelId="{95A2A330-49CB-4F55-BB92-4E196B10332E}" type="presParOf" srcId="{9CFA2BED-6809-4CD9-84E9-347D4FCD5D55}" destId="{ED769F40-593E-45B4-8F4B-EA16FDEF908C}" srcOrd="0" destOrd="0" presId="urn:microsoft.com/office/officeart/2005/8/layout/hierarchy6"/>
    <dgm:cxn modelId="{03F5013C-611F-4359-A2AE-CF99AD572685}" type="presParOf" srcId="{9CFA2BED-6809-4CD9-84E9-347D4FCD5D55}" destId="{55EAC75B-3483-4D92-9269-9AFEFBA4723B}" srcOrd="1" destOrd="0" presId="urn:microsoft.com/office/officeart/2005/8/layout/hierarchy6"/>
    <dgm:cxn modelId="{AA75F4EC-5083-4692-A115-81879F96C139}" type="presParOf" srcId="{3384DB86-F7D9-4100-B01E-76819065C407}" destId="{209F9D3A-8696-4616-9075-A9862D8CBC35}" srcOrd="2" destOrd="0" presId="urn:microsoft.com/office/officeart/2005/8/layout/hierarchy6"/>
    <dgm:cxn modelId="{FD988A38-EEED-448E-9881-105989FE0E7F}" type="presParOf" srcId="{3384DB86-F7D9-4100-B01E-76819065C407}" destId="{7FF123DA-0237-4F30-9D19-C700F47676A0}" srcOrd="3" destOrd="0" presId="urn:microsoft.com/office/officeart/2005/8/layout/hierarchy6"/>
    <dgm:cxn modelId="{F6B1A101-0180-4ACE-A3E4-C2EF0D7329B6}" type="presParOf" srcId="{7FF123DA-0237-4F30-9D19-C700F47676A0}" destId="{91AF05E1-1FB4-4ADE-9928-DEA7D3F46BB2}" srcOrd="0" destOrd="0" presId="urn:microsoft.com/office/officeart/2005/8/layout/hierarchy6"/>
    <dgm:cxn modelId="{19872FEF-33A1-49EF-94C7-BC7E9F42EF71}" type="presParOf" srcId="{7FF123DA-0237-4F30-9D19-C700F47676A0}" destId="{8A08B4EF-0624-4230-9223-473714E62CA5}" srcOrd="1" destOrd="0" presId="urn:microsoft.com/office/officeart/2005/8/layout/hierarchy6"/>
    <dgm:cxn modelId="{CC75061D-8B0F-4B6E-A40B-416C4A558750}" type="presParOf" srcId="{8A08B4EF-0624-4230-9223-473714E62CA5}" destId="{2270F21E-B57D-4FE1-B22A-1FA41AFB1C49}" srcOrd="0" destOrd="0" presId="urn:microsoft.com/office/officeart/2005/8/layout/hierarchy6"/>
    <dgm:cxn modelId="{3E257489-DA65-4F81-854D-EBB0E86B0B4F}" type="presParOf" srcId="{8A08B4EF-0624-4230-9223-473714E62CA5}" destId="{99997F67-8F48-4B77-BDE1-32178F165E97}" srcOrd="1" destOrd="0" presId="urn:microsoft.com/office/officeart/2005/8/layout/hierarchy6"/>
    <dgm:cxn modelId="{AAD69ACD-319E-46DB-9358-60E4D0C440BE}" type="presParOf" srcId="{99997F67-8F48-4B77-BDE1-32178F165E97}" destId="{E61CF7D9-6912-4B6C-B850-DF8B4805FF61}" srcOrd="0" destOrd="0" presId="urn:microsoft.com/office/officeart/2005/8/layout/hierarchy6"/>
    <dgm:cxn modelId="{95FDBCB4-48DA-4AA5-AFC8-BF0398A6D5D1}" type="presParOf" srcId="{99997F67-8F48-4B77-BDE1-32178F165E97}" destId="{3D26351A-5CD1-47C7-9EB8-15FB7A37590B}" srcOrd="1" destOrd="0" presId="urn:microsoft.com/office/officeart/2005/8/layout/hierarchy6"/>
    <dgm:cxn modelId="{15F99C00-CD24-48E7-87F4-F17319875D06}" type="presParOf" srcId="{1576087E-9CC3-43CB-9859-882A7E55432F}" destId="{BB60CED6-EB22-4658-8694-0AA53856205A}" srcOrd="1" destOrd="0" presId="urn:microsoft.com/office/officeart/2005/8/layout/hierarchy6"/>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1114E04A-F7B3-4A74-A419-238D653A5A69}" type="doc">
      <dgm:prSet loTypeId="urn:microsoft.com/office/officeart/2005/8/layout/hierarchy6" loCatId="hierarchy" qsTypeId="urn:microsoft.com/office/officeart/2005/8/quickstyle/simple1#5" qsCatId="simple" csTypeId="urn:microsoft.com/office/officeart/2005/8/colors/accent0_1" csCatId="mainScheme" phldr="1"/>
      <dgm:spPr/>
      <dgm:t>
        <a:bodyPr/>
        <a:lstStyle/>
        <a:p>
          <a:endParaRPr lang="en-GB"/>
        </a:p>
      </dgm:t>
    </dgm:pt>
    <dgm:pt modelId="{2404A950-0583-4022-B3D8-E488B9592F06}">
      <dgm:prSet phldrT="[Text]" custT="1"/>
      <dgm:spPr>
        <a:xfrm>
          <a:off x="543730" y="0"/>
          <a:ext cx="4394518" cy="578643"/>
        </a:xfrm>
      </dgm:spPr>
      <dgm:t>
        <a:bodyPr/>
        <a:lstStyle/>
        <a:p>
          <a:r>
            <a:rPr lang="ar-EG" sz="1100">
              <a:latin typeface="Times New Roman" panose="02020603050405020304" pitchFamily="18" charset="0"/>
              <a:ea typeface="+mn-ea"/>
              <a:cs typeface="Times New Roman" panose="02020603050405020304" pitchFamily="18" charset="0"/>
            </a:rPr>
            <a:t>	</a:t>
          </a:r>
        </a:p>
      </dgm:t>
    </dgm:pt>
    <dgm:pt modelId="{FC225C26-BED5-4E62-8A28-6EB91E0B8FCB}" type="parTrans" cxnId="{A5B49195-7535-4A61-9A52-0190412AFF2D}">
      <dgm:prSet/>
      <dgm:spPr/>
      <dgm:t>
        <a:bodyPr/>
        <a:lstStyle/>
        <a:p>
          <a:endParaRPr lang="en-GB">
            <a:latin typeface="Times New Roman" panose="02020603050405020304" pitchFamily="18" charset="0"/>
            <a:cs typeface="Times New Roman" panose="02020603050405020304" pitchFamily="18" charset="0"/>
          </a:endParaRPr>
        </a:p>
      </dgm:t>
    </dgm:pt>
    <dgm:pt modelId="{CF95E77F-322A-4D4C-8C07-AFEF76DE091B}" type="sibTrans" cxnId="{A5B49195-7535-4A61-9A52-0190412AFF2D}">
      <dgm:prSet/>
      <dgm:spPr/>
      <dgm:t>
        <a:bodyPr/>
        <a:lstStyle/>
        <a:p>
          <a:endParaRPr lang="en-GB">
            <a:latin typeface="Times New Roman" panose="02020603050405020304" pitchFamily="18" charset="0"/>
            <a:cs typeface="Times New Roman" panose="02020603050405020304" pitchFamily="18" charset="0"/>
          </a:endParaRPr>
        </a:p>
      </dgm:t>
    </dgm:pt>
    <dgm:pt modelId="{02CD4B8F-6DC6-4295-B49C-62594A11D051}">
      <dgm:prSet phldrT="[Text]" custT="1"/>
      <dgm:spPr>
        <a:xfrm>
          <a:off x="436816" y="839116"/>
          <a:ext cx="867965" cy="578643"/>
        </a:xfrm>
      </dgm:spPr>
      <dgm:t>
        <a:bodyPr/>
        <a:lstStyle/>
        <a:p>
          <a:r>
            <a:rPr lang="ar-EG" sz="1300">
              <a:latin typeface="Traditional Arabic" panose="02020603050405020304" pitchFamily="18" charset="-78"/>
              <a:ea typeface="+mn-ea"/>
              <a:cs typeface="Traditional Arabic" panose="02020603050405020304" pitchFamily="18" charset="-78"/>
            </a:rPr>
            <a:t>لا</a:t>
          </a:r>
          <a:endParaRPr lang="en-GB" sz="1300">
            <a:latin typeface="Traditional Arabic" panose="02020603050405020304" pitchFamily="18" charset="-78"/>
            <a:ea typeface="+mn-ea"/>
            <a:cs typeface="Traditional Arabic" panose="02020603050405020304" pitchFamily="18" charset="-78"/>
          </a:endParaRPr>
        </a:p>
      </dgm:t>
    </dgm:pt>
    <dgm:pt modelId="{2FC9998C-3278-4C64-83B2-5E6739F9A655}" type="parTrans" cxnId="{142690D5-5A68-42BA-906C-FFA42D0758ED}">
      <dgm:prSet/>
      <dgm:spPr>
        <a:xfrm>
          <a:off x="870799" y="578643"/>
          <a:ext cx="1870190" cy="260473"/>
        </a:xfrm>
      </dgm:spPr>
      <dgm:t>
        <a:bodyPr/>
        <a:lstStyle/>
        <a:p>
          <a:endParaRPr lang="en-GB" sz="1100">
            <a:latin typeface="Times New Roman" panose="02020603050405020304" pitchFamily="18" charset="0"/>
            <a:cs typeface="Times New Roman" panose="02020603050405020304" pitchFamily="18" charset="0"/>
          </a:endParaRPr>
        </a:p>
      </dgm:t>
    </dgm:pt>
    <dgm:pt modelId="{20E6F87D-85F3-473C-A25E-82C2AFF9F123}" type="sibTrans" cxnId="{142690D5-5A68-42BA-906C-FFA42D0758ED}">
      <dgm:prSet/>
      <dgm:spPr/>
      <dgm:t>
        <a:bodyPr/>
        <a:lstStyle/>
        <a:p>
          <a:endParaRPr lang="en-GB">
            <a:latin typeface="Times New Roman" panose="02020603050405020304" pitchFamily="18" charset="0"/>
            <a:cs typeface="Times New Roman" panose="02020603050405020304" pitchFamily="18" charset="0"/>
          </a:endParaRPr>
        </a:p>
      </dgm:t>
    </dgm:pt>
    <dgm:pt modelId="{7FCC0D60-287A-4DE0-AA19-11ED06C50A76}">
      <dgm:prSet phldrT="[Text]" custT="1"/>
      <dgm:spPr>
        <a:xfrm>
          <a:off x="3091389" y="839116"/>
          <a:ext cx="867965" cy="578643"/>
        </a:xfrm>
      </dgm:spPr>
      <dgm:t>
        <a:bodyPr/>
        <a:lstStyle/>
        <a:p>
          <a:r>
            <a:rPr lang="ar-EG" sz="1300">
              <a:latin typeface="Traditional Arabic" panose="02020603050405020304" pitchFamily="18" charset="-78"/>
              <a:ea typeface="+mn-ea"/>
              <a:cs typeface="Traditional Arabic" panose="02020603050405020304" pitchFamily="18" charset="-78"/>
            </a:rPr>
            <a:t>نعم</a:t>
          </a:r>
          <a:endParaRPr lang="en-GB" sz="1300">
            <a:latin typeface="Traditional Arabic" panose="02020603050405020304" pitchFamily="18" charset="-78"/>
            <a:ea typeface="+mn-ea"/>
            <a:cs typeface="Traditional Arabic" panose="02020603050405020304" pitchFamily="18" charset="-78"/>
          </a:endParaRPr>
        </a:p>
      </dgm:t>
    </dgm:pt>
    <dgm:pt modelId="{0B08A4B6-3CCA-400C-9020-1F2A4B8C2159}" type="parTrans" cxnId="{DFA5E69B-2A8E-4F95-A82D-4F5D2FB30E37}">
      <dgm:prSet/>
      <dgm:spPr>
        <a:xfrm>
          <a:off x="2740989" y="578643"/>
          <a:ext cx="784382" cy="260473"/>
        </a:xfrm>
      </dgm:spPr>
      <dgm:t>
        <a:bodyPr/>
        <a:lstStyle/>
        <a:p>
          <a:endParaRPr lang="en-GB" sz="1100">
            <a:latin typeface="Times New Roman" panose="02020603050405020304" pitchFamily="18" charset="0"/>
            <a:cs typeface="Times New Roman" panose="02020603050405020304" pitchFamily="18" charset="0"/>
          </a:endParaRPr>
        </a:p>
      </dgm:t>
    </dgm:pt>
    <dgm:pt modelId="{9E2E8063-4D7F-47F3-AD16-54A09BA3CBB7}" type="sibTrans" cxnId="{DFA5E69B-2A8E-4F95-A82D-4F5D2FB30E37}">
      <dgm:prSet/>
      <dgm:spPr/>
      <dgm:t>
        <a:bodyPr/>
        <a:lstStyle/>
        <a:p>
          <a:endParaRPr lang="en-GB">
            <a:latin typeface="Times New Roman" panose="02020603050405020304" pitchFamily="18" charset="0"/>
            <a:cs typeface="Times New Roman" panose="02020603050405020304" pitchFamily="18" charset="0"/>
          </a:endParaRPr>
        </a:p>
      </dgm:t>
    </dgm:pt>
    <dgm:pt modelId="{A369E8AF-6AC6-4A03-B3A1-B16DC70055B5}">
      <dgm:prSet phldrT="[Text]" custT="1"/>
      <dgm:spPr>
        <a:xfrm>
          <a:off x="1565319" y="1641551"/>
          <a:ext cx="3920401" cy="5340274"/>
        </a:xfrm>
      </dgm:spPr>
      <dgm:t>
        <a:bodyPr/>
        <a:lstStyle/>
        <a:p>
          <a:pPr algn="ctr" rtl="1"/>
          <a:endParaRPr lang="ar-EG" sz="1200">
            <a:latin typeface="Traditional Arabic" pitchFamily="18" charset="-78"/>
            <a:ea typeface="+mn-ea"/>
            <a:cs typeface="Traditional Arabic" pitchFamily="18" charset="-78"/>
          </a:endParaRPr>
        </a:p>
      </dgm:t>
    </dgm:pt>
    <dgm:pt modelId="{1204725E-8833-48FE-B298-80F0594A430D}" type="sibTrans" cxnId="{4A6A91DD-8AC4-453D-AE5D-426DF5EA883C}">
      <dgm:prSet/>
      <dgm:spPr/>
      <dgm:t>
        <a:bodyPr/>
        <a:lstStyle/>
        <a:p>
          <a:endParaRPr lang="en-GB">
            <a:latin typeface="Times New Roman" panose="02020603050405020304" pitchFamily="18" charset="0"/>
            <a:cs typeface="Times New Roman" panose="02020603050405020304" pitchFamily="18" charset="0"/>
          </a:endParaRPr>
        </a:p>
      </dgm:t>
    </dgm:pt>
    <dgm:pt modelId="{10D597A1-D8AD-49EC-A769-F5EB949F4B77}" type="parTrans" cxnId="{4A6A91DD-8AC4-453D-AE5D-426DF5EA883C}">
      <dgm:prSet/>
      <dgm:spPr>
        <a:xfrm>
          <a:off x="3479652" y="1417760"/>
          <a:ext cx="91440" cy="223790"/>
        </a:xfrm>
      </dgm:spPr>
      <dgm:t>
        <a:bodyPr/>
        <a:lstStyle/>
        <a:p>
          <a:endParaRPr lang="en-GB" sz="1100">
            <a:latin typeface="Times New Roman" panose="02020603050405020304" pitchFamily="18" charset="0"/>
            <a:cs typeface="Times New Roman" panose="02020603050405020304" pitchFamily="18" charset="0"/>
          </a:endParaRPr>
        </a:p>
      </dgm:t>
    </dgm:pt>
    <dgm:pt modelId="{6DB9ADC9-41E4-47A0-9D3A-15B2FBC262EC}">
      <dgm:prSet phldrT="[Text]" custT="1"/>
      <dgm:spPr>
        <a:xfrm>
          <a:off x="436816" y="1649218"/>
          <a:ext cx="867965" cy="578643"/>
        </a:xfrm>
      </dgm:spPr>
      <dgm:t>
        <a:bodyPr/>
        <a:lstStyle/>
        <a:p>
          <a:endParaRPr lang="en-GB" sz="1200">
            <a:latin typeface="Traditional Arabic" pitchFamily="18" charset="-78"/>
            <a:ea typeface="+mn-ea"/>
            <a:cs typeface="Traditional Arabic" pitchFamily="18" charset="-78"/>
          </a:endParaRPr>
        </a:p>
      </dgm:t>
    </dgm:pt>
    <dgm:pt modelId="{71B8CB00-5CD1-4170-B91B-3C2CF9AD7F44}" type="sibTrans" cxnId="{A3899194-8B21-408C-9B8F-F4DB6E620C12}">
      <dgm:prSet/>
      <dgm:spPr/>
      <dgm:t>
        <a:bodyPr/>
        <a:lstStyle/>
        <a:p>
          <a:endParaRPr lang="en-GB">
            <a:latin typeface="Times New Roman" panose="02020603050405020304" pitchFamily="18" charset="0"/>
            <a:cs typeface="Times New Roman" panose="02020603050405020304" pitchFamily="18" charset="0"/>
          </a:endParaRPr>
        </a:p>
      </dgm:t>
    </dgm:pt>
    <dgm:pt modelId="{F2BEEA18-ABA8-44D5-BD05-2A917EEB2DAD}" type="parTrans" cxnId="{A3899194-8B21-408C-9B8F-F4DB6E620C12}">
      <dgm:prSet/>
      <dgm:spPr>
        <a:xfrm>
          <a:off x="825079" y="1417760"/>
          <a:ext cx="91440" cy="231457"/>
        </a:xfrm>
      </dgm:spPr>
      <dgm:t>
        <a:bodyPr/>
        <a:lstStyle/>
        <a:p>
          <a:endParaRPr lang="en-GB" sz="1100">
            <a:latin typeface="Times New Roman" panose="02020603050405020304" pitchFamily="18" charset="0"/>
            <a:cs typeface="Times New Roman" panose="02020603050405020304" pitchFamily="18" charset="0"/>
          </a:endParaRPr>
        </a:p>
      </dgm:t>
    </dgm:pt>
    <dgm:pt modelId="{1576087E-9CC3-43CB-9859-882A7E55432F}" type="pres">
      <dgm:prSet presAssocID="{1114E04A-F7B3-4A74-A419-238D653A5A69}" presName="mainComposite" presStyleCnt="0">
        <dgm:presLayoutVars>
          <dgm:chPref val="1"/>
          <dgm:dir/>
          <dgm:animOne val="branch"/>
          <dgm:animLvl val="lvl"/>
          <dgm:resizeHandles val="exact"/>
        </dgm:presLayoutVars>
      </dgm:prSet>
      <dgm:spPr/>
      <dgm:t>
        <a:bodyPr/>
        <a:lstStyle/>
        <a:p>
          <a:endParaRPr lang="en-GB"/>
        </a:p>
      </dgm:t>
    </dgm:pt>
    <dgm:pt modelId="{83189161-81CF-4DD8-BCC0-0A064564F96E}" type="pres">
      <dgm:prSet presAssocID="{1114E04A-F7B3-4A74-A419-238D653A5A69}" presName="hierFlow" presStyleCnt="0"/>
      <dgm:spPr/>
      <dgm:t>
        <a:bodyPr/>
        <a:lstStyle/>
        <a:p>
          <a:endParaRPr lang="en-US"/>
        </a:p>
      </dgm:t>
    </dgm:pt>
    <dgm:pt modelId="{0B229069-A6BC-4B84-941A-EE3CC0F84C9A}" type="pres">
      <dgm:prSet presAssocID="{1114E04A-F7B3-4A74-A419-238D653A5A69}" presName="hierChild1" presStyleCnt="0">
        <dgm:presLayoutVars>
          <dgm:chPref val="1"/>
          <dgm:animOne val="branch"/>
          <dgm:animLvl val="lvl"/>
        </dgm:presLayoutVars>
      </dgm:prSet>
      <dgm:spPr/>
      <dgm:t>
        <a:bodyPr/>
        <a:lstStyle/>
        <a:p>
          <a:endParaRPr lang="en-US"/>
        </a:p>
      </dgm:t>
    </dgm:pt>
    <dgm:pt modelId="{889AC6BE-5F8F-45FF-97EC-0899FDA6504E}" type="pres">
      <dgm:prSet presAssocID="{2404A950-0583-4022-B3D8-E488B9592F06}" presName="Name14" presStyleCnt="0"/>
      <dgm:spPr/>
      <dgm:t>
        <a:bodyPr/>
        <a:lstStyle/>
        <a:p>
          <a:endParaRPr lang="en-US"/>
        </a:p>
      </dgm:t>
    </dgm:pt>
    <dgm:pt modelId="{D45A941F-2342-4BDF-885F-DAC20BD7E731}" type="pres">
      <dgm:prSet presAssocID="{2404A950-0583-4022-B3D8-E488B9592F06}" presName="level1Shape" presStyleLbl="node0" presStyleIdx="0" presStyleCnt="1" custScaleX="506301" custLinFactNeighborX="62549" custLinFactNeighborY="-60159">
        <dgm:presLayoutVars>
          <dgm:chPref val="3"/>
        </dgm:presLayoutVars>
      </dgm:prSet>
      <dgm:spPr>
        <a:prstGeom prst="roundRect">
          <a:avLst>
            <a:gd name="adj" fmla="val 10000"/>
          </a:avLst>
        </a:prstGeom>
      </dgm:spPr>
      <dgm:t>
        <a:bodyPr/>
        <a:lstStyle/>
        <a:p>
          <a:endParaRPr lang="en-GB"/>
        </a:p>
      </dgm:t>
    </dgm:pt>
    <dgm:pt modelId="{3384DB86-F7D9-4100-B01E-76819065C407}" type="pres">
      <dgm:prSet presAssocID="{2404A950-0583-4022-B3D8-E488B9592F06}" presName="hierChild2" presStyleCnt="0"/>
      <dgm:spPr/>
      <dgm:t>
        <a:bodyPr/>
        <a:lstStyle/>
        <a:p>
          <a:endParaRPr lang="en-US"/>
        </a:p>
      </dgm:t>
    </dgm:pt>
    <dgm:pt modelId="{7A8B56C1-FB64-4EC7-B9EB-CF9C20E6393D}" type="pres">
      <dgm:prSet presAssocID="{2FC9998C-3278-4C64-83B2-5E6739F9A655}" presName="Name19" presStyleLbl="parChTrans1D2" presStyleIdx="0" presStyleCnt="2"/>
      <dgm:spPr>
        <a:custGeom>
          <a:avLst/>
          <a:gdLst/>
          <a:ahLst/>
          <a:cxnLst/>
          <a:rect l="0" t="0" r="0" b="0"/>
          <a:pathLst>
            <a:path>
              <a:moveTo>
                <a:pt x="1870190" y="0"/>
              </a:moveTo>
              <a:lnTo>
                <a:pt x="1870190" y="130236"/>
              </a:lnTo>
              <a:lnTo>
                <a:pt x="0" y="130236"/>
              </a:lnTo>
              <a:lnTo>
                <a:pt x="0" y="260473"/>
              </a:lnTo>
            </a:path>
          </a:pathLst>
        </a:custGeom>
      </dgm:spPr>
      <dgm:t>
        <a:bodyPr/>
        <a:lstStyle/>
        <a:p>
          <a:endParaRPr lang="en-GB"/>
        </a:p>
      </dgm:t>
    </dgm:pt>
    <dgm:pt modelId="{9856DB8C-32DB-4206-8E74-5C4ABAC41ED5}" type="pres">
      <dgm:prSet presAssocID="{02CD4B8F-6DC6-4295-B49C-62594A11D051}" presName="Name21" presStyleCnt="0"/>
      <dgm:spPr/>
      <dgm:t>
        <a:bodyPr/>
        <a:lstStyle/>
        <a:p>
          <a:endParaRPr lang="en-US"/>
        </a:p>
      </dgm:t>
    </dgm:pt>
    <dgm:pt modelId="{10592F55-6167-4B89-880A-FF1259102033}" type="pres">
      <dgm:prSet presAssocID="{02CD4B8F-6DC6-4295-B49C-62594A11D051}" presName="level2Shape" presStyleLbl="node2" presStyleIdx="0" presStyleCnt="2" custLinFactNeighborY="-9999"/>
      <dgm:spPr>
        <a:prstGeom prst="roundRect">
          <a:avLst>
            <a:gd name="adj" fmla="val 10000"/>
          </a:avLst>
        </a:prstGeom>
      </dgm:spPr>
      <dgm:t>
        <a:bodyPr/>
        <a:lstStyle/>
        <a:p>
          <a:endParaRPr lang="en-GB"/>
        </a:p>
      </dgm:t>
    </dgm:pt>
    <dgm:pt modelId="{4529C321-163D-4CB9-93F8-F51EC0244C05}" type="pres">
      <dgm:prSet presAssocID="{02CD4B8F-6DC6-4295-B49C-62594A11D051}" presName="hierChild3" presStyleCnt="0"/>
      <dgm:spPr/>
      <dgm:t>
        <a:bodyPr/>
        <a:lstStyle/>
        <a:p>
          <a:endParaRPr lang="en-US"/>
        </a:p>
      </dgm:t>
    </dgm:pt>
    <dgm:pt modelId="{A57D9D67-27EF-4200-9297-1050CC843403}" type="pres">
      <dgm:prSet presAssocID="{F2BEEA18-ABA8-44D5-BD05-2A917EEB2DAD}" presName="Name19" presStyleLbl="parChTrans1D3" presStyleIdx="0" presStyleCnt="2"/>
      <dgm:spPr>
        <a:custGeom>
          <a:avLst/>
          <a:gdLst/>
          <a:ahLst/>
          <a:cxnLst/>
          <a:rect l="0" t="0" r="0" b="0"/>
          <a:pathLst>
            <a:path>
              <a:moveTo>
                <a:pt x="45720" y="0"/>
              </a:moveTo>
              <a:lnTo>
                <a:pt x="45720" y="231457"/>
              </a:lnTo>
            </a:path>
          </a:pathLst>
        </a:custGeom>
      </dgm:spPr>
      <dgm:t>
        <a:bodyPr/>
        <a:lstStyle/>
        <a:p>
          <a:endParaRPr lang="en-GB"/>
        </a:p>
      </dgm:t>
    </dgm:pt>
    <dgm:pt modelId="{9CFA2BED-6809-4CD9-84E9-347D4FCD5D55}" type="pres">
      <dgm:prSet presAssocID="{6DB9ADC9-41E4-47A0-9D3A-15B2FBC262EC}" presName="Name21" presStyleCnt="0"/>
      <dgm:spPr/>
      <dgm:t>
        <a:bodyPr/>
        <a:lstStyle/>
        <a:p>
          <a:endParaRPr lang="en-US"/>
        </a:p>
      </dgm:t>
    </dgm:pt>
    <dgm:pt modelId="{ED769F40-593E-45B4-8F4B-EA16FDEF908C}" type="pres">
      <dgm:prSet presAssocID="{6DB9ADC9-41E4-47A0-9D3A-15B2FBC262EC}" presName="level2Shape" presStyleLbl="node3" presStyleIdx="0" presStyleCnt="2" custLinFactNeighborY="-9999"/>
      <dgm:spPr>
        <a:prstGeom prst="roundRect">
          <a:avLst>
            <a:gd name="adj" fmla="val 10000"/>
          </a:avLst>
        </a:prstGeom>
      </dgm:spPr>
      <dgm:t>
        <a:bodyPr/>
        <a:lstStyle/>
        <a:p>
          <a:endParaRPr lang="en-GB"/>
        </a:p>
      </dgm:t>
    </dgm:pt>
    <dgm:pt modelId="{55EAC75B-3483-4D92-9269-9AFEFBA4723B}" type="pres">
      <dgm:prSet presAssocID="{6DB9ADC9-41E4-47A0-9D3A-15B2FBC262EC}" presName="hierChild3" presStyleCnt="0"/>
      <dgm:spPr/>
      <dgm:t>
        <a:bodyPr/>
        <a:lstStyle/>
        <a:p>
          <a:endParaRPr lang="en-US"/>
        </a:p>
      </dgm:t>
    </dgm:pt>
    <dgm:pt modelId="{209F9D3A-8696-4616-9075-A9862D8CBC35}" type="pres">
      <dgm:prSet presAssocID="{0B08A4B6-3CCA-400C-9020-1F2A4B8C2159}" presName="Name19" presStyleLbl="parChTrans1D2" presStyleIdx="1" presStyleCnt="2"/>
      <dgm:spPr>
        <a:custGeom>
          <a:avLst/>
          <a:gdLst/>
          <a:ahLst/>
          <a:cxnLst/>
          <a:rect l="0" t="0" r="0" b="0"/>
          <a:pathLst>
            <a:path>
              <a:moveTo>
                <a:pt x="0" y="0"/>
              </a:moveTo>
              <a:lnTo>
                <a:pt x="0" y="130236"/>
              </a:lnTo>
              <a:lnTo>
                <a:pt x="784382" y="130236"/>
              </a:lnTo>
              <a:lnTo>
                <a:pt x="784382" y="260473"/>
              </a:lnTo>
            </a:path>
          </a:pathLst>
        </a:custGeom>
      </dgm:spPr>
      <dgm:t>
        <a:bodyPr/>
        <a:lstStyle/>
        <a:p>
          <a:endParaRPr lang="en-GB"/>
        </a:p>
      </dgm:t>
    </dgm:pt>
    <dgm:pt modelId="{7FF123DA-0237-4F30-9D19-C700F47676A0}" type="pres">
      <dgm:prSet presAssocID="{7FCC0D60-287A-4DE0-AA19-11ED06C50A76}" presName="Name21" presStyleCnt="0"/>
      <dgm:spPr/>
      <dgm:t>
        <a:bodyPr/>
        <a:lstStyle/>
        <a:p>
          <a:endParaRPr lang="en-US"/>
        </a:p>
      </dgm:t>
    </dgm:pt>
    <dgm:pt modelId="{91AF05E1-1FB4-4ADE-9928-DEA7D3F46BB2}" type="pres">
      <dgm:prSet presAssocID="{7FCC0D60-287A-4DE0-AA19-11ED06C50A76}" presName="level2Shape" presStyleLbl="node2" presStyleIdx="1" presStyleCnt="2" custLinFactNeighborY="-9999"/>
      <dgm:spPr>
        <a:prstGeom prst="roundRect">
          <a:avLst>
            <a:gd name="adj" fmla="val 10000"/>
          </a:avLst>
        </a:prstGeom>
      </dgm:spPr>
      <dgm:t>
        <a:bodyPr/>
        <a:lstStyle/>
        <a:p>
          <a:endParaRPr lang="en-GB"/>
        </a:p>
      </dgm:t>
    </dgm:pt>
    <dgm:pt modelId="{8A08B4EF-0624-4230-9223-473714E62CA5}" type="pres">
      <dgm:prSet presAssocID="{7FCC0D60-287A-4DE0-AA19-11ED06C50A76}" presName="hierChild3" presStyleCnt="0"/>
      <dgm:spPr/>
      <dgm:t>
        <a:bodyPr/>
        <a:lstStyle/>
        <a:p>
          <a:endParaRPr lang="en-US"/>
        </a:p>
      </dgm:t>
    </dgm:pt>
    <dgm:pt modelId="{2270F21E-B57D-4FE1-B22A-1FA41AFB1C49}" type="pres">
      <dgm:prSet presAssocID="{10D597A1-D8AD-49EC-A769-F5EB949F4B77}" presName="Name19" presStyleLbl="parChTrans1D3" presStyleIdx="1" presStyleCnt="2"/>
      <dgm:spPr>
        <a:custGeom>
          <a:avLst/>
          <a:gdLst/>
          <a:ahLst/>
          <a:cxnLst/>
          <a:rect l="0" t="0" r="0" b="0"/>
          <a:pathLst>
            <a:path>
              <a:moveTo>
                <a:pt x="45720" y="0"/>
              </a:moveTo>
              <a:lnTo>
                <a:pt x="45720" y="111895"/>
              </a:lnTo>
              <a:lnTo>
                <a:pt x="45867" y="111895"/>
              </a:lnTo>
              <a:lnTo>
                <a:pt x="45867" y="223790"/>
              </a:lnTo>
            </a:path>
          </a:pathLst>
        </a:custGeom>
      </dgm:spPr>
      <dgm:t>
        <a:bodyPr/>
        <a:lstStyle/>
        <a:p>
          <a:endParaRPr lang="en-GB"/>
        </a:p>
      </dgm:t>
    </dgm:pt>
    <dgm:pt modelId="{99997F67-8F48-4B77-BDE1-32178F165E97}" type="pres">
      <dgm:prSet presAssocID="{A369E8AF-6AC6-4A03-B3A1-B16DC70055B5}" presName="Name21" presStyleCnt="0"/>
      <dgm:spPr/>
      <dgm:t>
        <a:bodyPr/>
        <a:lstStyle/>
        <a:p>
          <a:endParaRPr lang="en-US"/>
        </a:p>
      </dgm:t>
    </dgm:pt>
    <dgm:pt modelId="{E61CF7D9-6912-4B6C-B850-DF8B4805FF61}" type="pres">
      <dgm:prSet presAssocID="{A369E8AF-6AC6-4A03-B3A1-B16DC70055B5}" presName="level2Shape" presStyleLbl="node3" presStyleIdx="1" presStyleCnt="2" custScaleX="451677" custScaleY="922895" custLinFactNeighborX="17" custLinFactNeighborY="-11324"/>
      <dgm:spPr>
        <a:prstGeom prst="roundRect">
          <a:avLst>
            <a:gd name="adj" fmla="val 10000"/>
          </a:avLst>
        </a:prstGeom>
      </dgm:spPr>
      <dgm:t>
        <a:bodyPr/>
        <a:lstStyle/>
        <a:p>
          <a:endParaRPr lang="en-GB"/>
        </a:p>
      </dgm:t>
    </dgm:pt>
    <dgm:pt modelId="{3D26351A-5CD1-47C7-9EB8-15FB7A37590B}" type="pres">
      <dgm:prSet presAssocID="{A369E8AF-6AC6-4A03-B3A1-B16DC70055B5}" presName="hierChild3" presStyleCnt="0"/>
      <dgm:spPr/>
      <dgm:t>
        <a:bodyPr/>
        <a:lstStyle/>
        <a:p>
          <a:endParaRPr lang="en-US"/>
        </a:p>
      </dgm:t>
    </dgm:pt>
    <dgm:pt modelId="{BB60CED6-EB22-4658-8694-0AA53856205A}" type="pres">
      <dgm:prSet presAssocID="{1114E04A-F7B3-4A74-A419-238D653A5A69}" presName="bgShapesFlow" presStyleCnt="0"/>
      <dgm:spPr/>
      <dgm:t>
        <a:bodyPr/>
        <a:lstStyle/>
        <a:p>
          <a:endParaRPr lang="en-US"/>
        </a:p>
      </dgm:t>
    </dgm:pt>
  </dgm:ptLst>
  <dgm:cxnLst>
    <dgm:cxn modelId="{F8C9635A-D11C-4A0E-A6A6-F72CB9E6D69A}" type="presOf" srcId="{2404A950-0583-4022-B3D8-E488B9592F06}" destId="{D45A941F-2342-4BDF-885F-DAC20BD7E731}" srcOrd="0" destOrd="0" presId="urn:microsoft.com/office/officeart/2005/8/layout/hierarchy6"/>
    <dgm:cxn modelId="{142690D5-5A68-42BA-906C-FFA42D0758ED}" srcId="{2404A950-0583-4022-B3D8-E488B9592F06}" destId="{02CD4B8F-6DC6-4295-B49C-62594A11D051}" srcOrd="0" destOrd="0" parTransId="{2FC9998C-3278-4C64-83B2-5E6739F9A655}" sibTransId="{20E6F87D-85F3-473C-A25E-82C2AFF9F123}"/>
    <dgm:cxn modelId="{C9AEA95D-96E0-42E2-BD06-CA18BD3D3E86}" type="presOf" srcId="{A369E8AF-6AC6-4A03-B3A1-B16DC70055B5}" destId="{E61CF7D9-6912-4B6C-B850-DF8B4805FF61}" srcOrd="0" destOrd="0" presId="urn:microsoft.com/office/officeart/2005/8/layout/hierarchy6"/>
    <dgm:cxn modelId="{A3899194-8B21-408C-9B8F-F4DB6E620C12}" srcId="{02CD4B8F-6DC6-4295-B49C-62594A11D051}" destId="{6DB9ADC9-41E4-47A0-9D3A-15B2FBC262EC}" srcOrd="0" destOrd="0" parTransId="{F2BEEA18-ABA8-44D5-BD05-2A917EEB2DAD}" sibTransId="{71B8CB00-5CD1-4170-B91B-3C2CF9AD7F44}"/>
    <dgm:cxn modelId="{C0165145-0520-4C23-B001-85D70A5EBF06}" type="presOf" srcId="{F2BEEA18-ABA8-44D5-BD05-2A917EEB2DAD}" destId="{A57D9D67-27EF-4200-9297-1050CC843403}" srcOrd="0" destOrd="0" presId="urn:microsoft.com/office/officeart/2005/8/layout/hierarchy6"/>
    <dgm:cxn modelId="{9DE16158-7F6A-4169-A963-891349B65AD4}" type="presOf" srcId="{0B08A4B6-3CCA-400C-9020-1F2A4B8C2159}" destId="{209F9D3A-8696-4616-9075-A9862D8CBC35}" srcOrd="0" destOrd="0" presId="urn:microsoft.com/office/officeart/2005/8/layout/hierarchy6"/>
    <dgm:cxn modelId="{A4486A00-06CE-40BC-9199-7B576EF10B1E}" type="presOf" srcId="{7FCC0D60-287A-4DE0-AA19-11ED06C50A76}" destId="{91AF05E1-1FB4-4ADE-9928-DEA7D3F46BB2}" srcOrd="0" destOrd="0" presId="urn:microsoft.com/office/officeart/2005/8/layout/hierarchy6"/>
    <dgm:cxn modelId="{4A6A91DD-8AC4-453D-AE5D-426DF5EA883C}" srcId="{7FCC0D60-287A-4DE0-AA19-11ED06C50A76}" destId="{A369E8AF-6AC6-4A03-B3A1-B16DC70055B5}" srcOrd="0" destOrd="0" parTransId="{10D597A1-D8AD-49EC-A769-F5EB949F4B77}" sibTransId="{1204725E-8833-48FE-B298-80F0594A430D}"/>
    <dgm:cxn modelId="{1AB24A35-186F-46DA-885B-9365A674DA54}" type="presOf" srcId="{6DB9ADC9-41E4-47A0-9D3A-15B2FBC262EC}" destId="{ED769F40-593E-45B4-8F4B-EA16FDEF908C}" srcOrd="0" destOrd="0" presId="urn:microsoft.com/office/officeart/2005/8/layout/hierarchy6"/>
    <dgm:cxn modelId="{0C28D703-01F4-416D-B07E-85B4D18AA9BC}" type="presOf" srcId="{02CD4B8F-6DC6-4295-B49C-62594A11D051}" destId="{10592F55-6167-4B89-880A-FF1259102033}" srcOrd="0" destOrd="0" presId="urn:microsoft.com/office/officeart/2005/8/layout/hierarchy6"/>
    <dgm:cxn modelId="{4289B0EB-136F-4AD9-9E94-2CC8FBEF2E01}" type="presOf" srcId="{1114E04A-F7B3-4A74-A419-238D653A5A69}" destId="{1576087E-9CC3-43CB-9859-882A7E55432F}" srcOrd="0" destOrd="0" presId="urn:microsoft.com/office/officeart/2005/8/layout/hierarchy6"/>
    <dgm:cxn modelId="{A5B49195-7535-4A61-9A52-0190412AFF2D}" srcId="{1114E04A-F7B3-4A74-A419-238D653A5A69}" destId="{2404A950-0583-4022-B3D8-E488B9592F06}" srcOrd="0" destOrd="0" parTransId="{FC225C26-BED5-4E62-8A28-6EB91E0B8FCB}" sibTransId="{CF95E77F-322A-4D4C-8C07-AFEF76DE091B}"/>
    <dgm:cxn modelId="{DFA5E69B-2A8E-4F95-A82D-4F5D2FB30E37}" srcId="{2404A950-0583-4022-B3D8-E488B9592F06}" destId="{7FCC0D60-287A-4DE0-AA19-11ED06C50A76}" srcOrd="1" destOrd="0" parTransId="{0B08A4B6-3CCA-400C-9020-1F2A4B8C2159}" sibTransId="{9E2E8063-4D7F-47F3-AD16-54A09BA3CBB7}"/>
    <dgm:cxn modelId="{7EA7424E-5C68-40E9-8CD2-5EDF3505F0B5}" type="presOf" srcId="{10D597A1-D8AD-49EC-A769-F5EB949F4B77}" destId="{2270F21E-B57D-4FE1-B22A-1FA41AFB1C49}" srcOrd="0" destOrd="0" presId="urn:microsoft.com/office/officeart/2005/8/layout/hierarchy6"/>
    <dgm:cxn modelId="{015C47CD-BD1C-4BA1-9762-0A2CA1F4B302}" type="presOf" srcId="{2FC9998C-3278-4C64-83B2-5E6739F9A655}" destId="{7A8B56C1-FB64-4EC7-B9EB-CF9C20E6393D}" srcOrd="0" destOrd="0" presId="urn:microsoft.com/office/officeart/2005/8/layout/hierarchy6"/>
    <dgm:cxn modelId="{499E8149-859A-4210-B26D-CE0E05D6BE95}" type="presParOf" srcId="{1576087E-9CC3-43CB-9859-882A7E55432F}" destId="{83189161-81CF-4DD8-BCC0-0A064564F96E}" srcOrd="0" destOrd="0" presId="urn:microsoft.com/office/officeart/2005/8/layout/hierarchy6"/>
    <dgm:cxn modelId="{CE27E09A-43DD-4D74-809E-B1005B5EBCFD}" type="presParOf" srcId="{83189161-81CF-4DD8-BCC0-0A064564F96E}" destId="{0B229069-A6BC-4B84-941A-EE3CC0F84C9A}" srcOrd="0" destOrd="0" presId="urn:microsoft.com/office/officeart/2005/8/layout/hierarchy6"/>
    <dgm:cxn modelId="{759776E1-AF33-411D-A721-5304BF6B5456}" type="presParOf" srcId="{0B229069-A6BC-4B84-941A-EE3CC0F84C9A}" destId="{889AC6BE-5F8F-45FF-97EC-0899FDA6504E}" srcOrd="0" destOrd="0" presId="urn:microsoft.com/office/officeart/2005/8/layout/hierarchy6"/>
    <dgm:cxn modelId="{8400AD03-6EDC-413F-80C7-B71E6E9C430A}" type="presParOf" srcId="{889AC6BE-5F8F-45FF-97EC-0899FDA6504E}" destId="{D45A941F-2342-4BDF-885F-DAC20BD7E731}" srcOrd="0" destOrd="0" presId="urn:microsoft.com/office/officeart/2005/8/layout/hierarchy6"/>
    <dgm:cxn modelId="{4CD21B85-F3A9-4FED-8B49-D6C4E9E7AAA9}" type="presParOf" srcId="{889AC6BE-5F8F-45FF-97EC-0899FDA6504E}" destId="{3384DB86-F7D9-4100-B01E-76819065C407}" srcOrd="1" destOrd="0" presId="urn:microsoft.com/office/officeart/2005/8/layout/hierarchy6"/>
    <dgm:cxn modelId="{34AE4627-D35C-4E1B-964B-C2CA0E4E9FB0}" type="presParOf" srcId="{3384DB86-F7D9-4100-B01E-76819065C407}" destId="{7A8B56C1-FB64-4EC7-B9EB-CF9C20E6393D}" srcOrd="0" destOrd="0" presId="urn:microsoft.com/office/officeart/2005/8/layout/hierarchy6"/>
    <dgm:cxn modelId="{C371D375-1B06-49FD-AE20-FB28FBBC3A52}" type="presParOf" srcId="{3384DB86-F7D9-4100-B01E-76819065C407}" destId="{9856DB8C-32DB-4206-8E74-5C4ABAC41ED5}" srcOrd="1" destOrd="0" presId="urn:microsoft.com/office/officeart/2005/8/layout/hierarchy6"/>
    <dgm:cxn modelId="{60D5F34D-E64E-4800-81F9-FE0AFFDF5AC7}" type="presParOf" srcId="{9856DB8C-32DB-4206-8E74-5C4ABAC41ED5}" destId="{10592F55-6167-4B89-880A-FF1259102033}" srcOrd="0" destOrd="0" presId="urn:microsoft.com/office/officeart/2005/8/layout/hierarchy6"/>
    <dgm:cxn modelId="{2135C2B5-80B8-456A-AB3A-72F06620DAF8}" type="presParOf" srcId="{9856DB8C-32DB-4206-8E74-5C4ABAC41ED5}" destId="{4529C321-163D-4CB9-93F8-F51EC0244C05}" srcOrd="1" destOrd="0" presId="urn:microsoft.com/office/officeart/2005/8/layout/hierarchy6"/>
    <dgm:cxn modelId="{EFF3D36F-035E-4088-8702-8803A2BECA91}" type="presParOf" srcId="{4529C321-163D-4CB9-93F8-F51EC0244C05}" destId="{A57D9D67-27EF-4200-9297-1050CC843403}" srcOrd="0" destOrd="0" presId="urn:microsoft.com/office/officeart/2005/8/layout/hierarchy6"/>
    <dgm:cxn modelId="{D905CE11-E859-41CB-9302-DA2F4D2CC092}" type="presParOf" srcId="{4529C321-163D-4CB9-93F8-F51EC0244C05}" destId="{9CFA2BED-6809-4CD9-84E9-347D4FCD5D55}" srcOrd="1" destOrd="0" presId="urn:microsoft.com/office/officeart/2005/8/layout/hierarchy6"/>
    <dgm:cxn modelId="{CCB23DD2-ABF4-43AD-B5C1-440E4BD4FD4C}" type="presParOf" srcId="{9CFA2BED-6809-4CD9-84E9-347D4FCD5D55}" destId="{ED769F40-593E-45B4-8F4B-EA16FDEF908C}" srcOrd="0" destOrd="0" presId="urn:microsoft.com/office/officeart/2005/8/layout/hierarchy6"/>
    <dgm:cxn modelId="{D75214A4-74DF-4F72-9A53-1EB443DD9BED}" type="presParOf" srcId="{9CFA2BED-6809-4CD9-84E9-347D4FCD5D55}" destId="{55EAC75B-3483-4D92-9269-9AFEFBA4723B}" srcOrd="1" destOrd="0" presId="urn:microsoft.com/office/officeart/2005/8/layout/hierarchy6"/>
    <dgm:cxn modelId="{33C11E6B-7A22-4D07-8E72-7950ACAC3F2B}" type="presParOf" srcId="{3384DB86-F7D9-4100-B01E-76819065C407}" destId="{209F9D3A-8696-4616-9075-A9862D8CBC35}" srcOrd="2" destOrd="0" presId="urn:microsoft.com/office/officeart/2005/8/layout/hierarchy6"/>
    <dgm:cxn modelId="{EB293967-E41E-446A-9118-CAE211D917FE}" type="presParOf" srcId="{3384DB86-F7D9-4100-B01E-76819065C407}" destId="{7FF123DA-0237-4F30-9D19-C700F47676A0}" srcOrd="3" destOrd="0" presId="urn:microsoft.com/office/officeart/2005/8/layout/hierarchy6"/>
    <dgm:cxn modelId="{273B00F5-F799-491B-9C5E-BB93D29788DA}" type="presParOf" srcId="{7FF123DA-0237-4F30-9D19-C700F47676A0}" destId="{91AF05E1-1FB4-4ADE-9928-DEA7D3F46BB2}" srcOrd="0" destOrd="0" presId="urn:microsoft.com/office/officeart/2005/8/layout/hierarchy6"/>
    <dgm:cxn modelId="{0431F2AF-61D5-459A-8824-715A2B24A929}" type="presParOf" srcId="{7FF123DA-0237-4F30-9D19-C700F47676A0}" destId="{8A08B4EF-0624-4230-9223-473714E62CA5}" srcOrd="1" destOrd="0" presId="urn:microsoft.com/office/officeart/2005/8/layout/hierarchy6"/>
    <dgm:cxn modelId="{D73F57E4-F65F-4594-8863-E8397703FEAB}" type="presParOf" srcId="{8A08B4EF-0624-4230-9223-473714E62CA5}" destId="{2270F21E-B57D-4FE1-B22A-1FA41AFB1C49}" srcOrd="0" destOrd="0" presId="urn:microsoft.com/office/officeart/2005/8/layout/hierarchy6"/>
    <dgm:cxn modelId="{4DCE6D2A-46EE-4C7B-9E9D-AE55CA29B96F}" type="presParOf" srcId="{8A08B4EF-0624-4230-9223-473714E62CA5}" destId="{99997F67-8F48-4B77-BDE1-32178F165E97}" srcOrd="1" destOrd="0" presId="urn:microsoft.com/office/officeart/2005/8/layout/hierarchy6"/>
    <dgm:cxn modelId="{DAF5667F-E1AE-4458-9CB2-725B812B6082}" type="presParOf" srcId="{99997F67-8F48-4B77-BDE1-32178F165E97}" destId="{E61CF7D9-6912-4B6C-B850-DF8B4805FF61}" srcOrd="0" destOrd="0" presId="urn:microsoft.com/office/officeart/2005/8/layout/hierarchy6"/>
    <dgm:cxn modelId="{15D04AC8-9188-4862-8B3D-79FA7C49AC49}" type="presParOf" srcId="{99997F67-8F48-4B77-BDE1-32178F165E97}" destId="{3D26351A-5CD1-47C7-9EB8-15FB7A37590B}" srcOrd="1" destOrd="0" presId="urn:microsoft.com/office/officeart/2005/8/layout/hierarchy6"/>
    <dgm:cxn modelId="{AB16E858-96B2-43A9-B434-1A34945D9458}" type="presParOf" srcId="{1576087E-9CC3-43CB-9859-882A7E55432F}" destId="{BB60CED6-EB22-4658-8694-0AA53856205A}" srcOrd="1" destOrd="0" presId="urn:microsoft.com/office/officeart/2005/8/layout/hierarchy6"/>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1114E04A-F7B3-4A74-A419-238D653A5A69}" type="doc">
      <dgm:prSet loTypeId="urn:microsoft.com/office/officeart/2005/8/layout/hierarchy6" loCatId="hierarchy" qsTypeId="urn:microsoft.com/office/officeart/2005/8/quickstyle/simple1#6" qsCatId="simple" csTypeId="urn:microsoft.com/office/officeart/2005/8/colors/accent0_1" csCatId="mainScheme" phldr="1"/>
      <dgm:spPr/>
      <dgm:t>
        <a:bodyPr/>
        <a:lstStyle/>
        <a:p>
          <a:endParaRPr lang="en-GB"/>
        </a:p>
      </dgm:t>
    </dgm:pt>
    <dgm:pt modelId="{2404A950-0583-4022-B3D8-E488B9592F06}">
      <dgm:prSet phldrT="[Text]" custT="1"/>
      <dgm:spPr>
        <a:xfrm>
          <a:off x="161817" y="599366"/>
          <a:ext cx="5324582" cy="774121"/>
        </a:xfrm>
      </dgm:spPr>
      <dgm:t>
        <a:bodyPr/>
        <a:lstStyle/>
        <a:p>
          <a:pPr rtl="1"/>
          <a:r>
            <a:rPr lang="ar-EG" sz="1300">
              <a:latin typeface="Traditional Arabic" pitchFamily="18" charset="-78"/>
              <a:ea typeface="+mn-ea"/>
              <a:cs typeface="Traditional Arabic" pitchFamily="18" charset="-78"/>
            </a:rPr>
            <a:t>هل أنتجت الدولة الطرف في السابق ألغاما مضادة للأفراد و/أو هل تمتلك أو تحوز حاليا هذه الألغام؟</a:t>
          </a:r>
        </a:p>
      </dgm:t>
    </dgm:pt>
    <dgm:pt modelId="{FC225C26-BED5-4E62-8A28-6EB91E0B8FCB}" type="parTrans" cxnId="{A5B49195-7535-4A61-9A52-0190412AFF2D}">
      <dgm:prSet/>
      <dgm:spPr/>
      <dgm:t>
        <a:bodyPr/>
        <a:lstStyle/>
        <a:p>
          <a:endParaRPr lang="en-GB">
            <a:latin typeface="Times New Roman" panose="02020603050405020304" pitchFamily="18" charset="0"/>
            <a:cs typeface="Times New Roman" panose="02020603050405020304" pitchFamily="18" charset="0"/>
          </a:endParaRPr>
        </a:p>
      </dgm:t>
    </dgm:pt>
    <dgm:pt modelId="{CF95E77F-322A-4D4C-8C07-AFEF76DE091B}" type="sibTrans" cxnId="{A5B49195-7535-4A61-9A52-0190412AFF2D}">
      <dgm:prSet/>
      <dgm:spPr/>
      <dgm:t>
        <a:bodyPr/>
        <a:lstStyle/>
        <a:p>
          <a:endParaRPr lang="en-GB">
            <a:latin typeface="Times New Roman" panose="02020603050405020304" pitchFamily="18" charset="0"/>
            <a:cs typeface="Times New Roman" panose="02020603050405020304" pitchFamily="18" charset="0"/>
          </a:endParaRPr>
        </a:p>
      </dgm:t>
    </dgm:pt>
    <dgm:pt modelId="{02CD4B8F-6DC6-4295-B49C-62594A11D051}">
      <dgm:prSet phldrT="[Text]" custT="1"/>
      <dgm:spPr>
        <a:xfrm>
          <a:off x="627987" y="2093655"/>
          <a:ext cx="1421015" cy="307990"/>
        </a:xfrm>
      </dgm:spPr>
      <dgm:t>
        <a:bodyPr/>
        <a:lstStyle/>
        <a:p>
          <a:r>
            <a:rPr lang="ar-EG" sz="1300">
              <a:latin typeface="Traditional Arabic" panose="02020603050405020304" pitchFamily="18" charset="-78"/>
              <a:ea typeface="+mn-ea"/>
              <a:cs typeface="Traditional Arabic" panose="02020603050405020304" pitchFamily="18" charset="-78"/>
            </a:rPr>
            <a:t>لا</a:t>
          </a:r>
          <a:endParaRPr lang="en-GB" sz="1300">
            <a:latin typeface="Traditional Arabic" panose="02020603050405020304" pitchFamily="18" charset="-78"/>
            <a:ea typeface="+mn-ea"/>
            <a:cs typeface="Traditional Arabic" panose="02020603050405020304" pitchFamily="18" charset="-78"/>
          </a:endParaRPr>
        </a:p>
      </dgm:t>
    </dgm:pt>
    <dgm:pt modelId="{2FC9998C-3278-4C64-83B2-5E6739F9A655}" type="parTrans" cxnId="{142690D5-5A68-42BA-906C-FFA42D0758ED}">
      <dgm:prSet/>
      <dgm:spPr>
        <a:xfrm>
          <a:off x="1338495" y="1373487"/>
          <a:ext cx="1485613" cy="720167"/>
        </a:xfrm>
      </dgm:spPr>
      <dgm:t>
        <a:bodyPr/>
        <a:lstStyle/>
        <a:p>
          <a:endParaRPr lang="en-GB" sz="1100">
            <a:latin typeface="Times New Roman" panose="02020603050405020304" pitchFamily="18" charset="0"/>
            <a:cs typeface="Times New Roman" panose="02020603050405020304" pitchFamily="18" charset="0"/>
          </a:endParaRPr>
        </a:p>
      </dgm:t>
    </dgm:pt>
    <dgm:pt modelId="{20E6F87D-85F3-473C-A25E-82C2AFF9F123}" type="sibTrans" cxnId="{142690D5-5A68-42BA-906C-FFA42D0758ED}">
      <dgm:prSet/>
      <dgm:spPr/>
      <dgm:t>
        <a:bodyPr/>
        <a:lstStyle/>
        <a:p>
          <a:endParaRPr lang="en-GB">
            <a:latin typeface="Times New Roman" panose="02020603050405020304" pitchFamily="18" charset="0"/>
            <a:cs typeface="Times New Roman" panose="02020603050405020304" pitchFamily="18" charset="0"/>
          </a:endParaRPr>
        </a:p>
      </dgm:t>
    </dgm:pt>
    <dgm:pt modelId="{6DB9ADC9-41E4-47A0-9D3A-15B2FBC262EC}">
      <dgm:prSet phldrT="[Text]" custT="1"/>
      <dgm:spPr>
        <a:xfrm>
          <a:off x="315610" y="2731913"/>
          <a:ext cx="2042326" cy="1767675"/>
        </a:xfrm>
      </dgm:spPr>
      <dgm:t>
        <a:bodyPr/>
        <a:lstStyle/>
        <a:p>
          <a:pPr algn="ctr" rtl="1"/>
          <a:endParaRPr lang="ar-EG" sz="1100">
            <a:latin typeface="Traditional Arabic" pitchFamily="18" charset="-78"/>
            <a:ea typeface="+mn-ea"/>
            <a:cs typeface="Traditional Arabic" pitchFamily="18" charset="-78"/>
          </a:endParaRPr>
        </a:p>
      </dgm:t>
    </dgm:pt>
    <dgm:pt modelId="{F2BEEA18-ABA8-44D5-BD05-2A917EEB2DAD}" type="parTrans" cxnId="{A3899194-8B21-408C-9B8F-F4DB6E620C12}">
      <dgm:prSet/>
      <dgm:spPr>
        <a:xfrm>
          <a:off x="1291053" y="2401645"/>
          <a:ext cx="91440" cy="330268"/>
        </a:xfrm>
      </dgm:spPr>
      <dgm:t>
        <a:bodyPr/>
        <a:lstStyle/>
        <a:p>
          <a:endParaRPr lang="en-GB" sz="1100">
            <a:latin typeface="Times New Roman" panose="02020603050405020304" pitchFamily="18" charset="0"/>
            <a:cs typeface="Times New Roman" panose="02020603050405020304" pitchFamily="18" charset="0"/>
          </a:endParaRPr>
        </a:p>
      </dgm:t>
    </dgm:pt>
    <dgm:pt modelId="{71B8CB00-5CD1-4170-B91B-3C2CF9AD7F44}" type="sibTrans" cxnId="{A3899194-8B21-408C-9B8F-F4DB6E620C12}">
      <dgm:prSet/>
      <dgm:spPr/>
      <dgm:t>
        <a:bodyPr/>
        <a:lstStyle/>
        <a:p>
          <a:endParaRPr lang="en-GB">
            <a:latin typeface="Times New Roman" panose="02020603050405020304" pitchFamily="18" charset="0"/>
            <a:cs typeface="Times New Roman" panose="02020603050405020304" pitchFamily="18" charset="0"/>
          </a:endParaRPr>
        </a:p>
      </dgm:t>
    </dgm:pt>
    <dgm:pt modelId="{7FCC0D60-287A-4DE0-AA19-11ED06C50A76}">
      <dgm:prSet phldrT="[Text]" custT="1"/>
      <dgm:spPr>
        <a:xfrm>
          <a:off x="3280666" y="2093655"/>
          <a:ext cx="1421015" cy="307990"/>
        </a:xfrm>
      </dgm:spPr>
      <dgm:t>
        <a:bodyPr/>
        <a:lstStyle/>
        <a:p>
          <a:r>
            <a:rPr lang="ar-EG" sz="1300">
              <a:latin typeface="Traditional Arabic" panose="02020603050405020304" pitchFamily="18" charset="-78"/>
              <a:ea typeface="+mn-ea"/>
              <a:cs typeface="Traditional Arabic" panose="02020603050405020304" pitchFamily="18" charset="-78"/>
            </a:rPr>
            <a:t>نعم</a:t>
          </a:r>
          <a:endParaRPr lang="en-GB" sz="1300">
            <a:latin typeface="Traditional Arabic" panose="02020603050405020304" pitchFamily="18" charset="-78"/>
            <a:ea typeface="+mn-ea"/>
            <a:cs typeface="Traditional Arabic" panose="02020603050405020304" pitchFamily="18" charset="-78"/>
          </a:endParaRPr>
        </a:p>
      </dgm:t>
    </dgm:pt>
    <dgm:pt modelId="{0B08A4B6-3CCA-400C-9020-1F2A4B8C2159}" type="parTrans" cxnId="{DFA5E69B-2A8E-4F95-A82D-4F5D2FB30E37}">
      <dgm:prSet/>
      <dgm:spPr>
        <a:xfrm>
          <a:off x="2824108" y="1373487"/>
          <a:ext cx="1167066" cy="720167"/>
        </a:xfrm>
      </dgm:spPr>
      <dgm:t>
        <a:bodyPr/>
        <a:lstStyle/>
        <a:p>
          <a:endParaRPr lang="en-GB" sz="1100">
            <a:latin typeface="Times New Roman" panose="02020603050405020304" pitchFamily="18" charset="0"/>
            <a:cs typeface="Times New Roman" panose="02020603050405020304" pitchFamily="18" charset="0"/>
          </a:endParaRPr>
        </a:p>
      </dgm:t>
    </dgm:pt>
    <dgm:pt modelId="{9E2E8063-4D7F-47F3-AD16-54A09BA3CBB7}" type="sibTrans" cxnId="{DFA5E69B-2A8E-4F95-A82D-4F5D2FB30E37}">
      <dgm:prSet/>
      <dgm:spPr/>
      <dgm:t>
        <a:bodyPr/>
        <a:lstStyle/>
        <a:p>
          <a:endParaRPr lang="en-GB">
            <a:latin typeface="Times New Roman" panose="02020603050405020304" pitchFamily="18" charset="0"/>
            <a:cs typeface="Times New Roman" panose="02020603050405020304" pitchFamily="18" charset="0"/>
          </a:endParaRPr>
        </a:p>
      </dgm:t>
    </dgm:pt>
    <dgm:pt modelId="{DB199C33-1629-490F-8B89-0220002C7E0F}">
      <dgm:prSet custT="1"/>
      <dgm:spPr>
        <a:xfrm>
          <a:off x="2736834" y="2735060"/>
          <a:ext cx="2508680" cy="693011"/>
        </a:xfrm>
      </dgm:spPr>
      <dgm:t>
        <a:bodyPr/>
        <a:lstStyle/>
        <a:p>
          <a:pPr algn="just" rtl="1"/>
          <a:endParaRPr lang="ar-EG" sz="1300">
            <a:latin typeface="Traditional Arabic" pitchFamily="18" charset="-78"/>
            <a:ea typeface="+mn-ea"/>
            <a:cs typeface="Traditional Arabic" pitchFamily="18" charset="-78"/>
          </a:endParaRPr>
        </a:p>
      </dgm:t>
    </dgm:pt>
    <dgm:pt modelId="{3B5E4083-C0BC-4A44-9B20-A88C7D88914B}" type="parTrans" cxnId="{8C9E958B-FA2B-4E88-B348-868F573DABD5}">
      <dgm:prSet/>
      <dgm:spPr>
        <a:xfrm>
          <a:off x="3945454" y="2401645"/>
          <a:ext cx="91440" cy="333415"/>
        </a:xfrm>
      </dgm:spPr>
      <dgm:t>
        <a:bodyPr/>
        <a:lstStyle/>
        <a:p>
          <a:endParaRPr lang="en-GB">
            <a:latin typeface="Times New Roman" panose="02020603050405020304" pitchFamily="18" charset="0"/>
            <a:cs typeface="Times New Roman" panose="02020603050405020304" pitchFamily="18" charset="0"/>
          </a:endParaRPr>
        </a:p>
      </dgm:t>
    </dgm:pt>
    <dgm:pt modelId="{910E6B7E-0B10-488E-ABF8-BE02AECF0394}" type="sibTrans" cxnId="{8C9E958B-FA2B-4E88-B348-868F573DABD5}">
      <dgm:prSet/>
      <dgm:spPr/>
      <dgm:t>
        <a:bodyPr/>
        <a:lstStyle/>
        <a:p>
          <a:endParaRPr lang="en-GB">
            <a:latin typeface="Times New Roman" panose="02020603050405020304" pitchFamily="18" charset="0"/>
            <a:cs typeface="Times New Roman" panose="02020603050405020304" pitchFamily="18" charset="0"/>
          </a:endParaRPr>
        </a:p>
      </dgm:t>
    </dgm:pt>
    <dgm:pt modelId="{C765479F-2395-456F-B468-AD7FC9F80D6D}">
      <dgm:prSet custT="1"/>
      <dgm:spPr>
        <a:xfrm>
          <a:off x="2498492" y="3732847"/>
          <a:ext cx="1423264" cy="308644"/>
        </a:xfrm>
      </dgm:spPr>
      <dgm:t>
        <a:bodyPr/>
        <a:lstStyle/>
        <a:p>
          <a:pPr algn="ctr"/>
          <a:r>
            <a:rPr lang="ar-EG" sz="1300">
              <a:latin typeface="Traditional Arabic" panose="02020603050405020304" pitchFamily="18" charset="-78"/>
              <a:ea typeface="+mn-ea"/>
              <a:cs typeface="Traditional Arabic" panose="02020603050405020304" pitchFamily="18" charset="-78"/>
            </a:rPr>
            <a:t>لا</a:t>
          </a:r>
          <a:endParaRPr lang="en-GB" sz="1300">
            <a:latin typeface="Traditional Arabic" panose="02020603050405020304" pitchFamily="18" charset="-78"/>
            <a:ea typeface="+mn-ea"/>
            <a:cs typeface="Traditional Arabic" panose="02020603050405020304" pitchFamily="18" charset="-78"/>
          </a:endParaRPr>
        </a:p>
      </dgm:t>
    </dgm:pt>
    <dgm:pt modelId="{FDE5B5D9-A606-4EF0-86B3-443BF1EEAAAC}" type="parTrans" cxnId="{9697F743-8D8B-43F9-98DC-B962C4D2C01F}">
      <dgm:prSet/>
      <dgm:spPr>
        <a:xfrm>
          <a:off x="3210125" y="3428072"/>
          <a:ext cx="781049" cy="304775"/>
        </a:xfrm>
      </dgm:spPr>
      <dgm:t>
        <a:bodyPr/>
        <a:lstStyle/>
        <a:p>
          <a:endParaRPr lang="en-GB">
            <a:latin typeface="Times New Roman" panose="02020603050405020304" pitchFamily="18" charset="0"/>
            <a:cs typeface="Times New Roman" panose="02020603050405020304" pitchFamily="18" charset="0"/>
          </a:endParaRPr>
        </a:p>
      </dgm:t>
    </dgm:pt>
    <dgm:pt modelId="{4F1337B6-F96D-43C3-ACB6-2B6028AD83BB}" type="sibTrans" cxnId="{9697F743-8D8B-43F9-98DC-B962C4D2C01F}">
      <dgm:prSet/>
      <dgm:spPr/>
      <dgm:t>
        <a:bodyPr/>
        <a:lstStyle/>
        <a:p>
          <a:endParaRPr lang="en-GB">
            <a:latin typeface="Times New Roman" panose="02020603050405020304" pitchFamily="18" charset="0"/>
            <a:cs typeface="Times New Roman" panose="02020603050405020304" pitchFamily="18" charset="0"/>
          </a:endParaRPr>
        </a:p>
      </dgm:t>
    </dgm:pt>
    <dgm:pt modelId="{6916B7FB-5D0C-424B-8747-B0ED3C6E9597}">
      <dgm:prSet custT="1"/>
      <dgm:spPr>
        <a:xfrm>
          <a:off x="4060591" y="3724393"/>
          <a:ext cx="1423264" cy="308520"/>
        </a:xfrm>
      </dgm:spPr>
      <dgm:t>
        <a:bodyPr/>
        <a:lstStyle/>
        <a:p>
          <a:r>
            <a:rPr lang="ar-EG" sz="1300">
              <a:latin typeface="Traditional Arabic" panose="02020603050405020304" pitchFamily="18" charset="-78"/>
              <a:ea typeface="+mn-ea"/>
              <a:cs typeface="Traditional Arabic" panose="02020603050405020304" pitchFamily="18" charset="-78"/>
            </a:rPr>
            <a:t>نعم</a:t>
          </a:r>
          <a:endParaRPr lang="en-GB" sz="1300">
            <a:latin typeface="Traditional Arabic" panose="02020603050405020304" pitchFamily="18" charset="-78"/>
            <a:ea typeface="+mn-ea"/>
            <a:cs typeface="Traditional Arabic" panose="02020603050405020304" pitchFamily="18" charset="-78"/>
          </a:endParaRPr>
        </a:p>
      </dgm:t>
    </dgm:pt>
    <dgm:pt modelId="{9D6DFCD7-457E-4D9C-89EF-2A50A35AA976}" type="parTrans" cxnId="{71371726-ED82-418F-B5A1-44A269FC8E80}">
      <dgm:prSet/>
      <dgm:spPr>
        <a:xfrm>
          <a:off x="3991174" y="3428072"/>
          <a:ext cx="781049" cy="296321"/>
        </a:xfrm>
      </dgm:spPr>
      <dgm:t>
        <a:bodyPr/>
        <a:lstStyle/>
        <a:p>
          <a:endParaRPr lang="en-GB">
            <a:latin typeface="Times New Roman" panose="02020603050405020304" pitchFamily="18" charset="0"/>
            <a:cs typeface="Times New Roman" panose="02020603050405020304" pitchFamily="18" charset="0"/>
          </a:endParaRPr>
        </a:p>
      </dgm:t>
    </dgm:pt>
    <dgm:pt modelId="{8F897A8C-DE0E-43C2-873A-28DD1459E9E4}" type="sibTrans" cxnId="{71371726-ED82-418F-B5A1-44A269FC8E80}">
      <dgm:prSet/>
      <dgm:spPr/>
      <dgm:t>
        <a:bodyPr/>
        <a:lstStyle/>
        <a:p>
          <a:endParaRPr lang="en-GB">
            <a:latin typeface="Times New Roman" panose="02020603050405020304" pitchFamily="18" charset="0"/>
            <a:cs typeface="Times New Roman" panose="02020603050405020304" pitchFamily="18" charset="0"/>
          </a:endParaRPr>
        </a:p>
      </dgm:t>
    </dgm:pt>
    <dgm:pt modelId="{DDEE0A8D-B360-4307-A796-2284E69A4AF9}">
      <dgm:prSet custT="1"/>
      <dgm:spPr>
        <a:xfrm>
          <a:off x="2498492" y="4100912"/>
          <a:ext cx="1423264" cy="1758589"/>
        </a:xfrm>
      </dgm:spPr>
      <dgm:t>
        <a:bodyPr/>
        <a:lstStyle/>
        <a:p>
          <a:pPr algn="ctr" rtl="1"/>
          <a:endParaRPr lang="ar-EG" sz="1100">
            <a:latin typeface="Traditional Arabic" pitchFamily="18" charset="-78"/>
            <a:ea typeface="+mn-ea"/>
            <a:cs typeface="Traditional Arabic" pitchFamily="18" charset="-78"/>
          </a:endParaRPr>
        </a:p>
      </dgm:t>
    </dgm:pt>
    <dgm:pt modelId="{38EF274E-9689-484D-84EE-4DA2AE5CD4D9}" type="parTrans" cxnId="{3488E4F0-288E-4501-859E-9C458B245B60}">
      <dgm:prSet/>
      <dgm:spPr>
        <a:xfrm>
          <a:off x="3164405" y="3995771"/>
          <a:ext cx="91440" cy="91440"/>
        </a:xfrm>
      </dgm:spPr>
      <dgm:t>
        <a:bodyPr/>
        <a:lstStyle/>
        <a:p>
          <a:endParaRPr lang="en-GB">
            <a:latin typeface="Times New Roman" panose="02020603050405020304" pitchFamily="18" charset="0"/>
            <a:cs typeface="Times New Roman" panose="02020603050405020304" pitchFamily="18" charset="0"/>
          </a:endParaRPr>
        </a:p>
      </dgm:t>
    </dgm:pt>
    <dgm:pt modelId="{CDC77840-101D-43F8-BC28-2D351133B257}" type="sibTrans" cxnId="{3488E4F0-288E-4501-859E-9C458B245B60}">
      <dgm:prSet/>
      <dgm:spPr/>
      <dgm:t>
        <a:bodyPr/>
        <a:lstStyle/>
        <a:p>
          <a:endParaRPr lang="en-GB">
            <a:latin typeface="Times New Roman" panose="02020603050405020304" pitchFamily="18" charset="0"/>
            <a:cs typeface="Times New Roman" panose="02020603050405020304" pitchFamily="18" charset="0"/>
          </a:endParaRPr>
        </a:p>
      </dgm:t>
    </dgm:pt>
    <dgm:pt modelId="{D28FE397-A6DC-4D47-9DE8-CC94B42C9C77}">
      <dgm:prSet custT="1"/>
      <dgm:spPr>
        <a:xfrm>
          <a:off x="4060591" y="4100789"/>
          <a:ext cx="1423264" cy="2252873"/>
        </a:xfrm>
      </dgm:spPr>
      <dgm:t>
        <a:bodyPr/>
        <a:lstStyle/>
        <a:p>
          <a:pPr algn="ctr" rtl="1"/>
          <a:endParaRPr lang="ar-EG" sz="1100">
            <a:latin typeface="Traditional Arabic" pitchFamily="18" charset="-78"/>
            <a:ea typeface="+mn-ea"/>
            <a:cs typeface="Traditional Arabic" pitchFamily="18" charset="-78"/>
          </a:endParaRPr>
        </a:p>
      </dgm:t>
    </dgm:pt>
    <dgm:pt modelId="{E58A3337-A5A0-4DB9-A930-57472BE53CAE}" type="parTrans" cxnId="{B58484EE-4560-4B37-807D-94F2908BDB48}">
      <dgm:prSet/>
      <dgm:spPr>
        <a:xfrm>
          <a:off x="4726504" y="3987194"/>
          <a:ext cx="91440" cy="91440"/>
        </a:xfrm>
      </dgm:spPr>
      <dgm:t>
        <a:bodyPr/>
        <a:lstStyle/>
        <a:p>
          <a:endParaRPr lang="en-GB">
            <a:latin typeface="Times New Roman" panose="02020603050405020304" pitchFamily="18" charset="0"/>
            <a:cs typeface="Times New Roman" panose="02020603050405020304" pitchFamily="18" charset="0"/>
          </a:endParaRPr>
        </a:p>
      </dgm:t>
    </dgm:pt>
    <dgm:pt modelId="{C59CA06D-40D8-43D3-88F6-126DAF831B91}" type="sibTrans" cxnId="{B58484EE-4560-4B37-807D-94F2908BDB48}">
      <dgm:prSet/>
      <dgm:spPr/>
      <dgm:t>
        <a:bodyPr/>
        <a:lstStyle/>
        <a:p>
          <a:endParaRPr lang="en-GB">
            <a:latin typeface="Times New Roman" panose="02020603050405020304" pitchFamily="18" charset="0"/>
            <a:cs typeface="Times New Roman" panose="02020603050405020304" pitchFamily="18" charset="0"/>
          </a:endParaRPr>
        </a:p>
      </dgm:t>
    </dgm:pt>
    <dgm:pt modelId="{1576087E-9CC3-43CB-9859-882A7E55432F}" type="pres">
      <dgm:prSet presAssocID="{1114E04A-F7B3-4A74-A419-238D653A5A69}" presName="mainComposite" presStyleCnt="0">
        <dgm:presLayoutVars>
          <dgm:chPref val="1"/>
          <dgm:dir/>
          <dgm:animOne val="branch"/>
          <dgm:animLvl val="lvl"/>
          <dgm:resizeHandles val="exact"/>
        </dgm:presLayoutVars>
      </dgm:prSet>
      <dgm:spPr/>
      <dgm:t>
        <a:bodyPr/>
        <a:lstStyle/>
        <a:p>
          <a:endParaRPr lang="en-GB"/>
        </a:p>
      </dgm:t>
    </dgm:pt>
    <dgm:pt modelId="{83189161-81CF-4DD8-BCC0-0A064564F96E}" type="pres">
      <dgm:prSet presAssocID="{1114E04A-F7B3-4A74-A419-238D653A5A69}" presName="hierFlow" presStyleCnt="0"/>
      <dgm:spPr/>
      <dgm:t>
        <a:bodyPr/>
        <a:lstStyle/>
        <a:p>
          <a:endParaRPr lang="en-US"/>
        </a:p>
      </dgm:t>
    </dgm:pt>
    <dgm:pt modelId="{0B229069-A6BC-4B84-941A-EE3CC0F84C9A}" type="pres">
      <dgm:prSet presAssocID="{1114E04A-F7B3-4A74-A419-238D653A5A69}" presName="hierChild1" presStyleCnt="0">
        <dgm:presLayoutVars>
          <dgm:chPref val="1"/>
          <dgm:animOne val="branch"/>
          <dgm:animLvl val="lvl"/>
        </dgm:presLayoutVars>
      </dgm:prSet>
      <dgm:spPr/>
      <dgm:t>
        <a:bodyPr/>
        <a:lstStyle/>
        <a:p>
          <a:endParaRPr lang="en-US"/>
        </a:p>
      </dgm:t>
    </dgm:pt>
    <dgm:pt modelId="{889AC6BE-5F8F-45FF-97EC-0899FDA6504E}" type="pres">
      <dgm:prSet presAssocID="{2404A950-0583-4022-B3D8-E488B9592F06}" presName="Name14" presStyleCnt="0"/>
      <dgm:spPr/>
      <dgm:t>
        <a:bodyPr/>
        <a:lstStyle/>
        <a:p>
          <a:endParaRPr lang="en-US"/>
        </a:p>
      </dgm:t>
    </dgm:pt>
    <dgm:pt modelId="{D45A941F-2342-4BDF-885F-DAC20BD7E731}" type="pres">
      <dgm:prSet presAssocID="{2404A950-0583-4022-B3D8-E488B9592F06}" presName="level1Shape" presStyleLbl="node0" presStyleIdx="0" presStyleCnt="1" custScaleX="1150562" custScaleY="250914" custLinFactY="-106710" custLinFactNeighborX="20078" custLinFactNeighborY="-200000">
        <dgm:presLayoutVars>
          <dgm:chPref val="3"/>
        </dgm:presLayoutVars>
      </dgm:prSet>
      <dgm:spPr>
        <a:prstGeom prst="roundRect">
          <a:avLst>
            <a:gd name="adj" fmla="val 10000"/>
          </a:avLst>
        </a:prstGeom>
      </dgm:spPr>
      <dgm:t>
        <a:bodyPr/>
        <a:lstStyle/>
        <a:p>
          <a:endParaRPr lang="en-GB"/>
        </a:p>
      </dgm:t>
    </dgm:pt>
    <dgm:pt modelId="{3384DB86-F7D9-4100-B01E-76819065C407}" type="pres">
      <dgm:prSet presAssocID="{2404A950-0583-4022-B3D8-E488B9592F06}" presName="hierChild2" presStyleCnt="0"/>
      <dgm:spPr/>
      <dgm:t>
        <a:bodyPr/>
        <a:lstStyle/>
        <a:p>
          <a:endParaRPr lang="en-US"/>
        </a:p>
      </dgm:t>
    </dgm:pt>
    <dgm:pt modelId="{7A8B56C1-FB64-4EC7-B9EB-CF9C20E6393D}" type="pres">
      <dgm:prSet presAssocID="{2FC9998C-3278-4C64-83B2-5E6739F9A655}" presName="Name19" presStyleLbl="parChTrans1D2" presStyleIdx="0" presStyleCnt="2"/>
      <dgm:spPr>
        <a:custGeom>
          <a:avLst/>
          <a:gdLst/>
          <a:ahLst/>
          <a:cxnLst/>
          <a:rect l="0" t="0" r="0" b="0"/>
          <a:pathLst>
            <a:path>
              <a:moveTo>
                <a:pt x="1485613" y="0"/>
              </a:moveTo>
              <a:lnTo>
                <a:pt x="1485613" y="360083"/>
              </a:lnTo>
              <a:lnTo>
                <a:pt x="0" y="360083"/>
              </a:lnTo>
              <a:lnTo>
                <a:pt x="0" y="720167"/>
              </a:lnTo>
            </a:path>
          </a:pathLst>
        </a:custGeom>
      </dgm:spPr>
      <dgm:t>
        <a:bodyPr/>
        <a:lstStyle/>
        <a:p>
          <a:endParaRPr lang="en-GB"/>
        </a:p>
      </dgm:t>
    </dgm:pt>
    <dgm:pt modelId="{9856DB8C-32DB-4206-8E74-5C4ABAC41ED5}" type="pres">
      <dgm:prSet presAssocID="{02CD4B8F-6DC6-4295-B49C-62594A11D051}" presName="Name21" presStyleCnt="0"/>
      <dgm:spPr/>
      <dgm:t>
        <a:bodyPr/>
        <a:lstStyle/>
        <a:p>
          <a:endParaRPr lang="en-US"/>
        </a:p>
      </dgm:t>
    </dgm:pt>
    <dgm:pt modelId="{10592F55-6167-4B89-880A-FF1259102033}" type="pres">
      <dgm:prSet presAssocID="{02CD4B8F-6DC6-4295-B49C-62594A11D051}" presName="level2Shape" presStyleLbl="node2" presStyleIdx="0" presStyleCnt="2" custScaleX="307060" custScaleY="99828" custLinFactY="-6115" custLinFactNeighborY="-100000"/>
      <dgm:spPr>
        <a:prstGeom prst="roundRect">
          <a:avLst>
            <a:gd name="adj" fmla="val 10000"/>
          </a:avLst>
        </a:prstGeom>
      </dgm:spPr>
      <dgm:t>
        <a:bodyPr/>
        <a:lstStyle/>
        <a:p>
          <a:endParaRPr lang="en-GB"/>
        </a:p>
      </dgm:t>
    </dgm:pt>
    <dgm:pt modelId="{4529C321-163D-4CB9-93F8-F51EC0244C05}" type="pres">
      <dgm:prSet presAssocID="{02CD4B8F-6DC6-4295-B49C-62594A11D051}" presName="hierChild3" presStyleCnt="0"/>
      <dgm:spPr/>
      <dgm:t>
        <a:bodyPr/>
        <a:lstStyle/>
        <a:p>
          <a:endParaRPr lang="en-US"/>
        </a:p>
      </dgm:t>
    </dgm:pt>
    <dgm:pt modelId="{A57D9D67-27EF-4200-9297-1050CC843403}" type="pres">
      <dgm:prSet presAssocID="{F2BEEA18-ABA8-44D5-BD05-2A917EEB2DAD}" presName="Name19" presStyleLbl="parChTrans1D3" presStyleIdx="0" presStyleCnt="2"/>
      <dgm:spPr>
        <a:custGeom>
          <a:avLst/>
          <a:gdLst/>
          <a:ahLst/>
          <a:cxnLst/>
          <a:rect l="0" t="0" r="0" b="0"/>
          <a:pathLst>
            <a:path>
              <a:moveTo>
                <a:pt x="47441" y="0"/>
              </a:moveTo>
              <a:lnTo>
                <a:pt x="47441" y="165134"/>
              </a:lnTo>
              <a:lnTo>
                <a:pt x="45720" y="165134"/>
              </a:lnTo>
              <a:lnTo>
                <a:pt x="45720" y="330268"/>
              </a:lnTo>
            </a:path>
          </a:pathLst>
        </a:custGeom>
      </dgm:spPr>
      <dgm:t>
        <a:bodyPr/>
        <a:lstStyle/>
        <a:p>
          <a:endParaRPr lang="en-GB"/>
        </a:p>
      </dgm:t>
    </dgm:pt>
    <dgm:pt modelId="{9CFA2BED-6809-4CD9-84E9-347D4FCD5D55}" type="pres">
      <dgm:prSet presAssocID="{6DB9ADC9-41E4-47A0-9D3A-15B2FBC262EC}" presName="Name21" presStyleCnt="0"/>
      <dgm:spPr/>
      <dgm:t>
        <a:bodyPr/>
        <a:lstStyle/>
        <a:p>
          <a:endParaRPr lang="en-US"/>
        </a:p>
      </dgm:t>
    </dgm:pt>
    <dgm:pt modelId="{ED769F40-593E-45B4-8F4B-EA16FDEF908C}" type="pres">
      <dgm:prSet presAssocID="{6DB9ADC9-41E4-47A0-9D3A-15B2FBC262EC}" presName="level2Shape" presStyleLbl="node3" presStyleIdx="0" presStyleCnt="2" custScaleX="441316" custScaleY="572952" custLinFactNeighborX="-372" custLinFactNeighborY="-39066"/>
      <dgm:spPr>
        <a:prstGeom prst="roundRect">
          <a:avLst>
            <a:gd name="adj" fmla="val 10000"/>
          </a:avLst>
        </a:prstGeom>
      </dgm:spPr>
      <dgm:t>
        <a:bodyPr/>
        <a:lstStyle/>
        <a:p>
          <a:endParaRPr lang="en-GB"/>
        </a:p>
      </dgm:t>
    </dgm:pt>
    <dgm:pt modelId="{55EAC75B-3483-4D92-9269-9AFEFBA4723B}" type="pres">
      <dgm:prSet presAssocID="{6DB9ADC9-41E4-47A0-9D3A-15B2FBC262EC}" presName="hierChild3" presStyleCnt="0"/>
      <dgm:spPr/>
      <dgm:t>
        <a:bodyPr/>
        <a:lstStyle/>
        <a:p>
          <a:endParaRPr lang="en-US"/>
        </a:p>
      </dgm:t>
    </dgm:pt>
    <dgm:pt modelId="{209F9D3A-8696-4616-9075-A9862D8CBC35}" type="pres">
      <dgm:prSet presAssocID="{0B08A4B6-3CCA-400C-9020-1F2A4B8C2159}" presName="Name19" presStyleLbl="parChTrans1D2" presStyleIdx="1" presStyleCnt="2"/>
      <dgm:spPr>
        <a:custGeom>
          <a:avLst/>
          <a:gdLst/>
          <a:ahLst/>
          <a:cxnLst/>
          <a:rect l="0" t="0" r="0" b="0"/>
          <a:pathLst>
            <a:path>
              <a:moveTo>
                <a:pt x="0" y="0"/>
              </a:moveTo>
              <a:lnTo>
                <a:pt x="0" y="360083"/>
              </a:lnTo>
              <a:lnTo>
                <a:pt x="1167066" y="360083"/>
              </a:lnTo>
              <a:lnTo>
                <a:pt x="1167066" y="720167"/>
              </a:lnTo>
            </a:path>
          </a:pathLst>
        </a:custGeom>
      </dgm:spPr>
      <dgm:t>
        <a:bodyPr/>
        <a:lstStyle/>
        <a:p>
          <a:endParaRPr lang="en-GB"/>
        </a:p>
      </dgm:t>
    </dgm:pt>
    <dgm:pt modelId="{7FF123DA-0237-4F30-9D19-C700F47676A0}" type="pres">
      <dgm:prSet presAssocID="{7FCC0D60-287A-4DE0-AA19-11ED06C50A76}" presName="Name21" presStyleCnt="0"/>
      <dgm:spPr/>
      <dgm:t>
        <a:bodyPr/>
        <a:lstStyle/>
        <a:p>
          <a:endParaRPr lang="en-US"/>
        </a:p>
      </dgm:t>
    </dgm:pt>
    <dgm:pt modelId="{91AF05E1-1FB4-4ADE-9928-DEA7D3F46BB2}" type="pres">
      <dgm:prSet presAssocID="{7FCC0D60-287A-4DE0-AA19-11ED06C50A76}" presName="level2Shape" presStyleLbl="node2" presStyleIdx="1" presStyleCnt="2" custScaleX="307060" custScaleY="99828" custLinFactY="-6115" custLinFactNeighborY="-100000"/>
      <dgm:spPr>
        <a:prstGeom prst="roundRect">
          <a:avLst>
            <a:gd name="adj" fmla="val 10000"/>
          </a:avLst>
        </a:prstGeom>
      </dgm:spPr>
      <dgm:t>
        <a:bodyPr/>
        <a:lstStyle/>
        <a:p>
          <a:endParaRPr lang="en-GB"/>
        </a:p>
      </dgm:t>
    </dgm:pt>
    <dgm:pt modelId="{8A08B4EF-0624-4230-9223-473714E62CA5}" type="pres">
      <dgm:prSet presAssocID="{7FCC0D60-287A-4DE0-AA19-11ED06C50A76}" presName="hierChild3" presStyleCnt="0"/>
      <dgm:spPr/>
      <dgm:t>
        <a:bodyPr/>
        <a:lstStyle/>
        <a:p>
          <a:endParaRPr lang="en-US"/>
        </a:p>
      </dgm:t>
    </dgm:pt>
    <dgm:pt modelId="{F66581C6-491C-4111-9E29-46F1F9C3B9D8}" type="pres">
      <dgm:prSet presAssocID="{3B5E4083-C0BC-4A44-9B20-A88C7D88914B}" presName="Name19" presStyleLbl="parChTrans1D3" presStyleIdx="1" presStyleCnt="2"/>
      <dgm:spPr>
        <a:custGeom>
          <a:avLst/>
          <a:gdLst/>
          <a:ahLst/>
          <a:cxnLst/>
          <a:rect l="0" t="0" r="0" b="0"/>
          <a:pathLst>
            <a:path>
              <a:moveTo>
                <a:pt x="45720" y="0"/>
              </a:moveTo>
              <a:lnTo>
                <a:pt x="45720" y="333415"/>
              </a:lnTo>
            </a:path>
          </a:pathLst>
        </a:custGeom>
      </dgm:spPr>
      <dgm:t>
        <a:bodyPr/>
        <a:lstStyle/>
        <a:p>
          <a:endParaRPr lang="en-GB"/>
        </a:p>
      </dgm:t>
    </dgm:pt>
    <dgm:pt modelId="{B875DC02-B0C4-4B2F-A859-FB55CA5DADD4}" type="pres">
      <dgm:prSet presAssocID="{DB199C33-1629-490F-8B89-0220002C7E0F}" presName="Name21" presStyleCnt="0"/>
      <dgm:spPr/>
      <dgm:t>
        <a:bodyPr/>
        <a:lstStyle/>
        <a:p>
          <a:endParaRPr lang="en-US"/>
        </a:p>
      </dgm:t>
    </dgm:pt>
    <dgm:pt modelId="{0B7AB478-0C07-4A37-BBDF-308CB89F0182}" type="pres">
      <dgm:prSet presAssocID="{DB199C33-1629-490F-8B89-0220002C7E0F}" presName="level2Shape" presStyleLbl="node3" presStyleIdx="1" presStyleCnt="2" custScaleX="542088" custScaleY="224624" custLinFactNeighborY="-38046"/>
      <dgm:spPr>
        <a:prstGeom prst="roundRect">
          <a:avLst>
            <a:gd name="adj" fmla="val 10000"/>
          </a:avLst>
        </a:prstGeom>
      </dgm:spPr>
      <dgm:t>
        <a:bodyPr/>
        <a:lstStyle/>
        <a:p>
          <a:endParaRPr lang="en-GB"/>
        </a:p>
      </dgm:t>
    </dgm:pt>
    <dgm:pt modelId="{5BBA49C5-93AA-4B8D-9F03-28E79B68EC68}" type="pres">
      <dgm:prSet presAssocID="{DB199C33-1629-490F-8B89-0220002C7E0F}" presName="hierChild3" presStyleCnt="0"/>
      <dgm:spPr/>
      <dgm:t>
        <a:bodyPr/>
        <a:lstStyle/>
        <a:p>
          <a:endParaRPr lang="en-US"/>
        </a:p>
      </dgm:t>
    </dgm:pt>
    <dgm:pt modelId="{F70CF69C-DB91-4739-B6C1-1BA011B95411}" type="pres">
      <dgm:prSet presAssocID="{FDE5B5D9-A606-4EF0-86B3-443BF1EEAAAC}" presName="Name19" presStyleLbl="parChTrans1D4" presStyleIdx="0" presStyleCnt="4"/>
      <dgm:spPr>
        <a:custGeom>
          <a:avLst/>
          <a:gdLst/>
          <a:ahLst/>
          <a:cxnLst/>
          <a:rect l="0" t="0" r="0" b="0"/>
          <a:pathLst>
            <a:path>
              <a:moveTo>
                <a:pt x="781049" y="0"/>
              </a:moveTo>
              <a:lnTo>
                <a:pt x="781049" y="152387"/>
              </a:lnTo>
              <a:lnTo>
                <a:pt x="0" y="152387"/>
              </a:lnTo>
              <a:lnTo>
                <a:pt x="0" y="304775"/>
              </a:lnTo>
            </a:path>
          </a:pathLst>
        </a:custGeom>
      </dgm:spPr>
      <dgm:t>
        <a:bodyPr/>
        <a:lstStyle/>
        <a:p>
          <a:endParaRPr lang="en-GB"/>
        </a:p>
      </dgm:t>
    </dgm:pt>
    <dgm:pt modelId="{61F2F7D7-A527-4BC4-AD2E-B4E9B04AA992}" type="pres">
      <dgm:prSet presAssocID="{C765479F-2395-456F-B468-AD7FC9F80D6D}" presName="Name21" presStyleCnt="0"/>
      <dgm:spPr/>
      <dgm:t>
        <a:bodyPr/>
        <a:lstStyle/>
        <a:p>
          <a:endParaRPr lang="en-US"/>
        </a:p>
      </dgm:t>
    </dgm:pt>
    <dgm:pt modelId="{4789049C-0176-4558-89A6-3FC2279B010F}" type="pres">
      <dgm:prSet presAssocID="{C765479F-2395-456F-B468-AD7FC9F80D6D}" presName="level2Shape" presStyleLbl="node4" presStyleIdx="0" presStyleCnt="4" custScaleX="307546" custScaleY="100040" custLinFactNeighborY="20740"/>
      <dgm:spPr>
        <a:prstGeom prst="roundRect">
          <a:avLst>
            <a:gd name="adj" fmla="val 10000"/>
          </a:avLst>
        </a:prstGeom>
      </dgm:spPr>
      <dgm:t>
        <a:bodyPr/>
        <a:lstStyle/>
        <a:p>
          <a:endParaRPr lang="en-GB"/>
        </a:p>
      </dgm:t>
    </dgm:pt>
    <dgm:pt modelId="{1F7092B3-4A0D-4FFB-BBC6-349F117EAB8C}" type="pres">
      <dgm:prSet presAssocID="{C765479F-2395-456F-B468-AD7FC9F80D6D}" presName="hierChild3" presStyleCnt="0"/>
      <dgm:spPr/>
      <dgm:t>
        <a:bodyPr/>
        <a:lstStyle/>
        <a:p>
          <a:endParaRPr lang="en-US"/>
        </a:p>
      </dgm:t>
    </dgm:pt>
    <dgm:pt modelId="{B1E67EB0-5450-4457-8907-6B38972FE9C8}" type="pres">
      <dgm:prSet presAssocID="{38EF274E-9689-484D-84EE-4DA2AE5CD4D9}" presName="Name19" presStyleLbl="parChTrans1D4" presStyleIdx="1" presStyleCnt="4"/>
      <dgm:spPr>
        <a:custGeom>
          <a:avLst/>
          <a:gdLst/>
          <a:ahLst/>
          <a:cxnLst/>
          <a:rect l="0" t="0" r="0" b="0"/>
          <a:pathLst>
            <a:path>
              <a:moveTo>
                <a:pt x="45720" y="45720"/>
              </a:moveTo>
              <a:lnTo>
                <a:pt x="45720" y="105141"/>
              </a:lnTo>
            </a:path>
          </a:pathLst>
        </a:custGeom>
      </dgm:spPr>
      <dgm:t>
        <a:bodyPr/>
        <a:lstStyle/>
        <a:p>
          <a:endParaRPr lang="en-GB"/>
        </a:p>
      </dgm:t>
    </dgm:pt>
    <dgm:pt modelId="{3AD34A59-D1AA-43B9-9F0A-6FB577E430BC}" type="pres">
      <dgm:prSet presAssocID="{DDEE0A8D-B360-4307-A796-2284E69A4AF9}" presName="Name21" presStyleCnt="0"/>
      <dgm:spPr/>
      <dgm:t>
        <a:bodyPr/>
        <a:lstStyle/>
        <a:p>
          <a:endParaRPr lang="en-US"/>
        </a:p>
      </dgm:t>
    </dgm:pt>
    <dgm:pt modelId="{DDB0FE1E-96F1-460D-BAEA-D87B225AF936}" type="pres">
      <dgm:prSet presAssocID="{DDEE0A8D-B360-4307-A796-2284E69A4AF9}" presName="level2Shape" presStyleLbl="node4" presStyleIdx="1" presStyleCnt="4" custScaleX="307546" custScaleY="570007"/>
      <dgm:spPr>
        <a:prstGeom prst="roundRect">
          <a:avLst>
            <a:gd name="adj" fmla="val 10000"/>
          </a:avLst>
        </a:prstGeom>
      </dgm:spPr>
      <dgm:t>
        <a:bodyPr/>
        <a:lstStyle/>
        <a:p>
          <a:endParaRPr lang="en-GB"/>
        </a:p>
      </dgm:t>
    </dgm:pt>
    <dgm:pt modelId="{8020FC73-54EC-41BE-BBE7-7A1978E9B313}" type="pres">
      <dgm:prSet presAssocID="{DDEE0A8D-B360-4307-A796-2284E69A4AF9}" presName="hierChild3" presStyleCnt="0"/>
      <dgm:spPr/>
      <dgm:t>
        <a:bodyPr/>
        <a:lstStyle/>
        <a:p>
          <a:endParaRPr lang="en-US"/>
        </a:p>
      </dgm:t>
    </dgm:pt>
    <dgm:pt modelId="{8D87304B-7EFB-4C5E-BB53-B1285FD20CCB}" type="pres">
      <dgm:prSet presAssocID="{9D6DFCD7-457E-4D9C-89EF-2A50A35AA976}" presName="Name19" presStyleLbl="parChTrans1D4" presStyleIdx="2" presStyleCnt="4"/>
      <dgm:spPr>
        <a:custGeom>
          <a:avLst/>
          <a:gdLst/>
          <a:ahLst/>
          <a:cxnLst/>
          <a:rect l="0" t="0" r="0" b="0"/>
          <a:pathLst>
            <a:path>
              <a:moveTo>
                <a:pt x="0" y="0"/>
              </a:moveTo>
              <a:lnTo>
                <a:pt x="0" y="148160"/>
              </a:lnTo>
              <a:lnTo>
                <a:pt x="781049" y="148160"/>
              </a:lnTo>
              <a:lnTo>
                <a:pt x="781049" y="296321"/>
              </a:lnTo>
            </a:path>
          </a:pathLst>
        </a:custGeom>
      </dgm:spPr>
      <dgm:t>
        <a:bodyPr/>
        <a:lstStyle/>
        <a:p>
          <a:endParaRPr lang="en-GB"/>
        </a:p>
      </dgm:t>
    </dgm:pt>
    <dgm:pt modelId="{B3EFB430-4C4D-4C7D-8513-56BABFE024E8}" type="pres">
      <dgm:prSet presAssocID="{6916B7FB-5D0C-424B-8747-B0ED3C6E9597}" presName="Name21" presStyleCnt="0"/>
      <dgm:spPr/>
      <dgm:t>
        <a:bodyPr/>
        <a:lstStyle/>
        <a:p>
          <a:endParaRPr lang="en-US"/>
        </a:p>
      </dgm:t>
    </dgm:pt>
    <dgm:pt modelId="{961D0A7D-7DFF-424D-A0D5-D269176A110C}" type="pres">
      <dgm:prSet presAssocID="{6916B7FB-5D0C-424B-8747-B0ED3C6E9597}" presName="level2Shape" presStyleLbl="node4" presStyleIdx="2" presStyleCnt="4" custScaleX="307546" custLinFactNeighborY="18000"/>
      <dgm:spPr>
        <a:prstGeom prst="roundRect">
          <a:avLst>
            <a:gd name="adj" fmla="val 10000"/>
          </a:avLst>
        </a:prstGeom>
      </dgm:spPr>
      <dgm:t>
        <a:bodyPr/>
        <a:lstStyle/>
        <a:p>
          <a:endParaRPr lang="en-GB"/>
        </a:p>
      </dgm:t>
    </dgm:pt>
    <dgm:pt modelId="{62D69F4B-F9F5-4AF1-8FBC-05411318930F}" type="pres">
      <dgm:prSet presAssocID="{6916B7FB-5D0C-424B-8747-B0ED3C6E9597}" presName="hierChild3" presStyleCnt="0"/>
      <dgm:spPr/>
      <dgm:t>
        <a:bodyPr/>
        <a:lstStyle/>
        <a:p>
          <a:endParaRPr lang="en-US"/>
        </a:p>
      </dgm:t>
    </dgm:pt>
    <dgm:pt modelId="{2EBE586F-00AC-455A-A9B6-DA3F433AD6A4}" type="pres">
      <dgm:prSet presAssocID="{E58A3337-A5A0-4DB9-A930-57472BE53CAE}" presName="Name19" presStyleLbl="parChTrans1D4" presStyleIdx="3" presStyleCnt="4"/>
      <dgm:spPr>
        <a:custGeom>
          <a:avLst/>
          <a:gdLst/>
          <a:ahLst/>
          <a:cxnLst/>
          <a:rect l="0" t="0" r="0" b="0"/>
          <a:pathLst>
            <a:path>
              <a:moveTo>
                <a:pt x="45720" y="45720"/>
              </a:moveTo>
              <a:lnTo>
                <a:pt x="45720" y="113594"/>
              </a:lnTo>
            </a:path>
          </a:pathLst>
        </a:custGeom>
      </dgm:spPr>
      <dgm:t>
        <a:bodyPr/>
        <a:lstStyle/>
        <a:p>
          <a:endParaRPr lang="en-GB"/>
        </a:p>
      </dgm:t>
    </dgm:pt>
    <dgm:pt modelId="{4AE2E6EC-33AE-4A5E-B9B6-22828E5D3188}" type="pres">
      <dgm:prSet presAssocID="{D28FE397-A6DC-4D47-9DE8-CC94B42C9C77}" presName="Name21" presStyleCnt="0"/>
      <dgm:spPr/>
      <dgm:t>
        <a:bodyPr/>
        <a:lstStyle/>
        <a:p>
          <a:endParaRPr lang="en-US"/>
        </a:p>
      </dgm:t>
    </dgm:pt>
    <dgm:pt modelId="{709911C9-182E-49FD-84EE-E55E7E31284B}" type="pres">
      <dgm:prSet presAssocID="{D28FE397-A6DC-4D47-9DE8-CC94B42C9C77}" presName="level2Shape" presStyleLbl="node4" presStyleIdx="3" presStyleCnt="4" custScaleX="307546" custScaleY="730218"/>
      <dgm:spPr>
        <a:prstGeom prst="roundRect">
          <a:avLst>
            <a:gd name="adj" fmla="val 10000"/>
          </a:avLst>
        </a:prstGeom>
      </dgm:spPr>
      <dgm:t>
        <a:bodyPr/>
        <a:lstStyle/>
        <a:p>
          <a:endParaRPr lang="en-GB"/>
        </a:p>
      </dgm:t>
    </dgm:pt>
    <dgm:pt modelId="{7385FFF2-E921-463B-BD0C-796CE1992098}" type="pres">
      <dgm:prSet presAssocID="{D28FE397-A6DC-4D47-9DE8-CC94B42C9C77}" presName="hierChild3" presStyleCnt="0"/>
      <dgm:spPr/>
      <dgm:t>
        <a:bodyPr/>
        <a:lstStyle/>
        <a:p>
          <a:endParaRPr lang="en-US"/>
        </a:p>
      </dgm:t>
    </dgm:pt>
    <dgm:pt modelId="{BB60CED6-EB22-4658-8694-0AA53856205A}" type="pres">
      <dgm:prSet presAssocID="{1114E04A-F7B3-4A74-A419-238D653A5A69}" presName="bgShapesFlow" presStyleCnt="0"/>
      <dgm:spPr/>
      <dgm:t>
        <a:bodyPr/>
        <a:lstStyle/>
        <a:p>
          <a:endParaRPr lang="en-US"/>
        </a:p>
      </dgm:t>
    </dgm:pt>
  </dgm:ptLst>
  <dgm:cxnLst>
    <dgm:cxn modelId="{9A34074A-A0A3-4484-8D90-1DBE26594541}" type="presOf" srcId="{38EF274E-9689-484D-84EE-4DA2AE5CD4D9}" destId="{B1E67EB0-5450-4457-8907-6B38972FE9C8}" srcOrd="0" destOrd="0" presId="urn:microsoft.com/office/officeart/2005/8/layout/hierarchy6"/>
    <dgm:cxn modelId="{6B6DBBB4-AF3F-4225-8FA7-3C9CBBA02111}" type="presOf" srcId="{02CD4B8F-6DC6-4295-B49C-62594A11D051}" destId="{10592F55-6167-4B89-880A-FF1259102033}" srcOrd="0" destOrd="0" presId="urn:microsoft.com/office/officeart/2005/8/layout/hierarchy6"/>
    <dgm:cxn modelId="{23BB5095-6412-4ECC-9099-09D33E23C19D}" type="presOf" srcId="{1114E04A-F7B3-4A74-A419-238D653A5A69}" destId="{1576087E-9CC3-43CB-9859-882A7E55432F}" srcOrd="0" destOrd="0" presId="urn:microsoft.com/office/officeart/2005/8/layout/hierarchy6"/>
    <dgm:cxn modelId="{8C9E958B-FA2B-4E88-B348-868F573DABD5}" srcId="{7FCC0D60-287A-4DE0-AA19-11ED06C50A76}" destId="{DB199C33-1629-490F-8B89-0220002C7E0F}" srcOrd="0" destOrd="0" parTransId="{3B5E4083-C0BC-4A44-9B20-A88C7D88914B}" sibTransId="{910E6B7E-0B10-488E-ABF8-BE02AECF0394}"/>
    <dgm:cxn modelId="{142690D5-5A68-42BA-906C-FFA42D0758ED}" srcId="{2404A950-0583-4022-B3D8-E488B9592F06}" destId="{02CD4B8F-6DC6-4295-B49C-62594A11D051}" srcOrd="0" destOrd="0" parTransId="{2FC9998C-3278-4C64-83B2-5E6739F9A655}" sibTransId="{20E6F87D-85F3-473C-A25E-82C2AFF9F123}"/>
    <dgm:cxn modelId="{3488E4F0-288E-4501-859E-9C458B245B60}" srcId="{C765479F-2395-456F-B468-AD7FC9F80D6D}" destId="{DDEE0A8D-B360-4307-A796-2284E69A4AF9}" srcOrd="0" destOrd="0" parTransId="{38EF274E-9689-484D-84EE-4DA2AE5CD4D9}" sibTransId="{CDC77840-101D-43F8-BC28-2D351133B257}"/>
    <dgm:cxn modelId="{924A983F-5321-46F7-8898-EEA41B4C8A92}" type="presOf" srcId="{DDEE0A8D-B360-4307-A796-2284E69A4AF9}" destId="{DDB0FE1E-96F1-460D-BAEA-D87B225AF936}" srcOrd="0" destOrd="0" presId="urn:microsoft.com/office/officeart/2005/8/layout/hierarchy6"/>
    <dgm:cxn modelId="{8EF6BE52-AD8A-4D96-A516-B6735FE4816E}" type="presOf" srcId="{9D6DFCD7-457E-4D9C-89EF-2A50A35AA976}" destId="{8D87304B-7EFB-4C5E-BB53-B1285FD20CCB}" srcOrd="0" destOrd="0" presId="urn:microsoft.com/office/officeart/2005/8/layout/hierarchy6"/>
    <dgm:cxn modelId="{4923DBFA-CC22-43DB-86D0-3CD31DC72069}" type="presOf" srcId="{6916B7FB-5D0C-424B-8747-B0ED3C6E9597}" destId="{961D0A7D-7DFF-424D-A0D5-D269176A110C}" srcOrd="0" destOrd="0" presId="urn:microsoft.com/office/officeart/2005/8/layout/hierarchy6"/>
    <dgm:cxn modelId="{3B5DF25F-EC29-4202-8569-73F3212DA9FB}" type="presOf" srcId="{2FC9998C-3278-4C64-83B2-5E6739F9A655}" destId="{7A8B56C1-FB64-4EC7-B9EB-CF9C20E6393D}" srcOrd="0" destOrd="0" presId="urn:microsoft.com/office/officeart/2005/8/layout/hierarchy6"/>
    <dgm:cxn modelId="{A2773A0D-896B-4BFC-A35E-412A34D448FD}" type="presOf" srcId="{C765479F-2395-456F-B468-AD7FC9F80D6D}" destId="{4789049C-0176-4558-89A6-3FC2279B010F}" srcOrd="0" destOrd="0" presId="urn:microsoft.com/office/officeart/2005/8/layout/hierarchy6"/>
    <dgm:cxn modelId="{D4DBEC12-2144-4D0D-95FE-972D3FF18B60}" type="presOf" srcId="{2404A950-0583-4022-B3D8-E488B9592F06}" destId="{D45A941F-2342-4BDF-885F-DAC20BD7E731}" srcOrd="0" destOrd="0" presId="urn:microsoft.com/office/officeart/2005/8/layout/hierarchy6"/>
    <dgm:cxn modelId="{B7DAFEAB-6AFE-43E3-AA09-9FFB9F51A90B}" type="presOf" srcId="{7FCC0D60-287A-4DE0-AA19-11ED06C50A76}" destId="{91AF05E1-1FB4-4ADE-9928-DEA7D3F46BB2}" srcOrd="0" destOrd="0" presId="urn:microsoft.com/office/officeart/2005/8/layout/hierarchy6"/>
    <dgm:cxn modelId="{11581E69-1E20-4AA3-8499-76ACE561F654}" type="presOf" srcId="{FDE5B5D9-A606-4EF0-86B3-443BF1EEAAAC}" destId="{F70CF69C-DB91-4739-B6C1-1BA011B95411}" srcOrd="0" destOrd="0" presId="urn:microsoft.com/office/officeart/2005/8/layout/hierarchy6"/>
    <dgm:cxn modelId="{527FD74A-C141-40DF-8FB1-AF1A131650C1}" type="presOf" srcId="{D28FE397-A6DC-4D47-9DE8-CC94B42C9C77}" destId="{709911C9-182E-49FD-84EE-E55E7E31284B}" srcOrd="0" destOrd="0" presId="urn:microsoft.com/office/officeart/2005/8/layout/hierarchy6"/>
    <dgm:cxn modelId="{7FD252DD-A166-4850-BC0B-DFE7944C94E3}" type="presOf" srcId="{DB199C33-1629-490F-8B89-0220002C7E0F}" destId="{0B7AB478-0C07-4A37-BBDF-308CB89F0182}" srcOrd="0" destOrd="0" presId="urn:microsoft.com/office/officeart/2005/8/layout/hierarchy6"/>
    <dgm:cxn modelId="{BF420427-ED7D-470D-8509-ADC2E4847112}" type="presOf" srcId="{0B08A4B6-3CCA-400C-9020-1F2A4B8C2159}" destId="{209F9D3A-8696-4616-9075-A9862D8CBC35}" srcOrd="0" destOrd="0" presId="urn:microsoft.com/office/officeart/2005/8/layout/hierarchy6"/>
    <dgm:cxn modelId="{8C946D1F-F566-4C41-B199-DFC199FFA275}" type="presOf" srcId="{E58A3337-A5A0-4DB9-A930-57472BE53CAE}" destId="{2EBE586F-00AC-455A-A9B6-DA3F433AD6A4}" srcOrd="0" destOrd="0" presId="urn:microsoft.com/office/officeart/2005/8/layout/hierarchy6"/>
    <dgm:cxn modelId="{71371726-ED82-418F-B5A1-44A269FC8E80}" srcId="{DB199C33-1629-490F-8B89-0220002C7E0F}" destId="{6916B7FB-5D0C-424B-8747-B0ED3C6E9597}" srcOrd="1" destOrd="0" parTransId="{9D6DFCD7-457E-4D9C-89EF-2A50A35AA976}" sibTransId="{8F897A8C-DE0E-43C2-873A-28DD1459E9E4}"/>
    <dgm:cxn modelId="{F4D7F469-8BC1-4486-A117-E436FE51E1CF}" type="presOf" srcId="{F2BEEA18-ABA8-44D5-BD05-2A917EEB2DAD}" destId="{A57D9D67-27EF-4200-9297-1050CC843403}" srcOrd="0" destOrd="0" presId="urn:microsoft.com/office/officeart/2005/8/layout/hierarchy6"/>
    <dgm:cxn modelId="{DFA5E69B-2A8E-4F95-A82D-4F5D2FB30E37}" srcId="{2404A950-0583-4022-B3D8-E488B9592F06}" destId="{7FCC0D60-287A-4DE0-AA19-11ED06C50A76}" srcOrd="1" destOrd="0" parTransId="{0B08A4B6-3CCA-400C-9020-1F2A4B8C2159}" sibTransId="{9E2E8063-4D7F-47F3-AD16-54A09BA3CBB7}"/>
    <dgm:cxn modelId="{B58484EE-4560-4B37-807D-94F2908BDB48}" srcId="{6916B7FB-5D0C-424B-8747-B0ED3C6E9597}" destId="{D28FE397-A6DC-4D47-9DE8-CC94B42C9C77}" srcOrd="0" destOrd="0" parTransId="{E58A3337-A5A0-4DB9-A930-57472BE53CAE}" sibTransId="{C59CA06D-40D8-43D3-88F6-126DAF831B91}"/>
    <dgm:cxn modelId="{A5B49195-7535-4A61-9A52-0190412AFF2D}" srcId="{1114E04A-F7B3-4A74-A419-238D653A5A69}" destId="{2404A950-0583-4022-B3D8-E488B9592F06}" srcOrd="0" destOrd="0" parTransId="{FC225C26-BED5-4E62-8A28-6EB91E0B8FCB}" sibTransId="{CF95E77F-322A-4D4C-8C07-AFEF76DE091B}"/>
    <dgm:cxn modelId="{9697F743-8D8B-43F9-98DC-B962C4D2C01F}" srcId="{DB199C33-1629-490F-8B89-0220002C7E0F}" destId="{C765479F-2395-456F-B468-AD7FC9F80D6D}" srcOrd="0" destOrd="0" parTransId="{FDE5B5D9-A606-4EF0-86B3-443BF1EEAAAC}" sibTransId="{4F1337B6-F96D-43C3-ACB6-2B6028AD83BB}"/>
    <dgm:cxn modelId="{123DFAAB-3CFA-4518-8898-F3518A213E5C}" type="presOf" srcId="{6DB9ADC9-41E4-47A0-9D3A-15B2FBC262EC}" destId="{ED769F40-593E-45B4-8F4B-EA16FDEF908C}" srcOrd="0" destOrd="0" presId="urn:microsoft.com/office/officeart/2005/8/layout/hierarchy6"/>
    <dgm:cxn modelId="{A3899194-8B21-408C-9B8F-F4DB6E620C12}" srcId="{02CD4B8F-6DC6-4295-B49C-62594A11D051}" destId="{6DB9ADC9-41E4-47A0-9D3A-15B2FBC262EC}" srcOrd="0" destOrd="0" parTransId="{F2BEEA18-ABA8-44D5-BD05-2A917EEB2DAD}" sibTransId="{71B8CB00-5CD1-4170-B91B-3C2CF9AD7F44}"/>
    <dgm:cxn modelId="{12D47395-8C23-444E-8BA8-564AF860F751}" type="presOf" srcId="{3B5E4083-C0BC-4A44-9B20-A88C7D88914B}" destId="{F66581C6-491C-4111-9E29-46F1F9C3B9D8}" srcOrd="0" destOrd="0" presId="urn:microsoft.com/office/officeart/2005/8/layout/hierarchy6"/>
    <dgm:cxn modelId="{81DA0C74-A4C1-45E2-BFB3-5F73E6312E8B}" type="presParOf" srcId="{1576087E-9CC3-43CB-9859-882A7E55432F}" destId="{83189161-81CF-4DD8-BCC0-0A064564F96E}" srcOrd="0" destOrd="0" presId="urn:microsoft.com/office/officeart/2005/8/layout/hierarchy6"/>
    <dgm:cxn modelId="{FBC0A46D-7E63-44C0-AEA0-6036A1D21A35}" type="presParOf" srcId="{83189161-81CF-4DD8-BCC0-0A064564F96E}" destId="{0B229069-A6BC-4B84-941A-EE3CC0F84C9A}" srcOrd="0" destOrd="0" presId="urn:microsoft.com/office/officeart/2005/8/layout/hierarchy6"/>
    <dgm:cxn modelId="{9BD4F7E0-0190-4BF0-B14C-AF3EB83BF37A}" type="presParOf" srcId="{0B229069-A6BC-4B84-941A-EE3CC0F84C9A}" destId="{889AC6BE-5F8F-45FF-97EC-0899FDA6504E}" srcOrd="0" destOrd="0" presId="urn:microsoft.com/office/officeart/2005/8/layout/hierarchy6"/>
    <dgm:cxn modelId="{9043B091-15F7-42EB-B162-C35D85E6E586}" type="presParOf" srcId="{889AC6BE-5F8F-45FF-97EC-0899FDA6504E}" destId="{D45A941F-2342-4BDF-885F-DAC20BD7E731}" srcOrd="0" destOrd="0" presId="urn:microsoft.com/office/officeart/2005/8/layout/hierarchy6"/>
    <dgm:cxn modelId="{D463667C-77BA-43CB-AAE3-31FB07DD71D6}" type="presParOf" srcId="{889AC6BE-5F8F-45FF-97EC-0899FDA6504E}" destId="{3384DB86-F7D9-4100-B01E-76819065C407}" srcOrd="1" destOrd="0" presId="urn:microsoft.com/office/officeart/2005/8/layout/hierarchy6"/>
    <dgm:cxn modelId="{E31F23EE-A2EE-4E4F-998E-469C73F64CF3}" type="presParOf" srcId="{3384DB86-F7D9-4100-B01E-76819065C407}" destId="{7A8B56C1-FB64-4EC7-B9EB-CF9C20E6393D}" srcOrd="0" destOrd="0" presId="urn:microsoft.com/office/officeart/2005/8/layout/hierarchy6"/>
    <dgm:cxn modelId="{199D1E6B-072E-427F-A7FB-5F26574CE0F7}" type="presParOf" srcId="{3384DB86-F7D9-4100-B01E-76819065C407}" destId="{9856DB8C-32DB-4206-8E74-5C4ABAC41ED5}" srcOrd="1" destOrd="0" presId="urn:microsoft.com/office/officeart/2005/8/layout/hierarchy6"/>
    <dgm:cxn modelId="{50E04E4E-31F1-4C42-8094-C15CE2FAFE61}" type="presParOf" srcId="{9856DB8C-32DB-4206-8E74-5C4ABAC41ED5}" destId="{10592F55-6167-4B89-880A-FF1259102033}" srcOrd="0" destOrd="0" presId="urn:microsoft.com/office/officeart/2005/8/layout/hierarchy6"/>
    <dgm:cxn modelId="{43BFF92C-EE39-44CF-A313-FE53DC830701}" type="presParOf" srcId="{9856DB8C-32DB-4206-8E74-5C4ABAC41ED5}" destId="{4529C321-163D-4CB9-93F8-F51EC0244C05}" srcOrd="1" destOrd="0" presId="urn:microsoft.com/office/officeart/2005/8/layout/hierarchy6"/>
    <dgm:cxn modelId="{B99854FD-CD9A-4479-8BD8-3DF5A725F71E}" type="presParOf" srcId="{4529C321-163D-4CB9-93F8-F51EC0244C05}" destId="{A57D9D67-27EF-4200-9297-1050CC843403}" srcOrd="0" destOrd="0" presId="urn:microsoft.com/office/officeart/2005/8/layout/hierarchy6"/>
    <dgm:cxn modelId="{02A7D4D7-D180-4091-9969-20C49ADDA113}" type="presParOf" srcId="{4529C321-163D-4CB9-93F8-F51EC0244C05}" destId="{9CFA2BED-6809-4CD9-84E9-347D4FCD5D55}" srcOrd="1" destOrd="0" presId="urn:microsoft.com/office/officeart/2005/8/layout/hierarchy6"/>
    <dgm:cxn modelId="{F8123F13-2DAB-43BD-8A56-B123BAE6E17A}" type="presParOf" srcId="{9CFA2BED-6809-4CD9-84E9-347D4FCD5D55}" destId="{ED769F40-593E-45B4-8F4B-EA16FDEF908C}" srcOrd="0" destOrd="0" presId="urn:microsoft.com/office/officeart/2005/8/layout/hierarchy6"/>
    <dgm:cxn modelId="{64A4D3B3-651D-49C2-AA4D-1178C3192A68}" type="presParOf" srcId="{9CFA2BED-6809-4CD9-84E9-347D4FCD5D55}" destId="{55EAC75B-3483-4D92-9269-9AFEFBA4723B}" srcOrd="1" destOrd="0" presId="urn:microsoft.com/office/officeart/2005/8/layout/hierarchy6"/>
    <dgm:cxn modelId="{8BC1064E-BEFB-41AC-80C4-6436B6956C5B}" type="presParOf" srcId="{3384DB86-F7D9-4100-B01E-76819065C407}" destId="{209F9D3A-8696-4616-9075-A9862D8CBC35}" srcOrd="2" destOrd="0" presId="urn:microsoft.com/office/officeart/2005/8/layout/hierarchy6"/>
    <dgm:cxn modelId="{FCED31CE-20BB-4586-929C-023FB3E96B03}" type="presParOf" srcId="{3384DB86-F7D9-4100-B01E-76819065C407}" destId="{7FF123DA-0237-4F30-9D19-C700F47676A0}" srcOrd="3" destOrd="0" presId="urn:microsoft.com/office/officeart/2005/8/layout/hierarchy6"/>
    <dgm:cxn modelId="{0250C2A2-2407-4DFE-9FC4-973042015967}" type="presParOf" srcId="{7FF123DA-0237-4F30-9D19-C700F47676A0}" destId="{91AF05E1-1FB4-4ADE-9928-DEA7D3F46BB2}" srcOrd="0" destOrd="0" presId="urn:microsoft.com/office/officeart/2005/8/layout/hierarchy6"/>
    <dgm:cxn modelId="{5AE999A0-083D-4710-84F9-5210BA91B412}" type="presParOf" srcId="{7FF123DA-0237-4F30-9D19-C700F47676A0}" destId="{8A08B4EF-0624-4230-9223-473714E62CA5}" srcOrd="1" destOrd="0" presId="urn:microsoft.com/office/officeart/2005/8/layout/hierarchy6"/>
    <dgm:cxn modelId="{7C1A5C30-9DC6-4117-BB7D-BE51B7CE1155}" type="presParOf" srcId="{8A08B4EF-0624-4230-9223-473714E62CA5}" destId="{F66581C6-491C-4111-9E29-46F1F9C3B9D8}" srcOrd="0" destOrd="0" presId="urn:microsoft.com/office/officeart/2005/8/layout/hierarchy6"/>
    <dgm:cxn modelId="{E9959260-929E-402A-96B4-F5B7B39E377E}" type="presParOf" srcId="{8A08B4EF-0624-4230-9223-473714E62CA5}" destId="{B875DC02-B0C4-4B2F-A859-FB55CA5DADD4}" srcOrd="1" destOrd="0" presId="urn:microsoft.com/office/officeart/2005/8/layout/hierarchy6"/>
    <dgm:cxn modelId="{0CA83D5A-C59F-4A3C-81F4-B5718D770447}" type="presParOf" srcId="{B875DC02-B0C4-4B2F-A859-FB55CA5DADD4}" destId="{0B7AB478-0C07-4A37-BBDF-308CB89F0182}" srcOrd="0" destOrd="0" presId="urn:microsoft.com/office/officeart/2005/8/layout/hierarchy6"/>
    <dgm:cxn modelId="{47DBCDA8-3F73-43F0-9913-E713FC3295AB}" type="presParOf" srcId="{B875DC02-B0C4-4B2F-A859-FB55CA5DADD4}" destId="{5BBA49C5-93AA-4B8D-9F03-28E79B68EC68}" srcOrd="1" destOrd="0" presId="urn:microsoft.com/office/officeart/2005/8/layout/hierarchy6"/>
    <dgm:cxn modelId="{AE8BF105-EA7B-4B4B-B8ED-A38ED7C2AECA}" type="presParOf" srcId="{5BBA49C5-93AA-4B8D-9F03-28E79B68EC68}" destId="{F70CF69C-DB91-4739-B6C1-1BA011B95411}" srcOrd="0" destOrd="0" presId="urn:microsoft.com/office/officeart/2005/8/layout/hierarchy6"/>
    <dgm:cxn modelId="{917A903B-E890-4912-9F44-25A026C4FB15}" type="presParOf" srcId="{5BBA49C5-93AA-4B8D-9F03-28E79B68EC68}" destId="{61F2F7D7-A527-4BC4-AD2E-B4E9B04AA992}" srcOrd="1" destOrd="0" presId="urn:microsoft.com/office/officeart/2005/8/layout/hierarchy6"/>
    <dgm:cxn modelId="{1CDDC39E-ACF2-4023-A3FE-B0CDB0452CAA}" type="presParOf" srcId="{61F2F7D7-A527-4BC4-AD2E-B4E9B04AA992}" destId="{4789049C-0176-4558-89A6-3FC2279B010F}" srcOrd="0" destOrd="0" presId="urn:microsoft.com/office/officeart/2005/8/layout/hierarchy6"/>
    <dgm:cxn modelId="{1604F401-80E3-4FCE-9818-A75312D98C2E}" type="presParOf" srcId="{61F2F7D7-A527-4BC4-AD2E-B4E9B04AA992}" destId="{1F7092B3-4A0D-4FFB-BBC6-349F117EAB8C}" srcOrd="1" destOrd="0" presId="urn:microsoft.com/office/officeart/2005/8/layout/hierarchy6"/>
    <dgm:cxn modelId="{72ABA8C3-2B95-49D5-AA3D-1F2A126DFAC6}" type="presParOf" srcId="{1F7092B3-4A0D-4FFB-BBC6-349F117EAB8C}" destId="{B1E67EB0-5450-4457-8907-6B38972FE9C8}" srcOrd="0" destOrd="0" presId="urn:microsoft.com/office/officeart/2005/8/layout/hierarchy6"/>
    <dgm:cxn modelId="{8B2F89A6-2BA8-4A4A-9FB3-3F15B83962E9}" type="presParOf" srcId="{1F7092B3-4A0D-4FFB-BBC6-349F117EAB8C}" destId="{3AD34A59-D1AA-43B9-9F0A-6FB577E430BC}" srcOrd="1" destOrd="0" presId="urn:microsoft.com/office/officeart/2005/8/layout/hierarchy6"/>
    <dgm:cxn modelId="{612C8FBA-16E3-4FCA-BE26-45BE9040F21D}" type="presParOf" srcId="{3AD34A59-D1AA-43B9-9F0A-6FB577E430BC}" destId="{DDB0FE1E-96F1-460D-BAEA-D87B225AF936}" srcOrd="0" destOrd="0" presId="urn:microsoft.com/office/officeart/2005/8/layout/hierarchy6"/>
    <dgm:cxn modelId="{93D1E818-74DE-4174-90D9-E94081118F10}" type="presParOf" srcId="{3AD34A59-D1AA-43B9-9F0A-6FB577E430BC}" destId="{8020FC73-54EC-41BE-BBE7-7A1978E9B313}" srcOrd="1" destOrd="0" presId="urn:microsoft.com/office/officeart/2005/8/layout/hierarchy6"/>
    <dgm:cxn modelId="{707B19A7-7A3B-40FF-893B-F8856AD66694}" type="presParOf" srcId="{5BBA49C5-93AA-4B8D-9F03-28E79B68EC68}" destId="{8D87304B-7EFB-4C5E-BB53-B1285FD20CCB}" srcOrd="2" destOrd="0" presId="urn:microsoft.com/office/officeart/2005/8/layout/hierarchy6"/>
    <dgm:cxn modelId="{6FC3E8B6-DD8C-44A2-BDC0-784501B71C1D}" type="presParOf" srcId="{5BBA49C5-93AA-4B8D-9F03-28E79B68EC68}" destId="{B3EFB430-4C4D-4C7D-8513-56BABFE024E8}" srcOrd="3" destOrd="0" presId="urn:microsoft.com/office/officeart/2005/8/layout/hierarchy6"/>
    <dgm:cxn modelId="{1AEBC83D-6A90-4CF6-AD7D-BFEA0DB7E17A}" type="presParOf" srcId="{B3EFB430-4C4D-4C7D-8513-56BABFE024E8}" destId="{961D0A7D-7DFF-424D-A0D5-D269176A110C}" srcOrd="0" destOrd="0" presId="urn:microsoft.com/office/officeart/2005/8/layout/hierarchy6"/>
    <dgm:cxn modelId="{6795C6FA-C5F3-4BA8-953E-48BE7B5D8C72}" type="presParOf" srcId="{B3EFB430-4C4D-4C7D-8513-56BABFE024E8}" destId="{62D69F4B-F9F5-4AF1-8FBC-05411318930F}" srcOrd="1" destOrd="0" presId="urn:microsoft.com/office/officeart/2005/8/layout/hierarchy6"/>
    <dgm:cxn modelId="{0DD2FF2A-AD3F-486A-87EC-BA778509A89B}" type="presParOf" srcId="{62D69F4B-F9F5-4AF1-8FBC-05411318930F}" destId="{2EBE586F-00AC-455A-A9B6-DA3F433AD6A4}" srcOrd="0" destOrd="0" presId="urn:microsoft.com/office/officeart/2005/8/layout/hierarchy6"/>
    <dgm:cxn modelId="{F0E0933B-659F-4878-A088-47C398FF8695}" type="presParOf" srcId="{62D69F4B-F9F5-4AF1-8FBC-05411318930F}" destId="{4AE2E6EC-33AE-4A5E-B9B6-22828E5D3188}" srcOrd="1" destOrd="0" presId="urn:microsoft.com/office/officeart/2005/8/layout/hierarchy6"/>
    <dgm:cxn modelId="{7011F682-589D-439F-AFC4-B265798D9549}" type="presParOf" srcId="{4AE2E6EC-33AE-4A5E-B9B6-22828E5D3188}" destId="{709911C9-182E-49FD-84EE-E55E7E31284B}" srcOrd="0" destOrd="0" presId="urn:microsoft.com/office/officeart/2005/8/layout/hierarchy6"/>
    <dgm:cxn modelId="{CA74849B-A8A3-45B1-BE0D-4E5B10EC21AE}" type="presParOf" srcId="{4AE2E6EC-33AE-4A5E-B9B6-22828E5D3188}" destId="{7385FFF2-E921-463B-BD0C-796CE1992098}" srcOrd="1" destOrd="0" presId="urn:microsoft.com/office/officeart/2005/8/layout/hierarchy6"/>
    <dgm:cxn modelId="{DF167378-B97E-4D66-A642-7F4EBAD38307}" type="presParOf" srcId="{1576087E-9CC3-43CB-9859-882A7E55432F}" destId="{BB60CED6-EB22-4658-8694-0AA53856205A}" srcOrd="1" destOrd="0" presId="urn:microsoft.com/office/officeart/2005/8/layout/hierarchy6"/>
  </dgm:cxnLst>
  <dgm:bg/>
  <dgm:whole/>
  <dgm:extLst>
    <a:ext uri="http://schemas.microsoft.com/office/drawing/2008/diagram">
      <dsp:dataModelExt xmlns:dsp="http://schemas.microsoft.com/office/drawing/2008/diagram" relId="rId44"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1114E04A-F7B3-4A74-A419-238D653A5A69}" type="doc">
      <dgm:prSet loTypeId="urn:microsoft.com/office/officeart/2005/8/layout/hierarchy6" loCatId="hierarchy" qsTypeId="urn:microsoft.com/office/officeart/2005/8/quickstyle/simple1#7" qsCatId="simple" csTypeId="urn:microsoft.com/office/officeart/2005/8/colors/accent0_1" csCatId="mainScheme" phldr="1"/>
      <dgm:spPr/>
      <dgm:t>
        <a:bodyPr/>
        <a:lstStyle/>
        <a:p>
          <a:endParaRPr lang="en-GB"/>
        </a:p>
      </dgm:t>
    </dgm:pt>
    <dgm:pt modelId="{2404A950-0583-4022-B3D8-E488B9592F06}">
      <dgm:prSet phldrT="[Text]" custT="1"/>
      <dgm:spPr>
        <a:xfrm>
          <a:off x="100172" y="0"/>
          <a:ext cx="5386227" cy="783083"/>
        </a:xfrm>
      </dgm:spPr>
      <dgm:t>
        <a:bodyPr/>
        <a:lstStyle/>
        <a:p>
          <a:pPr rtl="1"/>
          <a:r>
            <a:rPr lang="ar-EG" sz="1300">
              <a:latin typeface="Traditional Arabic" pitchFamily="18" charset="-78"/>
              <a:ea typeface="+mn-ea"/>
              <a:cs typeface="Traditional Arabic" pitchFamily="18" charset="-78"/>
            </a:rPr>
            <a:t>هل أنتجت الدولة الطرف في السابق ألغاما مضادة للأفراد؟</a:t>
          </a:r>
          <a:endParaRPr lang="ar-EG" sz="1300">
            <a:latin typeface="Times New Roman" panose="02020603050405020304" pitchFamily="18" charset="0"/>
            <a:ea typeface="+mn-ea"/>
            <a:cs typeface="Times New Roman" panose="02020603050405020304" pitchFamily="18" charset="0"/>
          </a:endParaRPr>
        </a:p>
      </dgm:t>
    </dgm:pt>
    <dgm:pt modelId="{FC225C26-BED5-4E62-8A28-6EB91E0B8FCB}" type="parTrans" cxnId="{A5B49195-7535-4A61-9A52-0190412AFF2D}">
      <dgm:prSet/>
      <dgm:spPr/>
      <dgm:t>
        <a:bodyPr/>
        <a:lstStyle/>
        <a:p>
          <a:endParaRPr lang="en-GB">
            <a:latin typeface="Times New Roman" panose="02020603050405020304" pitchFamily="18" charset="0"/>
            <a:cs typeface="Times New Roman" panose="02020603050405020304" pitchFamily="18" charset="0"/>
          </a:endParaRPr>
        </a:p>
      </dgm:t>
    </dgm:pt>
    <dgm:pt modelId="{CF95E77F-322A-4D4C-8C07-AFEF76DE091B}" type="sibTrans" cxnId="{A5B49195-7535-4A61-9A52-0190412AFF2D}">
      <dgm:prSet/>
      <dgm:spPr/>
      <dgm:t>
        <a:bodyPr/>
        <a:lstStyle/>
        <a:p>
          <a:endParaRPr lang="en-GB">
            <a:latin typeface="Times New Roman" panose="02020603050405020304" pitchFamily="18" charset="0"/>
            <a:cs typeface="Times New Roman" panose="02020603050405020304" pitchFamily="18" charset="0"/>
          </a:endParaRPr>
        </a:p>
      </dgm:t>
    </dgm:pt>
    <dgm:pt modelId="{02CD4B8F-6DC6-4295-B49C-62594A11D051}">
      <dgm:prSet phldrT="[Text]" custT="1"/>
      <dgm:spPr>
        <a:xfrm>
          <a:off x="698138" y="1262925"/>
          <a:ext cx="1437467" cy="311555"/>
        </a:xfrm>
      </dgm:spPr>
      <dgm:t>
        <a:bodyPr/>
        <a:lstStyle/>
        <a:p>
          <a:pPr rtl="1"/>
          <a:r>
            <a:rPr lang="ar-EG" sz="1300">
              <a:latin typeface="Traditional Arabic" panose="02020603050405020304" pitchFamily="18" charset="-78"/>
              <a:ea typeface="+mn-ea"/>
              <a:cs typeface="Traditional Arabic" panose="02020603050405020304" pitchFamily="18" charset="-78"/>
            </a:rPr>
            <a:t>لا</a:t>
          </a:r>
          <a:endParaRPr lang="en-GB" sz="1300">
            <a:latin typeface="Traditional Arabic" panose="02020603050405020304" pitchFamily="18" charset="-78"/>
            <a:ea typeface="+mn-ea"/>
            <a:cs typeface="Traditional Arabic" panose="02020603050405020304" pitchFamily="18" charset="-78"/>
          </a:endParaRPr>
        </a:p>
      </dgm:t>
    </dgm:pt>
    <dgm:pt modelId="{2FC9998C-3278-4C64-83B2-5E6739F9A655}" type="parTrans" cxnId="{142690D5-5A68-42BA-906C-FFA42D0758ED}">
      <dgm:prSet/>
      <dgm:spPr>
        <a:xfrm>
          <a:off x="1416872" y="783083"/>
          <a:ext cx="1376413" cy="479841"/>
        </a:xfrm>
      </dgm:spPr>
      <dgm:t>
        <a:bodyPr/>
        <a:lstStyle/>
        <a:p>
          <a:endParaRPr lang="en-GB" sz="1100">
            <a:latin typeface="Times New Roman" panose="02020603050405020304" pitchFamily="18" charset="0"/>
            <a:cs typeface="Times New Roman" panose="02020603050405020304" pitchFamily="18" charset="0"/>
          </a:endParaRPr>
        </a:p>
      </dgm:t>
    </dgm:pt>
    <dgm:pt modelId="{20E6F87D-85F3-473C-A25E-82C2AFF9F123}" type="sibTrans" cxnId="{142690D5-5A68-42BA-906C-FFA42D0758ED}">
      <dgm:prSet/>
      <dgm:spPr/>
      <dgm:t>
        <a:bodyPr/>
        <a:lstStyle/>
        <a:p>
          <a:endParaRPr lang="en-GB">
            <a:latin typeface="Times New Roman" panose="02020603050405020304" pitchFamily="18" charset="0"/>
            <a:cs typeface="Times New Roman" panose="02020603050405020304" pitchFamily="18" charset="0"/>
          </a:endParaRPr>
        </a:p>
      </dgm:t>
    </dgm:pt>
    <dgm:pt modelId="{6DB9ADC9-41E4-47A0-9D3A-15B2FBC262EC}">
      <dgm:prSet phldrT="[Text]" custT="1"/>
      <dgm:spPr>
        <a:xfrm>
          <a:off x="508331" y="1908573"/>
          <a:ext cx="1813598" cy="1646900"/>
        </a:xfrm>
      </dgm:spPr>
      <dgm:t>
        <a:bodyPr/>
        <a:lstStyle/>
        <a:p>
          <a:pPr algn="ctr" rtl="1"/>
          <a:endParaRPr lang="ar-EG" sz="1200">
            <a:latin typeface="Times New Roman" panose="02020603050405020304" pitchFamily="18" charset="0"/>
            <a:ea typeface="+mn-ea"/>
            <a:cs typeface="Times New Roman" panose="02020603050405020304" pitchFamily="18" charset="0"/>
          </a:endParaRPr>
        </a:p>
      </dgm:t>
    </dgm:pt>
    <dgm:pt modelId="{F2BEEA18-ABA8-44D5-BD05-2A917EEB2DAD}" type="parTrans" cxnId="{A3899194-8B21-408C-9B8F-F4DB6E620C12}">
      <dgm:prSet/>
      <dgm:spPr>
        <a:xfrm>
          <a:off x="1369410" y="1574481"/>
          <a:ext cx="91440" cy="334091"/>
        </a:xfrm>
      </dgm:spPr>
      <dgm:t>
        <a:bodyPr/>
        <a:lstStyle/>
        <a:p>
          <a:endParaRPr lang="en-GB" sz="1100">
            <a:latin typeface="Times New Roman" panose="02020603050405020304" pitchFamily="18" charset="0"/>
            <a:cs typeface="Times New Roman" panose="02020603050405020304" pitchFamily="18" charset="0"/>
          </a:endParaRPr>
        </a:p>
      </dgm:t>
    </dgm:pt>
    <dgm:pt modelId="{71B8CB00-5CD1-4170-B91B-3C2CF9AD7F44}" type="sibTrans" cxnId="{A3899194-8B21-408C-9B8F-F4DB6E620C12}">
      <dgm:prSet/>
      <dgm:spPr/>
      <dgm:t>
        <a:bodyPr/>
        <a:lstStyle/>
        <a:p>
          <a:endParaRPr lang="en-GB">
            <a:latin typeface="Times New Roman" panose="02020603050405020304" pitchFamily="18" charset="0"/>
            <a:cs typeface="Times New Roman" panose="02020603050405020304" pitchFamily="18" charset="0"/>
          </a:endParaRPr>
        </a:p>
      </dgm:t>
    </dgm:pt>
    <dgm:pt modelId="{7FCC0D60-287A-4DE0-AA19-11ED06C50A76}">
      <dgm:prSet phldrT="[Text]" custT="1"/>
      <dgm:spPr>
        <a:xfrm>
          <a:off x="3255342" y="1262925"/>
          <a:ext cx="1437467" cy="311555"/>
        </a:xfrm>
      </dgm:spPr>
      <dgm:t>
        <a:bodyPr/>
        <a:lstStyle/>
        <a:p>
          <a:pPr rtl="1"/>
          <a:r>
            <a:rPr lang="ar-EG" sz="1300">
              <a:latin typeface="Traditional Arabic" panose="02020603050405020304" pitchFamily="18" charset="-78"/>
              <a:ea typeface="+mn-ea"/>
              <a:cs typeface="Traditional Arabic" panose="02020603050405020304" pitchFamily="18" charset="-78"/>
            </a:rPr>
            <a:t>نعم</a:t>
          </a:r>
          <a:endParaRPr lang="en-GB" sz="1300">
            <a:latin typeface="Traditional Arabic" panose="02020603050405020304" pitchFamily="18" charset="-78"/>
            <a:ea typeface="+mn-ea"/>
            <a:cs typeface="Traditional Arabic" panose="02020603050405020304" pitchFamily="18" charset="-78"/>
          </a:endParaRPr>
        </a:p>
      </dgm:t>
    </dgm:pt>
    <dgm:pt modelId="{0B08A4B6-3CCA-400C-9020-1F2A4B8C2159}" type="parTrans" cxnId="{DFA5E69B-2A8E-4F95-A82D-4F5D2FB30E37}">
      <dgm:prSet/>
      <dgm:spPr>
        <a:xfrm>
          <a:off x="2793286" y="783083"/>
          <a:ext cx="1180790" cy="479841"/>
        </a:xfrm>
      </dgm:spPr>
      <dgm:t>
        <a:bodyPr/>
        <a:lstStyle/>
        <a:p>
          <a:endParaRPr lang="en-GB" sz="1100">
            <a:latin typeface="Times New Roman" panose="02020603050405020304" pitchFamily="18" charset="0"/>
            <a:cs typeface="Times New Roman" panose="02020603050405020304" pitchFamily="18" charset="0"/>
          </a:endParaRPr>
        </a:p>
      </dgm:t>
    </dgm:pt>
    <dgm:pt modelId="{9E2E8063-4D7F-47F3-AD16-54A09BA3CBB7}" type="sibTrans" cxnId="{DFA5E69B-2A8E-4F95-A82D-4F5D2FB30E37}">
      <dgm:prSet/>
      <dgm:spPr/>
      <dgm:t>
        <a:bodyPr/>
        <a:lstStyle/>
        <a:p>
          <a:endParaRPr lang="en-GB">
            <a:latin typeface="Times New Roman" panose="02020603050405020304" pitchFamily="18" charset="0"/>
            <a:cs typeface="Times New Roman" panose="02020603050405020304" pitchFamily="18" charset="0"/>
          </a:endParaRPr>
        </a:p>
      </dgm:t>
    </dgm:pt>
    <dgm:pt modelId="{DB199C33-1629-490F-8B89-0220002C7E0F}">
      <dgm:prSet custT="1"/>
      <dgm:spPr>
        <a:xfrm>
          <a:off x="2705214" y="1911756"/>
          <a:ext cx="2537724" cy="701034"/>
        </a:xfrm>
      </dgm:spPr>
      <dgm:t>
        <a:bodyPr/>
        <a:lstStyle/>
        <a:p>
          <a:pPr rtl="1"/>
          <a:endParaRPr lang="ar-EG" sz="1100">
            <a:latin typeface="Traditional Arabic" pitchFamily="18" charset="-78"/>
            <a:ea typeface="+mn-ea"/>
            <a:cs typeface="Traditional Arabic" pitchFamily="18" charset="-78"/>
          </a:endParaRPr>
        </a:p>
      </dgm:t>
    </dgm:pt>
    <dgm:pt modelId="{3B5E4083-C0BC-4A44-9B20-A88C7D88914B}" type="parTrans" cxnId="{8C9E958B-FA2B-4E88-B348-868F573DABD5}">
      <dgm:prSet/>
      <dgm:spPr>
        <a:xfrm>
          <a:off x="3928356" y="1574481"/>
          <a:ext cx="91440" cy="337275"/>
        </a:xfrm>
      </dgm:spPr>
      <dgm:t>
        <a:bodyPr/>
        <a:lstStyle/>
        <a:p>
          <a:endParaRPr lang="en-GB">
            <a:latin typeface="Times New Roman" panose="02020603050405020304" pitchFamily="18" charset="0"/>
            <a:cs typeface="Times New Roman" panose="02020603050405020304" pitchFamily="18" charset="0"/>
          </a:endParaRPr>
        </a:p>
      </dgm:t>
    </dgm:pt>
    <dgm:pt modelId="{910E6B7E-0B10-488E-ABF8-BE02AECF0394}" type="sibTrans" cxnId="{8C9E958B-FA2B-4E88-B348-868F573DABD5}">
      <dgm:prSet/>
      <dgm:spPr/>
      <dgm:t>
        <a:bodyPr/>
        <a:lstStyle/>
        <a:p>
          <a:endParaRPr lang="en-GB">
            <a:latin typeface="Times New Roman" panose="02020603050405020304" pitchFamily="18" charset="0"/>
            <a:cs typeface="Times New Roman" panose="02020603050405020304" pitchFamily="18" charset="0"/>
          </a:endParaRPr>
        </a:p>
      </dgm:t>
    </dgm:pt>
    <dgm:pt modelId="{C765479F-2395-456F-B468-AD7FC9F80D6D}">
      <dgm:prSet custT="1"/>
      <dgm:spPr>
        <a:xfrm>
          <a:off x="2464113" y="2921095"/>
          <a:ext cx="1439742" cy="312217"/>
        </a:xfrm>
      </dgm:spPr>
      <dgm:t>
        <a:bodyPr/>
        <a:lstStyle/>
        <a:p>
          <a:pPr algn="ctr" rtl="1"/>
          <a:r>
            <a:rPr lang="ar-EG" sz="1300">
              <a:latin typeface="Traditional Arabic" panose="02020603050405020304" pitchFamily="18" charset="-78"/>
              <a:ea typeface="+mn-ea"/>
              <a:cs typeface="Traditional Arabic" panose="02020603050405020304" pitchFamily="18" charset="-78"/>
            </a:rPr>
            <a:t>لا</a:t>
          </a:r>
          <a:endParaRPr lang="en-GB" sz="1300">
            <a:latin typeface="Traditional Arabic" panose="02020603050405020304" pitchFamily="18" charset="-78"/>
            <a:ea typeface="+mn-ea"/>
            <a:cs typeface="Traditional Arabic" panose="02020603050405020304" pitchFamily="18" charset="-78"/>
          </a:endParaRPr>
        </a:p>
      </dgm:t>
    </dgm:pt>
    <dgm:pt modelId="{FDE5B5D9-A606-4EF0-86B3-443BF1EEAAAC}" type="parTrans" cxnId="{9697F743-8D8B-43F9-98DC-B962C4D2C01F}">
      <dgm:prSet/>
      <dgm:spPr>
        <a:xfrm>
          <a:off x="3183984" y="2612791"/>
          <a:ext cx="790092" cy="308303"/>
        </a:xfrm>
      </dgm:spPr>
      <dgm:t>
        <a:bodyPr/>
        <a:lstStyle/>
        <a:p>
          <a:endParaRPr lang="en-GB">
            <a:latin typeface="Times New Roman" panose="02020603050405020304" pitchFamily="18" charset="0"/>
            <a:cs typeface="Times New Roman" panose="02020603050405020304" pitchFamily="18" charset="0"/>
          </a:endParaRPr>
        </a:p>
      </dgm:t>
    </dgm:pt>
    <dgm:pt modelId="{4F1337B6-F96D-43C3-ACB6-2B6028AD83BB}" type="sibTrans" cxnId="{9697F743-8D8B-43F9-98DC-B962C4D2C01F}">
      <dgm:prSet/>
      <dgm:spPr/>
      <dgm:t>
        <a:bodyPr/>
        <a:lstStyle/>
        <a:p>
          <a:endParaRPr lang="en-GB">
            <a:latin typeface="Times New Roman" panose="02020603050405020304" pitchFamily="18" charset="0"/>
            <a:cs typeface="Times New Roman" panose="02020603050405020304" pitchFamily="18" charset="0"/>
          </a:endParaRPr>
        </a:p>
      </dgm:t>
    </dgm:pt>
    <dgm:pt modelId="{6916B7FB-5D0C-424B-8747-B0ED3C6E9597}">
      <dgm:prSet custT="1"/>
      <dgm:spPr>
        <a:xfrm>
          <a:off x="4044297" y="2912543"/>
          <a:ext cx="1439742" cy="312092"/>
        </a:xfrm>
      </dgm:spPr>
      <dgm:t>
        <a:bodyPr/>
        <a:lstStyle/>
        <a:p>
          <a:r>
            <a:rPr lang="ar-EG" sz="1300">
              <a:latin typeface="Traditional Arabic" panose="02020603050405020304" pitchFamily="18" charset="-78"/>
              <a:ea typeface="+mn-ea"/>
              <a:cs typeface="Traditional Arabic" panose="02020603050405020304" pitchFamily="18" charset="-78"/>
            </a:rPr>
            <a:t>نعم</a:t>
          </a:r>
          <a:endParaRPr lang="en-GB" sz="1300">
            <a:latin typeface="Traditional Arabic" panose="02020603050405020304" pitchFamily="18" charset="-78"/>
            <a:ea typeface="+mn-ea"/>
            <a:cs typeface="Traditional Arabic" panose="02020603050405020304" pitchFamily="18" charset="-78"/>
          </a:endParaRPr>
        </a:p>
      </dgm:t>
    </dgm:pt>
    <dgm:pt modelId="{9D6DFCD7-457E-4D9C-89EF-2A50A35AA976}" type="parTrans" cxnId="{71371726-ED82-418F-B5A1-44A269FC8E80}">
      <dgm:prSet/>
      <dgm:spPr>
        <a:xfrm>
          <a:off x="3974076" y="2612791"/>
          <a:ext cx="790092" cy="299752"/>
        </a:xfrm>
      </dgm:spPr>
      <dgm:t>
        <a:bodyPr/>
        <a:lstStyle/>
        <a:p>
          <a:endParaRPr lang="en-GB">
            <a:latin typeface="Times New Roman" panose="02020603050405020304" pitchFamily="18" charset="0"/>
            <a:cs typeface="Times New Roman" panose="02020603050405020304" pitchFamily="18" charset="0"/>
          </a:endParaRPr>
        </a:p>
      </dgm:t>
    </dgm:pt>
    <dgm:pt modelId="{8F897A8C-DE0E-43C2-873A-28DD1459E9E4}" type="sibTrans" cxnId="{71371726-ED82-418F-B5A1-44A269FC8E80}">
      <dgm:prSet/>
      <dgm:spPr/>
      <dgm:t>
        <a:bodyPr/>
        <a:lstStyle/>
        <a:p>
          <a:endParaRPr lang="en-GB">
            <a:latin typeface="Times New Roman" panose="02020603050405020304" pitchFamily="18" charset="0"/>
            <a:cs typeface="Times New Roman" panose="02020603050405020304" pitchFamily="18" charset="0"/>
          </a:endParaRPr>
        </a:p>
      </dgm:t>
    </dgm:pt>
    <dgm:pt modelId="{DDEE0A8D-B360-4307-A796-2284E69A4AF9}">
      <dgm:prSet custT="1"/>
      <dgm:spPr>
        <a:xfrm>
          <a:off x="2464113" y="3293421"/>
          <a:ext cx="1439742" cy="1778949"/>
        </a:xfrm>
      </dgm:spPr>
      <dgm:t>
        <a:bodyPr/>
        <a:lstStyle/>
        <a:p>
          <a:pPr algn="ctr" rtl="1"/>
          <a:endParaRPr lang="en-GB" sz="1200">
            <a:latin typeface="Times New Roman" panose="02020603050405020304" pitchFamily="18" charset="0"/>
            <a:ea typeface="+mn-ea"/>
            <a:cs typeface="Times New Roman" panose="02020603050405020304" pitchFamily="18" charset="0"/>
          </a:endParaRPr>
        </a:p>
      </dgm:t>
    </dgm:pt>
    <dgm:pt modelId="{38EF274E-9689-484D-84EE-4DA2AE5CD4D9}" type="parTrans" cxnId="{3488E4F0-288E-4501-859E-9C458B245B60}">
      <dgm:prSet/>
      <dgm:spPr>
        <a:xfrm>
          <a:off x="3138264" y="3187592"/>
          <a:ext cx="91440" cy="91440"/>
        </a:xfrm>
      </dgm:spPr>
      <dgm:t>
        <a:bodyPr/>
        <a:lstStyle/>
        <a:p>
          <a:endParaRPr lang="en-GB">
            <a:latin typeface="Times New Roman" panose="02020603050405020304" pitchFamily="18" charset="0"/>
            <a:cs typeface="Times New Roman" panose="02020603050405020304" pitchFamily="18" charset="0"/>
          </a:endParaRPr>
        </a:p>
      </dgm:t>
    </dgm:pt>
    <dgm:pt modelId="{CDC77840-101D-43F8-BC28-2D351133B257}" type="sibTrans" cxnId="{3488E4F0-288E-4501-859E-9C458B245B60}">
      <dgm:prSet/>
      <dgm:spPr/>
      <dgm:t>
        <a:bodyPr/>
        <a:lstStyle/>
        <a:p>
          <a:endParaRPr lang="en-GB">
            <a:latin typeface="Times New Roman" panose="02020603050405020304" pitchFamily="18" charset="0"/>
            <a:cs typeface="Times New Roman" panose="02020603050405020304" pitchFamily="18" charset="0"/>
          </a:endParaRPr>
        </a:p>
      </dgm:t>
    </dgm:pt>
    <dgm:pt modelId="{D28FE397-A6DC-4D47-9DE8-CC94B42C9C77}">
      <dgm:prSet custT="1"/>
      <dgm:spPr>
        <a:xfrm>
          <a:off x="4044297" y="3293296"/>
          <a:ext cx="1439742" cy="2301005"/>
        </a:xfrm>
      </dgm:spPr>
      <dgm:t>
        <a:bodyPr/>
        <a:lstStyle/>
        <a:p>
          <a:pPr algn="ctr" rtl="1"/>
          <a:endParaRPr lang="ar-EG" sz="1200">
            <a:latin typeface="Traditional Arabic" pitchFamily="18" charset="-78"/>
            <a:ea typeface="+mn-ea"/>
            <a:cs typeface="Traditional Arabic" pitchFamily="18" charset="-78"/>
          </a:endParaRPr>
        </a:p>
      </dgm:t>
    </dgm:pt>
    <dgm:pt modelId="{E58A3337-A5A0-4DB9-A930-57472BE53CAE}" type="parTrans" cxnId="{B58484EE-4560-4B37-807D-94F2908BDB48}">
      <dgm:prSet/>
      <dgm:spPr>
        <a:xfrm>
          <a:off x="4718448" y="3178916"/>
          <a:ext cx="91440" cy="91440"/>
        </a:xfrm>
      </dgm:spPr>
      <dgm:t>
        <a:bodyPr/>
        <a:lstStyle/>
        <a:p>
          <a:endParaRPr lang="en-GB">
            <a:latin typeface="Times New Roman" panose="02020603050405020304" pitchFamily="18" charset="0"/>
            <a:cs typeface="Times New Roman" panose="02020603050405020304" pitchFamily="18" charset="0"/>
          </a:endParaRPr>
        </a:p>
      </dgm:t>
    </dgm:pt>
    <dgm:pt modelId="{C59CA06D-40D8-43D3-88F6-126DAF831B91}" type="sibTrans" cxnId="{B58484EE-4560-4B37-807D-94F2908BDB48}">
      <dgm:prSet/>
      <dgm:spPr/>
      <dgm:t>
        <a:bodyPr/>
        <a:lstStyle/>
        <a:p>
          <a:endParaRPr lang="en-GB">
            <a:latin typeface="Times New Roman" panose="02020603050405020304" pitchFamily="18" charset="0"/>
            <a:cs typeface="Times New Roman" panose="02020603050405020304" pitchFamily="18" charset="0"/>
          </a:endParaRPr>
        </a:p>
      </dgm:t>
    </dgm:pt>
    <dgm:pt modelId="{1576087E-9CC3-43CB-9859-882A7E55432F}" type="pres">
      <dgm:prSet presAssocID="{1114E04A-F7B3-4A74-A419-238D653A5A69}" presName="mainComposite" presStyleCnt="0">
        <dgm:presLayoutVars>
          <dgm:chPref val="1"/>
          <dgm:dir/>
          <dgm:animOne val="branch"/>
          <dgm:animLvl val="lvl"/>
          <dgm:resizeHandles val="exact"/>
        </dgm:presLayoutVars>
      </dgm:prSet>
      <dgm:spPr/>
      <dgm:t>
        <a:bodyPr/>
        <a:lstStyle/>
        <a:p>
          <a:endParaRPr lang="en-GB"/>
        </a:p>
      </dgm:t>
    </dgm:pt>
    <dgm:pt modelId="{83189161-81CF-4DD8-BCC0-0A064564F96E}" type="pres">
      <dgm:prSet presAssocID="{1114E04A-F7B3-4A74-A419-238D653A5A69}" presName="hierFlow" presStyleCnt="0"/>
      <dgm:spPr/>
      <dgm:t>
        <a:bodyPr/>
        <a:lstStyle/>
        <a:p>
          <a:endParaRPr lang="en-US"/>
        </a:p>
      </dgm:t>
    </dgm:pt>
    <dgm:pt modelId="{0B229069-A6BC-4B84-941A-EE3CC0F84C9A}" type="pres">
      <dgm:prSet presAssocID="{1114E04A-F7B3-4A74-A419-238D653A5A69}" presName="hierChild1" presStyleCnt="0">
        <dgm:presLayoutVars>
          <dgm:chPref val="1"/>
          <dgm:animOne val="branch"/>
          <dgm:animLvl val="lvl"/>
        </dgm:presLayoutVars>
      </dgm:prSet>
      <dgm:spPr/>
      <dgm:t>
        <a:bodyPr/>
        <a:lstStyle/>
        <a:p>
          <a:endParaRPr lang="en-US"/>
        </a:p>
      </dgm:t>
    </dgm:pt>
    <dgm:pt modelId="{889AC6BE-5F8F-45FF-97EC-0899FDA6504E}" type="pres">
      <dgm:prSet presAssocID="{2404A950-0583-4022-B3D8-E488B9592F06}" presName="Name14" presStyleCnt="0"/>
      <dgm:spPr/>
      <dgm:t>
        <a:bodyPr/>
        <a:lstStyle/>
        <a:p>
          <a:endParaRPr lang="en-US"/>
        </a:p>
      </dgm:t>
    </dgm:pt>
    <dgm:pt modelId="{D45A941F-2342-4BDF-885F-DAC20BD7E731}" type="pres">
      <dgm:prSet presAssocID="{2404A950-0583-4022-B3D8-E488B9592F06}" presName="level1Shape" presStyleLbl="node0" presStyleIdx="0" presStyleCnt="1" custScaleX="1150562" custScaleY="250914" custLinFactY="-100000" custLinFactNeighborX="21549" custLinFactNeighborY="-119865">
        <dgm:presLayoutVars>
          <dgm:chPref val="3"/>
        </dgm:presLayoutVars>
      </dgm:prSet>
      <dgm:spPr>
        <a:prstGeom prst="roundRect">
          <a:avLst>
            <a:gd name="adj" fmla="val 10000"/>
          </a:avLst>
        </a:prstGeom>
      </dgm:spPr>
      <dgm:t>
        <a:bodyPr/>
        <a:lstStyle/>
        <a:p>
          <a:endParaRPr lang="en-GB"/>
        </a:p>
      </dgm:t>
    </dgm:pt>
    <dgm:pt modelId="{3384DB86-F7D9-4100-B01E-76819065C407}" type="pres">
      <dgm:prSet presAssocID="{2404A950-0583-4022-B3D8-E488B9592F06}" presName="hierChild2" presStyleCnt="0"/>
      <dgm:spPr/>
      <dgm:t>
        <a:bodyPr/>
        <a:lstStyle/>
        <a:p>
          <a:endParaRPr lang="en-US"/>
        </a:p>
      </dgm:t>
    </dgm:pt>
    <dgm:pt modelId="{7A8B56C1-FB64-4EC7-B9EB-CF9C20E6393D}" type="pres">
      <dgm:prSet presAssocID="{2FC9998C-3278-4C64-83B2-5E6739F9A655}" presName="Name19" presStyleLbl="parChTrans1D2" presStyleIdx="0" presStyleCnt="2"/>
      <dgm:spPr>
        <a:custGeom>
          <a:avLst/>
          <a:gdLst/>
          <a:ahLst/>
          <a:cxnLst/>
          <a:rect l="0" t="0" r="0" b="0"/>
          <a:pathLst>
            <a:path>
              <a:moveTo>
                <a:pt x="1376413" y="0"/>
              </a:moveTo>
              <a:lnTo>
                <a:pt x="1376413" y="239920"/>
              </a:lnTo>
              <a:lnTo>
                <a:pt x="0" y="239920"/>
              </a:lnTo>
              <a:lnTo>
                <a:pt x="0" y="479841"/>
              </a:lnTo>
            </a:path>
          </a:pathLst>
        </a:custGeom>
      </dgm:spPr>
      <dgm:t>
        <a:bodyPr/>
        <a:lstStyle/>
        <a:p>
          <a:endParaRPr lang="en-GB"/>
        </a:p>
      </dgm:t>
    </dgm:pt>
    <dgm:pt modelId="{9856DB8C-32DB-4206-8E74-5C4ABAC41ED5}" type="pres">
      <dgm:prSet presAssocID="{02CD4B8F-6DC6-4295-B49C-62594A11D051}" presName="Name21" presStyleCnt="0"/>
      <dgm:spPr/>
      <dgm:t>
        <a:bodyPr/>
        <a:lstStyle/>
        <a:p>
          <a:endParaRPr lang="en-US"/>
        </a:p>
      </dgm:t>
    </dgm:pt>
    <dgm:pt modelId="{10592F55-6167-4B89-880A-FF1259102033}" type="pres">
      <dgm:prSet presAssocID="{02CD4B8F-6DC6-4295-B49C-62594A11D051}" presName="level2Shape" presStyleLbl="node2" presStyleIdx="0" presStyleCnt="2" custScaleX="307060" custScaleY="99828" custLinFactY="-6115" custLinFactNeighborY="-100000"/>
      <dgm:spPr>
        <a:prstGeom prst="roundRect">
          <a:avLst>
            <a:gd name="adj" fmla="val 10000"/>
          </a:avLst>
        </a:prstGeom>
      </dgm:spPr>
      <dgm:t>
        <a:bodyPr/>
        <a:lstStyle/>
        <a:p>
          <a:endParaRPr lang="en-GB"/>
        </a:p>
      </dgm:t>
    </dgm:pt>
    <dgm:pt modelId="{4529C321-163D-4CB9-93F8-F51EC0244C05}" type="pres">
      <dgm:prSet presAssocID="{02CD4B8F-6DC6-4295-B49C-62594A11D051}" presName="hierChild3" presStyleCnt="0"/>
      <dgm:spPr/>
      <dgm:t>
        <a:bodyPr/>
        <a:lstStyle/>
        <a:p>
          <a:endParaRPr lang="en-US"/>
        </a:p>
      </dgm:t>
    </dgm:pt>
    <dgm:pt modelId="{A57D9D67-27EF-4200-9297-1050CC843403}" type="pres">
      <dgm:prSet presAssocID="{F2BEEA18-ABA8-44D5-BD05-2A917EEB2DAD}" presName="Name19" presStyleLbl="parChTrans1D3" presStyleIdx="0" presStyleCnt="2"/>
      <dgm:spPr>
        <a:custGeom>
          <a:avLst/>
          <a:gdLst/>
          <a:ahLst/>
          <a:cxnLst/>
          <a:rect l="0" t="0" r="0" b="0"/>
          <a:pathLst>
            <a:path>
              <a:moveTo>
                <a:pt x="47461" y="0"/>
              </a:moveTo>
              <a:lnTo>
                <a:pt x="47461" y="167045"/>
              </a:lnTo>
              <a:lnTo>
                <a:pt x="45720" y="167045"/>
              </a:lnTo>
              <a:lnTo>
                <a:pt x="45720" y="334091"/>
              </a:lnTo>
            </a:path>
          </a:pathLst>
        </a:custGeom>
      </dgm:spPr>
      <dgm:t>
        <a:bodyPr/>
        <a:lstStyle/>
        <a:p>
          <a:endParaRPr lang="en-GB"/>
        </a:p>
      </dgm:t>
    </dgm:pt>
    <dgm:pt modelId="{9CFA2BED-6809-4CD9-84E9-347D4FCD5D55}" type="pres">
      <dgm:prSet presAssocID="{6DB9ADC9-41E4-47A0-9D3A-15B2FBC262EC}" presName="Name21" presStyleCnt="0"/>
      <dgm:spPr/>
      <dgm:t>
        <a:bodyPr/>
        <a:lstStyle/>
        <a:p>
          <a:endParaRPr lang="en-US"/>
        </a:p>
      </dgm:t>
    </dgm:pt>
    <dgm:pt modelId="{ED769F40-593E-45B4-8F4B-EA16FDEF908C}" type="pres">
      <dgm:prSet presAssocID="{6DB9ADC9-41E4-47A0-9D3A-15B2FBC262EC}" presName="level2Shape" presStyleLbl="node3" presStyleIdx="0" presStyleCnt="2" custScaleX="387406" custScaleY="527696" custLinFactNeighborX="-372" custLinFactNeighborY="-39066"/>
      <dgm:spPr>
        <a:prstGeom prst="roundRect">
          <a:avLst>
            <a:gd name="adj" fmla="val 10000"/>
          </a:avLst>
        </a:prstGeom>
      </dgm:spPr>
      <dgm:t>
        <a:bodyPr/>
        <a:lstStyle/>
        <a:p>
          <a:endParaRPr lang="en-GB"/>
        </a:p>
      </dgm:t>
    </dgm:pt>
    <dgm:pt modelId="{55EAC75B-3483-4D92-9269-9AFEFBA4723B}" type="pres">
      <dgm:prSet presAssocID="{6DB9ADC9-41E4-47A0-9D3A-15B2FBC262EC}" presName="hierChild3" presStyleCnt="0"/>
      <dgm:spPr/>
      <dgm:t>
        <a:bodyPr/>
        <a:lstStyle/>
        <a:p>
          <a:endParaRPr lang="en-US"/>
        </a:p>
      </dgm:t>
    </dgm:pt>
    <dgm:pt modelId="{209F9D3A-8696-4616-9075-A9862D8CBC35}" type="pres">
      <dgm:prSet presAssocID="{0B08A4B6-3CCA-400C-9020-1F2A4B8C2159}" presName="Name19" presStyleLbl="parChTrans1D2" presStyleIdx="1" presStyleCnt="2"/>
      <dgm:spPr>
        <a:custGeom>
          <a:avLst/>
          <a:gdLst/>
          <a:ahLst/>
          <a:cxnLst/>
          <a:rect l="0" t="0" r="0" b="0"/>
          <a:pathLst>
            <a:path>
              <a:moveTo>
                <a:pt x="0" y="0"/>
              </a:moveTo>
              <a:lnTo>
                <a:pt x="0" y="239920"/>
              </a:lnTo>
              <a:lnTo>
                <a:pt x="1180790" y="239920"/>
              </a:lnTo>
              <a:lnTo>
                <a:pt x="1180790" y="479841"/>
              </a:lnTo>
            </a:path>
          </a:pathLst>
        </a:custGeom>
      </dgm:spPr>
      <dgm:t>
        <a:bodyPr/>
        <a:lstStyle/>
        <a:p>
          <a:endParaRPr lang="en-GB"/>
        </a:p>
      </dgm:t>
    </dgm:pt>
    <dgm:pt modelId="{7FF123DA-0237-4F30-9D19-C700F47676A0}" type="pres">
      <dgm:prSet presAssocID="{7FCC0D60-287A-4DE0-AA19-11ED06C50A76}" presName="Name21" presStyleCnt="0"/>
      <dgm:spPr/>
      <dgm:t>
        <a:bodyPr/>
        <a:lstStyle/>
        <a:p>
          <a:endParaRPr lang="en-US"/>
        </a:p>
      </dgm:t>
    </dgm:pt>
    <dgm:pt modelId="{91AF05E1-1FB4-4ADE-9928-DEA7D3F46BB2}" type="pres">
      <dgm:prSet presAssocID="{7FCC0D60-287A-4DE0-AA19-11ED06C50A76}" presName="level2Shape" presStyleLbl="node2" presStyleIdx="1" presStyleCnt="2" custScaleX="307060" custScaleY="99828" custLinFactY="-6115" custLinFactNeighborY="-100000"/>
      <dgm:spPr>
        <a:prstGeom prst="roundRect">
          <a:avLst>
            <a:gd name="adj" fmla="val 10000"/>
          </a:avLst>
        </a:prstGeom>
      </dgm:spPr>
      <dgm:t>
        <a:bodyPr/>
        <a:lstStyle/>
        <a:p>
          <a:endParaRPr lang="en-GB"/>
        </a:p>
      </dgm:t>
    </dgm:pt>
    <dgm:pt modelId="{8A08B4EF-0624-4230-9223-473714E62CA5}" type="pres">
      <dgm:prSet presAssocID="{7FCC0D60-287A-4DE0-AA19-11ED06C50A76}" presName="hierChild3" presStyleCnt="0"/>
      <dgm:spPr/>
      <dgm:t>
        <a:bodyPr/>
        <a:lstStyle/>
        <a:p>
          <a:endParaRPr lang="en-US"/>
        </a:p>
      </dgm:t>
    </dgm:pt>
    <dgm:pt modelId="{F66581C6-491C-4111-9E29-46F1F9C3B9D8}" type="pres">
      <dgm:prSet presAssocID="{3B5E4083-C0BC-4A44-9B20-A88C7D88914B}" presName="Name19" presStyleLbl="parChTrans1D3" presStyleIdx="1" presStyleCnt="2"/>
      <dgm:spPr>
        <a:custGeom>
          <a:avLst/>
          <a:gdLst/>
          <a:ahLst/>
          <a:cxnLst/>
          <a:rect l="0" t="0" r="0" b="0"/>
          <a:pathLst>
            <a:path>
              <a:moveTo>
                <a:pt x="45720" y="0"/>
              </a:moveTo>
              <a:lnTo>
                <a:pt x="45720" y="337275"/>
              </a:lnTo>
            </a:path>
          </a:pathLst>
        </a:custGeom>
      </dgm:spPr>
      <dgm:t>
        <a:bodyPr/>
        <a:lstStyle/>
        <a:p>
          <a:endParaRPr lang="en-GB"/>
        </a:p>
      </dgm:t>
    </dgm:pt>
    <dgm:pt modelId="{B875DC02-B0C4-4B2F-A859-FB55CA5DADD4}" type="pres">
      <dgm:prSet presAssocID="{DB199C33-1629-490F-8B89-0220002C7E0F}" presName="Name21" presStyleCnt="0"/>
      <dgm:spPr/>
      <dgm:t>
        <a:bodyPr/>
        <a:lstStyle/>
        <a:p>
          <a:endParaRPr lang="en-US"/>
        </a:p>
      </dgm:t>
    </dgm:pt>
    <dgm:pt modelId="{0B7AB478-0C07-4A37-BBDF-308CB89F0182}" type="pres">
      <dgm:prSet presAssocID="{DB199C33-1629-490F-8B89-0220002C7E0F}" presName="level2Shape" presStyleLbl="node3" presStyleIdx="1" presStyleCnt="2" custScaleX="542088" custScaleY="224624" custLinFactNeighborY="-38046"/>
      <dgm:spPr>
        <a:prstGeom prst="roundRect">
          <a:avLst>
            <a:gd name="adj" fmla="val 10000"/>
          </a:avLst>
        </a:prstGeom>
      </dgm:spPr>
      <dgm:t>
        <a:bodyPr/>
        <a:lstStyle/>
        <a:p>
          <a:endParaRPr lang="en-GB"/>
        </a:p>
      </dgm:t>
    </dgm:pt>
    <dgm:pt modelId="{5BBA49C5-93AA-4B8D-9F03-28E79B68EC68}" type="pres">
      <dgm:prSet presAssocID="{DB199C33-1629-490F-8B89-0220002C7E0F}" presName="hierChild3" presStyleCnt="0"/>
      <dgm:spPr/>
      <dgm:t>
        <a:bodyPr/>
        <a:lstStyle/>
        <a:p>
          <a:endParaRPr lang="en-US"/>
        </a:p>
      </dgm:t>
    </dgm:pt>
    <dgm:pt modelId="{F70CF69C-DB91-4739-B6C1-1BA011B95411}" type="pres">
      <dgm:prSet presAssocID="{FDE5B5D9-A606-4EF0-86B3-443BF1EEAAAC}" presName="Name19" presStyleLbl="parChTrans1D4" presStyleIdx="0" presStyleCnt="4"/>
      <dgm:spPr>
        <a:custGeom>
          <a:avLst/>
          <a:gdLst/>
          <a:ahLst/>
          <a:cxnLst/>
          <a:rect l="0" t="0" r="0" b="0"/>
          <a:pathLst>
            <a:path>
              <a:moveTo>
                <a:pt x="790092" y="0"/>
              </a:moveTo>
              <a:lnTo>
                <a:pt x="790092" y="154151"/>
              </a:lnTo>
              <a:lnTo>
                <a:pt x="0" y="154151"/>
              </a:lnTo>
              <a:lnTo>
                <a:pt x="0" y="308303"/>
              </a:lnTo>
            </a:path>
          </a:pathLst>
        </a:custGeom>
      </dgm:spPr>
      <dgm:t>
        <a:bodyPr/>
        <a:lstStyle/>
        <a:p>
          <a:endParaRPr lang="en-GB"/>
        </a:p>
      </dgm:t>
    </dgm:pt>
    <dgm:pt modelId="{61F2F7D7-A527-4BC4-AD2E-B4E9B04AA992}" type="pres">
      <dgm:prSet presAssocID="{C765479F-2395-456F-B468-AD7FC9F80D6D}" presName="Name21" presStyleCnt="0"/>
      <dgm:spPr/>
      <dgm:t>
        <a:bodyPr/>
        <a:lstStyle/>
        <a:p>
          <a:endParaRPr lang="en-US"/>
        </a:p>
      </dgm:t>
    </dgm:pt>
    <dgm:pt modelId="{4789049C-0176-4558-89A6-3FC2279B010F}" type="pres">
      <dgm:prSet presAssocID="{C765479F-2395-456F-B468-AD7FC9F80D6D}" presName="level2Shape" presStyleLbl="node4" presStyleIdx="0" presStyleCnt="4" custScaleX="307546" custScaleY="100040" custLinFactNeighborY="20740"/>
      <dgm:spPr>
        <a:prstGeom prst="roundRect">
          <a:avLst>
            <a:gd name="adj" fmla="val 10000"/>
          </a:avLst>
        </a:prstGeom>
      </dgm:spPr>
      <dgm:t>
        <a:bodyPr/>
        <a:lstStyle/>
        <a:p>
          <a:endParaRPr lang="en-GB"/>
        </a:p>
      </dgm:t>
    </dgm:pt>
    <dgm:pt modelId="{1F7092B3-4A0D-4FFB-BBC6-349F117EAB8C}" type="pres">
      <dgm:prSet presAssocID="{C765479F-2395-456F-B468-AD7FC9F80D6D}" presName="hierChild3" presStyleCnt="0"/>
      <dgm:spPr/>
      <dgm:t>
        <a:bodyPr/>
        <a:lstStyle/>
        <a:p>
          <a:endParaRPr lang="en-US"/>
        </a:p>
      </dgm:t>
    </dgm:pt>
    <dgm:pt modelId="{B1E67EB0-5450-4457-8907-6B38972FE9C8}" type="pres">
      <dgm:prSet presAssocID="{38EF274E-9689-484D-84EE-4DA2AE5CD4D9}" presName="Name19" presStyleLbl="parChTrans1D4" presStyleIdx="1" presStyleCnt="4"/>
      <dgm:spPr>
        <a:custGeom>
          <a:avLst/>
          <a:gdLst/>
          <a:ahLst/>
          <a:cxnLst/>
          <a:rect l="0" t="0" r="0" b="0"/>
          <a:pathLst>
            <a:path>
              <a:moveTo>
                <a:pt x="45720" y="45720"/>
              </a:moveTo>
              <a:lnTo>
                <a:pt x="45720" y="105829"/>
              </a:lnTo>
            </a:path>
          </a:pathLst>
        </a:custGeom>
      </dgm:spPr>
      <dgm:t>
        <a:bodyPr/>
        <a:lstStyle/>
        <a:p>
          <a:endParaRPr lang="en-GB"/>
        </a:p>
      </dgm:t>
    </dgm:pt>
    <dgm:pt modelId="{3AD34A59-D1AA-43B9-9F0A-6FB577E430BC}" type="pres">
      <dgm:prSet presAssocID="{DDEE0A8D-B360-4307-A796-2284E69A4AF9}" presName="Name21" presStyleCnt="0"/>
      <dgm:spPr/>
      <dgm:t>
        <a:bodyPr/>
        <a:lstStyle/>
        <a:p>
          <a:endParaRPr lang="en-US"/>
        </a:p>
      </dgm:t>
    </dgm:pt>
    <dgm:pt modelId="{DDB0FE1E-96F1-460D-BAEA-D87B225AF936}" type="pres">
      <dgm:prSet presAssocID="{DDEE0A8D-B360-4307-A796-2284E69A4AF9}" presName="level2Shape" presStyleLbl="node4" presStyleIdx="1" presStyleCnt="4" custScaleX="307546" custScaleY="570007"/>
      <dgm:spPr>
        <a:prstGeom prst="roundRect">
          <a:avLst>
            <a:gd name="adj" fmla="val 10000"/>
          </a:avLst>
        </a:prstGeom>
      </dgm:spPr>
      <dgm:t>
        <a:bodyPr/>
        <a:lstStyle/>
        <a:p>
          <a:endParaRPr lang="en-GB"/>
        </a:p>
      </dgm:t>
    </dgm:pt>
    <dgm:pt modelId="{8020FC73-54EC-41BE-BBE7-7A1978E9B313}" type="pres">
      <dgm:prSet presAssocID="{DDEE0A8D-B360-4307-A796-2284E69A4AF9}" presName="hierChild3" presStyleCnt="0"/>
      <dgm:spPr/>
      <dgm:t>
        <a:bodyPr/>
        <a:lstStyle/>
        <a:p>
          <a:endParaRPr lang="en-US"/>
        </a:p>
      </dgm:t>
    </dgm:pt>
    <dgm:pt modelId="{8D87304B-7EFB-4C5E-BB53-B1285FD20CCB}" type="pres">
      <dgm:prSet presAssocID="{9D6DFCD7-457E-4D9C-89EF-2A50A35AA976}" presName="Name19" presStyleLbl="parChTrans1D4" presStyleIdx="2" presStyleCnt="4"/>
      <dgm:spPr>
        <a:custGeom>
          <a:avLst/>
          <a:gdLst/>
          <a:ahLst/>
          <a:cxnLst/>
          <a:rect l="0" t="0" r="0" b="0"/>
          <a:pathLst>
            <a:path>
              <a:moveTo>
                <a:pt x="0" y="0"/>
              </a:moveTo>
              <a:lnTo>
                <a:pt x="0" y="149876"/>
              </a:lnTo>
              <a:lnTo>
                <a:pt x="790092" y="149876"/>
              </a:lnTo>
              <a:lnTo>
                <a:pt x="790092" y="299752"/>
              </a:lnTo>
            </a:path>
          </a:pathLst>
        </a:custGeom>
      </dgm:spPr>
      <dgm:t>
        <a:bodyPr/>
        <a:lstStyle/>
        <a:p>
          <a:endParaRPr lang="en-GB"/>
        </a:p>
      </dgm:t>
    </dgm:pt>
    <dgm:pt modelId="{B3EFB430-4C4D-4C7D-8513-56BABFE024E8}" type="pres">
      <dgm:prSet presAssocID="{6916B7FB-5D0C-424B-8747-B0ED3C6E9597}" presName="Name21" presStyleCnt="0"/>
      <dgm:spPr/>
      <dgm:t>
        <a:bodyPr/>
        <a:lstStyle/>
        <a:p>
          <a:endParaRPr lang="en-US"/>
        </a:p>
      </dgm:t>
    </dgm:pt>
    <dgm:pt modelId="{961D0A7D-7DFF-424D-A0D5-D269176A110C}" type="pres">
      <dgm:prSet presAssocID="{6916B7FB-5D0C-424B-8747-B0ED3C6E9597}" presName="level2Shape" presStyleLbl="node4" presStyleIdx="2" presStyleCnt="4" custScaleX="307546" custLinFactNeighborY="18000"/>
      <dgm:spPr>
        <a:prstGeom prst="roundRect">
          <a:avLst>
            <a:gd name="adj" fmla="val 10000"/>
          </a:avLst>
        </a:prstGeom>
      </dgm:spPr>
      <dgm:t>
        <a:bodyPr/>
        <a:lstStyle/>
        <a:p>
          <a:endParaRPr lang="en-GB"/>
        </a:p>
      </dgm:t>
    </dgm:pt>
    <dgm:pt modelId="{62D69F4B-F9F5-4AF1-8FBC-05411318930F}" type="pres">
      <dgm:prSet presAssocID="{6916B7FB-5D0C-424B-8747-B0ED3C6E9597}" presName="hierChild3" presStyleCnt="0"/>
      <dgm:spPr/>
      <dgm:t>
        <a:bodyPr/>
        <a:lstStyle/>
        <a:p>
          <a:endParaRPr lang="en-US"/>
        </a:p>
      </dgm:t>
    </dgm:pt>
    <dgm:pt modelId="{2EBE586F-00AC-455A-A9B6-DA3F433AD6A4}" type="pres">
      <dgm:prSet presAssocID="{E58A3337-A5A0-4DB9-A930-57472BE53CAE}" presName="Name19" presStyleLbl="parChTrans1D4" presStyleIdx="3" presStyleCnt="4"/>
      <dgm:spPr>
        <a:custGeom>
          <a:avLst/>
          <a:gdLst/>
          <a:ahLst/>
          <a:cxnLst/>
          <a:rect l="0" t="0" r="0" b="0"/>
          <a:pathLst>
            <a:path>
              <a:moveTo>
                <a:pt x="45720" y="45720"/>
              </a:moveTo>
              <a:lnTo>
                <a:pt x="45720" y="114380"/>
              </a:lnTo>
            </a:path>
          </a:pathLst>
        </a:custGeom>
      </dgm:spPr>
      <dgm:t>
        <a:bodyPr/>
        <a:lstStyle/>
        <a:p>
          <a:endParaRPr lang="en-GB"/>
        </a:p>
      </dgm:t>
    </dgm:pt>
    <dgm:pt modelId="{4AE2E6EC-33AE-4A5E-B9B6-22828E5D3188}" type="pres">
      <dgm:prSet presAssocID="{D28FE397-A6DC-4D47-9DE8-CC94B42C9C77}" presName="Name21" presStyleCnt="0"/>
      <dgm:spPr/>
      <dgm:t>
        <a:bodyPr/>
        <a:lstStyle/>
        <a:p>
          <a:endParaRPr lang="en-US"/>
        </a:p>
      </dgm:t>
    </dgm:pt>
    <dgm:pt modelId="{709911C9-182E-49FD-84EE-E55E7E31284B}" type="pres">
      <dgm:prSet presAssocID="{D28FE397-A6DC-4D47-9DE8-CC94B42C9C77}" presName="level2Shape" presStyleLbl="node4" presStyleIdx="3" presStyleCnt="4" custScaleX="307546" custScaleY="737283"/>
      <dgm:spPr>
        <a:prstGeom prst="roundRect">
          <a:avLst>
            <a:gd name="adj" fmla="val 10000"/>
          </a:avLst>
        </a:prstGeom>
      </dgm:spPr>
      <dgm:t>
        <a:bodyPr/>
        <a:lstStyle/>
        <a:p>
          <a:endParaRPr lang="en-GB"/>
        </a:p>
      </dgm:t>
    </dgm:pt>
    <dgm:pt modelId="{7385FFF2-E921-463B-BD0C-796CE1992098}" type="pres">
      <dgm:prSet presAssocID="{D28FE397-A6DC-4D47-9DE8-CC94B42C9C77}" presName="hierChild3" presStyleCnt="0"/>
      <dgm:spPr/>
      <dgm:t>
        <a:bodyPr/>
        <a:lstStyle/>
        <a:p>
          <a:endParaRPr lang="en-US"/>
        </a:p>
      </dgm:t>
    </dgm:pt>
    <dgm:pt modelId="{BB60CED6-EB22-4658-8694-0AA53856205A}" type="pres">
      <dgm:prSet presAssocID="{1114E04A-F7B3-4A74-A419-238D653A5A69}" presName="bgShapesFlow" presStyleCnt="0"/>
      <dgm:spPr/>
      <dgm:t>
        <a:bodyPr/>
        <a:lstStyle/>
        <a:p>
          <a:endParaRPr lang="en-US"/>
        </a:p>
      </dgm:t>
    </dgm:pt>
  </dgm:ptLst>
  <dgm:cxnLst>
    <dgm:cxn modelId="{E3242C0C-BB0D-4176-9D8A-4DB9DE3D3B06}" type="presOf" srcId="{F2BEEA18-ABA8-44D5-BD05-2A917EEB2DAD}" destId="{A57D9D67-27EF-4200-9297-1050CC843403}" srcOrd="0" destOrd="0" presId="urn:microsoft.com/office/officeart/2005/8/layout/hierarchy6"/>
    <dgm:cxn modelId="{A5B49195-7535-4A61-9A52-0190412AFF2D}" srcId="{1114E04A-F7B3-4A74-A419-238D653A5A69}" destId="{2404A950-0583-4022-B3D8-E488B9592F06}" srcOrd="0" destOrd="0" parTransId="{FC225C26-BED5-4E62-8A28-6EB91E0B8FCB}" sibTransId="{CF95E77F-322A-4D4C-8C07-AFEF76DE091B}"/>
    <dgm:cxn modelId="{75D4D319-EEA1-4E20-800C-6E681B277BF7}" type="presOf" srcId="{1114E04A-F7B3-4A74-A419-238D653A5A69}" destId="{1576087E-9CC3-43CB-9859-882A7E55432F}" srcOrd="0" destOrd="0" presId="urn:microsoft.com/office/officeart/2005/8/layout/hierarchy6"/>
    <dgm:cxn modelId="{71E5DD78-C050-4EE4-AFA3-79A1EE2DD012}" type="presOf" srcId="{02CD4B8F-6DC6-4295-B49C-62594A11D051}" destId="{10592F55-6167-4B89-880A-FF1259102033}" srcOrd="0" destOrd="0" presId="urn:microsoft.com/office/officeart/2005/8/layout/hierarchy6"/>
    <dgm:cxn modelId="{3488E4F0-288E-4501-859E-9C458B245B60}" srcId="{C765479F-2395-456F-B468-AD7FC9F80D6D}" destId="{DDEE0A8D-B360-4307-A796-2284E69A4AF9}" srcOrd="0" destOrd="0" parTransId="{38EF274E-9689-484D-84EE-4DA2AE5CD4D9}" sibTransId="{CDC77840-101D-43F8-BC28-2D351133B257}"/>
    <dgm:cxn modelId="{9F0EB318-C6E8-41AE-A828-32D384D27A03}" type="presOf" srcId="{2404A950-0583-4022-B3D8-E488B9592F06}" destId="{D45A941F-2342-4BDF-885F-DAC20BD7E731}" srcOrd="0" destOrd="0" presId="urn:microsoft.com/office/officeart/2005/8/layout/hierarchy6"/>
    <dgm:cxn modelId="{FE65F273-2319-4E7B-A329-0464D326E91D}" type="presOf" srcId="{D28FE397-A6DC-4D47-9DE8-CC94B42C9C77}" destId="{709911C9-182E-49FD-84EE-E55E7E31284B}" srcOrd="0" destOrd="0" presId="urn:microsoft.com/office/officeart/2005/8/layout/hierarchy6"/>
    <dgm:cxn modelId="{71371726-ED82-418F-B5A1-44A269FC8E80}" srcId="{DB199C33-1629-490F-8B89-0220002C7E0F}" destId="{6916B7FB-5D0C-424B-8747-B0ED3C6E9597}" srcOrd="1" destOrd="0" parTransId="{9D6DFCD7-457E-4D9C-89EF-2A50A35AA976}" sibTransId="{8F897A8C-DE0E-43C2-873A-28DD1459E9E4}"/>
    <dgm:cxn modelId="{3C9C942D-F843-466F-B908-68FDAC61299F}" type="presOf" srcId="{3B5E4083-C0BC-4A44-9B20-A88C7D88914B}" destId="{F66581C6-491C-4111-9E29-46F1F9C3B9D8}" srcOrd="0" destOrd="0" presId="urn:microsoft.com/office/officeart/2005/8/layout/hierarchy6"/>
    <dgm:cxn modelId="{142690D5-5A68-42BA-906C-FFA42D0758ED}" srcId="{2404A950-0583-4022-B3D8-E488B9592F06}" destId="{02CD4B8F-6DC6-4295-B49C-62594A11D051}" srcOrd="0" destOrd="0" parTransId="{2FC9998C-3278-4C64-83B2-5E6739F9A655}" sibTransId="{20E6F87D-85F3-473C-A25E-82C2AFF9F123}"/>
    <dgm:cxn modelId="{89988472-AE38-4C93-AD23-2D68F837C394}" type="presOf" srcId="{38EF274E-9689-484D-84EE-4DA2AE5CD4D9}" destId="{B1E67EB0-5450-4457-8907-6B38972FE9C8}" srcOrd="0" destOrd="0" presId="urn:microsoft.com/office/officeart/2005/8/layout/hierarchy6"/>
    <dgm:cxn modelId="{4B0EE1D6-776D-4291-A3DE-D14397659EAD}" type="presOf" srcId="{2FC9998C-3278-4C64-83B2-5E6739F9A655}" destId="{7A8B56C1-FB64-4EC7-B9EB-CF9C20E6393D}" srcOrd="0" destOrd="0" presId="urn:microsoft.com/office/officeart/2005/8/layout/hierarchy6"/>
    <dgm:cxn modelId="{17BD8F80-A93B-4764-8C68-6E82BAB6551A}" type="presOf" srcId="{C765479F-2395-456F-B468-AD7FC9F80D6D}" destId="{4789049C-0176-4558-89A6-3FC2279B010F}" srcOrd="0" destOrd="0" presId="urn:microsoft.com/office/officeart/2005/8/layout/hierarchy6"/>
    <dgm:cxn modelId="{A0855941-72D3-4EED-A5B8-6E649DB1C0E8}" type="presOf" srcId="{6DB9ADC9-41E4-47A0-9D3A-15B2FBC262EC}" destId="{ED769F40-593E-45B4-8F4B-EA16FDEF908C}" srcOrd="0" destOrd="0" presId="urn:microsoft.com/office/officeart/2005/8/layout/hierarchy6"/>
    <dgm:cxn modelId="{9697F743-8D8B-43F9-98DC-B962C4D2C01F}" srcId="{DB199C33-1629-490F-8B89-0220002C7E0F}" destId="{C765479F-2395-456F-B468-AD7FC9F80D6D}" srcOrd="0" destOrd="0" parTransId="{FDE5B5D9-A606-4EF0-86B3-443BF1EEAAAC}" sibTransId="{4F1337B6-F96D-43C3-ACB6-2B6028AD83BB}"/>
    <dgm:cxn modelId="{DFA5E69B-2A8E-4F95-A82D-4F5D2FB30E37}" srcId="{2404A950-0583-4022-B3D8-E488B9592F06}" destId="{7FCC0D60-287A-4DE0-AA19-11ED06C50A76}" srcOrd="1" destOrd="0" parTransId="{0B08A4B6-3CCA-400C-9020-1F2A4B8C2159}" sibTransId="{9E2E8063-4D7F-47F3-AD16-54A09BA3CBB7}"/>
    <dgm:cxn modelId="{A952D4A0-5C35-4768-94E7-83AF170F8B88}" type="presOf" srcId="{DB199C33-1629-490F-8B89-0220002C7E0F}" destId="{0B7AB478-0C07-4A37-BBDF-308CB89F0182}" srcOrd="0" destOrd="0" presId="urn:microsoft.com/office/officeart/2005/8/layout/hierarchy6"/>
    <dgm:cxn modelId="{3465EC38-910C-4D5D-8BD8-9B2959729E60}" type="presOf" srcId="{6916B7FB-5D0C-424B-8747-B0ED3C6E9597}" destId="{961D0A7D-7DFF-424D-A0D5-D269176A110C}" srcOrd="0" destOrd="0" presId="urn:microsoft.com/office/officeart/2005/8/layout/hierarchy6"/>
    <dgm:cxn modelId="{0F45316B-47DA-4901-BC89-8A5F6127922F}" type="presOf" srcId="{DDEE0A8D-B360-4307-A796-2284E69A4AF9}" destId="{DDB0FE1E-96F1-460D-BAEA-D87B225AF936}" srcOrd="0" destOrd="0" presId="urn:microsoft.com/office/officeart/2005/8/layout/hierarchy6"/>
    <dgm:cxn modelId="{8C9E958B-FA2B-4E88-B348-868F573DABD5}" srcId="{7FCC0D60-287A-4DE0-AA19-11ED06C50A76}" destId="{DB199C33-1629-490F-8B89-0220002C7E0F}" srcOrd="0" destOrd="0" parTransId="{3B5E4083-C0BC-4A44-9B20-A88C7D88914B}" sibTransId="{910E6B7E-0B10-488E-ABF8-BE02AECF0394}"/>
    <dgm:cxn modelId="{3C869C7D-23E1-4DD7-9B56-0A22D7A41CA7}" type="presOf" srcId="{0B08A4B6-3CCA-400C-9020-1F2A4B8C2159}" destId="{209F9D3A-8696-4616-9075-A9862D8CBC35}" srcOrd="0" destOrd="0" presId="urn:microsoft.com/office/officeart/2005/8/layout/hierarchy6"/>
    <dgm:cxn modelId="{CB15E67B-CED7-4AB2-B07C-F667724F9BC8}" type="presOf" srcId="{E58A3337-A5A0-4DB9-A930-57472BE53CAE}" destId="{2EBE586F-00AC-455A-A9B6-DA3F433AD6A4}" srcOrd="0" destOrd="0" presId="urn:microsoft.com/office/officeart/2005/8/layout/hierarchy6"/>
    <dgm:cxn modelId="{057330D5-4C0E-4A31-BA5A-9D66A387C441}" type="presOf" srcId="{FDE5B5D9-A606-4EF0-86B3-443BF1EEAAAC}" destId="{F70CF69C-DB91-4739-B6C1-1BA011B95411}" srcOrd="0" destOrd="0" presId="urn:microsoft.com/office/officeart/2005/8/layout/hierarchy6"/>
    <dgm:cxn modelId="{B58484EE-4560-4B37-807D-94F2908BDB48}" srcId="{6916B7FB-5D0C-424B-8747-B0ED3C6E9597}" destId="{D28FE397-A6DC-4D47-9DE8-CC94B42C9C77}" srcOrd="0" destOrd="0" parTransId="{E58A3337-A5A0-4DB9-A930-57472BE53CAE}" sibTransId="{C59CA06D-40D8-43D3-88F6-126DAF831B91}"/>
    <dgm:cxn modelId="{040B6C6C-EFE6-4C4A-BDAD-F3C2027DFF73}" type="presOf" srcId="{7FCC0D60-287A-4DE0-AA19-11ED06C50A76}" destId="{91AF05E1-1FB4-4ADE-9928-DEA7D3F46BB2}" srcOrd="0" destOrd="0" presId="urn:microsoft.com/office/officeart/2005/8/layout/hierarchy6"/>
    <dgm:cxn modelId="{A3899194-8B21-408C-9B8F-F4DB6E620C12}" srcId="{02CD4B8F-6DC6-4295-B49C-62594A11D051}" destId="{6DB9ADC9-41E4-47A0-9D3A-15B2FBC262EC}" srcOrd="0" destOrd="0" parTransId="{F2BEEA18-ABA8-44D5-BD05-2A917EEB2DAD}" sibTransId="{71B8CB00-5CD1-4170-B91B-3C2CF9AD7F44}"/>
    <dgm:cxn modelId="{B2262F7D-8D71-4B35-A74B-B00A210B8753}" type="presOf" srcId="{9D6DFCD7-457E-4D9C-89EF-2A50A35AA976}" destId="{8D87304B-7EFB-4C5E-BB53-B1285FD20CCB}" srcOrd="0" destOrd="0" presId="urn:microsoft.com/office/officeart/2005/8/layout/hierarchy6"/>
    <dgm:cxn modelId="{7FE67921-8601-41C7-84B5-22048871D62F}" type="presParOf" srcId="{1576087E-9CC3-43CB-9859-882A7E55432F}" destId="{83189161-81CF-4DD8-BCC0-0A064564F96E}" srcOrd="0" destOrd="0" presId="urn:microsoft.com/office/officeart/2005/8/layout/hierarchy6"/>
    <dgm:cxn modelId="{F19A2676-DBD4-45B3-B2EB-ABE47D10D3D7}" type="presParOf" srcId="{83189161-81CF-4DD8-BCC0-0A064564F96E}" destId="{0B229069-A6BC-4B84-941A-EE3CC0F84C9A}" srcOrd="0" destOrd="0" presId="urn:microsoft.com/office/officeart/2005/8/layout/hierarchy6"/>
    <dgm:cxn modelId="{1912B014-629E-466A-AF02-042ECED737E8}" type="presParOf" srcId="{0B229069-A6BC-4B84-941A-EE3CC0F84C9A}" destId="{889AC6BE-5F8F-45FF-97EC-0899FDA6504E}" srcOrd="0" destOrd="0" presId="urn:microsoft.com/office/officeart/2005/8/layout/hierarchy6"/>
    <dgm:cxn modelId="{E065F3E1-FECD-476A-8277-9C938025047B}" type="presParOf" srcId="{889AC6BE-5F8F-45FF-97EC-0899FDA6504E}" destId="{D45A941F-2342-4BDF-885F-DAC20BD7E731}" srcOrd="0" destOrd="0" presId="urn:microsoft.com/office/officeart/2005/8/layout/hierarchy6"/>
    <dgm:cxn modelId="{EFD42F9F-8BA2-468E-BDC7-69ED6FAC6D09}" type="presParOf" srcId="{889AC6BE-5F8F-45FF-97EC-0899FDA6504E}" destId="{3384DB86-F7D9-4100-B01E-76819065C407}" srcOrd="1" destOrd="0" presId="urn:microsoft.com/office/officeart/2005/8/layout/hierarchy6"/>
    <dgm:cxn modelId="{81F4D945-F68B-447E-BF75-C3E7D30F1D6D}" type="presParOf" srcId="{3384DB86-F7D9-4100-B01E-76819065C407}" destId="{7A8B56C1-FB64-4EC7-B9EB-CF9C20E6393D}" srcOrd="0" destOrd="0" presId="urn:microsoft.com/office/officeart/2005/8/layout/hierarchy6"/>
    <dgm:cxn modelId="{130DE91D-3C22-4E5E-935D-BA91B9EEA325}" type="presParOf" srcId="{3384DB86-F7D9-4100-B01E-76819065C407}" destId="{9856DB8C-32DB-4206-8E74-5C4ABAC41ED5}" srcOrd="1" destOrd="0" presId="urn:microsoft.com/office/officeart/2005/8/layout/hierarchy6"/>
    <dgm:cxn modelId="{5041CB2F-CAA4-4927-BF8B-D7359B0D2D74}" type="presParOf" srcId="{9856DB8C-32DB-4206-8E74-5C4ABAC41ED5}" destId="{10592F55-6167-4B89-880A-FF1259102033}" srcOrd="0" destOrd="0" presId="urn:microsoft.com/office/officeart/2005/8/layout/hierarchy6"/>
    <dgm:cxn modelId="{BE5B1607-0083-4CFB-B991-07B486AC6F83}" type="presParOf" srcId="{9856DB8C-32DB-4206-8E74-5C4ABAC41ED5}" destId="{4529C321-163D-4CB9-93F8-F51EC0244C05}" srcOrd="1" destOrd="0" presId="urn:microsoft.com/office/officeart/2005/8/layout/hierarchy6"/>
    <dgm:cxn modelId="{D34A264E-D497-4F8B-B6AD-0B08DD158D6D}" type="presParOf" srcId="{4529C321-163D-4CB9-93F8-F51EC0244C05}" destId="{A57D9D67-27EF-4200-9297-1050CC843403}" srcOrd="0" destOrd="0" presId="urn:microsoft.com/office/officeart/2005/8/layout/hierarchy6"/>
    <dgm:cxn modelId="{15B4C7AD-D99A-46B4-A154-A03769795B61}" type="presParOf" srcId="{4529C321-163D-4CB9-93F8-F51EC0244C05}" destId="{9CFA2BED-6809-4CD9-84E9-347D4FCD5D55}" srcOrd="1" destOrd="0" presId="urn:microsoft.com/office/officeart/2005/8/layout/hierarchy6"/>
    <dgm:cxn modelId="{021720DB-2C7A-4713-833E-7C3997EDEE53}" type="presParOf" srcId="{9CFA2BED-6809-4CD9-84E9-347D4FCD5D55}" destId="{ED769F40-593E-45B4-8F4B-EA16FDEF908C}" srcOrd="0" destOrd="0" presId="urn:microsoft.com/office/officeart/2005/8/layout/hierarchy6"/>
    <dgm:cxn modelId="{582FEB90-A8E6-46B3-82AC-3AEF0F78CEFA}" type="presParOf" srcId="{9CFA2BED-6809-4CD9-84E9-347D4FCD5D55}" destId="{55EAC75B-3483-4D92-9269-9AFEFBA4723B}" srcOrd="1" destOrd="0" presId="urn:microsoft.com/office/officeart/2005/8/layout/hierarchy6"/>
    <dgm:cxn modelId="{E7585EED-8A26-4DDB-996A-DEF524EAA2DF}" type="presParOf" srcId="{3384DB86-F7D9-4100-B01E-76819065C407}" destId="{209F9D3A-8696-4616-9075-A9862D8CBC35}" srcOrd="2" destOrd="0" presId="urn:microsoft.com/office/officeart/2005/8/layout/hierarchy6"/>
    <dgm:cxn modelId="{F4661001-D106-466C-9BAC-C4BCD7D5FCBA}" type="presParOf" srcId="{3384DB86-F7D9-4100-B01E-76819065C407}" destId="{7FF123DA-0237-4F30-9D19-C700F47676A0}" srcOrd="3" destOrd="0" presId="urn:microsoft.com/office/officeart/2005/8/layout/hierarchy6"/>
    <dgm:cxn modelId="{50FD2EFE-7B02-4D32-B419-C5665BB27129}" type="presParOf" srcId="{7FF123DA-0237-4F30-9D19-C700F47676A0}" destId="{91AF05E1-1FB4-4ADE-9928-DEA7D3F46BB2}" srcOrd="0" destOrd="0" presId="urn:microsoft.com/office/officeart/2005/8/layout/hierarchy6"/>
    <dgm:cxn modelId="{D2907338-C157-465E-ADF1-BAEAC5D4BC52}" type="presParOf" srcId="{7FF123DA-0237-4F30-9D19-C700F47676A0}" destId="{8A08B4EF-0624-4230-9223-473714E62CA5}" srcOrd="1" destOrd="0" presId="urn:microsoft.com/office/officeart/2005/8/layout/hierarchy6"/>
    <dgm:cxn modelId="{E821C3E7-A6CF-4341-ACE2-9C0A33733E80}" type="presParOf" srcId="{8A08B4EF-0624-4230-9223-473714E62CA5}" destId="{F66581C6-491C-4111-9E29-46F1F9C3B9D8}" srcOrd="0" destOrd="0" presId="urn:microsoft.com/office/officeart/2005/8/layout/hierarchy6"/>
    <dgm:cxn modelId="{D4148027-4BD3-4745-83A1-6CCA1618117A}" type="presParOf" srcId="{8A08B4EF-0624-4230-9223-473714E62CA5}" destId="{B875DC02-B0C4-4B2F-A859-FB55CA5DADD4}" srcOrd="1" destOrd="0" presId="urn:microsoft.com/office/officeart/2005/8/layout/hierarchy6"/>
    <dgm:cxn modelId="{E3C97054-DFF5-4B7D-BD25-8F0522325FF7}" type="presParOf" srcId="{B875DC02-B0C4-4B2F-A859-FB55CA5DADD4}" destId="{0B7AB478-0C07-4A37-BBDF-308CB89F0182}" srcOrd="0" destOrd="0" presId="urn:microsoft.com/office/officeart/2005/8/layout/hierarchy6"/>
    <dgm:cxn modelId="{22F48976-00C3-42C6-95A6-1D8BEB3D4C09}" type="presParOf" srcId="{B875DC02-B0C4-4B2F-A859-FB55CA5DADD4}" destId="{5BBA49C5-93AA-4B8D-9F03-28E79B68EC68}" srcOrd="1" destOrd="0" presId="urn:microsoft.com/office/officeart/2005/8/layout/hierarchy6"/>
    <dgm:cxn modelId="{C10D4D62-0FDB-41BB-AA98-34807E332C81}" type="presParOf" srcId="{5BBA49C5-93AA-4B8D-9F03-28E79B68EC68}" destId="{F70CF69C-DB91-4739-B6C1-1BA011B95411}" srcOrd="0" destOrd="0" presId="urn:microsoft.com/office/officeart/2005/8/layout/hierarchy6"/>
    <dgm:cxn modelId="{53832A5D-6C97-4ED4-BD7A-9B5077049AF2}" type="presParOf" srcId="{5BBA49C5-93AA-4B8D-9F03-28E79B68EC68}" destId="{61F2F7D7-A527-4BC4-AD2E-B4E9B04AA992}" srcOrd="1" destOrd="0" presId="urn:microsoft.com/office/officeart/2005/8/layout/hierarchy6"/>
    <dgm:cxn modelId="{EB6C8C0B-204D-400D-98A1-420267E237CE}" type="presParOf" srcId="{61F2F7D7-A527-4BC4-AD2E-B4E9B04AA992}" destId="{4789049C-0176-4558-89A6-3FC2279B010F}" srcOrd="0" destOrd="0" presId="urn:microsoft.com/office/officeart/2005/8/layout/hierarchy6"/>
    <dgm:cxn modelId="{0B401101-E72F-4EC2-8BE9-1345393543DB}" type="presParOf" srcId="{61F2F7D7-A527-4BC4-AD2E-B4E9B04AA992}" destId="{1F7092B3-4A0D-4FFB-BBC6-349F117EAB8C}" srcOrd="1" destOrd="0" presId="urn:microsoft.com/office/officeart/2005/8/layout/hierarchy6"/>
    <dgm:cxn modelId="{810DAA2A-5654-4AE7-8D3A-6070DB37EA3D}" type="presParOf" srcId="{1F7092B3-4A0D-4FFB-BBC6-349F117EAB8C}" destId="{B1E67EB0-5450-4457-8907-6B38972FE9C8}" srcOrd="0" destOrd="0" presId="urn:microsoft.com/office/officeart/2005/8/layout/hierarchy6"/>
    <dgm:cxn modelId="{EE24A6C1-8973-4779-A4DC-AA00AE5D7B29}" type="presParOf" srcId="{1F7092B3-4A0D-4FFB-BBC6-349F117EAB8C}" destId="{3AD34A59-D1AA-43B9-9F0A-6FB577E430BC}" srcOrd="1" destOrd="0" presId="urn:microsoft.com/office/officeart/2005/8/layout/hierarchy6"/>
    <dgm:cxn modelId="{F60DA1CE-5540-4515-81E9-FEF38C6965FA}" type="presParOf" srcId="{3AD34A59-D1AA-43B9-9F0A-6FB577E430BC}" destId="{DDB0FE1E-96F1-460D-BAEA-D87B225AF936}" srcOrd="0" destOrd="0" presId="urn:microsoft.com/office/officeart/2005/8/layout/hierarchy6"/>
    <dgm:cxn modelId="{2A6A8868-0891-490A-9AFF-979F149B3FE2}" type="presParOf" srcId="{3AD34A59-D1AA-43B9-9F0A-6FB577E430BC}" destId="{8020FC73-54EC-41BE-BBE7-7A1978E9B313}" srcOrd="1" destOrd="0" presId="urn:microsoft.com/office/officeart/2005/8/layout/hierarchy6"/>
    <dgm:cxn modelId="{BAE971EF-FC6E-49B7-B11F-C2BA4DC5840F}" type="presParOf" srcId="{5BBA49C5-93AA-4B8D-9F03-28E79B68EC68}" destId="{8D87304B-7EFB-4C5E-BB53-B1285FD20CCB}" srcOrd="2" destOrd="0" presId="urn:microsoft.com/office/officeart/2005/8/layout/hierarchy6"/>
    <dgm:cxn modelId="{08F67001-DBF4-43FC-8E53-49EC87DCF47D}" type="presParOf" srcId="{5BBA49C5-93AA-4B8D-9F03-28E79B68EC68}" destId="{B3EFB430-4C4D-4C7D-8513-56BABFE024E8}" srcOrd="3" destOrd="0" presId="urn:microsoft.com/office/officeart/2005/8/layout/hierarchy6"/>
    <dgm:cxn modelId="{985CEA4E-6CF7-403A-B0CB-3FEE63781FB2}" type="presParOf" srcId="{B3EFB430-4C4D-4C7D-8513-56BABFE024E8}" destId="{961D0A7D-7DFF-424D-A0D5-D269176A110C}" srcOrd="0" destOrd="0" presId="urn:microsoft.com/office/officeart/2005/8/layout/hierarchy6"/>
    <dgm:cxn modelId="{3B46222B-6C00-4019-B1B7-2F1FBEA240C8}" type="presParOf" srcId="{B3EFB430-4C4D-4C7D-8513-56BABFE024E8}" destId="{62D69F4B-F9F5-4AF1-8FBC-05411318930F}" srcOrd="1" destOrd="0" presId="urn:microsoft.com/office/officeart/2005/8/layout/hierarchy6"/>
    <dgm:cxn modelId="{3D76C92E-DE81-47EB-8AA8-DE0DDCAB6A6C}" type="presParOf" srcId="{62D69F4B-F9F5-4AF1-8FBC-05411318930F}" destId="{2EBE586F-00AC-455A-A9B6-DA3F433AD6A4}" srcOrd="0" destOrd="0" presId="urn:microsoft.com/office/officeart/2005/8/layout/hierarchy6"/>
    <dgm:cxn modelId="{12AD884A-E7E5-4863-9A3E-98A9B7EA1B78}" type="presParOf" srcId="{62D69F4B-F9F5-4AF1-8FBC-05411318930F}" destId="{4AE2E6EC-33AE-4A5E-B9B6-22828E5D3188}" srcOrd="1" destOrd="0" presId="urn:microsoft.com/office/officeart/2005/8/layout/hierarchy6"/>
    <dgm:cxn modelId="{008581AE-C31F-43CA-AFF9-0DD749333F1F}" type="presParOf" srcId="{4AE2E6EC-33AE-4A5E-B9B6-22828E5D3188}" destId="{709911C9-182E-49FD-84EE-E55E7E31284B}" srcOrd="0" destOrd="0" presId="urn:microsoft.com/office/officeart/2005/8/layout/hierarchy6"/>
    <dgm:cxn modelId="{44E6114B-6A77-4D29-BEDB-E6D117482374}" type="presParOf" srcId="{4AE2E6EC-33AE-4A5E-B9B6-22828E5D3188}" destId="{7385FFF2-E921-463B-BD0C-796CE1992098}" srcOrd="1" destOrd="0" presId="urn:microsoft.com/office/officeart/2005/8/layout/hierarchy6"/>
    <dgm:cxn modelId="{7D0B1F64-8D30-4A83-8408-4946C0BF426C}" type="presParOf" srcId="{1576087E-9CC3-43CB-9859-882A7E55432F}" destId="{BB60CED6-EB22-4658-8694-0AA53856205A}" srcOrd="1" destOrd="0" presId="urn:microsoft.com/office/officeart/2005/8/layout/hierarchy6"/>
  </dgm:cxnLst>
  <dgm:bg/>
  <dgm:whole/>
  <dgm:extLst>
    <a:ext uri="http://schemas.microsoft.com/office/drawing/2008/diagram">
      <dsp:dataModelExt xmlns:dsp="http://schemas.microsoft.com/office/drawing/2008/diagram" relId="rId49"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1114E04A-F7B3-4A74-A419-238D653A5A69}" type="doc">
      <dgm:prSet loTypeId="urn:microsoft.com/office/officeart/2005/8/layout/hierarchy6" loCatId="hierarchy" qsTypeId="urn:microsoft.com/office/officeart/2005/8/quickstyle/simple1#8" qsCatId="simple" csTypeId="urn:microsoft.com/office/officeart/2005/8/colors/accent0_1" csCatId="mainScheme" phldr="1"/>
      <dgm:spPr/>
      <dgm:t>
        <a:bodyPr/>
        <a:lstStyle/>
        <a:p>
          <a:endParaRPr lang="en-GB"/>
        </a:p>
      </dgm:t>
    </dgm:pt>
    <dgm:pt modelId="{2404A950-0583-4022-B3D8-E488B9592F06}">
      <dgm:prSet phldrT="[Text]" custT="1"/>
      <dgm:spPr>
        <a:xfrm>
          <a:off x="3130" y="0"/>
          <a:ext cx="5478695" cy="796527"/>
        </a:xfrm>
      </dgm:spPr>
      <dgm:t>
        <a:bodyPr/>
        <a:lstStyle/>
        <a:p>
          <a:pPr rtl="1"/>
          <a:r>
            <a:rPr lang="ar-EG" sz="1300">
              <a:latin typeface="Traditional Arabic" pitchFamily="18" charset="-78"/>
              <a:ea typeface="+mn-ea"/>
              <a:cs typeface="Traditional Arabic" pitchFamily="18" charset="-78"/>
            </a:rPr>
            <a:t>هل يوجد ضحايا للألغام في المناطق الخاضعة لولاية أو سيطرة الدولة الطرف؟</a:t>
          </a:r>
        </a:p>
      </dgm:t>
    </dgm:pt>
    <dgm:pt modelId="{FC225C26-BED5-4E62-8A28-6EB91E0B8FCB}" type="parTrans" cxnId="{A5B49195-7535-4A61-9A52-0190412AFF2D}">
      <dgm:prSet/>
      <dgm:spPr/>
      <dgm:t>
        <a:bodyPr/>
        <a:lstStyle/>
        <a:p>
          <a:endParaRPr lang="en-GB">
            <a:latin typeface="Times New Roman" panose="02020603050405020304" pitchFamily="18" charset="0"/>
            <a:cs typeface="Times New Roman" panose="02020603050405020304" pitchFamily="18" charset="0"/>
          </a:endParaRPr>
        </a:p>
      </dgm:t>
    </dgm:pt>
    <dgm:pt modelId="{CF95E77F-322A-4D4C-8C07-AFEF76DE091B}" type="sibTrans" cxnId="{A5B49195-7535-4A61-9A52-0190412AFF2D}">
      <dgm:prSet/>
      <dgm:spPr/>
      <dgm:t>
        <a:bodyPr/>
        <a:lstStyle/>
        <a:p>
          <a:endParaRPr lang="en-GB">
            <a:latin typeface="Times New Roman" panose="02020603050405020304" pitchFamily="18" charset="0"/>
            <a:cs typeface="Times New Roman" panose="02020603050405020304" pitchFamily="18" charset="0"/>
          </a:endParaRPr>
        </a:p>
      </dgm:t>
    </dgm:pt>
    <dgm:pt modelId="{02CD4B8F-6DC6-4295-B49C-62594A11D051}">
      <dgm:prSet phldrT="[Text]" custT="1"/>
      <dgm:spPr>
        <a:xfrm>
          <a:off x="806501" y="895794"/>
          <a:ext cx="1462144" cy="316904"/>
        </a:xfrm>
      </dgm:spPr>
      <dgm:t>
        <a:bodyPr/>
        <a:lstStyle/>
        <a:p>
          <a:r>
            <a:rPr lang="ar-EG" sz="1300">
              <a:latin typeface="Traditional Arabic" panose="02020603050405020304" pitchFamily="18" charset="-78"/>
              <a:ea typeface="+mn-ea"/>
              <a:cs typeface="Traditional Arabic" panose="02020603050405020304" pitchFamily="18" charset="-78"/>
            </a:rPr>
            <a:t>لا</a:t>
          </a:r>
          <a:endParaRPr lang="en-GB" sz="1300">
            <a:latin typeface="Traditional Arabic" panose="02020603050405020304" pitchFamily="18" charset="-78"/>
            <a:ea typeface="+mn-ea"/>
            <a:cs typeface="Traditional Arabic" panose="02020603050405020304" pitchFamily="18" charset="-78"/>
          </a:endParaRPr>
        </a:p>
      </dgm:t>
    </dgm:pt>
    <dgm:pt modelId="{2FC9998C-3278-4C64-83B2-5E6739F9A655}" type="parTrans" cxnId="{142690D5-5A68-42BA-906C-FFA42D0758ED}">
      <dgm:prSet/>
      <dgm:spPr>
        <a:xfrm>
          <a:off x="1537573" y="796527"/>
          <a:ext cx="1204905" cy="99267"/>
        </a:xfrm>
      </dgm:spPr>
      <dgm:t>
        <a:bodyPr/>
        <a:lstStyle/>
        <a:p>
          <a:endParaRPr lang="en-GB" sz="1100">
            <a:latin typeface="Times New Roman" panose="02020603050405020304" pitchFamily="18" charset="0"/>
            <a:cs typeface="Times New Roman" panose="02020603050405020304" pitchFamily="18" charset="0"/>
          </a:endParaRPr>
        </a:p>
      </dgm:t>
    </dgm:pt>
    <dgm:pt modelId="{20E6F87D-85F3-473C-A25E-82C2AFF9F123}" type="sibTrans" cxnId="{142690D5-5A68-42BA-906C-FFA42D0758ED}">
      <dgm:prSet/>
      <dgm:spPr/>
      <dgm:t>
        <a:bodyPr/>
        <a:lstStyle/>
        <a:p>
          <a:endParaRPr lang="en-GB">
            <a:latin typeface="Times New Roman" panose="02020603050405020304" pitchFamily="18" charset="0"/>
            <a:cs typeface="Times New Roman" panose="02020603050405020304" pitchFamily="18" charset="0"/>
          </a:endParaRPr>
        </a:p>
      </dgm:t>
    </dgm:pt>
    <dgm:pt modelId="{6DB9ADC9-41E4-47A0-9D3A-15B2FBC262EC}">
      <dgm:prSet phldrT="[Text]" custT="1"/>
      <dgm:spPr>
        <a:xfrm>
          <a:off x="804729" y="1552526"/>
          <a:ext cx="1462144" cy="494936"/>
        </a:xfrm>
      </dgm:spPr>
      <dgm:t>
        <a:bodyPr/>
        <a:lstStyle/>
        <a:p>
          <a:pPr algn="ctr" rtl="1"/>
          <a:endParaRPr lang="ar-EG" sz="1200">
            <a:latin typeface="Traditional Arabic" pitchFamily="18" charset="-78"/>
            <a:ea typeface="+mn-ea"/>
            <a:cs typeface="Traditional Arabic" pitchFamily="18" charset="-78"/>
          </a:endParaRPr>
        </a:p>
      </dgm:t>
    </dgm:pt>
    <dgm:pt modelId="{F2BEEA18-ABA8-44D5-BD05-2A917EEB2DAD}" type="parTrans" cxnId="{A3899194-8B21-408C-9B8F-F4DB6E620C12}">
      <dgm:prSet/>
      <dgm:spPr>
        <a:xfrm>
          <a:off x="1490082" y="1212699"/>
          <a:ext cx="91440" cy="339827"/>
        </a:xfrm>
      </dgm:spPr>
      <dgm:t>
        <a:bodyPr/>
        <a:lstStyle/>
        <a:p>
          <a:endParaRPr lang="en-GB" sz="1100">
            <a:latin typeface="Times New Roman" panose="02020603050405020304" pitchFamily="18" charset="0"/>
            <a:cs typeface="Times New Roman" panose="02020603050405020304" pitchFamily="18" charset="0"/>
          </a:endParaRPr>
        </a:p>
      </dgm:t>
    </dgm:pt>
    <dgm:pt modelId="{71B8CB00-5CD1-4170-B91B-3C2CF9AD7F44}" type="sibTrans" cxnId="{A3899194-8B21-408C-9B8F-F4DB6E620C12}">
      <dgm:prSet/>
      <dgm:spPr/>
      <dgm:t>
        <a:bodyPr/>
        <a:lstStyle/>
        <a:p>
          <a:endParaRPr lang="en-GB">
            <a:latin typeface="Times New Roman" panose="02020603050405020304" pitchFamily="18" charset="0"/>
            <a:cs typeface="Times New Roman" panose="02020603050405020304" pitchFamily="18" charset="0"/>
          </a:endParaRPr>
        </a:p>
      </dgm:t>
    </dgm:pt>
    <dgm:pt modelId="{7FCC0D60-287A-4DE0-AA19-11ED06C50A76}">
      <dgm:prSet phldrT="[Text]" custT="1"/>
      <dgm:spPr>
        <a:xfrm>
          <a:off x="3216311" y="895794"/>
          <a:ext cx="1462144" cy="316904"/>
        </a:xfrm>
      </dgm:spPr>
      <dgm:t>
        <a:bodyPr/>
        <a:lstStyle/>
        <a:p>
          <a:r>
            <a:rPr lang="ar-EG" sz="1300">
              <a:latin typeface="Traditional Arabic" panose="02020603050405020304" pitchFamily="18" charset="-78"/>
              <a:ea typeface="+mn-ea"/>
              <a:cs typeface="Traditional Arabic" panose="02020603050405020304" pitchFamily="18" charset="-78"/>
            </a:rPr>
            <a:t>نعم</a:t>
          </a:r>
          <a:endParaRPr lang="en-GB" sz="1300">
            <a:latin typeface="Traditional Arabic" panose="02020603050405020304" pitchFamily="18" charset="-78"/>
            <a:ea typeface="+mn-ea"/>
            <a:cs typeface="Traditional Arabic" panose="02020603050405020304" pitchFamily="18" charset="-78"/>
          </a:endParaRPr>
        </a:p>
      </dgm:t>
    </dgm:pt>
    <dgm:pt modelId="{0B08A4B6-3CCA-400C-9020-1F2A4B8C2159}" type="parTrans" cxnId="{DFA5E69B-2A8E-4F95-A82D-4F5D2FB30E37}">
      <dgm:prSet/>
      <dgm:spPr>
        <a:xfrm>
          <a:off x="2742478" y="796527"/>
          <a:ext cx="1204905" cy="99267"/>
        </a:xfrm>
      </dgm:spPr>
      <dgm:t>
        <a:bodyPr/>
        <a:lstStyle/>
        <a:p>
          <a:endParaRPr lang="en-GB" sz="1100">
            <a:latin typeface="Times New Roman" panose="02020603050405020304" pitchFamily="18" charset="0"/>
            <a:cs typeface="Times New Roman" panose="02020603050405020304" pitchFamily="18" charset="0"/>
          </a:endParaRPr>
        </a:p>
      </dgm:t>
    </dgm:pt>
    <dgm:pt modelId="{9E2E8063-4D7F-47F3-AD16-54A09BA3CBB7}" type="sibTrans" cxnId="{DFA5E69B-2A8E-4F95-A82D-4F5D2FB30E37}">
      <dgm:prSet/>
      <dgm:spPr/>
      <dgm:t>
        <a:bodyPr/>
        <a:lstStyle/>
        <a:p>
          <a:endParaRPr lang="en-GB">
            <a:latin typeface="Times New Roman" panose="02020603050405020304" pitchFamily="18" charset="0"/>
            <a:cs typeface="Times New Roman" panose="02020603050405020304" pitchFamily="18" charset="0"/>
          </a:endParaRPr>
        </a:p>
      </dgm:t>
    </dgm:pt>
    <dgm:pt modelId="{DB199C33-1629-490F-8B89-0220002C7E0F}">
      <dgm:prSet custT="1"/>
      <dgm:spPr>
        <a:xfrm>
          <a:off x="2656738" y="1555764"/>
          <a:ext cx="2581290" cy="904336"/>
        </a:xfrm>
      </dgm:spPr>
      <dgm:t>
        <a:bodyPr/>
        <a:lstStyle/>
        <a:p>
          <a:pPr rtl="1"/>
          <a:endParaRPr lang="ar-EG" sz="1200">
            <a:latin typeface="Traditional Arabic" pitchFamily="18" charset="-78"/>
            <a:ea typeface="+mn-ea"/>
            <a:cs typeface="Traditional Arabic" pitchFamily="18" charset="-78"/>
          </a:endParaRPr>
        </a:p>
      </dgm:t>
    </dgm:pt>
    <dgm:pt modelId="{3B5E4083-C0BC-4A44-9B20-A88C7D88914B}" type="parTrans" cxnId="{8C9E958B-FA2B-4E88-B348-868F573DABD5}">
      <dgm:prSet/>
      <dgm:spPr>
        <a:xfrm>
          <a:off x="3901663" y="1212699"/>
          <a:ext cx="91440" cy="343065"/>
        </a:xfrm>
      </dgm:spPr>
      <dgm:t>
        <a:bodyPr/>
        <a:lstStyle/>
        <a:p>
          <a:endParaRPr lang="en-GB">
            <a:latin typeface="Times New Roman" panose="02020603050405020304" pitchFamily="18" charset="0"/>
            <a:cs typeface="Times New Roman" panose="02020603050405020304" pitchFamily="18" charset="0"/>
          </a:endParaRPr>
        </a:p>
      </dgm:t>
    </dgm:pt>
    <dgm:pt modelId="{910E6B7E-0B10-488E-ABF8-BE02AECF0394}" type="sibTrans" cxnId="{8C9E958B-FA2B-4E88-B348-868F573DABD5}">
      <dgm:prSet/>
      <dgm:spPr/>
      <dgm:t>
        <a:bodyPr/>
        <a:lstStyle/>
        <a:p>
          <a:endParaRPr lang="en-GB">
            <a:latin typeface="Times New Roman" panose="02020603050405020304" pitchFamily="18" charset="0"/>
            <a:cs typeface="Times New Roman" panose="02020603050405020304" pitchFamily="18" charset="0"/>
          </a:endParaRPr>
        </a:p>
      </dgm:t>
    </dgm:pt>
    <dgm:pt modelId="{C765479F-2395-456F-B468-AD7FC9F80D6D}">
      <dgm:prSet custT="1"/>
      <dgm:spPr>
        <a:xfrm>
          <a:off x="2411498" y="2773697"/>
          <a:ext cx="1464458" cy="317577"/>
        </a:xfrm>
      </dgm:spPr>
      <dgm:t>
        <a:bodyPr/>
        <a:lstStyle/>
        <a:p>
          <a:pPr algn="ctr" rtl="1"/>
          <a:r>
            <a:rPr lang="ar-EG" sz="1300">
              <a:latin typeface="Traditional Arabic" panose="02020603050405020304" pitchFamily="18" charset="-78"/>
              <a:ea typeface="+mn-ea"/>
              <a:cs typeface="Traditional Arabic" panose="02020603050405020304" pitchFamily="18" charset="-78"/>
            </a:rPr>
            <a:t>لا</a:t>
          </a:r>
          <a:endParaRPr lang="en-GB" sz="1300">
            <a:latin typeface="Traditional Arabic" panose="02020603050405020304" pitchFamily="18" charset="-78"/>
            <a:ea typeface="+mn-ea"/>
            <a:cs typeface="Traditional Arabic" panose="02020603050405020304" pitchFamily="18" charset="-78"/>
          </a:endParaRPr>
        </a:p>
      </dgm:t>
    </dgm:pt>
    <dgm:pt modelId="{FDE5B5D9-A606-4EF0-86B3-443BF1EEAAAC}" type="parTrans" cxnId="{9697F743-8D8B-43F9-98DC-B962C4D2C01F}">
      <dgm:prSet/>
      <dgm:spPr>
        <a:xfrm>
          <a:off x="3143727" y="2460101"/>
          <a:ext cx="803655" cy="313596"/>
        </a:xfrm>
      </dgm:spPr>
      <dgm:t>
        <a:bodyPr/>
        <a:lstStyle/>
        <a:p>
          <a:endParaRPr lang="en-GB">
            <a:latin typeface="Times New Roman" panose="02020603050405020304" pitchFamily="18" charset="0"/>
            <a:cs typeface="Times New Roman" panose="02020603050405020304" pitchFamily="18" charset="0"/>
          </a:endParaRPr>
        </a:p>
      </dgm:t>
    </dgm:pt>
    <dgm:pt modelId="{4F1337B6-F96D-43C3-ACB6-2B6028AD83BB}" type="sibTrans" cxnId="{9697F743-8D8B-43F9-98DC-B962C4D2C01F}">
      <dgm:prSet/>
      <dgm:spPr/>
      <dgm:t>
        <a:bodyPr/>
        <a:lstStyle/>
        <a:p>
          <a:endParaRPr lang="en-GB">
            <a:latin typeface="Times New Roman" panose="02020603050405020304" pitchFamily="18" charset="0"/>
            <a:cs typeface="Times New Roman" panose="02020603050405020304" pitchFamily="18" charset="0"/>
          </a:endParaRPr>
        </a:p>
      </dgm:t>
    </dgm:pt>
    <dgm:pt modelId="{6916B7FB-5D0C-424B-8747-B0ED3C6E9597}">
      <dgm:prSet custT="1"/>
      <dgm:spPr>
        <a:xfrm>
          <a:off x="4018810" y="2764999"/>
          <a:ext cx="1464458" cy="317450"/>
        </a:xfrm>
      </dgm:spPr>
      <dgm:t>
        <a:bodyPr/>
        <a:lstStyle/>
        <a:p>
          <a:pPr rtl="1"/>
          <a:r>
            <a:rPr lang="ar-EG" sz="1300">
              <a:latin typeface="Traditional Arabic" panose="02020603050405020304" pitchFamily="18" charset="-78"/>
              <a:ea typeface="+mn-ea"/>
              <a:cs typeface="Traditional Arabic" panose="02020603050405020304" pitchFamily="18" charset="-78"/>
            </a:rPr>
            <a:t>نعم </a:t>
          </a:r>
          <a:endParaRPr lang="en-GB" sz="1300">
            <a:latin typeface="Traditional Arabic" panose="02020603050405020304" pitchFamily="18" charset="-78"/>
            <a:ea typeface="+mn-ea"/>
            <a:cs typeface="Traditional Arabic" panose="02020603050405020304" pitchFamily="18" charset="-78"/>
          </a:endParaRPr>
        </a:p>
      </dgm:t>
    </dgm:pt>
    <dgm:pt modelId="{9D6DFCD7-457E-4D9C-89EF-2A50A35AA976}" type="parTrans" cxnId="{71371726-ED82-418F-B5A1-44A269FC8E80}">
      <dgm:prSet/>
      <dgm:spPr>
        <a:xfrm>
          <a:off x="3947383" y="2460101"/>
          <a:ext cx="803655" cy="304898"/>
        </a:xfrm>
      </dgm:spPr>
      <dgm:t>
        <a:bodyPr/>
        <a:lstStyle/>
        <a:p>
          <a:endParaRPr lang="en-GB">
            <a:latin typeface="Times New Roman" panose="02020603050405020304" pitchFamily="18" charset="0"/>
            <a:cs typeface="Times New Roman" panose="02020603050405020304" pitchFamily="18" charset="0"/>
          </a:endParaRPr>
        </a:p>
      </dgm:t>
    </dgm:pt>
    <dgm:pt modelId="{8F897A8C-DE0E-43C2-873A-28DD1459E9E4}" type="sibTrans" cxnId="{71371726-ED82-418F-B5A1-44A269FC8E80}">
      <dgm:prSet/>
      <dgm:spPr/>
      <dgm:t>
        <a:bodyPr/>
        <a:lstStyle/>
        <a:p>
          <a:endParaRPr lang="en-GB">
            <a:latin typeface="Times New Roman" panose="02020603050405020304" pitchFamily="18" charset="0"/>
            <a:cs typeface="Times New Roman" panose="02020603050405020304" pitchFamily="18" charset="0"/>
          </a:endParaRPr>
        </a:p>
      </dgm:t>
    </dgm:pt>
    <dgm:pt modelId="{DDEE0A8D-B360-4307-A796-2284E69A4AF9}">
      <dgm:prSet custT="1"/>
      <dgm:spPr>
        <a:xfrm>
          <a:off x="2411498" y="3152416"/>
          <a:ext cx="1464458" cy="5301434"/>
        </a:xfrm>
      </dgm:spPr>
      <dgm:t>
        <a:bodyPr/>
        <a:lstStyle/>
        <a:p>
          <a:pPr algn="ctr" rtl="1"/>
          <a:endParaRPr lang="ar-EG" sz="1200">
            <a:latin typeface="Traditional Arabic" pitchFamily="18" charset="-78"/>
            <a:ea typeface="+mn-ea"/>
            <a:cs typeface="Traditional Arabic" pitchFamily="18" charset="-78"/>
          </a:endParaRPr>
        </a:p>
      </dgm:t>
    </dgm:pt>
    <dgm:pt modelId="{38EF274E-9689-484D-84EE-4DA2AE5CD4D9}" type="parTrans" cxnId="{3488E4F0-288E-4501-859E-9C458B245B60}">
      <dgm:prSet/>
      <dgm:spPr>
        <a:xfrm>
          <a:off x="3098007" y="3045555"/>
          <a:ext cx="91440" cy="91440"/>
        </a:xfrm>
      </dgm:spPr>
      <dgm:t>
        <a:bodyPr/>
        <a:lstStyle/>
        <a:p>
          <a:endParaRPr lang="en-GB">
            <a:latin typeface="Times New Roman" panose="02020603050405020304" pitchFamily="18" charset="0"/>
            <a:cs typeface="Times New Roman" panose="02020603050405020304" pitchFamily="18" charset="0"/>
          </a:endParaRPr>
        </a:p>
      </dgm:t>
    </dgm:pt>
    <dgm:pt modelId="{CDC77840-101D-43F8-BC28-2D351133B257}" type="sibTrans" cxnId="{3488E4F0-288E-4501-859E-9C458B245B60}">
      <dgm:prSet/>
      <dgm:spPr/>
      <dgm:t>
        <a:bodyPr/>
        <a:lstStyle/>
        <a:p>
          <a:endParaRPr lang="en-GB">
            <a:latin typeface="Times New Roman" panose="02020603050405020304" pitchFamily="18" charset="0"/>
            <a:cs typeface="Times New Roman" panose="02020603050405020304" pitchFamily="18" charset="0"/>
          </a:endParaRPr>
        </a:p>
      </dgm:t>
    </dgm:pt>
    <dgm:pt modelId="{D28FE397-A6DC-4D47-9DE8-CC94B42C9C77}">
      <dgm:prSet custT="1"/>
      <dgm:spPr>
        <a:xfrm>
          <a:off x="4018810" y="3152289"/>
          <a:ext cx="1464458" cy="5194050"/>
        </a:xfrm>
      </dgm:spPr>
      <dgm:t>
        <a:bodyPr/>
        <a:lstStyle/>
        <a:p>
          <a:pPr algn="ctr" rtl="1"/>
          <a:endParaRPr lang="en-GB" sz="1200">
            <a:latin typeface="Traditional Arabic" pitchFamily="18" charset="-78"/>
            <a:ea typeface="+mn-ea"/>
            <a:cs typeface="Traditional Arabic" pitchFamily="18" charset="-78"/>
          </a:endParaRPr>
        </a:p>
      </dgm:t>
    </dgm:pt>
    <dgm:pt modelId="{E58A3337-A5A0-4DB9-A930-57472BE53CAE}" type="parTrans" cxnId="{B58484EE-4560-4B37-807D-94F2908BDB48}">
      <dgm:prSet/>
      <dgm:spPr>
        <a:xfrm>
          <a:off x="4705319" y="3036730"/>
          <a:ext cx="91440" cy="91440"/>
        </a:xfrm>
      </dgm:spPr>
      <dgm:t>
        <a:bodyPr/>
        <a:lstStyle/>
        <a:p>
          <a:endParaRPr lang="en-GB">
            <a:latin typeface="Times New Roman" panose="02020603050405020304" pitchFamily="18" charset="0"/>
            <a:cs typeface="Times New Roman" panose="02020603050405020304" pitchFamily="18" charset="0"/>
          </a:endParaRPr>
        </a:p>
      </dgm:t>
    </dgm:pt>
    <dgm:pt modelId="{C59CA06D-40D8-43D3-88F6-126DAF831B91}" type="sibTrans" cxnId="{B58484EE-4560-4B37-807D-94F2908BDB48}">
      <dgm:prSet/>
      <dgm:spPr/>
      <dgm:t>
        <a:bodyPr/>
        <a:lstStyle/>
        <a:p>
          <a:endParaRPr lang="en-GB">
            <a:latin typeface="Times New Roman" panose="02020603050405020304" pitchFamily="18" charset="0"/>
            <a:cs typeface="Times New Roman" panose="02020603050405020304" pitchFamily="18" charset="0"/>
          </a:endParaRPr>
        </a:p>
      </dgm:t>
    </dgm:pt>
    <dgm:pt modelId="{1576087E-9CC3-43CB-9859-882A7E55432F}" type="pres">
      <dgm:prSet presAssocID="{1114E04A-F7B3-4A74-A419-238D653A5A69}" presName="mainComposite" presStyleCnt="0">
        <dgm:presLayoutVars>
          <dgm:chPref val="1"/>
          <dgm:dir/>
          <dgm:animOne val="branch"/>
          <dgm:animLvl val="lvl"/>
          <dgm:resizeHandles val="exact"/>
        </dgm:presLayoutVars>
      </dgm:prSet>
      <dgm:spPr/>
      <dgm:t>
        <a:bodyPr/>
        <a:lstStyle/>
        <a:p>
          <a:endParaRPr lang="en-GB"/>
        </a:p>
      </dgm:t>
    </dgm:pt>
    <dgm:pt modelId="{83189161-81CF-4DD8-BCC0-0A064564F96E}" type="pres">
      <dgm:prSet presAssocID="{1114E04A-F7B3-4A74-A419-238D653A5A69}" presName="hierFlow" presStyleCnt="0"/>
      <dgm:spPr/>
      <dgm:t>
        <a:bodyPr/>
        <a:lstStyle/>
        <a:p>
          <a:endParaRPr lang="en-US"/>
        </a:p>
      </dgm:t>
    </dgm:pt>
    <dgm:pt modelId="{0B229069-A6BC-4B84-941A-EE3CC0F84C9A}" type="pres">
      <dgm:prSet presAssocID="{1114E04A-F7B3-4A74-A419-238D653A5A69}" presName="hierChild1" presStyleCnt="0">
        <dgm:presLayoutVars>
          <dgm:chPref val="1"/>
          <dgm:animOne val="branch"/>
          <dgm:animLvl val="lvl"/>
        </dgm:presLayoutVars>
      </dgm:prSet>
      <dgm:spPr/>
      <dgm:t>
        <a:bodyPr/>
        <a:lstStyle/>
        <a:p>
          <a:endParaRPr lang="en-US"/>
        </a:p>
      </dgm:t>
    </dgm:pt>
    <dgm:pt modelId="{889AC6BE-5F8F-45FF-97EC-0899FDA6504E}" type="pres">
      <dgm:prSet presAssocID="{2404A950-0583-4022-B3D8-E488B9592F06}" presName="Name14" presStyleCnt="0"/>
      <dgm:spPr/>
      <dgm:t>
        <a:bodyPr/>
        <a:lstStyle/>
        <a:p>
          <a:endParaRPr lang="en-US"/>
        </a:p>
      </dgm:t>
    </dgm:pt>
    <dgm:pt modelId="{D45A941F-2342-4BDF-885F-DAC20BD7E731}" type="pres">
      <dgm:prSet presAssocID="{2404A950-0583-4022-B3D8-E488B9592F06}" presName="level1Shape" presStyleLbl="node0" presStyleIdx="0" presStyleCnt="1" custScaleX="1150562" custScaleY="250914" custLinFactY="-105716" custLinFactNeighborY="-200000">
        <dgm:presLayoutVars>
          <dgm:chPref val="3"/>
        </dgm:presLayoutVars>
      </dgm:prSet>
      <dgm:spPr>
        <a:prstGeom prst="roundRect">
          <a:avLst>
            <a:gd name="adj" fmla="val 10000"/>
          </a:avLst>
        </a:prstGeom>
      </dgm:spPr>
      <dgm:t>
        <a:bodyPr/>
        <a:lstStyle/>
        <a:p>
          <a:endParaRPr lang="en-GB"/>
        </a:p>
      </dgm:t>
    </dgm:pt>
    <dgm:pt modelId="{3384DB86-F7D9-4100-B01E-76819065C407}" type="pres">
      <dgm:prSet presAssocID="{2404A950-0583-4022-B3D8-E488B9592F06}" presName="hierChild2" presStyleCnt="0"/>
      <dgm:spPr/>
      <dgm:t>
        <a:bodyPr/>
        <a:lstStyle/>
        <a:p>
          <a:endParaRPr lang="en-US"/>
        </a:p>
      </dgm:t>
    </dgm:pt>
    <dgm:pt modelId="{7A8B56C1-FB64-4EC7-B9EB-CF9C20E6393D}" type="pres">
      <dgm:prSet presAssocID="{2FC9998C-3278-4C64-83B2-5E6739F9A655}" presName="Name19" presStyleLbl="parChTrans1D2" presStyleIdx="0" presStyleCnt="2"/>
      <dgm:spPr>
        <a:custGeom>
          <a:avLst/>
          <a:gdLst/>
          <a:ahLst/>
          <a:cxnLst/>
          <a:rect l="0" t="0" r="0" b="0"/>
          <a:pathLst>
            <a:path>
              <a:moveTo>
                <a:pt x="1204905" y="0"/>
              </a:moveTo>
              <a:lnTo>
                <a:pt x="1204905" y="49633"/>
              </a:lnTo>
              <a:lnTo>
                <a:pt x="0" y="49633"/>
              </a:lnTo>
              <a:lnTo>
                <a:pt x="0" y="99267"/>
              </a:lnTo>
            </a:path>
          </a:pathLst>
        </a:custGeom>
      </dgm:spPr>
      <dgm:t>
        <a:bodyPr/>
        <a:lstStyle/>
        <a:p>
          <a:endParaRPr lang="en-GB"/>
        </a:p>
      </dgm:t>
    </dgm:pt>
    <dgm:pt modelId="{9856DB8C-32DB-4206-8E74-5C4ABAC41ED5}" type="pres">
      <dgm:prSet presAssocID="{02CD4B8F-6DC6-4295-B49C-62594A11D051}" presName="Name21" presStyleCnt="0"/>
      <dgm:spPr/>
      <dgm:t>
        <a:bodyPr/>
        <a:lstStyle/>
        <a:p>
          <a:endParaRPr lang="en-US"/>
        </a:p>
      </dgm:t>
    </dgm:pt>
    <dgm:pt modelId="{10592F55-6167-4B89-880A-FF1259102033}" type="pres">
      <dgm:prSet presAssocID="{02CD4B8F-6DC6-4295-B49C-62594A11D051}" presName="level2Shape" presStyleLbl="node2" presStyleIdx="0" presStyleCnt="2" custScaleX="307060" custScaleY="99828" custLinFactNeighborY="-65217"/>
      <dgm:spPr>
        <a:prstGeom prst="roundRect">
          <a:avLst>
            <a:gd name="adj" fmla="val 10000"/>
          </a:avLst>
        </a:prstGeom>
      </dgm:spPr>
      <dgm:t>
        <a:bodyPr/>
        <a:lstStyle/>
        <a:p>
          <a:endParaRPr lang="en-GB"/>
        </a:p>
      </dgm:t>
    </dgm:pt>
    <dgm:pt modelId="{4529C321-163D-4CB9-93F8-F51EC0244C05}" type="pres">
      <dgm:prSet presAssocID="{02CD4B8F-6DC6-4295-B49C-62594A11D051}" presName="hierChild3" presStyleCnt="0"/>
      <dgm:spPr/>
      <dgm:t>
        <a:bodyPr/>
        <a:lstStyle/>
        <a:p>
          <a:endParaRPr lang="en-US"/>
        </a:p>
      </dgm:t>
    </dgm:pt>
    <dgm:pt modelId="{A57D9D67-27EF-4200-9297-1050CC843403}" type="pres">
      <dgm:prSet presAssocID="{F2BEEA18-ABA8-44D5-BD05-2A917EEB2DAD}" presName="Name19" presStyleLbl="parChTrans1D3" presStyleIdx="0" presStyleCnt="2"/>
      <dgm:spPr>
        <a:custGeom>
          <a:avLst/>
          <a:gdLst/>
          <a:ahLst/>
          <a:cxnLst/>
          <a:rect l="0" t="0" r="0" b="0"/>
          <a:pathLst>
            <a:path>
              <a:moveTo>
                <a:pt x="47491" y="0"/>
              </a:moveTo>
              <a:lnTo>
                <a:pt x="47491" y="169913"/>
              </a:lnTo>
              <a:lnTo>
                <a:pt x="45720" y="169913"/>
              </a:lnTo>
              <a:lnTo>
                <a:pt x="45720" y="339827"/>
              </a:lnTo>
            </a:path>
          </a:pathLst>
        </a:custGeom>
      </dgm:spPr>
      <dgm:t>
        <a:bodyPr/>
        <a:lstStyle/>
        <a:p>
          <a:endParaRPr lang="en-GB"/>
        </a:p>
      </dgm:t>
    </dgm:pt>
    <dgm:pt modelId="{9CFA2BED-6809-4CD9-84E9-347D4FCD5D55}" type="pres">
      <dgm:prSet presAssocID="{6DB9ADC9-41E4-47A0-9D3A-15B2FBC262EC}" presName="Name21" presStyleCnt="0"/>
      <dgm:spPr/>
      <dgm:t>
        <a:bodyPr/>
        <a:lstStyle/>
        <a:p>
          <a:endParaRPr lang="en-US"/>
        </a:p>
      </dgm:t>
    </dgm:pt>
    <dgm:pt modelId="{ED769F40-593E-45B4-8F4B-EA16FDEF908C}" type="pres">
      <dgm:prSet presAssocID="{6DB9ADC9-41E4-47A0-9D3A-15B2FBC262EC}" presName="level2Shape" presStyleLbl="node3" presStyleIdx="0" presStyleCnt="2" custScaleX="307060" custScaleY="155910" custLinFactNeighborX="-372" custLinFactNeighborY="-39066"/>
      <dgm:spPr>
        <a:prstGeom prst="roundRect">
          <a:avLst>
            <a:gd name="adj" fmla="val 10000"/>
          </a:avLst>
        </a:prstGeom>
      </dgm:spPr>
      <dgm:t>
        <a:bodyPr/>
        <a:lstStyle/>
        <a:p>
          <a:endParaRPr lang="en-GB"/>
        </a:p>
      </dgm:t>
    </dgm:pt>
    <dgm:pt modelId="{55EAC75B-3483-4D92-9269-9AFEFBA4723B}" type="pres">
      <dgm:prSet presAssocID="{6DB9ADC9-41E4-47A0-9D3A-15B2FBC262EC}" presName="hierChild3" presStyleCnt="0"/>
      <dgm:spPr/>
      <dgm:t>
        <a:bodyPr/>
        <a:lstStyle/>
        <a:p>
          <a:endParaRPr lang="en-US"/>
        </a:p>
      </dgm:t>
    </dgm:pt>
    <dgm:pt modelId="{209F9D3A-8696-4616-9075-A9862D8CBC35}" type="pres">
      <dgm:prSet presAssocID="{0B08A4B6-3CCA-400C-9020-1F2A4B8C2159}" presName="Name19" presStyleLbl="parChTrans1D2" presStyleIdx="1" presStyleCnt="2"/>
      <dgm:spPr>
        <a:custGeom>
          <a:avLst/>
          <a:gdLst/>
          <a:ahLst/>
          <a:cxnLst/>
          <a:rect l="0" t="0" r="0" b="0"/>
          <a:pathLst>
            <a:path>
              <a:moveTo>
                <a:pt x="0" y="0"/>
              </a:moveTo>
              <a:lnTo>
                <a:pt x="0" y="49633"/>
              </a:lnTo>
              <a:lnTo>
                <a:pt x="1204905" y="49633"/>
              </a:lnTo>
              <a:lnTo>
                <a:pt x="1204905" y="99267"/>
              </a:lnTo>
            </a:path>
          </a:pathLst>
        </a:custGeom>
      </dgm:spPr>
      <dgm:t>
        <a:bodyPr/>
        <a:lstStyle/>
        <a:p>
          <a:endParaRPr lang="en-GB"/>
        </a:p>
      </dgm:t>
    </dgm:pt>
    <dgm:pt modelId="{7FF123DA-0237-4F30-9D19-C700F47676A0}" type="pres">
      <dgm:prSet presAssocID="{7FCC0D60-287A-4DE0-AA19-11ED06C50A76}" presName="Name21" presStyleCnt="0"/>
      <dgm:spPr/>
      <dgm:t>
        <a:bodyPr/>
        <a:lstStyle/>
        <a:p>
          <a:endParaRPr lang="en-US"/>
        </a:p>
      </dgm:t>
    </dgm:pt>
    <dgm:pt modelId="{91AF05E1-1FB4-4ADE-9928-DEA7D3F46BB2}" type="pres">
      <dgm:prSet presAssocID="{7FCC0D60-287A-4DE0-AA19-11ED06C50A76}" presName="level2Shape" presStyleLbl="node2" presStyleIdx="1" presStyleCnt="2" custScaleX="307060" custScaleY="99828" custLinFactNeighborY="-62071"/>
      <dgm:spPr>
        <a:prstGeom prst="roundRect">
          <a:avLst>
            <a:gd name="adj" fmla="val 10000"/>
          </a:avLst>
        </a:prstGeom>
      </dgm:spPr>
      <dgm:t>
        <a:bodyPr/>
        <a:lstStyle/>
        <a:p>
          <a:endParaRPr lang="en-GB"/>
        </a:p>
      </dgm:t>
    </dgm:pt>
    <dgm:pt modelId="{8A08B4EF-0624-4230-9223-473714E62CA5}" type="pres">
      <dgm:prSet presAssocID="{7FCC0D60-287A-4DE0-AA19-11ED06C50A76}" presName="hierChild3" presStyleCnt="0"/>
      <dgm:spPr/>
      <dgm:t>
        <a:bodyPr/>
        <a:lstStyle/>
        <a:p>
          <a:endParaRPr lang="en-US"/>
        </a:p>
      </dgm:t>
    </dgm:pt>
    <dgm:pt modelId="{F66581C6-491C-4111-9E29-46F1F9C3B9D8}" type="pres">
      <dgm:prSet presAssocID="{3B5E4083-C0BC-4A44-9B20-A88C7D88914B}" presName="Name19" presStyleLbl="parChTrans1D3" presStyleIdx="1" presStyleCnt="2"/>
      <dgm:spPr>
        <a:custGeom>
          <a:avLst/>
          <a:gdLst/>
          <a:ahLst/>
          <a:cxnLst/>
          <a:rect l="0" t="0" r="0" b="0"/>
          <a:pathLst>
            <a:path>
              <a:moveTo>
                <a:pt x="45720" y="0"/>
              </a:moveTo>
              <a:lnTo>
                <a:pt x="45720" y="343065"/>
              </a:lnTo>
            </a:path>
          </a:pathLst>
        </a:custGeom>
      </dgm:spPr>
      <dgm:t>
        <a:bodyPr/>
        <a:lstStyle/>
        <a:p>
          <a:endParaRPr lang="en-GB"/>
        </a:p>
      </dgm:t>
    </dgm:pt>
    <dgm:pt modelId="{B875DC02-B0C4-4B2F-A859-FB55CA5DADD4}" type="pres">
      <dgm:prSet presAssocID="{DB199C33-1629-490F-8B89-0220002C7E0F}" presName="Name21" presStyleCnt="0"/>
      <dgm:spPr/>
      <dgm:t>
        <a:bodyPr/>
        <a:lstStyle/>
        <a:p>
          <a:endParaRPr lang="en-US"/>
        </a:p>
      </dgm:t>
    </dgm:pt>
    <dgm:pt modelId="{0B7AB478-0C07-4A37-BBDF-308CB89F0182}" type="pres">
      <dgm:prSet presAssocID="{DB199C33-1629-490F-8B89-0220002C7E0F}" presName="level2Shape" presStyleLbl="node3" presStyleIdx="1" presStyleCnt="2" custScaleX="542088" custScaleY="284875" custLinFactNeighborY="-38046"/>
      <dgm:spPr>
        <a:prstGeom prst="roundRect">
          <a:avLst>
            <a:gd name="adj" fmla="val 10000"/>
          </a:avLst>
        </a:prstGeom>
      </dgm:spPr>
      <dgm:t>
        <a:bodyPr/>
        <a:lstStyle/>
        <a:p>
          <a:endParaRPr lang="en-GB"/>
        </a:p>
      </dgm:t>
    </dgm:pt>
    <dgm:pt modelId="{5BBA49C5-93AA-4B8D-9F03-28E79B68EC68}" type="pres">
      <dgm:prSet presAssocID="{DB199C33-1629-490F-8B89-0220002C7E0F}" presName="hierChild3" presStyleCnt="0"/>
      <dgm:spPr/>
      <dgm:t>
        <a:bodyPr/>
        <a:lstStyle/>
        <a:p>
          <a:endParaRPr lang="en-US"/>
        </a:p>
      </dgm:t>
    </dgm:pt>
    <dgm:pt modelId="{F70CF69C-DB91-4739-B6C1-1BA011B95411}" type="pres">
      <dgm:prSet presAssocID="{FDE5B5D9-A606-4EF0-86B3-443BF1EEAAAC}" presName="Name19" presStyleLbl="parChTrans1D4" presStyleIdx="0" presStyleCnt="4"/>
      <dgm:spPr>
        <a:custGeom>
          <a:avLst/>
          <a:gdLst/>
          <a:ahLst/>
          <a:cxnLst/>
          <a:rect l="0" t="0" r="0" b="0"/>
          <a:pathLst>
            <a:path>
              <a:moveTo>
                <a:pt x="803655" y="0"/>
              </a:moveTo>
              <a:lnTo>
                <a:pt x="803655" y="156798"/>
              </a:lnTo>
              <a:lnTo>
                <a:pt x="0" y="156798"/>
              </a:lnTo>
              <a:lnTo>
                <a:pt x="0" y="313596"/>
              </a:lnTo>
            </a:path>
          </a:pathLst>
        </a:custGeom>
      </dgm:spPr>
      <dgm:t>
        <a:bodyPr/>
        <a:lstStyle/>
        <a:p>
          <a:endParaRPr lang="en-GB"/>
        </a:p>
      </dgm:t>
    </dgm:pt>
    <dgm:pt modelId="{61F2F7D7-A527-4BC4-AD2E-B4E9B04AA992}" type="pres">
      <dgm:prSet presAssocID="{C765479F-2395-456F-B468-AD7FC9F80D6D}" presName="Name21" presStyleCnt="0"/>
      <dgm:spPr/>
      <dgm:t>
        <a:bodyPr/>
        <a:lstStyle/>
        <a:p>
          <a:endParaRPr lang="en-US"/>
        </a:p>
      </dgm:t>
    </dgm:pt>
    <dgm:pt modelId="{4789049C-0176-4558-89A6-3FC2279B010F}" type="pres">
      <dgm:prSet presAssocID="{C765479F-2395-456F-B468-AD7FC9F80D6D}" presName="level2Shape" presStyleLbl="node4" presStyleIdx="0" presStyleCnt="4" custScaleX="307546" custScaleY="100040" custLinFactNeighborY="20740"/>
      <dgm:spPr>
        <a:prstGeom prst="roundRect">
          <a:avLst>
            <a:gd name="adj" fmla="val 10000"/>
          </a:avLst>
        </a:prstGeom>
      </dgm:spPr>
      <dgm:t>
        <a:bodyPr/>
        <a:lstStyle/>
        <a:p>
          <a:endParaRPr lang="en-GB"/>
        </a:p>
      </dgm:t>
    </dgm:pt>
    <dgm:pt modelId="{1F7092B3-4A0D-4FFB-BBC6-349F117EAB8C}" type="pres">
      <dgm:prSet presAssocID="{C765479F-2395-456F-B468-AD7FC9F80D6D}" presName="hierChild3" presStyleCnt="0"/>
      <dgm:spPr/>
      <dgm:t>
        <a:bodyPr/>
        <a:lstStyle/>
        <a:p>
          <a:endParaRPr lang="en-US"/>
        </a:p>
      </dgm:t>
    </dgm:pt>
    <dgm:pt modelId="{B1E67EB0-5450-4457-8907-6B38972FE9C8}" type="pres">
      <dgm:prSet presAssocID="{38EF274E-9689-484D-84EE-4DA2AE5CD4D9}" presName="Name19" presStyleLbl="parChTrans1D4" presStyleIdx="1" presStyleCnt="4"/>
      <dgm:spPr>
        <a:custGeom>
          <a:avLst/>
          <a:gdLst/>
          <a:ahLst/>
          <a:cxnLst/>
          <a:rect l="0" t="0" r="0" b="0"/>
          <a:pathLst>
            <a:path>
              <a:moveTo>
                <a:pt x="45720" y="45720"/>
              </a:moveTo>
              <a:lnTo>
                <a:pt x="45720" y="106860"/>
              </a:lnTo>
            </a:path>
          </a:pathLst>
        </a:custGeom>
      </dgm:spPr>
      <dgm:t>
        <a:bodyPr/>
        <a:lstStyle/>
        <a:p>
          <a:endParaRPr lang="en-GB"/>
        </a:p>
      </dgm:t>
    </dgm:pt>
    <dgm:pt modelId="{3AD34A59-D1AA-43B9-9F0A-6FB577E430BC}" type="pres">
      <dgm:prSet presAssocID="{DDEE0A8D-B360-4307-A796-2284E69A4AF9}" presName="Name21" presStyleCnt="0"/>
      <dgm:spPr/>
      <dgm:t>
        <a:bodyPr/>
        <a:lstStyle/>
        <a:p>
          <a:endParaRPr lang="en-US"/>
        </a:p>
      </dgm:t>
    </dgm:pt>
    <dgm:pt modelId="{DDB0FE1E-96F1-460D-BAEA-D87B225AF936}" type="pres">
      <dgm:prSet presAssocID="{DDEE0A8D-B360-4307-A796-2284E69A4AF9}" presName="level2Shape" presStyleLbl="node4" presStyleIdx="1" presStyleCnt="4" custScaleX="340085" custScaleY="1413072"/>
      <dgm:spPr>
        <a:prstGeom prst="roundRect">
          <a:avLst>
            <a:gd name="adj" fmla="val 10000"/>
          </a:avLst>
        </a:prstGeom>
      </dgm:spPr>
      <dgm:t>
        <a:bodyPr/>
        <a:lstStyle/>
        <a:p>
          <a:endParaRPr lang="en-GB"/>
        </a:p>
      </dgm:t>
    </dgm:pt>
    <dgm:pt modelId="{8020FC73-54EC-41BE-BBE7-7A1978E9B313}" type="pres">
      <dgm:prSet presAssocID="{DDEE0A8D-B360-4307-A796-2284E69A4AF9}" presName="hierChild3" presStyleCnt="0"/>
      <dgm:spPr/>
      <dgm:t>
        <a:bodyPr/>
        <a:lstStyle/>
        <a:p>
          <a:endParaRPr lang="en-US"/>
        </a:p>
      </dgm:t>
    </dgm:pt>
    <dgm:pt modelId="{8D87304B-7EFB-4C5E-BB53-B1285FD20CCB}" type="pres">
      <dgm:prSet presAssocID="{9D6DFCD7-457E-4D9C-89EF-2A50A35AA976}" presName="Name19" presStyleLbl="parChTrans1D4" presStyleIdx="2" presStyleCnt="4"/>
      <dgm:spPr>
        <a:custGeom>
          <a:avLst/>
          <a:gdLst/>
          <a:ahLst/>
          <a:cxnLst/>
          <a:rect l="0" t="0" r="0" b="0"/>
          <a:pathLst>
            <a:path>
              <a:moveTo>
                <a:pt x="0" y="0"/>
              </a:moveTo>
              <a:lnTo>
                <a:pt x="0" y="152449"/>
              </a:lnTo>
              <a:lnTo>
                <a:pt x="803655" y="152449"/>
              </a:lnTo>
              <a:lnTo>
                <a:pt x="803655" y="304898"/>
              </a:lnTo>
            </a:path>
          </a:pathLst>
        </a:custGeom>
      </dgm:spPr>
      <dgm:t>
        <a:bodyPr/>
        <a:lstStyle/>
        <a:p>
          <a:endParaRPr lang="en-GB"/>
        </a:p>
      </dgm:t>
    </dgm:pt>
    <dgm:pt modelId="{B3EFB430-4C4D-4C7D-8513-56BABFE024E8}" type="pres">
      <dgm:prSet presAssocID="{6916B7FB-5D0C-424B-8747-B0ED3C6E9597}" presName="Name21" presStyleCnt="0"/>
      <dgm:spPr/>
      <dgm:t>
        <a:bodyPr/>
        <a:lstStyle/>
        <a:p>
          <a:endParaRPr lang="en-US"/>
        </a:p>
      </dgm:t>
    </dgm:pt>
    <dgm:pt modelId="{961D0A7D-7DFF-424D-A0D5-D269176A110C}" type="pres">
      <dgm:prSet presAssocID="{6916B7FB-5D0C-424B-8747-B0ED3C6E9597}" presName="level2Shape" presStyleLbl="node4" presStyleIdx="2" presStyleCnt="4" custScaleX="307546" custLinFactNeighborY="18000"/>
      <dgm:spPr>
        <a:prstGeom prst="roundRect">
          <a:avLst>
            <a:gd name="adj" fmla="val 10000"/>
          </a:avLst>
        </a:prstGeom>
      </dgm:spPr>
      <dgm:t>
        <a:bodyPr/>
        <a:lstStyle/>
        <a:p>
          <a:endParaRPr lang="en-GB"/>
        </a:p>
      </dgm:t>
    </dgm:pt>
    <dgm:pt modelId="{62D69F4B-F9F5-4AF1-8FBC-05411318930F}" type="pres">
      <dgm:prSet presAssocID="{6916B7FB-5D0C-424B-8747-B0ED3C6E9597}" presName="hierChild3" presStyleCnt="0"/>
      <dgm:spPr/>
      <dgm:t>
        <a:bodyPr/>
        <a:lstStyle/>
        <a:p>
          <a:endParaRPr lang="en-US"/>
        </a:p>
      </dgm:t>
    </dgm:pt>
    <dgm:pt modelId="{2EBE586F-00AC-455A-A9B6-DA3F433AD6A4}" type="pres">
      <dgm:prSet presAssocID="{E58A3337-A5A0-4DB9-A930-57472BE53CAE}" presName="Name19" presStyleLbl="parChTrans1D4" presStyleIdx="3" presStyleCnt="4"/>
      <dgm:spPr>
        <a:custGeom>
          <a:avLst/>
          <a:gdLst/>
          <a:ahLst/>
          <a:cxnLst/>
          <a:rect l="0" t="0" r="0" b="0"/>
          <a:pathLst>
            <a:path>
              <a:moveTo>
                <a:pt x="45720" y="45720"/>
              </a:moveTo>
              <a:lnTo>
                <a:pt x="45720" y="115559"/>
              </a:lnTo>
            </a:path>
          </a:pathLst>
        </a:custGeom>
      </dgm:spPr>
      <dgm:t>
        <a:bodyPr/>
        <a:lstStyle/>
        <a:p>
          <a:endParaRPr lang="en-GB"/>
        </a:p>
      </dgm:t>
    </dgm:pt>
    <dgm:pt modelId="{4AE2E6EC-33AE-4A5E-B9B6-22828E5D3188}" type="pres">
      <dgm:prSet presAssocID="{D28FE397-A6DC-4D47-9DE8-CC94B42C9C77}" presName="Name21" presStyleCnt="0"/>
      <dgm:spPr/>
      <dgm:t>
        <a:bodyPr/>
        <a:lstStyle/>
        <a:p>
          <a:endParaRPr lang="en-US"/>
        </a:p>
      </dgm:t>
    </dgm:pt>
    <dgm:pt modelId="{709911C9-182E-49FD-84EE-E55E7E31284B}" type="pres">
      <dgm:prSet presAssocID="{D28FE397-A6DC-4D47-9DE8-CC94B42C9C77}" presName="level2Shape" presStyleLbl="node4" presStyleIdx="3" presStyleCnt="4" custScaleX="363059" custScaleY="1573812"/>
      <dgm:spPr>
        <a:prstGeom prst="roundRect">
          <a:avLst>
            <a:gd name="adj" fmla="val 10000"/>
          </a:avLst>
        </a:prstGeom>
      </dgm:spPr>
      <dgm:t>
        <a:bodyPr/>
        <a:lstStyle/>
        <a:p>
          <a:endParaRPr lang="en-GB"/>
        </a:p>
      </dgm:t>
    </dgm:pt>
    <dgm:pt modelId="{7385FFF2-E921-463B-BD0C-796CE1992098}" type="pres">
      <dgm:prSet presAssocID="{D28FE397-A6DC-4D47-9DE8-CC94B42C9C77}" presName="hierChild3" presStyleCnt="0"/>
      <dgm:spPr/>
      <dgm:t>
        <a:bodyPr/>
        <a:lstStyle/>
        <a:p>
          <a:endParaRPr lang="en-US"/>
        </a:p>
      </dgm:t>
    </dgm:pt>
    <dgm:pt modelId="{BB60CED6-EB22-4658-8694-0AA53856205A}" type="pres">
      <dgm:prSet presAssocID="{1114E04A-F7B3-4A74-A419-238D653A5A69}" presName="bgShapesFlow" presStyleCnt="0"/>
      <dgm:spPr/>
      <dgm:t>
        <a:bodyPr/>
        <a:lstStyle/>
        <a:p>
          <a:endParaRPr lang="en-US"/>
        </a:p>
      </dgm:t>
    </dgm:pt>
  </dgm:ptLst>
  <dgm:cxnLst>
    <dgm:cxn modelId="{69F79C16-02E7-4835-81AC-54C61D37E0C7}" type="presOf" srcId="{38EF274E-9689-484D-84EE-4DA2AE5CD4D9}" destId="{B1E67EB0-5450-4457-8907-6B38972FE9C8}" srcOrd="0" destOrd="0" presId="urn:microsoft.com/office/officeart/2005/8/layout/hierarchy6"/>
    <dgm:cxn modelId="{2ADF7C0D-C9F9-4A3B-866D-9307D5E46C05}" type="presOf" srcId="{0B08A4B6-3CCA-400C-9020-1F2A4B8C2159}" destId="{209F9D3A-8696-4616-9075-A9862D8CBC35}" srcOrd="0" destOrd="0" presId="urn:microsoft.com/office/officeart/2005/8/layout/hierarchy6"/>
    <dgm:cxn modelId="{0E021772-1067-4780-8E1F-26F2506673BE}" type="presOf" srcId="{C765479F-2395-456F-B468-AD7FC9F80D6D}" destId="{4789049C-0176-4558-89A6-3FC2279B010F}" srcOrd="0" destOrd="0" presId="urn:microsoft.com/office/officeart/2005/8/layout/hierarchy6"/>
    <dgm:cxn modelId="{EE96DC4D-3F08-4A91-A562-2BDA23857BEC}" type="presOf" srcId="{1114E04A-F7B3-4A74-A419-238D653A5A69}" destId="{1576087E-9CC3-43CB-9859-882A7E55432F}" srcOrd="0" destOrd="0" presId="urn:microsoft.com/office/officeart/2005/8/layout/hierarchy6"/>
    <dgm:cxn modelId="{71371726-ED82-418F-B5A1-44A269FC8E80}" srcId="{DB199C33-1629-490F-8B89-0220002C7E0F}" destId="{6916B7FB-5D0C-424B-8747-B0ED3C6E9597}" srcOrd="1" destOrd="0" parTransId="{9D6DFCD7-457E-4D9C-89EF-2A50A35AA976}" sibTransId="{8F897A8C-DE0E-43C2-873A-28DD1459E9E4}"/>
    <dgm:cxn modelId="{537DA052-12EC-4EFF-BE3A-FE839B12210C}" type="presOf" srcId="{6916B7FB-5D0C-424B-8747-B0ED3C6E9597}" destId="{961D0A7D-7DFF-424D-A0D5-D269176A110C}" srcOrd="0" destOrd="0" presId="urn:microsoft.com/office/officeart/2005/8/layout/hierarchy6"/>
    <dgm:cxn modelId="{142690D5-5A68-42BA-906C-FFA42D0758ED}" srcId="{2404A950-0583-4022-B3D8-E488B9592F06}" destId="{02CD4B8F-6DC6-4295-B49C-62594A11D051}" srcOrd="0" destOrd="0" parTransId="{2FC9998C-3278-4C64-83B2-5E6739F9A655}" sibTransId="{20E6F87D-85F3-473C-A25E-82C2AFF9F123}"/>
    <dgm:cxn modelId="{B20D2081-A323-4321-B843-B0B84C2BAEFC}" type="presOf" srcId="{DDEE0A8D-B360-4307-A796-2284E69A4AF9}" destId="{DDB0FE1E-96F1-460D-BAEA-D87B225AF936}" srcOrd="0" destOrd="0" presId="urn:microsoft.com/office/officeart/2005/8/layout/hierarchy6"/>
    <dgm:cxn modelId="{3BDD53EF-C8FE-4ECF-AFEF-5D66A7696E2D}" type="presOf" srcId="{FDE5B5D9-A606-4EF0-86B3-443BF1EEAAAC}" destId="{F70CF69C-DB91-4739-B6C1-1BA011B95411}" srcOrd="0" destOrd="0" presId="urn:microsoft.com/office/officeart/2005/8/layout/hierarchy6"/>
    <dgm:cxn modelId="{94D35ACB-87E5-42FE-85D9-4BA714880995}" type="presOf" srcId="{2404A950-0583-4022-B3D8-E488B9592F06}" destId="{D45A941F-2342-4BDF-885F-DAC20BD7E731}" srcOrd="0" destOrd="0" presId="urn:microsoft.com/office/officeart/2005/8/layout/hierarchy6"/>
    <dgm:cxn modelId="{8C9E958B-FA2B-4E88-B348-868F573DABD5}" srcId="{7FCC0D60-287A-4DE0-AA19-11ED06C50A76}" destId="{DB199C33-1629-490F-8B89-0220002C7E0F}" srcOrd="0" destOrd="0" parTransId="{3B5E4083-C0BC-4A44-9B20-A88C7D88914B}" sibTransId="{910E6B7E-0B10-488E-ABF8-BE02AECF0394}"/>
    <dgm:cxn modelId="{A5B49195-7535-4A61-9A52-0190412AFF2D}" srcId="{1114E04A-F7B3-4A74-A419-238D653A5A69}" destId="{2404A950-0583-4022-B3D8-E488B9592F06}" srcOrd="0" destOrd="0" parTransId="{FC225C26-BED5-4E62-8A28-6EB91E0B8FCB}" sibTransId="{CF95E77F-322A-4D4C-8C07-AFEF76DE091B}"/>
    <dgm:cxn modelId="{2C27FA5D-146B-407E-A67C-08366B729C13}" type="presOf" srcId="{7FCC0D60-287A-4DE0-AA19-11ED06C50A76}" destId="{91AF05E1-1FB4-4ADE-9928-DEA7D3F46BB2}" srcOrd="0" destOrd="0" presId="urn:microsoft.com/office/officeart/2005/8/layout/hierarchy6"/>
    <dgm:cxn modelId="{9697F743-8D8B-43F9-98DC-B962C4D2C01F}" srcId="{DB199C33-1629-490F-8B89-0220002C7E0F}" destId="{C765479F-2395-456F-B468-AD7FC9F80D6D}" srcOrd="0" destOrd="0" parTransId="{FDE5B5D9-A606-4EF0-86B3-443BF1EEAAAC}" sibTransId="{4F1337B6-F96D-43C3-ACB6-2B6028AD83BB}"/>
    <dgm:cxn modelId="{CE537CB8-FCC6-4042-B838-F8C54D729DF0}" type="presOf" srcId="{3B5E4083-C0BC-4A44-9B20-A88C7D88914B}" destId="{F66581C6-491C-4111-9E29-46F1F9C3B9D8}" srcOrd="0" destOrd="0" presId="urn:microsoft.com/office/officeart/2005/8/layout/hierarchy6"/>
    <dgm:cxn modelId="{AC9435BC-EF14-455B-BB85-DF6783129F3F}" type="presOf" srcId="{F2BEEA18-ABA8-44D5-BD05-2A917EEB2DAD}" destId="{A57D9D67-27EF-4200-9297-1050CC843403}" srcOrd="0" destOrd="0" presId="urn:microsoft.com/office/officeart/2005/8/layout/hierarchy6"/>
    <dgm:cxn modelId="{B3A15548-F3E3-4AF2-BC8B-728B4D764261}" type="presOf" srcId="{E58A3337-A5A0-4DB9-A930-57472BE53CAE}" destId="{2EBE586F-00AC-455A-A9B6-DA3F433AD6A4}" srcOrd="0" destOrd="0" presId="urn:microsoft.com/office/officeart/2005/8/layout/hierarchy6"/>
    <dgm:cxn modelId="{2AACDD98-AB4B-4021-9552-87D8B61F28B2}" type="presOf" srcId="{DB199C33-1629-490F-8B89-0220002C7E0F}" destId="{0B7AB478-0C07-4A37-BBDF-308CB89F0182}" srcOrd="0" destOrd="0" presId="urn:microsoft.com/office/officeart/2005/8/layout/hierarchy6"/>
    <dgm:cxn modelId="{8E6BC9A7-39A0-4BDC-BAAB-9B6B56470292}" type="presOf" srcId="{6DB9ADC9-41E4-47A0-9D3A-15B2FBC262EC}" destId="{ED769F40-593E-45B4-8F4B-EA16FDEF908C}" srcOrd="0" destOrd="0" presId="urn:microsoft.com/office/officeart/2005/8/layout/hierarchy6"/>
    <dgm:cxn modelId="{DFA5E69B-2A8E-4F95-A82D-4F5D2FB30E37}" srcId="{2404A950-0583-4022-B3D8-E488B9592F06}" destId="{7FCC0D60-287A-4DE0-AA19-11ED06C50A76}" srcOrd="1" destOrd="0" parTransId="{0B08A4B6-3CCA-400C-9020-1F2A4B8C2159}" sibTransId="{9E2E8063-4D7F-47F3-AD16-54A09BA3CBB7}"/>
    <dgm:cxn modelId="{FB02DF20-12FD-4259-87A2-55D775AB1663}" type="presOf" srcId="{D28FE397-A6DC-4D47-9DE8-CC94B42C9C77}" destId="{709911C9-182E-49FD-84EE-E55E7E31284B}" srcOrd="0" destOrd="0" presId="urn:microsoft.com/office/officeart/2005/8/layout/hierarchy6"/>
    <dgm:cxn modelId="{17D84B5D-2B89-4A54-95DC-9C3183081C41}" type="presOf" srcId="{02CD4B8F-6DC6-4295-B49C-62594A11D051}" destId="{10592F55-6167-4B89-880A-FF1259102033}" srcOrd="0" destOrd="0" presId="urn:microsoft.com/office/officeart/2005/8/layout/hierarchy6"/>
    <dgm:cxn modelId="{3488E4F0-288E-4501-859E-9C458B245B60}" srcId="{C765479F-2395-456F-B468-AD7FC9F80D6D}" destId="{DDEE0A8D-B360-4307-A796-2284E69A4AF9}" srcOrd="0" destOrd="0" parTransId="{38EF274E-9689-484D-84EE-4DA2AE5CD4D9}" sibTransId="{CDC77840-101D-43F8-BC28-2D351133B257}"/>
    <dgm:cxn modelId="{B58484EE-4560-4B37-807D-94F2908BDB48}" srcId="{6916B7FB-5D0C-424B-8747-B0ED3C6E9597}" destId="{D28FE397-A6DC-4D47-9DE8-CC94B42C9C77}" srcOrd="0" destOrd="0" parTransId="{E58A3337-A5A0-4DB9-A930-57472BE53CAE}" sibTransId="{C59CA06D-40D8-43D3-88F6-126DAF831B91}"/>
    <dgm:cxn modelId="{E6F32E7F-4926-4C8A-BCA9-DC30B0A458C1}" type="presOf" srcId="{9D6DFCD7-457E-4D9C-89EF-2A50A35AA976}" destId="{8D87304B-7EFB-4C5E-BB53-B1285FD20CCB}" srcOrd="0" destOrd="0" presId="urn:microsoft.com/office/officeart/2005/8/layout/hierarchy6"/>
    <dgm:cxn modelId="{A3899194-8B21-408C-9B8F-F4DB6E620C12}" srcId="{02CD4B8F-6DC6-4295-B49C-62594A11D051}" destId="{6DB9ADC9-41E4-47A0-9D3A-15B2FBC262EC}" srcOrd="0" destOrd="0" parTransId="{F2BEEA18-ABA8-44D5-BD05-2A917EEB2DAD}" sibTransId="{71B8CB00-5CD1-4170-B91B-3C2CF9AD7F44}"/>
    <dgm:cxn modelId="{76084AA5-E508-4753-B6AF-E55CC358A637}" type="presOf" srcId="{2FC9998C-3278-4C64-83B2-5E6739F9A655}" destId="{7A8B56C1-FB64-4EC7-B9EB-CF9C20E6393D}" srcOrd="0" destOrd="0" presId="urn:microsoft.com/office/officeart/2005/8/layout/hierarchy6"/>
    <dgm:cxn modelId="{CDD0883A-BC6E-4B5B-B0DC-F02F6C0384CE}" type="presParOf" srcId="{1576087E-9CC3-43CB-9859-882A7E55432F}" destId="{83189161-81CF-4DD8-BCC0-0A064564F96E}" srcOrd="0" destOrd="0" presId="urn:microsoft.com/office/officeart/2005/8/layout/hierarchy6"/>
    <dgm:cxn modelId="{95CF8BE0-4780-47F1-A0CF-25D9B5493333}" type="presParOf" srcId="{83189161-81CF-4DD8-BCC0-0A064564F96E}" destId="{0B229069-A6BC-4B84-941A-EE3CC0F84C9A}" srcOrd="0" destOrd="0" presId="urn:microsoft.com/office/officeart/2005/8/layout/hierarchy6"/>
    <dgm:cxn modelId="{7977F8D1-BABD-40D2-BF95-7A4B50B4A6B8}" type="presParOf" srcId="{0B229069-A6BC-4B84-941A-EE3CC0F84C9A}" destId="{889AC6BE-5F8F-45FF-97EC-0899FDA6504E}" srcOrd="0" destOrd="0" presId="urn:microsoft.com/office/officeart/2005/8/layout/hierarchy6"/>
    <dgm:cxn modelId="{A64F6BA9-85D8-4D9D-8B95-3B5E3362F3B5}" type="presParOf" srcId="{889AC6BE-5F8F-45FF-97EC-0899FDA6504E}" destId="{D45A941F-2342-4BDF-885F-DAC20BD7E731}" srcOrd="0" destOrd="0" presId="urn:microsoft.com/office/officeart/2005/8/layout/hierarchy6"/>
    <dgm:cxn modelId="{8D6B8A8B-76E3-43C5-BD10-4409997E4992}" type="presParOf" srcId="{889AC6BE-5F8F-45FF-97EC-0899FDA6504E}" destId="{3384DB86-F7D9-4100-B01E-76819065C407}" srcOrd="1" destOrd="0" presId="urn:microsoft.com/office/officeart/2005/8/layout/hierarchy6"/>
    <dgm:cxn modelId="{BA8DBDFB-23FA-4993-9A7C-AFE378915954}" type="presParOf" srcId="{3384DB86-F7D9-4100-B01E-76819065C407}" destId="{7A8B56C1-FB64-4EC7-B9EB-CF9C20E6393D}" srcOrd="0" destOrd="0" presId="urn:microsoft.com/office/officeart/2005/8/layout/hierarchy6"/>
    <dgm:cxn modelId="{F4A8057A-B87F-401B-95CB-500116F72515}" type="presParOf" srcId="{3384DB86-F7D9-4100-B01E-76819065C407}" destId="{9856DB8C-32DB-4206-8E74-5C4ABAC41ED5}" srcOrd="1" destOrd="0" presId="urn:microsoft.com/office/officeart/2005/8/layout/hierarchy6"/>
    <dgm:cxn modelId="{D747D438-FE73-42DC-BFBE-9DA175FA5FE3}" type="presParOf" srcId="{9856DB8C-32DB-4206-8E74-5C4ABAC41ED5}" destId="{10592F55-6167-4B89-880A-FF1259102033}" srcOrd="0" destOrd="0" presId="urn:microsoft.com/office/officeart/2005/8/layout/hierarchy6"/>
    <dgm:cxn modelId="{483E96C5-DBB6-4848-8163-3FA6ABBEC271}" type="presParOf" srcId="{9856DB8C-32DB-4206-8E74-5C4ABAC41ED5}" destId="{4529C321-163D-4CB9-93F8-F51EC0244C05}" srcOrd="1" destOrd="0" presId="urn:microsoft.com/office/officeart/2005/8/layout/hierarchy6"/>
    <dgm:cxn modelId="{49757541-820C-4069-B6A3-A6F3F66BB4B1}" type="presParOf" srcId="{4529C321-163D-4CB9-93F8-F51EC0244C05}" destId="{A57D9D67-27EF-4200-9297-1050CC843403}" srcOrd="0" destOrd="0" presId="urn:microsoft.com/office/officeart/2005/8/layout/hierarchy6"/>
    <dgm:cxn modelId="{03BFC700-AAB9-4C8D-833A-2B3E11AA1EE5}" type="presParOf" srcId="{4529C321-163D-4CB9-93F8-F51EC0244C05}" destId="{9CFA2BED-6809-4CD9-84E9-347D4FCD5D55}" srcOrd="1" destOrd="0" presId="urn:microsoft.com/office/officeart/2005/8/layout/hierarchy6"/>
    <dgm:cxn modelId="{602E7E6C-9214-4BAA-AEB5-786C6DF34B48}" type="presParOf" srcId="{9CFA2BED-6809-4CD9-84E9-347D4FCD5D55}" destId="{ED769F40-593E-45B4-8F4B-EA16FDEF908C}" srcOrd="0" destOrd="0" presId="urn:microsoft.com/office/officeart/2005/8/layout/hierarchy6"/>
    <dgm:cxn modelId="{4657E9F1-4F79-4EA9-91BD-9F23ABE15F78}" type="presParOf" srcId="{9CFA2BED-6809-4CD9-84E9-347D4FCD5D55}" destId="{55EAC75B-3483-4D92-9269-9AFEFBA4723B}" srcOrd="1" destOrd="0" presId="urn:microsoft.com/office/officeart/2005/8/layout/hierarchy6"/>
    <dgm:cxn modelId="{8FB9104F-858A-4227-8C3A-199EEF5B9EFC}" type="presParOf" srcId="{3384DB86-F7D9-4100-B01E-76819065C407}" destId="{209F9D3A-8696-4616-9075-A9862D8CBC35}" srcOrd="2" destOrd="0" presId="urn:microsoft.com/office/officeart/2005/8/layout/hierarchy6"/>
    <dgm:cxn modelId="{B21558C3-3345-4E5A-BC9E-E57BB8111339}" type="presParOf" srcId="{3384DB86-F7D9-4100-B01E-76819065C407}" destId="{7FF123DA-0237-4F30-9D19-C700F47676A0}" srcOrd="3" destOrd="0" presId="urn:microsoft.com/office/officeart/2005/8/layout/hierarchy6"/>
    <dgm:cxn modelId="{5DEB982D-7ED9-4C02-A382-E07DD53562C1}" type="presParOf" srcId="{7FF123DA-0237-4F30-9D19-C700F47676A0}" destId="{91AF05E1-1FB4-4ADE-9928-DEA7D3F46BB2}" srcOrd="0" destOrd="0" presId="urn:microsoft.com/office/officeart/2005/8/layout/hierarchy6"/>
    <dgm:cxn modelId="{BE8BAEA4-7370-4F80-8045-CB4D37F76983}" type="presParOf" srcId="{7FF123DA-0237-4F30-9D19-C700F47676A0}" destId="{8A08B4EF-0624-4230-9223-473714E62CA5}" srcOrd="1" destOrd="0" presId="urn:microsoft.com/office/officeart/2005/8/layout/hierarchy6"/>
    <dgm:cxn modelId="{77F7F5F5-0DD6-4533-8885-DA48EE6F394E}" type="presParOf" srcId="{8A08B4EF-0624-4230-9223-473714E62CA5}" destId="{F66581C6-491C-4111-9E29-46F1F9C3B9D8}" srcOrd="0" destOrd="0" presId="urn:microsoft.com/office/officeart/2005/8/layout/hierarchy6"/>
    <dgm:cxn modelId="{5B8A27F2-AA2B-4B79-9E9C-A3E464583A5D}" type="presParOf" srcId="{8A08B4EF-0624-4230-9223-473714E62CA5}" destId="{B875DC02-B0C4-4B2F-A859-FB55CA5DADD4}" srcOrd="1" destOrd="0" presId="urn:microsoft.com/office/officeart/2005/8/layout/hierarchy6"/>
    <dgm:cxn modelId="{045DF3A2-0456-45C1-87BC-C26916BC4089}" type="presParOf" srcId="{B875DC02-B0C4-4B2F-A859-FB55CA5DADD4}" destId="{0B7AB478-0C07-4A37-BBDF-308CB89F0182}" srcOrd="0" destOrd="0" presId="urn:microsoft.com/office/officeart/2005/8/layout/hierarchy6"/>
    <dgm:cxn modelId="{CF003BC1-A3BA-43B3-9DA0-A7B700F768ED}" type="presParOf" srcId="{B875DC02-B0C4-4B2F-A859-FB55CA5DADD4}" destId="{5BBA49C5-93AA-4B8D-9F03-28E79B68EC68}" srcOrd="1" destOrd="0" presId="urn:microsoft.com/office/officeart/2005/8/layout/hierarchy6"/>
    <dgm:cxn modelId="{7CDE96A2-425E-4A7E-9FB8-D7376D617591}" type="presParOf" srcId="{5BBA49C5-93AA-4B8D-9F03-28E79B68EC68}" destId="{F70CF69C-DB91-4739-B6C1-1BA011B95411}" srcOrd="0" destOrd="0" presId="urn:microsoft.com/office/officeart/2005/8/layout/hierarchy6"/>
    <dgm:cxn modelId="{1BEAB625-9EA3-4E70-B955-51007E2116C8}" type="presParOf" srcId="{5BBA49C5-93AA-4B8D-9F03-28E79B68EC68}" destId="{61F2F7D7-A527-4BC4-AD2E-B4E9B04AA992}" srcOrd="1" destOrd="0" presId="urn:microsoft.com/office/officeart/2005/8/layout/hierarchy6"/>
    <dgm:cxn modelId="{B41E51D6-C828-4C9C-88F0-EB75D157D29F}" type="presParOf" srcId="{61F2F7D7-A527-4BC4-AD2E-B4E9B04AA992}" destId="{4789049C-0176-4558-89A6-3FC2279B010F}" srcOrd="0" destOrd="0" presId="urn:microsoft.com/office/officeart/2005/8/layout/hierarchy6"/>
    <dgm:cxn modelId="{BE6C4842-9941-481C-90A5-6C6A9A77917A}" type="presParOf" srcId="{61F2F7D7-A527-4BC4-AD2E-B4E9B04AA992}" destId="{1F7092B3-4A0D-4FFB-BBC6-349F117EAB8C}" srcOrd="1" destOrd="0" presId="urn:microsoft.com/office/officeart/2005/8/layout/hierarchy6"/>
    <dgm:cxn modelId="{BB7E2DA7-E987-483B-9BE8-D4365E04010F}" type="presParOf" srcId="{1F7092B3-4A0D-4FFB-BBC6-349F117EAB8C}" destId="{B1E67EB0-5450-4457-8907-6B38972FE9C8}" srcOrd="0" destOrd="0" presId="urn:microsoft.com/office/officeart/2005/8/layout/hierarchy6"/>
    <dgm:cxn modelId="{E10C383A-4AB5-4765-984E-CF09CFC5A6F3}" type="presParOf" srcId="{1F7092B3-4A0D-4FFB-BBC6-349F117EAB8C}" destId="{3AD34A59-D1AA-43B9-9F0A-6FB577E430BC}" srcOrd="1" destOrd="0" presId="urn:microsoft.com/office/officeart/2005/8/layout/hierarchy6"/>
    <dgm:cxn modelId="{D311113A-67EC-42DA-A1C1-2073230BCA04}" type="presParOf" srcId="{3AD34A59-D1AA-43B9-9F0A-6FB577E430BC}" destId="{DDB0FE1E-96F1-460D-BAEA-D87B225AF936}" srcOrd="0" destOrd="0" presId="urn:microsoft.com/office/officeart/2005/8/layout/hierarchy6"/>
    <dgm:cxn modelId="{15EABCF0-F1DA-4C18-878E-7DF66886FDBE}" type="presParOf" srcId="{3AD34A59-D1AA-43B9-9F0A-6FB577E430BC}" destId="{8020FC73-54EC-41BE-BBE7-7A1978E9B313}" srcOrd="1" destOrd="0" presId="urn:microsoft.com/office/officeart/2005/8/layout/hierarchy6"/>
    <dgm:cxn modelId="{820F085D-CC1E-4DED-A55C-9A75D5E02634}" type="presParOf" srcId="{5BBA49C5-93AA-4B8D-9F03-28E79B68EC68}" destId="{8D87304B-7EFB-4C5E-BB53-B1285FD20CCB}" srcOrd="2" destOrd="0" presId="urn:microsoft.com/office/officeart/2005/8/layout/hierarchy6"/>
    <dgm:cxn modelId="{06AE23F2-7A46-4A7B-89AF-F95747ACF7B5}" type="presParOf" srcId="{5BBA49C5-93AA-4B8D-9F03-28E79B68EC68}" destId="{B3EFB430-4C4D-4C7D-8513-56BABFE024E8}" srcOrd="3" destOrd="0" presId="urn:microsoft.com/office/officeart/2005/8/layout/hierarchy6"/>
    <dgm:cxn modelId="{AE66B12A-89DF-473F-A0FD-27D1508D9AE5}" type="presParOf" srcId="{B3EFB430-4C4D-4C7D-8513-56BABFE024E8}" destId="{961D0A7D-7DFF-424D-A0D5-D269176A110C}" srcOrd="0" destOrd="0" presId="urn:microsoft.com/office/officeart/2005/8/layout/hierarchy6"/>
    <dgm:cxn modelId="{B55215B4-3D25-45B4-BEED-B0AD64268D05}" type="presParOf" srcId="{B3EFB430-4C4D-4C7D-8513-56BABFE024E8}" destId="{62D69F4B-F9F5-4AF1-8FBC-05411318930F}" srcOrd="1" destOrd="0" presId="urn:microsoft.com/office/officeart/2005/8/layout/hierarchy6"/>
    <dgm:cxn modelId="{E1BDDAA0-5701-4A80-A5FE-EB427D77C394}" type="presParOf" srcId="{62D69F4B-F9F5-4AF1-8FBC-05411318930F}" destId="{2EBE586F-00AC-455A-A9B6-DA3F433AD6A4}" srcOrd="0" destOrd="0" presId="urn:microsoft.com/office/officeart/2005/8/layout/hierarchy6"/>
    <dgm:cxn modelId="{26567286-0EF2-4858-B7DB-4B61F56CBE1B}" type="presParOf" srcId="{62D69F4B-F9F5-4AF1-8FBC-05411318930F}" destId="{4AE2E6EC-33AE-4A5E-B9B6-22828E5D3188}" srcOrd="1" destOrd="0" presId="urn:microsoft.com/office/officeart/2005/8/layout/hierarchy6"/>
    <dgm:cxn modelId="{E9729788-DF64-492E-B756-EDE10DE4DA0F}" type="presParOf" srcId="{4AE2E6EC-33AE-4A5E-B9B6-22828E5D3188}" destId="{709911C9-182E-49FD-84EE-E55E7E31284B}" srcOrd="0" destOrd="0" presId="urn:microsoft.com/office/officeart/2005/8/layout/hierarchy6"/>
    <dgm:cxn modelId="{13B160D0-1355-4C38-A0AB-72F7ABCD27DD}" type="presParOf" srcId="{4AE2E6EC-33AE-4A5E-B9B6-22828E5D3188}" destId="{7385FFF2-E921-463B-BD0C-796CE1992098}" srcOrd="1" destOrd="0" presId="urn:microsoft.com/office/officeart/2005/8/layout/hierarchy6"/>
    <dgm:cxn modelId="{7C223CAF-4364-45F9-94AF-50E6555AEB73}" type="presParOf" srcId="{1576087E-9CC3-43CB-9859-882A7E55432F}" destId="{BB60CED6-EB22-4658-8694-0AA53856205A}" srcOrd="1" destOrd="0" presId="urn:microsoft.com/office/officeart/2005/8/layout/hierarchy6"/>
  </dgm:cxnLst>
  <dgm:bg/>
  <dgm:whole/>
  <dgm:extLst>
    <a:ext uri="http://schemas.microsoft.com/office/drawing/2008/diagram">
      <dsp:dataModelExt xmlns:dsp="http://schemas.microsoft.com/office/drawing/2008/diagram" relId="rId54"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1114E04A-F7B3-4A74-A419-238D653A5A69}" type="doc">
      <dgm:prSet loTypeId="urn:microsoft.com/office/officeart/2005/8/layout/hierarchy6" loCatId="hierarchy" qsTypeId="urn:microsoft.com/office/officeart/2005/8/quickstyle/simple1#9" qsCatId="simple" csTypeId="urn:microsoft.com/office/officeart/2005/8/colors/accent0_1" csCatId="mainScheme" phldr="1"/>
      <dgm:spPr/>
      <dgm:t>
        <a:bodyPr/>
        <a:lstStyle/>
        <a:p>
          <a:endParaRPr lang="en-GB"/>
        </a:p>
      </dgm:t>
    </dgm:pt>
    <dgm:pt modelId="{2404A950-0583-4022-B3D8-E488B9592F06}">
      <dgm:prSet phldrT="[Text]" custT="1"/>
      <dgm:spPr>
        <a:xfrm>
          <a:off x="352213" y="0"/>
          <a:ext cx="5134186" cy="636718"/>
        </a:xfrm>
      </dgm:spPr>
      <dgm:t>
        <a:bodyPr/>
        <a:lstStyle/>
        <a:p>
          <a:pPr rtl="1"/>
          <a:endParaRPr lang="ar-EG" sz="1200">
            <a:latin typeface="Traditional Arabic" pitchFamily="18" charset="-78"/>
            <a:ea typeface="+mn-ea"/>
            <a:cs typeface="Traditional Arabic" pitchFamily="18" charset="-78"/>
          </a:endParaRPr>
        </a:p>
      </dgm:t>
    </dgm:pt>
    <dgm:pt modelId="{FC225C26-BED5-4E62-8A28-6EB91E0B8FCB}" type="parTrans" cxnId="{A5B49195-7535-4A61-9A52-0190412AFF2D}">
      <dgm:prSet/>
      <dgm:spPr/>
      <dgm:t>
        <a:bodyPr/>
        <a:lstStyle/>
        <a:p>
          <a:endParaRPr lang="en-GB">
            <a:latin typeface="Times New Roman" panose="02020603050405020304" pitchFamily="18" charset="0"/>
            <a:cs typeface="Times New Roman" panose="02020603050405020304" pitchFamily="18" charset="0"/>
          </a:endParaRPr>
        </a:p>
      </dgm:t>
    </dgm:pt>
    <dgm:pt modelId="{CF95E77F-322A-4D4C-8C07-AFEF76DE091B}" type="sibTrans" cxnId="{A5B49195-7535-4A61-9A52-0190412AFF2D}">
      <dgm:prSet/>
      <dgm:spPr/>
      <dgm:t>
        <a:bodyPr/>
        <a:lstStyle/>
        <a:p>
          <a:endParaRPr lang="en-GB">
            <a:latin typeface="Times New Roman" panose="02020603050405020304" pitchFamily="18" charset="0"/>
            <a:cs typeface="Times New Roman" panose="02020603050405020304" pitchFamily="18" charset="0"/>
          </a:endParaRPr>
        </a:p>
      </dgm:t>
    </dgm:pt>
    <dgm:pt modelId="{02CD4B8F-6DC6-4295-B49C-62594A11D051}">
      <dgm:prSet phldrT="[Text]" custT="1"/>
      <dgm:spPr>
        <a:xfrm>
          <a:off x="504893" y="1188003"/>
          <a:ext cx="1558798" cy="337853"/>
        </a:xfrm>
      </dgm:spPr>
      <dgm:t>
        <a:bodyPr/>
        <a:lstStyle/>
        <a:p>
          <a:pPr rtl="1"/>
          <a:r>
            <a:rPr lang="ar-EG" sz="1300">
              <a:latin typeface="Traditional Arabic" panose="02020603050405020304" pitchFamily="18" charset="-78"/>
              <a:ea typeface="+mn-ea"/>
              <a:cs typeface="Traditional Arabic" panose="02020603050405020304" pitchFamily="18" charset="-78"/>
            </a:rPr>
            <a:t>لا</a:t>
          </a:r>
          <a:endParaRPr lang="en-GB" sz="1300">
            <a:latin typeface="Traditional Arabic" panose="02020603050405020304" pitchFamily="18" charset="-78"/>
            <a:ea typeface="+mn-ea"/>
            <a:cs typeface="Traditional Arabic" panose="02020603050405020304" pitchFamily="18" charset="-78"/>
          </a:endParaRPr>
        </a:p>
      </dgm:t>
    </dgm:pt>
    <dgm:pt modelId="{2FC9998C-3278-4C64-83B2-5E6739F9A655}" type="parTrans" cxnId="{142690D5-5A68-42BA-906C-FFA42D0758ED}">
      <dgm:prSet/>
      <dgm:spPr>
        <a:xfrm>
          <a:off x="1284292" y="636719"/>
          <a:ext cx="1635014" cy="551283"/>
        </a:xfrm>
      </dgm:spPr>
      <dgm:t>
        <a:bodyPr/>
        <a:lstStyle/>
        <a:p>
          <a:endParaRPr lang="en-GB" sz="1100">
            <a:latin typeface="Times New Roman" panose="02020603050405020304" pitchFamily="18" charset="0"/>
            <a:cs typeface="Times New Roman" panose="02020603050405020304" pitchFamily="18" charset="0"/>
          </a:endParaRPr>
        </a:p>
      </dgm:t>
    </dgm:pt>
    <dgm:pt modelId="{20E6F87D-85F3-473C-A25E-82C2AFF9F123}" type="sibTrans" cxnId="{142690D5-5A68-42BA-906C-FFA42D0758ED}">
      <dgm:prSet/>
      <dgm:spPr/>
      <dgm:t>
        <a:bodyPr/>
        <a:lstStyle/>
        <a:p>
          <a:endParaRPr lang="en-GB">
            <a:latin typeface="Times New Roman" panose="02020603050405020304" pitchFamily="18" charset="0"/>
            <a:cs typeface="Times New Roman" panose="02020603050405020304" pitchFamily="18" charset="0"/>
          </a:endParaRPr>
        </a:p>
      </dgm:t>
    </dgm:pt>
    <dgm:pt modelId="{6DB9ADC9-41E4-47A0-9D3A-15B2FBC262EC}">
      <dgm:prSet phldrT="[Text]" custT="1"/>
      <dgm:spPr>
        <a:xfrm>
          <a:off x="503004" y="1888147"/>
          <a:ext cx="1558798" cy="1834223"/>
        </a:xfrm>
      </dgm:spPr>
      <dgm:t>
        <a:bodyPr/>
        <a:lstStyle/>
        <a:p>
          <a:pPr algn="ctr" rtl="1"/>
          <a:endParaRPr lang="ar-EG" sz="1200">
            <a:latin typeface="Traditional Arabic" pitchFamily="18" charset="-78"/>
            <a:ea typeface="+mn-ea"/>
            <a:cs typeface="Traditional Arabic" pitchFamily="18" charset="-78"/>
          </a:endParaRPr>
        </a:p>
      </dgm:t>
    </dgm:pt>
    <dgm:pt modelId="{F2BEEA18-ABA8-44D5-BD05-2A917EEB2DAD}" type="parTrans" cxnId="{A3899194-8B21-408C-9B8F-F4DB6E620C12}">
      <dgm:prSet/>
      <dgm:spPr>
        <a:xfrm>
          <a:off x="1236683" y="1525856"/>
          <a:ext cx="91440" cy="362291"/>
        </a:xfrm>
      </dgm:spPr>
      <dgm:t>
        <a:bodyPr/>
        <a:lstStyle/>
        <a:p>
          <a:endParaRPr lang="en-GB" sz="1100">
            <a:latin typeface="Times New Roman" panose="02020603050405020304" pitchFamily="18" charset="0"/>
            <a:cs typeface="Times New Roman" panose="02020603050405020304" pitchFamily="18" charset="0"/>
          </a:endParaRPr>
        </a:p>
      </dgm:t>
    </dgm:pt>
    <dgm:pt modelId="{71B8CB00-5CD1-4170-B91B-3C2CF9AD7F44}" type="sibTrans" cxnId="{A3899194-8B21-408C-9B8F-F4DB6E620C12}">
      <dgm:prSet/>
      <dgm:spPr/>
      <dgm:t>
        <a:bodyPr/>
        <a:lstStyle/>
        <a:p>
          <a:endParaRPr lang="en-GB">
            <a:latin typeface="Times New Roman" panose="02020603050405020304" pitchFamily="18" charset="0"/>
            <a:cs typeface="Times New Roman" panose="02020603050405020304" pitchFamily="18" charset="0"/>
          </a:endParaRPr>
        </a:p>
      </dgm:t>
    </dgm:pt>
    <dgm:pt modelId="{7FCC0D60-287A-4DE0-AA19-11ED06C50A76}">
      <dgm:prSet phldrT="[Text]" custT="1"/>
      <dgm:spPr>
        <a:xfrm>
          <a:off x="3071534" y="1188003"/>
          <a:ext cx="1558798" cy="337853"/>
        </a:xfrm>
      </dgm:spPr>
      <dgm:t>
        <a:bodyPr/>
        <a:lstStyle/>
        <a:p>
          <a:pPr rtl="1"/>
          <a:r>
            <a:rPr lang="ar-EG" sz="1300">
              <a:latin typeface="Traditional Arabic" panose="02020603050405020304" pitchFamily="18" charset="-78"/>
              <a:ea typeface="+mn-ea"/>
              <a:cs typeface="Traditional Arabic" panose="02020603050405020304" pitchFamily="18" charset="-78"/>
            </a:rPr>
            <a:t>نعم</a:t>
          </a:r>
          <a:endParaRPr lang="en-GB" sz="1300">
            <a:latin typeface="Traditional Arabic" panose="02020603050405020304" pitchFamily="18" charset="-78"/>
            <a:ea typeface="+mn-ea"/>
            <a:cs typeface="Traditional Arabic" panose="02020603050405020304" pitchFamily="18" charset="-78"/>
          </a:endParaRPr>
        </a:p>
      </dgm:t>
    </dgm:pt>
    <dgm:pt modelId="{0B08A4B6-3CCA-400C-9020-1F2A4B8C2159}" type="parTrans" cxnId="{DFA5E69B-2A8E-4F95-A82D-4F5D2FB30E37}">
      <dgm:prSet/>
      <dgm:spPr>
        <a:xfrm>
          <a:off x="2919306" y="636719"/>
          <a:ext cx="931627" cy="551283"/>
        </a:xfrm>
      </dgm:spPr>
      <dgm:t>
        <a:bodyPr/>
        <a:lstStyle/>
        <a:p>
          <a:endParaRPr lang="en-GB" sz="1100">
            <a:latin typeface="Times New Roman" panose="02020603050405020304" pitchFamily="18" charset="0"/>
            <a:cs typeface="Times New Roman" panose="02020603050405020304" pitchFamily="18" charset="0"/>
          </a:endParaRPr>
        </a:p>
      </dgm:t>
    </dgm:pt>
    <dgm:pt modelId="{9E2E8063-4D7F-47F3-AD16-54A09BA3CBB7}" type="sibTrans" cxnId="{DFA5E69B-2A8E-4F95-A82D-4F5D2FB30E37}">
      <dgm:prSet/>
      <dgm:spPr/>
      <dgm:t>
        <a:bodyPr/>
        <a:lstStyle/>
        <a:p>
          <a:endParaRPr lang="en-GB">
            <a:latin typeface="Times New Roman" panose="02020603050405020304" pitchFamily="18" charset="0"/>
            <a:cs typeface="Times New Roman" panose="02020603050405020304" pitchFamily="18" charset="0"/>
          </a:endParaRPr>
        </a:p>
      </dgm:t>
    </dgm:pt>
    <dgm:pt modelId="{DB199C33-1629-490F-8B89-0220002C7E0F}">
      <dgm:prSet custT="1"/>
      <dgm:spPr>
        <a:xfrm>
          <a:off x="2215987" y="1891599"/>
          <a:ext cx="1558798" cy="1015200"/>
        </a:xfrm>
      </dgm:spPr>
      <dgm:t>
        <a:bodyPr/>
        <a:lstStyle/>
        <a:p>
          <a:pPr rtl="1"/>
          <a:endParaRPr lang="ar-EG" sz="1200">
            <a:latin typeface="Traditional Arabic" pitchFamily="18" charset="-78"/>
            <a:ea typeface="+mn-ea"/>
            <a:cs typeface="Traditional Arabic" pitchFamily="18" charset="-78"/>
          </a:endParaRPr>
        </a:p>
      </dgm:t>
    </dgm:pt>
    <dgm:pt modelId="{3B5E4083-C0BC-4A44-9B20-A88C7D88914B}" type="parTrans" cxnId="{8C9E958B-FA2B-4E88-B348-868F573DABD5}">
      <dgm:prSet/>
      <dgm:spPr>
        <a:xfrm>
          <a:off x="2995386" y="1525856"/>
          <a:ext cx="855547" cy="365743"/>
        </a:xfrm>
      </dgm:spPr>
      <dgm:t>
        <a:bodyPr/>
        <a:lstStyle/>
        <a:p>
          <a:endParaRPr lang="en-GB">
            <a:latin typeface="Times New Roman" panose="02020603050405020304" pitchFamily="18" charset="0"/>
            <a:cs typeface="Times New Roman" panose="02020603050405020304" pitchFamily="18" charset="0"/>
          </a:endParaRPr>
        </a:p>
      </dgm:t>
    </dgm:pt>
    <dgm:pt modelId="{910E6B7E-0B10-488E-ABF8-BE02AECF0394}" type="sibTrans" cxnId="{8C9E958B-FA2B-4E88-B348-868F573DABD5}">
      <dgm:prSet/>
      <dgm:spPr/>
      <dgm:t>
        <a:bodyPr/>
        <a:lstStyle/>
        <a:p>
          <a:endParaRPr lang="en-GB">
            <a:latin typeface="Times New Roman" panose="02020603050405020304" pitchFamily="18" charset="0"/>
            <a:cs typeface="Times New Roman" panose="02020603050405020304" pitchFamily="18" charset="0"/>
          </a:endParaRPr>
        </a:p>
      </dgm:t>
    </dgm:pt>
    <dgm:pt modelId="{C765479F-2395-456F-B468-AD7FC9F80D6D}">
      <dgm:prSet custT="1"/>
      <dgm:spPr>
        <a:xfrm>
          <a:off x="2215987" y="3241126"/>
          <a:ext cx="1558798" cy="4064548"/>
        </a:xfrm>
      </dgm:spPr>
      <dgm:t>
        <a:bodyPr/>
        <a:lstStyle/>
        <a:p>
          <a:pPr algn="ctr" rtl="1"/>
          <a:endParaRPr lang="ar-EG" sz="1200">
            <a:latin typeface="Traditional Arabic" pitchFamily="18" charset="-78"/>
            <a:ea typeface="+mn-ea"/>
            <a:cs typeface="Traditional Arabic" pitchFamily="18" charset="-78"/>
          </a:endParaRPr>
        </a:p>
      </dgm:t>
    </dgm:pt>
    <dgm:pt modelId="{FDE5B5D9-A606-4EF0-86B3-443BF1EEAAAC}" type="parTrans" cxnId="{9697F743-8D8B-43F9-98DC-B962C4D2C01F}">
      <dgm:prSet/>
      <dgm:spPr>
        <a:xfrm>
          <a:off x="2949666" y="2906800"/>
          <a:ext cx="91440" cy="334326"/>
        </a:xfrm>
      </dgm:spPr>
      <dgm:t>
        <a:bodyPr/>
        <a:lstStyle/>
        <a:p>
          <a:endParaRPr lang="en-GB">
            <a:latin typeface="Times New Roman" panose="02020603050405020304" pitchFamily="18" charset="0"/>
            <a:cs typeface="Times New Roman" panose="02020603050405020304" pitchFamily="18" charset="0"/>
          </a:endParaRPr>
        </a:p>
      </dgm:t>
    </dgm:pt>
    <dgm:pt modelId="{4F1337B6-F96D-43C3-ACB6-2B6028AD83BB}" type="sibTrans" cxnId="{9697F743-8D8B-43F9-98DC-B962C4D2C01F}">
      <dgm:prSet/>
      <dgm:spPr/>
      <dgm:t>
        <a:bodyPr/>
        <a:lstStyle/>
        <a:p>
          <a:endParaRPr lang="en-GB">
            <a:latin typeface="Times New Roman" panose="02020603050405020304" pitchFamily="18" charset="0"/>
            <a:cs typeface="Times New Roman" panose="02020603050405020304" pitchFamily="18" charset="0"/>
          </a:endParaRPr>
        </a:p>
      </dgm:t>
    </dgm:pt>
    <dgm:pt modelId="{87220A79-275F-4CB2-A53F-FCA32BCD11B5}">
      <dgm:prSet custT="1"/>
      <dgm:spPr>
        <a:xfrm>
          <a:off x="3927081" y="1897126"/>
          <a:ext cx="1558798" cy="1015075"/>
        </a:xfrm>
      </dgm:spPr>
      <dgm:t>
        <a:bodyPr/>
        <a:lstStyle/>
        <a:p>
          <a:endParaRPr lang="ar-EG" sz="1200">
            <a:latin typeface="Traditional Arabic" pitchFamily="18" charset="-78"/>
            <a:ea typeface="+mn-ea"/>
            <a:cs typeface="Traditional Arabic" pitchFamily="18" charset="-78"/>
          </a:endParaRPr>
        </a:p>
      </dgm:t>
    </dgm:pt>
    <dgm:pt modelId="{4C72DDD6-C4DB-4BF6-AC6E-F434F4AC2064}" type="parTrans" cxnId="{24B3CAF5-AA88-4DC2-9CF2-AB555D90C8A9}">
      <dgm:prSet/>
      <dgm:spPr>
        <a:xfrm>
          <a:off x="3850933" y="1525856"/>
          <a:ext cx="855547" cy="371270"/>
        </a:xfrm>
      </dgm:spPr>
      <dgm:t>
        <a:bodyPr/>
        <a:lstStyle/>
        <a:p>
          <a:endParaRPr lang="en-GB">
            <a:latin typeface="Times New Roman" panose="02020603050405020304" pitchFamily="18" charset="0"/>
            <a:cs typeface="Times New Roman" panose="02020603050405020304" pitchFamily="18" charset="0"/>
          </a:endParaRPr>
        </a:p>
      </dgm:t>
    </dgm:pt>
    <dgm:pt modelId="{25792650-6FE0-4549-985C-D8A1868190B0}" type="sibTrans" cxnId="{24B3CAF5-AA88-4DC2-9CF2-AB555D90C8A9}">
      <dgm:prSet/>
      <dgm:spPr/>
      <dgm:t>
        <a:bodyPr/>
        <a:lstStyle/>
        <a:p>
          <a:endParaRPr lang="en-GB">
            <a:latin typeface="Times New Roman" panose="02020603050405020304" pitchFamily="18" charset="0"/>
            <a:cs typeface="Times New Roman" panose="02020603050405020304" pitchFamily="18" charset="0"/>
          </a:endParaRPr>
        </a:p>
      </dgm:t>
    </dgm:pt>
    <dgm:pt modelId="{DBC20990-3E8E-46E3-A8CA-531B553D3E0F}">
      <dgm:prSet custT="1"/>
      <dgm:spPr>
        <a:xfrm>
          <a:off x="3927081" y="3233637"/>
          <a:ext cx="1558798" cy="4022254"/>
        </a:xfrm>
      </dgm:spPr>
      <dgm:t>
        <a:bodyPr/>
        <a:lstStyle/>
        <a:p>
          <a:pPr algn="ctr" rtl="1"/>
          <a:endParaRPr lang="ar-EG" sz="1200">
            <a:latin typeface="Traditional Arabic" pitchFamily="18" charset="-78"/>
            <a:ea typeface="+mn-ea"/>
            <a:cs typeface="Traditional Arabic" pitchFamily="18" charset="-78"/>
          </a:endParaRPr>
        </a:p>
      </dgm:t>
    </dgm:pt>
    <dgm:pt modelId="{C66E4506-3F36-46A3-A478-3F0AAFC1C3B4}" type="parTrans" cxnId="{39B1F3FA-2364-41F4-AB6B-89AD25B84501}">
      <dgm:prSet/>
      <dgm:spPr>
        <a:xfrm>
          <a:off x="4660760" y="2912201"/>
          <a:ext cx="91440" cy="321435"/>
        </a:xfrm>
      </dgm:spPr>
      <dgm:t>
        <a:bodyPr/>
        <a:lstStyle/>
        <a:p>
          <a:endParaRPr lang="en-GB">
            <a:latin typeface="Times New Roman" panose="02020603050405020304" pitchFamily="18" charset="0"/>
            <a:cs typeface="Times New Roman" panose="02020603050405020304" pitchFamily="18" charset="0"/>
          </a:endParaRPr>
        </a:p>
      </dgm:t>
    </dgm:pt>
    <dgm:pt modelId="{0CA48DD4-4A7D-4275-95AB-E2E1DB2B8978}" type="sibTrans" cxnId="{39B1F3FA-2364-41F4-AB6B-89AD25B84501}">
      <dgm:prSet/>
      <dgm:spPr/>
      <dgm:t>
        <a:bodyPr/>
        <a:lstStyle/>
        <a:p>
          <a:endParaRPr lang="en-GB">
            <a:latin typeface="Times New Roman" panose="02020603050405020304" pitchFamily="18" charset="0"/>
            <a:cs typeface="Times New Roman" panose="02020603050405020304" pitchFamily="18" charset="0"/>
          </a:endParaRPr>
        </a:p>
      </dgm:t>
    </dgm:pt>
    <dgm:pt modelId="{1576087E-9CC3-43CB-9859-882A7E55432F}" type="pres">
      <dgm:prSet presAssocID="{1114E04A-F7B3-4A74-A419-238D653A5A69}" presName="mainComposite" presStyleCnt="0">
        <dgm:presLayoutVars>
          <dgm:chPref val="1"/>
          <dgm:dir/>
          <dgm:animOne val="branch"/>
          <dgm:animLvl val="lvl"/>
          <dgm:resizeHandles val="exact"/>
        </dgm:presLayoutVars>
      </dgm:prSet>
      <dgm:spPr/>
      <dgm:t>
        <a:bodyPr/>
        <a:lstStyle/>
        <a:p>
          <a:endParaRPr lang="en-GB"/>
        </a:p>
      </dgm:t>
    </dgm:pt>
    <dgm:pt modelId="{83189161-81CF-4DD8-BCC0-0A064564F96E}" type="pres">
      <dgm:prSet presAssocID="{1114E04A-F7B3-4A74-A419-238D653A5A69}" presName="hierFlow" presStyleCnt="0"/>
      <dgm:spPr/>
      <dgm:t>
        <a:bodyPr/>
        <a:lstStyle/>
        <a:p>
          <a:endParaRPr lang="en-US"/>
        </a:p>
      </dgm:t>
    </dgm:pt>
    <dgm:pt modelId="{0B229069-A6BC-4B84-941A-EE3CC0F84C9A}" type="pres">
      <dgm:prSet presAssocID="{1114E04A-F7B3-4A74-A419-238D653A5A69}" presName="hierChild1" presStyleCnt="0">
        <dgm:presLayoutVars>
          <dgm:chPref val="1"/>
          <dgm:animOne val="branch"/>
          <dgm:animLvl val="lvl"/>
        </dgm:presLayoutVars>
      </dgm:prSet>
      <dgm:spPr/>
      <dgm:t>
        <a:bodyPr/>
        <a:lstStyle/>
        <a:p>
          <a:endParaRPr lang="en-US"/>
        </a:p>
      </dgm:t>
    </dgm:pt>
    <dgm:pt modelId="{889AC6BE-5F8F-45FF-97EC-0899FDA6504E}" type="pres">
      <dgm:prSet presAssocID="{2404A950-0583-4022-B3D8-E488B9592F06}" presName="Name14" presStyleCnt="0"/>
      <dgm:spPr/>
      <dgm:t>
        <a:bodyPr/>
        <a:lstStyle/>
        <a:p>
          <a:endParaRPr lang="en-US"/>
        </a:p>
      </dgm:t>
    </dgm:pt>
    <dgm:pt modelId="{D45A941F-2342-4BDF-885F-DAC20BD7E731}" type="pres">
      <dgm:prSet presAssocID="{2404A950-0583-4022-B3D8-E488B9592F06}" presName="level1Shape" presStyleLbl="node0" presStyleIdx="0" presStyleCnt="1" custScaleX="1011358" custScaleY="188136" custLinFactY="-100000" custLinFactNeighborX="69279" custLinFactNeighborY="-129007">
        <dgm:presLayoutVars>
          <dgm:chPref val="3"/>
        </dgm:presLayoutVars>
      </dgm:prSet>
      <dgm:spPr>
        <a:prstGeom prst="roundRect">
          <a:avLst>
            <a:gd name="adj" fmla="val 10000"/>
          </a:avLst>
        </a:prstGeom>
      </dgm:spPr>
      <dgm:t>
        <a:bodyPr/>
        <a:lstStyle/>
        <a:p>
          <a:endParaRPr lang="en-GB"/>
        </a:p>
      </dgm:t>
    </dgm:pt>
    <dgm:pt modelId="{3384DB86-F7D9-4100-B01E-76819065C407}" type="pres">
      <dgm:prSet presAssocID="{2404A950-0583-4022-B3D8-E488B9592F06}" presName="hierChild2" presStyleCnt="0"/>
      <dgm:spPr/>
      <dgm:t>
        <a:bodyPr/>
        <a:lstStyle/>
        <a:p>
          <a:endParaRPr lang="en-US"/>
        </a:p>
      </dgm:t>
    </dgm:pt>
    <dgm:pt modelId="{7A8B56C1-FB64-4EC7-B9EB-CF9C20E6393D}" type="pres">
      <dgm:prSet presAssocID="{2FC9998C-3278-4C64-83B2-5E6739F9A655}" presName="Name19" presStyleLbl="parChTrans1D2" presStyleIdx="0" presStyleCnt="2"/>
      <dgm:spPr>
        <a:custGeom>
          <a:avLst/>
          <a:gdLst/>
          <a:ahLst/>
          <a:cxnLst/>
          <a:rect l="0" t="0" r="0" b="0"/>
          <a:pathLst>
            <a:path>
              <a:moveTo>
                <a:pt x="1635014" y="0"/>
              </a:moveTo>
              <a:lnTo>
                <a:pt x="1635014" y="275641"/>
              </a:lnTo>
              <a:lnTo>
                <a:pt x="0" y="275641"/>
              </a:lnTo>
              <a:lnTo>
                <a:pt x="0" y="551283"/>
              </a:lnTo>
            </a:path>
          </a:pathLst>
        </a:custGeom>
      </dgm:spPr>
      <dgm:t>
        <a:bodyPr/>
        <a:lstStyle/>
        <a:p>
          <a:endParaRPr lang="en-GB"/>
        </a:p>
      </dgm:t>
    </dgm:pt>
    <dgm:pt modelId="{9856DB8C-32DB-4206-8E74-5C4ABAC41ED5}" type="pres">
      <dgm:prSet presAssocID="{02CD4B8F-6DC6-4295-B49C-62594A11D051}" presName="Name21" presStyleCnt="0"/>
      <dgm:spPr/>
      <dgm:t>
        <a:bodyPr/>
        <a:lstStyle/>
        <a:p>
          <a:endParaRPr lang="en-US"/>
        </a:p>
      </dgm:t>
    </dgm:pt>
    <dgm:pt modelId="{10592F55-6167-4B89-880A-FF1259102033}" type="pres">
      <dgm:prSet presAssocID="{02CD4B8F-6DC6-4295-B49C-62594A11D051}" presName="level2Shape" presStyleLbl="node2" presStyleIdx="0" presStyleCnt="2" custScaleX="307060" custScaleY="99828" custLinFactY="-6115" custLinFactNeighborY="-100000"/>
      <dgm:spPr>
        <a:prstGeom prst="roundRect">
          <a:avLst>
            <a:gd name="adj" fmla="val 10000"/>
          </a:avLst>
        </a:prstGeom>
      </dgm:spPr>
      <dgm:t>
        <a:bodyPr/>
        <a:lstStyle/>
        <a:p>
          <a:endParaRPr lang="en-GB"/>
        </a:p>
      </dgm:t>
    </dgm:pt>
    <dgm:pt modelId="{4529C321-163D-4CB9-93F8-F51EC0244C05}" type="pres">
      <dgm:prSet presAssocID="{02CD4B8F-6DC6-4295-B49C-62594A11D051}" presName="hierChild3" presStyleCnt="0"/>
      <dgm:spPr/>
      <dgm:t>
        <a:bodyPr/>
        <a:lstStyle/>
        <a:p>
          <a:endParaRPr lang="en-US"/>
        </a:p>
      </dgm:t>
    </dgm:pt>
    <dgm:pt modelId="{A57D9D67-27EF-4200-9297-1050CC843403}" type="pres">
      <dgm:prSet presAssocID="{F2BEEA18-ABA8-44D5-BD05-2A917EEB2DAD}" presName="Name19" presStyleLbl="parChTrans1D3" presStyleIdx="0" presStyleCnt="3"/>
      <dgm:spPr>
        <a:custGeom>
          <a:avLst/>
          <a:gdLst/>
          <a:ahLst/>
          <a:cxnLst/>
          <a:rect l="0" t="0" r="0" b="0"/>
          <a:pathLst>
            <a:path>
              <a:moveTo>
                <a:pt x="47608" y="0"/>
              </a:moveTo>
              <a:lnTo>
                <a:pt x="47608" y="181145"/>
              </a:lnTo>
              <a:lnTo>
                <a:pt x="45720" y="181145"/>
              </a:lnTo>
              <a:lnTo>
                <a:pt x="45720" y="362291"/>
              </a:lnTo>
            </a:path>
          </a:pathLst>
        </a:custGeom>
      </dgm:spPr>
      <dgm:t>
        <a:bodyPr/>
        <a:lstStyle/>
        <a:p>
          <a:endParaRPr lang="en-GB"/>
        </a:p>
      </dgm:t>
    </dgm:pt>
    <dgm:pt modelId="{9CFA2BED-6809-4CD9-84E9-347D4FCD5D55}" type="pres">
      <dgm:prSet presAssocID="{6DB9ADC9-41E4-47A0-9D3A-15B2FBC262EC}" presName="Name21" presStyleCnt="0"/>
      <dgm:spPr/>
      <dgm:t>
        <a:bodyPr/>
        <a:lstStyle/>
        <a:p>
          <a:endParaRPr lang="en-US"/>
        </a:p>
      </dgm:t>
    </dgm:pt>
    <dgm:pt modelId="{ED769F40-593E-45B4-8F4B-EA16FDEF908C}" type="pres">
      <dgm:prSet presAssocID="{6DB9ADC9-41E4-47A0-9D3A-15B2FBC262EC}" presName="level2Shape" presStyleLbl="node3" presStyleIdx="0" presStyleCnt="3" custScaleX="307060" custScaleY="541972" custLinFactNeighborX="-372" custLinFactNeighborY="-39066"/>
      <dgm:spPr>
        <a:prstGeom prst="roundRect">
          <a:avLst>
            <a:gd name="adj" fmla="val 10000"/>
          </a:avLst>
        </a:prstGeom>
      </dgm:spPr>
      <dgm:t>
        <a:bodyPr/>
        <a:lstStyle/>
        <a:p>
          <a:endParaRPr lang="en-GB"/>
        </a:p>
      </dgm:t>
    </dgm:pt>
    <dgm:pt modelId="{55EAC75B-3483-4D92-9269-9AFEFBA4723B}" type="pres">
      <dgm:prSet presAssocID="{6DB9ADC9-41E4-47A0-9D3A-15B2FBC262EC}" presName="hierChild3" presStyleCnt="0"/>
      <dgm:spPr/>
      <dgm:t>
        <a:bodyPr/>
        <a:lstStyle/>
        <a:p>
          <a:endParaRPr lang="en-US"/>
        </a:p>
      </dgm:t>
    </dgm:pt>
    <dgm:pt modelId="{209F9D3A-8696-4616-9075-A9862D8CBC35}" type="pres">
      <dgm:prSet presAssocID="{0B08A4B6-3CCA-400C-9020-1F2A4B8C2159}" presName="Name19" presStyleLbl="parChTrans1D2" presStyleIdx="1" presStyleCnt="2"/>
      <dgm:spPr>
        <a:custGeom>
          <a:avLst/>
          <a:gdLst/>
          <a:ahLst/>
          <a:cxnLst/>
          <a:rect l="0" t="0" r="0" b="0"/>
          <a:pathLst>
            <a:path>
              <a:moveTo>
                <a:pt x="0" y="0"/>
              </a:moveTo>
              <a:lnTo>
                <a:pt x="0" y="275641"/>
              </a:lnTo>
              <a:lnTo>
                <a:pt x="931627" y="275641"/>
              </a:lnTo>
              <a:lnTo>
                <a:pt x="931627" y="551283"/>
              </a:lnTo>
            </a:path>
          </a:pathLst>
        </a:custGeom>
      </dgm:spPr>
      <dgm:t>
        <a:bodyPr/>
        <a:lstStyle/>
        <a:p>
          <a:endParaRPr lang="en-GB"/>
        </a:p>
      </dgm:t>
    </dgm:pt>
    <dgm:pt modelId="{7FF123DA-0237-4F30-9D19-C700F47676A0}" type="pres">
      <dgm:prSet presAssocID="{7FCC0D60-287A-4DE0-AA19-11ED06C50A76}" presName="Name21" presStyleCnt="0"/>
      <dgm:spPr/>
      <dgm:t>
        <a:bodyPr/>
        <a:lstStyle/>
        <a:p>
          <a:endParaRPr lang="en-US"/>
        </a:p>
      </dgm:t>
    </dgm:pt>
    <dgm:pt modelId="{91AF05E1-1FB4-4ADE-9928-DEA7D3F46BB2}" type="pres">
      <dgm:prSet presAssocID="{7FCC0D60-287A-4DE0-AA19-11ED06C50A76}" presName="level2Shape" presStyleLbl="node2" presStyleIdx="1" presStyleCnt="2" custScaleX="307060" custScaleY="99828" custLinFactY="-6115" custLinFactNeighborY="-100000"/>
      <dgm:spPr>
        <a:prstGeom prst="roundRect">
          <a:avLst>
            <a:gd name="adj" fmla="val 10000"/>
          </a:avLst>
        </a:prstGeom>
      </dgm:spPr>
      <dgm:t>
        <a:bodyPr/>
        <a:lstStyle/>
        <a:p>
          <a:endParaRPr lang="en-GB"/>
        </a:p>
      </dgm:t>
    </dgm:pt>
    <dgm:pt modelId="{8A08B4EF-0624-4230-9223-473714E62CA5}" type="pres">
      <dgm:prSet presAssocID="{7FCC0D60-287A-4DE0-AA19-11ED06C50A76}" presName="hierChild3" presStyleCnt="0"/>
      <dgm:spPr/>
      <dgm:t>
        <a:bodyPr/>
        <a:lstStyle/>
        <a:p>
          <a:endParaRPr lang="en-US"/>
        </a:p>
      </dgm:t>
    </dgm:pt>
    <dgm:pt modelId="{F66581C6-491C-4111-9E29-46F1F9C3B9D8}" type="pres">
      <dgm:prSet presAssocID="{3B5E4083-C0BC-4A44-9B20-A88C7D88914B}" presName="Name19" presStyleLbl="parChTrans1D3" presStyleIdx="1" presStyleCnt="3"/>
      <dgm:spPr>
        <a:custGeom>
          <a:avLst/>
          <a:gdLst/>
          <a:ahLst/>
          <a:cxnLst/>
          <a:rect l="0" t="0" r="0" b="0"/>
          <a:pathLst>
            <a:path>
              <a:moveTo>
                <a:pt x="855547" y="0"/>
              </a:moveTo>
              <a:lnTo>
                <a:pt x="855547" y="182871"/>
              </a:lnTo>
              <a:lnTo>
                <a:pt x="0" y="182871"/>
              </a:lnTo>
              <a:lnTo>
                <a:pt x="0" y="365743"/>
              </a:lnTo>
            </a:path>
          </a:pathLst>
        </a:custGeom>
      </dgm:spPr>
      <dgm:t>
        <a:bodyPr/>
        <a:lstStyle/>
        <a:p>
          <a:endParaRPr lang="en-GB"/>
        </a:p>
      </dgm:t>
    </dgm:pt>
    <dgm:pt modelId="{B875DC02-B0C4-4B2F-A859-FB55CA5DADD4}" type="pres">
      <dgm:prSet presAssocID="{DB199C33-1629-490F-8B89-0220002C7E0F}" presName="Name21" presStyleCnt="0"/>
      <dgm:spPr/>
      <dgm:t>
        <a:bodyPr/>
        <a:lstStyle/>
        <a:p>
          <a:endParaRPr lang="en-US"/>
        </a:p>
      </dgm:t>
    </dgm:pt>
    <dgm:pt modelId="{0B7AB478-0C07-4A37-BBDF-308CB89F0182}" type="pres">
      <dgm:prSet presAssocID="{DB199C33-1629-490F-8B89-0220002C7E0F}" presName="level2Shape" presStyleLbl="node3" presStyleIdx="1" presStyleCnt="3" custScaleX="307060" custScaleY="299969" custLinFactNeighborY="-38046"/>
      <dgm:spPr>
        <a:prstGeom prst="roundRect">
          <a:avLst>
            <a:gd name="adj" fmla="val 10000"/>
          </a:avLst>
        </a:prstGeom>
      </dgm:spPr>
      <dgm:t>
        <a:bodyPr/>
        <a:lstStyle/>
        <a:p>
          <a:endParaRPr lang="en-GB"/>
        </a:p>
      </dgm:t>
    </dgm:pt>
    <dgm:pt modelId="{5BBA49C5-93AA-4B8D-9F03-28E79B68EC68}" type="pres">
      <dgm:prSet presAssocID="{DB199C33-1629-490F-8B89-0220002C7E0F}" presName="hierChild3" presStyleCnt="0"/>
      <dgm:spPr/>
      <dgm:t>
        <a:bodyPr/>
        <a:lstStyle/>
        <a:p>
          <a:endParaRPr lang="en-US"/>
        </a:p>
      </dgm:t>
    </dgm:pt>
    <dgm:pt modelId="{F70CF69C-DB91-4739-B6C1-1BA011B95411}" type="pres">
      <dgm:prSet presAssocID="{FDE5B5D9-A606-4EF0-86B3-443BF1EEAAAC}" presName="Name19" presStyleLbl="parChTrans1D4" presStyleIdx="0" presStyleCnt="2"/>
      <dgm:spPr>
        <a:custGeom>
          <a:avLst/>
          <a:gdLst/>
          <a:ahLst/>
          <a:cxnLst/>
          <a:rect l="0" t="0" r="0" b="0"/>
          <a:pathLst>
            <a:path>
              <a:moveTo>
                <a:pt x="45720" y="0"/>
              </a:moveTo>
              <a:lnTo>
                <a:pt x="45720" y="334326"/>
              </a:lnTo>
            </a:path>
          </a:pathLst>
        </a:custGeom>
      </dgm:spPr>
      <dgm:t>
        <a:bodyPr/>
        <a:lstStyle/>
        <a:p>
          <a:endParaRPr lang="en-GB"/>
        </a:p>
      </dgm:t>
    </dgm:pt>
    <dgm:pt modelId="{61F2F7D7-A527-4BC4-AD2E-B4E9B04AA992}" type="pres">
      <dgm:prSet presAssocID="{C765479F-2395-456F-B468-AD7FC9F80D6D}" presName="Name21" presStyleCnt="0"/>
      <dgm:spPr/>
      <dgm:t>
        <a:bodyPr/>
        <a:lstStyle/>
        <a:p>
          <a:endParaRPr lang="en-US"/>
        </a:p>
      </dgm:t>
    </dgm:pt>
    <dgm:pt modelId="{4789049C-0176-4558-89A6-3FC2279B010F}" type="pres">
      <dgm:prSet presAssocID="{C765479F-2395-456F-B468-AD7FC9F80D6D}" presName="level2Shape" presStyleLbl="node4" presStyleIdx="0" presStyleCnt="2" custScaleX="307060" custScaleY="1200983" custLinFactNeighborY="20740"/>
      <dgm:spPr>
        <a:prstGeom prst="roundRect">
          <a:avLst>
            <a:gd name="adj" fmla="val 10000"/>
          </a:avLst>
        </a:prstGeom>
      </dgm:spPr>
      <dgm:t>
        <a:bodyPr/>
        <a:lstStyle/>
        <a:p>
          <a:endParaRPr lang="en-GB"/>
        </a:p>
      </dgm:t>
    </dgm:pt>
    <dgm:pt modelId="{1F7092B3-4A0D-4FFB-BBC6-349F117EAB8C}" type="pres">
      <dgm:prSet presAssocID="{C765479F-2395-456F-B468-AD7FC9F80D6D}" presName="hierChild3" presStyleCnt="0"/>
      <dgm:spPr/>
      <dgm:t>
        <a:bodyPr/>
        <a:lstStyle/>
        <a:p>
          <a:endParaRPr lang="en-US"/>
        </a:p>
      </dgm:t>
    </dgm:pt>
    <dgm:pt modelId="{63359AC7-E7FA-493A-A3DD-DB3D92C3C7F0}" type="pres">
      <dgm:prSet presAssocID="{4C72DDD6-C4DB-4BF6-AC6E-F434F4AC2064}" presName="Name19" presStyleLbl="parChTrans1D3" presStyleIdx="2" presStyleCnt="3"/>
      <dgm:spPr>
        <a:custGeom>
          <a:avLst/>
          <a:gdLst/>
          <a:ahLst/>
          <a:cxnLst/>
          <a:rect l="0" t="0" r="0" b="0"/>
          <a:pathLst>
            <a:path>
              <a:moveTo>
                <a:pt x="0" y="0"/>
              </a:moveTo>
              <a:lnTo>
                <a:pt x="0" y="185635"/>
              </a:lnTo>
              <a:lnTo>
                <a:pt x="855547" y="185635"/>
              </a:lnTo>
              <a:lnTo>
                <a:pt x="855547" y="371270"/>
              </a:lnTo>
            </a:path>
          </a:pathLst>
        </a:custGeom>
      </dgm:spPr>
      <dgm:t>
        <a:bodyPr/>
        <a:lstStyle/>
        <a:p>
          <a:endParaRPr lang="en-GB"/>
        </a:p>
      </dgm:t>
    </dgm:pt>
    <dgm:pt modelId="{071A0D16-19F9-4F75-81B4-87ECDC4750F2}" type="pres">
      <dgm:prSet presAssocID="{87220A79-275F-4CB2-A53F-FCA32BCD11B5}" presName="Name21" presStyleCnt="0"/>
      <dgm:spPr/>
      <dgm:t>
        <a:bodyPr/>
        <a:lstStyle/>
        <a:p>
          <a:endParaRPr lang="en-US"/>
        </a:p>
      </dgm:t>
    </dgm:pt>
    <dgm:pt modelId="{9C4BD602-8E50-4651-82A6-4DF7F7AA2725}" type="pres">
      <dgm:prSet presAssocID="{87220A79-275F-4CB2-A53F-FCA32BCD11B5}" presName="level2Shape" presStyleLbl="node3" presStyleIdx="2" presStyleCnt="3" custScaleX="307060" custScaleY="299932" custLinFactNeighborY="-36413"/>
      <dgm:spPr>
        <a:prstGeom prst="roundRect">
          <a:avLst>
            <a:gd name="adj" fmla="val 10000"/>
          </a:avLst>
        </a:prstGeom>
      </dgm:spPr>
      <dgm:t>
        <a:bodyPr/>
        <a:lstStyle/>
        <a:p>
          <a:endParaRPr lang="en-GB"/>
        </a:p>
      </dgm:t>
    </dgm:pt>
    <dgm:pt modelId="{477AB63D-156C-49FE-9D15-314BD3516D61}" type="pres">
      <dgm:prSet presAssocID="{87220A79-275F-4CB2-A53F-FCA32BCD11B5}" presName="hierChild3" presStyleCnt="0"/>
      <dgm:spPr/>
      <dgm:t>
        <a:bodyPr/>
        <a:lstStyle/>
        <a:p>
          <a:endParaRPr lang="en-US"/>
        </a:p>
      </dgm:t>
    </dgm:pt>
    <dgm:pt modelId="{915D542D-8E81-41A5-AB84-89D6C3FA5AF8}" type="pres">
      <dgm:prSet presAssocID="{C66E4506-3F36-46A3-A478-3F0AAFC1C3B4}" presName="Name19" presStyleLbl="parChTrans1D4" presStyleIdx="1" presStyleCnt="2"/>
      <dgm:spPr>
        <a:custGeom>
          <a:avLst/>
          <a:gdLst/>
          <a:ahLst/>
          <a:cxnLst/>
          <a:rect l="0" t="0" r="0" b="0"/>
          <a:pathLst>
            <a:path>
              <a:moveTo>
                <a:pt x="45720" y="0"/>
              </a:moveTo>
              <a:lnTo>
                <a:pt x="45720" y="321435"/>
              </a:lnTo>
            </a:path>
          </a:pathLst>
        </a:custGeom>
      </dgm:spPr>
      <dgm:t>
        <a:bodyPr/>
        <a:lstStyle/>
        <a:p>
          <a:endParaRPr lang="en-GB"/>
        </a:p>
      </dgm:t>
    </dgm:pt>
    <dgm:pt modelId="{0AD3AEE9-13CE-48C6-A4A0-D461B607B61A}" type="pres">
      <dgm:prSet presAssocID="{DBC20990-3E8E-46E3-A8CA-531B553D3E0F}" presName="Name21" presStyleCnt="0"/>
      <dgm:spPr/>
      <dgm:t>
        <a:bodyPr/>
        <a:lstStyle/>
        <a:p>
          <a:endParaRPr lang="en-US"/>
        </a:p>
      </dgm:t>
    </dgm:pt>
    <dgm:pt modelId="{EDF93D33-1E66-4045-BCEC-7B42D912FEC3}" type="pres">
      <dgm:prSet presAssocID="{DBC20990-3E8E-46E3-A8CA-531B553D3E0F}" presName="level2Shape" presStyleLbl="node4" presStyleIdx="1" presStyleCnt="2" custScaleX="307060" custScaleY="1188486" custLinFactNeighborY="18564"/>
      <dgm:spPr>
        <a:prstGeom prst="roundRect">
          <a:avLst>
            <a:gd name="adj" fmla="val 10000"/>
          </a:avLst>
        </a:prstGeom>
      </dgm:spPr>
      <dgm:t>
        <a:bodyPr/>
        <a:lstStyle/>
        <a:p>
          <a:endParaRPr lang="en-GB"/>
        </a:p>
      </dgm:t>
    </dgm:pt>
    <dgm:pt modelId="{BD90EC3B-393B-4ABB-8395-04E5B5D8E89D}" type="pres">
      <dgm:prSet presAssocID="{DBC20990-3E8E-46E3-A8CA-531B553D3E0F}" presName="hierChild3" presStyleCnt="0"/>
      <dgm:spPr/>
      <dgm:t>
        <a:bodyPr/>
        <a:lstStyle/>
        <a:p>
          <a:endParaRPr lang="en-US"/>
        </a:p>
      </dgm:t>
    </dgm:pt>
    <dgm:pt modelId="{BB60CED6-EB22-4658-8694-0AA53856205A}" type="pres">
      <dgm:prSet presAssocID="{1114E04A-F7B3-4A74-A419-238D653A5A69}" presName="bgShapesFlow" presStyleCnt="0"/>
      <dgm:spPr/>
      <dgm:t>
        <a:bodyPr/>
        <a:lstStyle/>
        <a:p>
          <a:endParaRPr lang="en-US"/>
        </a:p>
      </dgm:t>
    </dgm:pt>
  </dgm:ptLst>
  <dgm:cxnLst>
    <dgm:cxn modelId="{17566FF1-EB67-4334-B1F0-B9EF3859EAE8}" type="presOf" srcId="{6DB9ADC9-41E4-47A0-9D3A-15B2FBC262EC}" destId="{ED769F40-593E-45B4-8F4B-EA16FDEF908C}" srcOrd="0" destOrd="0" presId="urn:microsoft.com/office/officeart/2005/8/layout/hierarchy6"/>
    <dgm:cxn modelId="{142690D5-5A68-42BA-906C-FFA42D0758ED}" srcId="{2404A950-0583-4022-B3D8-E488B9592F06}" destId="{02CD4B8F-6DC6-4295-B49C-62594A11D051}" srcOrd="0" destOrd="0" parTransId="{2FC9998C-3278-4C64-83B2-5E6739F9A655}" sibTransId="{20E6F87D-85F3-473C-A25E-82C2AFF9F123}"/>
    <dgm:cxn modelId="{37F66840-2C77-4B4D-B201-BF5C9D917FE4}" type="presOf" srcId="{0B08A4B6-3CCA-400C-9020-1F2A4B8C2159}" destId="{209F9D3A-8696-4616-9075-A9862D8CBC35}" srcOrd="0" destOrd="0" presId="urn:microsoft.com/office/officeart/2005/8/layout/hierarchy6"/>
    <dgm:cxn modelId="{8C9E958B-FA2B-4E88-B348-868F573DABD5}" srcId="{7FCC0D60-287A-4DE0-AA19-11ED06C50A76}" destId="{DB199C33-1629-490F-8B89-0220002C7E0F}" srcOrd="0" destOrd="0" parTransId="{3B5E4083-C0BC-4A44-9B20-A88C7D88914B}" sibTransId="{910E6B7E-0B10-488E-ABF8-BE02AECF0394}"/>
    <dgm:cxn modelId="{77DA57E2-4A03-47C5-8D7A-C60DE497CC73}" type="presOf" srcId="{DBC20990-3E8E-46E3-A8CA-531B553D3E0F}" destId="{EDF93D33-1E66-4045-BCEC-7B42D912FEC3}" srcOrd="0" destOrd="0" presId="urn:microsoft.com/office/officeart/2005/8/layout/hierarchy6"/>
    <dgm:cxn modelId="{A5B49195-7535-4A61-9A52-0190412AFF2D}" srcId="{1114E04A-F7B3-4A74-A419-238D653A5A69}" destId="{2404A950-0583-4022-B3D8-E488B9592F06}" srcOrd="0" destOrd="0" parTransId="{FC225C26-BED5-4E62-8A28-6EB91E0B8FCB}" sibTransId="{CF95E77F-322A-4D4C-8C07-AFEF76DE091B}"/>
    <dgm:cxn modelId="{4595AC6B-950B-4535-AC13-0DF923688434}" type="presOf" srcId="{F2BEEA18-ABA8-44D5-BD05-2A917EEB2DAD}" destId="{A57D9D67-27EF-4200-9297-1050CC843403}" srcOrd="0" destOrd="0" presId="urn:microsoft.com/office/officeart/2005/8/layout/hierarchy6"/>
    <dgm:cxn modelId="{9697F743-8D8B-43F9-98DC-B962C4D2C01F}" srcId="{DB199C33-1629-490F-8B89-0220002C7E0F}" destId="{C765479F-2395-456F-B468-AD7FC9F80D6D}" srcOrd="0" destOrd="0" parTransId="{FDE5B5D9-A606-4EF0-86B3-443BF1EEAAAC}" sibTransId="{4F1337B6-F96D-43C3-ACB6-2B6028AD83BB}"/>
    <dgm:cxn modelId="{8F852CAC-BAE4-4AF4-8F89-A552082E7E02}" type="presOf" srcId="{02CD4B8F-6DC6-4295-B49C-62594A11D051}" destId="{10592F55-6167-4B89-880A-FF1259102033}" srcOrd="0" destOrd="0" presId="urn:microsoft.com/office/officeart/2005/8/layout/hierarchy6"/>
    <dgm:cxn modelId="{F3CF2CBB-EB04-4C4A-826E-8A06D5EBE6C3}" type="presOf" srcId="{2FC9998C-3278-4C64-83B2-5E6739F9A655}" destId="{7A8B56C1-FB64-4EC7-B9EB-CF9C20E6393D}" srcOrd="0" destOrd="0" presId="urn:microsoft.com/office/officeart/2005/8/layout/hierarchy6"/>
    <dgm:cxn modelId="{1114CCA1-7D8C-4A9E-862F-6BAD0F75AFF1}" type="presOf" srcId="{1114E04A-F7B3-4A74-A419-238D653A5A69}" destId="{1576087E-9CC3-43CB-9859-882A7E55432F}" srcOrd="0" destOrd="0" presId="urn:microsoft.com/office/officeart/2005/8/layout/hierarchy6"/>
    <dgm:cxn modelId="{613536AC-F064-4B21-B95C-D2C7255F2786}" type="presOf" srcId="{87220A79-275F-4CB2-A53F-FCA32BCD11B5}" destId="{9C4BD602-8E50-4651-82A6-4DF7F7AA2725}" srcOrd="0" destOrd="0" presId="urn:microsoft.com/office/officeart/2005/8/layout/hierarchy6"/>
    <dgm:cxn modelId="{9F7F3CD6-D788-47E5-9255-762E711B6340}" type="presOf" srcId="{2404A950-0583-4022-B3D8-E488B9592F06}" destId="{D45A941F-2342-4BDF-885F-DAC20BD7E731}" srcOrd="0" destOrd="0" presId="urn:microsoft.com/office/officeart/2005/8/layout/hierarchy6"/>
    <dgm:cxn modelId="{DFA5E69B-2A8E-4F95-A82D-4F5D2FB30E37}" srcId="{2404A950-0583-4022-B3D8-E488B9592F06}" destId="{7FCC0D60-287A-4DE0-AA19-11ED06C50A76}" srcOrd="1" destOrd="0" parTransId="{0B08A4B6-3CCA-400C-9020-1F2A4B8C2159}" sibTransId="{9E2E8063-4D7F-47F3-AD16-54A09BA3CBB7}"/>
    <dgm:cxn modelId="{BC3E0ED3-ED55-45C0-9E16-FF26417E8444}" type="presOf" srcId="{DB199C33-1629-490F-8B89-0220002C7E0F}" destId="{0B7AB478-0C07-4A37-BBDF-308CB89F0182}" srcOrd="0" destOrd="0" presId="urn:microsoft.com/office/officeart/2005/8/layout/hierarchy6"/>
    <dgm:cxn modelId="{CEEE3058-E819-4E6F-ADC7-4F02F89685FF}" type="presOf" srcId="{3B5E4083-C0BC-4A44-9B20-A88C7D88914B}" destId="{F66581C6-491C-4111-9E29-46F1F9C3B9D8}" srcOrd="0" destOrd="0" presId="urn:microsoft.com/office/officeart/2005/8/layout/hierarchy6"/>
    <dgm:cxn modelId="{0AD8D67C-888D-41E7-8B5C-EBF0386509BA}" type="presOf" srcId="{7FCC0D60-287A-4DE0-AA19-11ED06C50A76}" destId="{91AF05E1-1FB4-4ADE-9928-DEA7D3F46BB2}" srcOrd="0" destOrd="0" presId="urn:microsoft.com/office/officeart/2005/8/layout/hierarchy6"/>
    <dgm:cxn modelId="{39B1F3FA-2364-41F4-AB6B-89AD25B84501}" srcId="{87220A79-275F-4CB2-A53F-FCA32BCD11B5}" destId="{DBC20990-3E8E-46E3-A8CA-531B553D3E0F}" srcOrd="0" destOrd="0" parTransId="{C66E4506-3F36-46A3-A478-3F0AAFC1C3B4}" sibTransId="{0CA48DD4-4A7D-4275-95AB-E2E1DB2B8978}"/>
    <dgm:cxn modelId="{24B3CAF5-AA88-4DC2-9CF2-AB555D90C8A9}" srcId="{7FCC0D60-287A-4DE0-AA19-11ED06C50A76}" destId="{87220A79-275F-4CB2-A53F-FCA32BCD11B5}" srcOrd="1" destOrd="0" parTransId="{4C72DDD6-C4DB-4BF6-AC6E-F434F4AC2064}" sibTransId="{25792650-6FE0-4549-985C-D8A1868190B0}"/>
    <dgm:cxn modelId="{A389A65F-296E-49B4-B424-7AF4FFBF2833}" type="presOf" srcId="{4C72DDD6-C4DB-4BF6-AC6E-F434F4AC2064}" destId="{63359AC7-E7FA-493A-A3DD-DB3D92C3C7F0}" srcOrd="0" destOrd="0" presId="urn:microsoft.com/office/officeart/2005/8/layout/hierarchy6"/>
    <dgm:cxn modelId="{DF0E15A7-D837-4824-B64B-10CF7E12308E}" type="presOf" srcId="{C765479F-2395-456F-B468-AD7FC9F80D6D}" destId="{4789049C-0176-4558-89A6-3FC2279B010F}" srcOrd="0" destOrd="0" presId="urn:microsoft.com/office/officeart/2005/8/layout/hierarchy6"/>
    <dgm:cxn modelId="{A3899194-8B21-408C-9B8F-F4DB6E620C12}" srcId="{02CD4B8F-6DC6-4295-B49C-62594A11D051}" destId="{6DB9ADC9-41E4-47A0-9D3A-15B2FBC262EC}" srcOrd="0" destOrd="0" parTransId="{F2BEEA18-ABA8-44D5-BD05-2A917EEB2DAD}" sibTransId="{71B8CB00-5CD1-4170-B91B-3C2CF9AD7F44}"/>
    <dgm:cxn modelId="{DE091F63-4A28-4310-B900-1210943ACE2E}" type="presOf" srcId="{FDE5B5D9-A606-4EF0-86B3-443BF1EEAAAC}" destId="{F70CF69C-DB91-4739-B6C1-1BA011B95411}" srcOrd="0" destOrd="0" presId="urn:microsoft.com/office/officeart/2005/8/layout/hierarchy6"/>
    <dgm:cxn modelId="{DC2069A4-8E7C-49A5-B8A0-0EEFAC2BAC26}" type="presOf" srcId="{C66E4506-3F36-46A3-A478-3F0AAFC1C3B4}" destId="{915D542D-8E81-41A5-AB84-89D6C3FA5AF8}" srcOrd="0" destOrd="0" presId="urn:microsoft.com/office/officeart/2005/8/layout/hierarchy6"/>
    <dgm:cxn modelId="{011EC341-AB80-439A-9DC5-430A147686A4}" type="presParOf" srcId="{1576087E-9CC3-43CB-9859-882A7E55432F}" destId="{83189161-81CF-4DD8-BCC0-0A064564F96E}" srcOrd="0" destOrd="0" presId="urn:microsoft.com/office/officeart/2005/8/layout/hierarchy6"/>
    <dgm:cxn modelId="{C3828421-F774-4299-A02C-F4DD24DDF3DE}" type="presParOf" srcId="{83189161-81CF-4DD8-BCC0-0A064564F96E}" destId="{0B229069-A6BC-4B84-941A-EE3CC0F84C9A}" srcOrd="0" destOrd="0" presId="urn:microsoft.com/office/officeart/2005/8/layout/hierarchy6"/>
    <dgm:cxn modelId="{3F0F652A-E966-4128-80C8-8037286C2FDE}" type="presParOf" srcId="{0B229069-A6BC-4B84-941A-EE3CC0F84C9A}" destId="{889AC6BE-5F8F-45FF-97EC-0899FDA6504E}" srcOrd="0" destOrd="0" presId="urn:microsoft.com/office/officeart/2005/8/layout/hierarchy6"/>
    <dgm:cxn modelId="{55DE7934-EAA1-4046-8B64-CC9204BB776B}" type="presParOf" srcId="{889AC6BE-5F8F-45FF-97EC-0899FDA6504E}" destId="{D45A941F-2342-4BDF-885F-DAC20BD7E731}" srcOrd="0" destOrd="0" presId="urn:microsoft.com/office/officeart/2005/8/layout/hierarchy6"/>
    <dgm:cxn modelId="{983A33B8-2A22-4509-9066-C48E2E342F9F}" type="presParOf" srcId="{889AC6BE-5F8F-45FF-97EC-0899FDA6504E}" destId="{3384DB86-F7D9-4100-B01E-76819065C407}" srcOrd="1" destOrd="0" presId="urn:microsoft.com/office/officeart/2005/8/layout/hierarchy6"/>
    <dgm:cxn modelId="{F32A1B59-DDE7-4DFC-AC1A-C95C747C871E}" type="presParOf" srcId="{3384DB86-F7D9-4100-B01E-76819065C407}" destId="{7A8B56C1-FB64-4EC7-B9EB-CF9C20E6393D}" srcOrd="0" destOrd="0" presId="urn:microsoft.com/office/officeart/2005/8/layout/hierarchy6"/>
    <dgm:cxn modelId="{14936E81-DB46-47F9-BC09-5C558BB3DC65}" type="presParOf" srcId="{3384DB86-F7D9-4100-B01E-76819065C407}" destId="{9856DB8C-32DB-4206-8E74-5C4ABAC41ED5}" srcOrd="1" destOrd="0" presId="urn:microsoft.com/office/officeart/2005/8/layout/hierarchy6"/>
    <dgm:cxn modelId="{58FDFE73-DC89-4FAB-A862-3753B716A523}" type="presParOf" srcId="{9856DB8C-32DB-4206-8E74-5C4ABAC41ED5}" destId="{10592F55-6167-4B89-880A-FF1259102033}" srcOrd="0" destOrd="0" presId="urn:microsoft.com/office/officeart/2005/8/layout/hierarchy6"/>
    <dgm:cxn modelId="{C89FA8CA-FCFA-4140-9D49-4C634C95E58D}" type="presParOf" srcId="{9856DB8C-32DB-4206-8E74-5C4ABAC41ED5}" destId="{4529C321-163D-4CB9-93F8-F51EC0244C05}" srcOrd="1" destOrd="0" presId="urn:microsoft.com/office/officeart/2005/8/layout/hierarchy6"/>
    <dgm:cxn modelId="{2E3A41D3-FF32-49C2-ABA7-7D885E5EB32C}" type="presParOf" srcId="{4529C321-163D-4CB9-93F8-F51EC0244C05}" destId="{A57D9D67-27EF-4200-9297-1050CC843403}" srcOrd="0" destOrd="0" presId="urn:microsoft.com/office/officeart/2005/8/layout/hierarchy6"/>
    <dgm:cxn modelId="{E2DABF7D-11F0-477A-AED2-DCA30A1B4C30}" type="presParOf" srcId="{4529C321-163D-4CB9-93F8-F51EC0244C05}" destId="{9CFA2BED-6809-4CD9-84E9-347D4FCD5D55}" srcOrd="1" destOrd="0" presId="urn:microsoft.com/office/officeart/2005/8/layout/hierarchy6"/>
    <dgm:cxn modelId="{1828E53C-0EB9-4709-B01D-2E72B3D610DC}" type="presParOf" srcId="{9CFA2BED-6809-4CD9-84E9-347D4FCD5D55}" destId="{ED769F40-593E-45B4-8F4B-EA16FDEF908C}" srcOrd="0" destOrd="0" presId="urn:microsoft.com/office/officeart/2005/8/layout/hierarchy6"/>
    <dgm:cxn modelId="{94FD0AB1-81CF-4D8A-A30C-F21E3C03A478}" type="presParOf" srcId="{9CFA2BED-6809-4CD9-84E9-347D4FCD5D55}" destId="{55EAC75B-3483-4D92-9269-9AFEFBA4723B}" srcOrd="1" destOrd="0" presId="urn:microsoft.com/office/officeart/2005/8/layout/hierarchy6"/>
    <dgm:cxn modelId="{5381E04E-B75B-461F-A321-3EFFABBA9018}" type="presParOf" srcId="{3384DB86-F7D9-4100-B01E-76819065C407}" destId="{209F9D3A-8696-4616-9075-A9862D8CBC35}" srcOrd="2" destOrd="0" presId="urn:microsoft.com/office/officeart/2005/8/layout/hierarchy6"/>
    <dgm:cxn modelId="{BEE39391-35D4-404C-AE03-770BD2F7320A}" type="presParOf" srcId="{3384DB86-F7D9-4100-B01E-76819065C407}" destId="{7FF123DA-0237-4F30-9D19-C700F47676A0}" srcOrd="3" destOrd="0" presId="urn:microsoft.com/office/officeart/2005/8/layout/hierarchy6"/>
    <dgm:cxn modelId="{4CF82D35-E06C-4016-A230-A4DA23710777}" type="presParOf" srcId="{7FF123DA-0237-4F30-9D19-C700F47676A0}" destId="{91AF05E1-1FB4-4ADE-9928-DEA7D3F46BB2}" srcOrd="0" destOrd="0" presId="urn:microsoft.com/office/officeart/2005/8/layout/hierarchy6"/>
    <dgm:cxn modelId="{D3D21873-3FCF-4723-9E17-75A4C7ED21DE}" type="presParOf" srcId="{7FF123DA-0237-4F30-9D19-C700F47676A0}" destId="{8A08B4EF-0624-4230-9223-473714E62CA5}" srcOrd="1" destOrd="0" presId="urn:microsoft.com/office/officeart/2005/8/layout/hierarchy6"/>
    <dgm:cxn modelId="{6E43FFE0-118A-4702-81E1-B37789D81773}" type="presParOf" srcId="{8A08B4EF-0624-4230-9223-473714E62CA5}" destId="{F66581C6-491C-4111-9E29-46F1F9C3B9D8}" srcOrd="0" destOrd="0" presId="urn:microsoft.com/office/officeart/2005/8/layout/hierarchy6"/>
    <dgm:cxn modelId="{87A8E1E0-566F-4A9D-9706-116AD7F8DD87}" type="presParOf" srcId="{8A08B4EF-0624-4230-9223-473714E62CA5}" destId="{B875DC02-B0C4-4B2F-A859-FB55CA5DADD4}" srcOrd="1" destOrd="0" presId="urn:microsoft.com/office/officeart/2005/8/layout/hierarchy6"/>
    <dgm:cxn modelId="{D0F6214A-F29D-4C1F-8CC5-536ED369239C}" type="presParOf" srcId="{B875DC02-B0C4-4B2F-A859-FB55CA5DADD4}" destId="{0B7AB478-0C07-4A37-BBDF-308CB89F0182}" srcOrd="0" destOrd="0" presId="urn:microsoft.com/office/officeart/2005/8/layout/hierarchy6"/>
    <dgm:cxn modelId="{06664E27-D48A-4699-A656-A45630F6DF0C}" type="presParOf" srcId="{B875DC02-B0C4-4B2F-A859-FB55CA5DADD4}" destId="{5BBA49C5-93AA-4B8D-9F03-28E79B68EC68}" srcOrd="1" destOrd="0" presId="urn:microsoft.com/office/officeart/2005/8/layout/hierarchy6"/>
    <dgm:cxn modelId="{7B022AC4-572F-4656-A697-DAD56C3A815B}" type="presParOf" srcId="{5BBA49C5-93AA-4B8D-9F03-28E79B68EC68}" destId="{F70CF69C-DB91-4739-B6C1-1BA011B95411}" srcOrd="0" destOrd="0" presId="urn:microsoft.com/office/officeart/2005/8/layout/hierarchy6"/>
    <dgm:cxn modelId="{03B5B541-8970-429E-BE99-BB697678D7B3}" type="presParOf" srcId="{5BBA49C5-93AA-4B8D-9F03-28E79B68EC68}" destId="{61F2F7D7-A527-4BC4-AD2E-B4E9B04AA992}" srcOrd="1" destOrd="0" presId="urn:microsoft.com/office/officeart/2005/8/layout/hierarchy6"/>
    <dgm:cxn modelId="{99A41ABB-7DB6-4537-A72A-2EA3C1DABB13}" type="presParOf" srcId="{61F2F7D7-A527-4BC4-AD2E-B4E9B04AA992}" destId="{4789049C-0176-4558-89A6-3FC2279B010F}" srcOrd="0" destOrd="0" presId="urn:microsoft.com/office/officeart/2005/8/layout/hierarchy6"/>
    <dgm:cxn modelId="{01E0A886-6E5C-403B-B34F-1EC1CBFDBE57}" type="presParOf" srcId="{61F2F7D7-A527-4BC4-AD2E-B4E9B04AA992}" destId="{1F7092B3-4A0D-4FFB-BBC6-349F117EAB8C}" srcOrd="1" destOrd="0" presId="urn:microsoft.com/office/officeart/2005/8/layout/hierarchy6"/>
    <dgm:cxn modelId="{D7819CC6-188B-4381-B453-C855BCB1C70C}" type="presParOf" srcId="{8A08B4EF-0624-4230-9223-473714E62CA5}" destId="{63359AC7-E7FA-493A-A3DD-DB3D92C3C7F0}" srcOrd="2" destOrd="0" presId="urn:microsoft.com/office/officeart/2005/8/layout/hierarchy6"/>
    <dgm:cxn modelId="{312B17A1-1A66-4BC4-9ECA-CBF3AF13EC8D}" type="presParOf" srcId="{8A08B4EF-0624-4230-9223-473714E62CA5}" destId="{071A0D16-19F9-4F75-81B4-87ECDC4750F2}" srcOrd="3" destOrd="0" presId="urn:microsoft.com/office/officeart/2005/8/layout/hierarchy6"/>
    <dgm:cxn modelId="{D177A9AE-DC41-48E7-A24E-E52EBB3FA606}" type="presParOf" srcId="{071A0D16-19F9-4F75-81B4-87ECDC4750F2}" destId="{9C4BD602-8E50-4651-82A6-4DF7F7AA2725}" srcOrd="0" destOrd="0" presId="urn:microsoft.com/office/officeart/2005/8/layout/hierarchy6"/>
    <dgm:cxn modelId="{DB35EBE3-F20E-4394-9EB5-00C2BA271A78}" type="presParOf" srcId="{071A0D16-19F9-4F75-81B4-87ECDC4750F2}" destId="{477AB63D-156C-49FE-9D15-314BD3516D61}" srcOrd="1" destOrd="0" presId="urn:microsoft.com/office/officeart/2005/8/layout/hierarchy6"/>
    <dgm:cxn modelId="{D9782C68-8866-4509-8742-2222B97A5273}" type="presParOf" srcId="{477AB63D-156C-49FE-9D15-314BD3516D61}" destId="{915D542D-8E81-41A5-AB84-89D6C3FA5AF8}" srcOrd="0" destOrd="0" presId="urn:microsoft.com/office/officeart/2005/8/layout/hierarchy6"/>
    <dgm:cxn modelId="{EBAD59FA-D80C-43EC-B0CF-19CC4604F9C7}" type="presParOf" srcId="{477AB63D-156C-49FE-9D15-314BD3516D61}" destId="{0AD3AEE9-13CE-48C6-A4A0-D461B607B61A}" srcOrd="1" destOrd="0" presId="urn:microsoft.com/office/officeart/2005/8/layout/hierarchy6"/>
    <dgm:cxn modelId="{747FC3B0-F2AA-4B70-9629-CD0970489D55}" type="presParOf" srcId="{0AD3AEE9-13CE-48C6-A4A0-D461B607B61A}" destId="{EDF93D33-1E66-4045-BCEC-7B42D912FEC3}" srcOrd="0" destOrd="0" presId="urn:microsoft.com/office/officeart/2005/8/layout/hierarchy6"/>
    <dgm:cxn modelId="{44E064AD-A478-4C45-AFBA-1C850FADDA9D}" type="presParOf" srcId="{0AD3AEE9-13CE-48C6-A4A0-D461B607B61A}" destId="{BD90EC3B-393B-4ABB-8395-04E5B5D8E89D}" srcOrd="1" destOrd="0" presId="urn:microsoft.com/office/officeart/2005/8/layout/hierarchy6"/>
    <dgm:cxn modelId="{51F1CC0E-E9F8-4FCE-BF36-C89A2046BD14}" type="presParOf" srcId="{1576087E-9CC3-43CB-9859-882A7E55432F}" destId="{BB60CED6-EB22-4658-8694-0AA53856205A}" srcOrd="1" destOrd="0" presId="urn:microsoft.com/office/officeart/2005/8/layout/hierarchy6"/>
  </dgm:cxnLst>
  <dgm:bg/>
  <dgm:whole/>
  <dgm:extLst>
    <a:ext uri="http://schemas.microsoft.com/office/drawing/2008/diagram">
      <dsp:dataModelExt xmlns:dsp="http://schemas.microsoft.com/office/drawing/2008/diagram" relId="rId5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45A941F-2342-4BDF-885F-DAC20BD7E731}">
      <dsp:nvSpPr>
        <dsp:cNvPr id="0" name=""/>
        <dsp:cNvSpPr/>
      </dsp:nvSpPr>
      <dsp:spPr>
        <a:xfrm>
          <a:off x="472763" y="0"/>
          <a:ext cx="4631077" cy="673295"/>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a:scene3d>
          <a:camera prst="orthographicFront">
            <a:rot lat="0" lon="0" rev="0"/>
          </a:camera>
          <a:lightRig rig="threePt" dir="t"/>
        </a:scene3d>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rtl="1">
            <a:lnSpc>
              <a:spcPct val="90000"/>
            </a:lnSpc>
            <a:spcBef>
              <a:spcPct val="0"/>
            </a:spcBef>
            <a:spcAft>
              <a:spcPct val="35000"/>
            </a:spcAft>
          </a:pPr>
          <a:endParaRPr lang="en-GB" sz="1200" kern="1200">
            <a:latin typeface="Traditional Arabic" pitchFamily="18" charset="-78"/>
            <a:ea typeface="+mn-ea"/>
            <a:cs typeface="Traditional Arabic" pitchFamily="18" charset="-78"/>
          </a:endParaRPr>
        </a:p>
      </dsp:txBody>
      <dsp:txXfrm>
        <a:off x="492483" y="19720"/>
        <a:ext cx="4591637" cy="633855"/>
      </dsp:txXfrm>
    </dsp:sp>
    <dsp:sp modelId="{7A8B56C1-FB64-4EC7-B9EB-CF9C20E6393D}">
      <dsp:nvSpPr>
        <dsp:cNvPr id="0" name=""/>
        <dsp:cNvSpPr/>
      </dsp:nvSpPr>
      <dsp:spPr>
        <a:xfrm>
          <a:off x="1387423" y="673295"/>
          <a:ext cx="1400878" cy="221359"/>
        </a:xfrm>
        <a:custGeom>
          <a:avLst/>
          <a:gdLst/>
          <a:ahLst/>
          <a:cxnLst/>
          <a:rect l="0" t="0" r="0" b="0"/>
          <a:pathLst>
            <a:path>
              <a:moveTo>
                <a:pt x="1400878" y="0"/>
              </a:moveTo>
              <a:lnTo>
                <a:pt x="1400878" y="89887"/>
              </a:lnTo>
              <a:lnTo>
                <a:pt x="0" y="89887"/>
              </a:lnTo>
              <a:lnTo>
                <a:pt x="0" y="179775"/>
              </a:lnTo>
            </a:path>
          </a:pathLst>
        </a:custGeom>
        <a:noFill/>
        <a:ln w="25400" cap="flat" cmpd="sng" algn="ctr">
          <a:solidFill>
            <a:schemeClr val="dk1">
              <a:shade val="60000"/>
              <a:hueOff val="0"/>
              <a:satOff val="0"/>
              <a:lumOff val="0"/>
              <a:alphaOff val="0"/>
            </a:schemeClr>
          </a:solidFill>
          <a:prstDash val="solid"/>
        </a:ln>
        <a:effectLst/>
        <a:scene3d>
          <a:camera prst="orthographicFront">
            <a:rot lat="0" lon="0" rev="0"/>
          </a:camera>
          <a:lightRig rig="threePt" dir="t"/>
        </a:scene3d>
      </dsp:spPr>
      <dsp:style>
        <a:lnRef idx="2">
          <a:scrgbClr r="0" g="0" b="0"/>
        </a:lnRef>
        <a:fillRef idx="0">
          <a:scrgbClr r="0" g="0" b="0"/>
        </a:fillRef>
        <a:effectRef idx="0">
          <a:scrgbClr r="0" g="0" b="0"/>
        </a:effectRef>
        <a:fontRef idx="minor"/>
      </dsp:style>
    </dsp:sp>
    <dsp:sp modelId="{10592F55-6167-4B89-880A-FF1259102033}">
      <dsp:nvSpPr>
        <dsp:cNvPr id="0" name=""/>
        <dsp:cNvSpPr/>
      </dsp:nvSpPr>
      <dsp:spPr>
        <a:xfrm>
          <a:off x="769456" y="894655"/>
          <a:ext cx="1235933" cy="267875"/>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a:scene3d>
          <a:camera prst="orthographicFront">
            <a:rot lat="0" lon="0" rev="0"/>
          </a:camera>
          <a:lightRig rig="threePt" dir="t"/>
        </a:scene3d>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ar-EG" sz="1300" kern="1200">
              <a:latin typeface="Traditional Arabic" panose="02020603050405020304" pitchFamily="18" charset="-78"/>
              <a:ea typeface="+mn-ea"/>
              <a:cs typeface="Traditional Arabic" panose="02020603050405020304" pitchFamily="18" charset="-78"/>
            </a:rPr>
            <a:t>لا</a:t>
          </a:r>
          <a:endParaRPr lang="en-GB" sz="1300" kern="1200">
            <a:latin typeface="Traditional Arabic" panose="02020603050405020304" pitchFamily="18" charset="-78"/>
            <a:ea typeface="+mn-ea"/>
            <a:cs typeface="Traditional Arabic" panose="02020603050405020304" pitchFamily="18" charset="-78"/>
          </a:endParaRPr>
        </a:p>
      </dsp:txBody>
      <dsp:txXfrm>
        <a:off x="777302" y="902501"/>
        <a:ext cx="1220241" cy="252183"/>
      </dsp:txXfrm>
    </dsp:sp>
    <dsp:sp modelId="{A57D9D67-27EF-4200-9297-1050CC843403}">
      <dsp:nvSpPr>
        <dsp:cNvPr id="0" name=""/>
        <dsp:cNvSpPr/>
      </dsp:nvSpPr>
      <dsp:spPr>
        <a:xfrm>
          <a:off x="1340205" y="1162530"/>
          <a:ext cx="91440" cy="287252"/>
        </a:xfrm>
        <a:custGeom>
          <a:avLst/>
          <a:gdLst/>
          <a:ahLst/>
          <a:cxnLst/>
          <a:rect l="0" t="0" r="0" b="0"/>
          <a:pathLst>
            <a:path>
              <a:moveTo>
                <a:pt x="47217" y="0"/>
              </a:moveTo>
              <a:lnTo>
                <a:pt x="47217" y="143626"/>
              </a:lnTo>
              <a:lnTo>
                <a:pt x="45720" y="143626"/>
              </a:lnTo>
              <a:lnTo>
                <a:pt x="45720" y="287252"/>
              </a:lnTo>
            </a:path>
          </a:pathLst>
        </a:custGeom>
        <a:noFill/>
        <a:ln w="25400" cap="flat" cmpd="sng" algn="ctr">
          <a:solidFill>
            <a:schemeClr val="dk1">
              <a:shade val="80000"/>
              <a:hueOff val="0"/>
              <a:satOff val="0"/>
              <a:lumOff val="0"/>
              <a:alphaOff val="0"/>
            </a:schemeClr>
          </a:solidFill>
          <a:prstDash val="solid"/>
        </a:ln>
        <a:effectLst/>
        <a:scene3d>
          <a:camera prst="orthographicFront">
            <a:rot lat="0" lon="0" rev="0"/>
          </a:camera>
          <a:lightRig rig="threePt" dir="t"/>
        </a:scene3d>
      </dsp:spPr>
      <dsp:style>
        <a:lnRef idx="2">
          <a:scrgbClr r="0" g="0" b="0"/>
        </a:lnRef>
        <a:fillRef idx="0">
          <a:scrgbClr r="0" g="0" b="0"/>
        </a:fillRef>
        <a:effectRef idx="0">
          <a:scrgbClr r="0" g="0" b="0"/>
        </a:effectRef>
        <a:fontRef idx="minor"/>
      </dsp:style>
    </dsp:sp>
    <dsp:sp modelId="{ED769F40-593E-45B4-8F4B-EA16FDEF908C}">
      <dsp:nvSpPr>
        <dsp:cNvPr id="0" name=""/>
        <dsp:cNvSpPr/>
      </dsp:nvSpPr>
      <dsp:spPr>
        <a:xfrm>
          <a:off x="767958" y="1449782"/>
          <a:ext cx="1235933" cy="3014576"/>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a:scene3d>
          <a:camera prst="orthographicFront">
            <a:rot lat="0" lon="0" rev="0"/>
          </a:camera>
          <a:lightRig rig="threePt" dir="t"/>
        </a:scene3d>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rtl="1">
            <a:lnSpc>
              <a:spcPct val="90000"/>
            </a:lnSpc>
            <a:spcBef>
              <a:spcPct val="0"/>
            </a:spcBef>
            <a:spcAft>
              <a:spcPct val="35000"/>
            </a:spcAft>
          </a:pPr>
          <a:endParaRPr lang="ar-EG" sz="1200" kern="1200">
            <a:latin typeface="Traditional Arabic" pitchFamily="18" charset="-78"/>
            <a:ea typeface="+mn-ea"/>
            <a:cs typeface="Traditional Arabic" pitchFamily="18" charset="-78"/>
          </a:endParaRPr>
        </a:p>
      </dsp:txBody>
      <dsp:txXfrm>
        <a:off x="804157" y="1485981"/>
        <a:ext cx="1163535" cy="2942178"/>
      </dsp:txXfrm>
    </dsp:sp>
    <dsp:sp modelId="{AAC07674-EA1A-47CA-86A1-76A33AA1E511}">
      <dsp:nvSpPr>
        <dsp:cNvPr id="0" name=""/>
        <dsp:cNvSpPr/>
      </dsp:nvSpPr>
      <dsp:spPr>
        <a:xfrm>
          <a:off x="660821" y="4464359"/>
          <a:ext cx="725103" cy="212163"/>
        </a:xfrm>
        <a:custGeom>
          <a:avLst/>
          <a:gdLst/>
          <a:ahLst/>
          <a:cxnLst/>
          <a:rect l="0" t="0" r="0" b="0"/>
          <a:pathLst>
            <a:path>
              <a:moveTo>
                <a:pt x="725103" y="0"/>
              </a:moveTo>
              <a:lnTo>
                <a:pt x="725103" y="106081"/>
              </a:lnTo>
              <a:lnTo>
                <a:pt x="0" y="106081"/>
              </a:lnTo>
              <a:lnTo>
                <a:pt x="0" y="212163"/>
              </a:lnTo>
            </a:path>
          </a:pathLst>
        </a:custGeom>
        <a:noFill/>
        <a:ln w="25400" cap="flat" cmpd="sng" algn="ctr">
          <a:solidFill>
            <a:schemeClr val="dk1">
              <a:shade val="80000"/>
              <a:hueOff val="0"/>
              <a:satOff val="0"/>
              <a:lumOff val="0"/>
              <a:alphaOff val="0"/>
            </a:schemeClr>
          </a:solidFill>
          <a:prstDash val="solid"/>
        </a:ln>
        <a:effectLst/>
        <a:scene3d>
          <a:camera prst="orthographicFront">
            <a:rot lat="0" lon="0" rev="0"/>
          </a:camera>
          <a:lightRig rig="threePt" dir="t"/>
        </a:scene3d>
      </dsp:spPr>
      <dsp:style>
        <a:lnRef idx="2">
          <a:scrgbClr r="0" g="0" b="0"/>
        </a:lnRef>
        <a:fillRef idx="0">
          <a:scrgbClr r="0" g="0" b="0"/>
        </a:fillRef>
        <a:effectRef idx="0">
          <a:scrgbClr r="0" g="0" b="0"/>
        </a:effectRef>
        <a:fontRef idx="minor"/>
      </dsp:style>
    </dsp:sp>
    <dsp:sp modelId="{7634A639-F795-49E6-995D-B6C0D57F46ED}">
      <dsp:nvSpPr>
        <dsp:cNvPr id="0" name=""/>
        <dsp:cNvSpPr/>
      </dsp:nvSpPr>
      <dsp:spPr>
        <a:xfrm>
          <a:off x="2727" y="4676523"/>
          <a:ext cx="1316189" cy="275128"/>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a:scene3d>
          <a:camera prst="orthographicFront">
            <a:rot lat="0" lon="0" rev="0"/>
          </a:camera>
          <a:lightRig rig="threePt" dir="t"/>
        </a:scene3d>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ar-EG" sz="1300" kern="1200">
              <a:latin typeface="Traditional Arabic" panose="02020603050405020304" pitchFamily="18" charset="-78"/>
              <a:ea typeface="+mn-ea"/>
              <a:cs typeface="Traditional Arabic" panose="02020603050405020304" pitchFamily="18" charset="-78"/>
            </a:rPr>
            <a:t>لا</a:t>
          </a:r>
          <a:endParaRPr lang="en-GB" sz="1300" kern="1200">
            <a:latin typeface="Traditional Arabic" panose="02020603050405020304" pitchFamily="18" charset="-78"/>
            <a:ea typeface="+mn-ea"/>
            <a:cs typeface="Traditional Arabic" panose="02020603050405020304" pitchFamily="18" charset="-78"/>
          </a:endParaRPr>
        </a:p>
      </dsp:txBody>
      <dsp:txXfrm>
        <a:off x="10785" y="4684581"/>
        <a:ext cx="1300073" cy="259012"/>
      </dsp:txXfrm>
    </dsp:sp>
    <dsp:sp modelId="{696B9835-AC78-401C-A4A7-EC9F1EAB331C}">
      <dsp:nvSpPr>
        <dsp:cNvPr id="0" name=""/>
        <dsp:cNvSpPr/>
      </dsp:nvSpPr>
      <dsp:spPr>
        <a:xfrm>
          <a:off x="615101" y="4951651"/>
          <a:ext cx="91440" cy="107334"/>
        </a:xfrm>
        <a:custGeom>
          <a:avLst/>
          <a:gdLst/>
          <a:ahLst/>
          <a:cxnLst/>
          <a:rect l="0" t="0" r="0" b="0"/>
          <a:pathLst>
            <a:path>
              <a:moveTo>
                <a:pt x="45720" y="0"/>
              </a:moveTo>
              <a:lnTo>
                <a:pt x="45720" y="107334"/>
              </a:lnTo>
            </a:path>
          </a:pathLst>
        </a:custGeom>
        <a:noFill/>
        <a:ln w="25400" cap="flat" cmpd="sng" algn="ctr">
          <a:solidFill>
            <a:schemeClr val="dk1">
              <a:shade val="80000"/>
              <a:hueOff val="0"/>
              <a:satOff val="0"/>
              <a:lumOff val="0"/>
              <a:alphaOff val="0"/>
            </a:schemeClr>
          </a:solidFill>
          <a:prstDash val="solid"/>
        </a:ln>
        <a:effectLst/>
        <a:scene3d>
          <a:camera prst="orthographicFront">
            <a:rot lat="0" lon="0" rev="0"/>
          </a:camera>
          <a:lightRig rig="threePt" dir="t"/>
        </a:scene3d>
      </dsp:spPr>
      <dsp:style>
        <a:lnRef idx="2">
          <a:scrgbClr r="0" g="0" b="0"/>
        </a:lnRef>
        <a:fillRef idx="0">
          <a:scrgbClr r="0" g="0" b="0"/>
        </a:fillRef>
        <a:effectRef idx="0">
          <a:scrgbClr r="0" g="0" b="0"/>
        </a:effectRef>
        <a:fontRef idx="minor"/>
      </dsp:style>
    </dsp:sp>
    <dsp:sp modelId="{E793C0B0-A864-44D2-88A0-28FD44F9E121}">
      <dsp:nvSpPr>
        <dsp:cNvPr id="0" name=""/>
        <dsp:cNvSpPr/>
      </dsp:nvSpPr>
      <dsp:spPr>
        <a:xfrm>
          <a:off x="909" y="5058986"/>
          <a:ext cx="1319824" cy="2445436"/>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a:scene3d>
          <a:camera prst="orthographicFront">
            <a:rot lat="0" lon="0" rev="0"/>
          </a:camera>
          <a:lightRig rig="threePt" dir="t"/>
        </a:scene3d>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rtl="1">
            <a:lnSpc>
              <a:spcPct val="90000"/>
            </a:lnSpc>
            <a:spcBef>
              <a:spcPct val="0"/>
            </a:spcBef>
            <a:spcAft>
              <a:spcPct val="35000"/>
            </a:spcAft>
          </a:pPr>
          <a:endParaRPr lang="ar-EG" sz="1200" kern="1200">
            <a:latin typeface="Traditional Arabic" pitchFamily="18" charset="-78"/>
            <a:ea typeface="+mn-ea"/>
            <a:cs typeface="Traditional Arabic" pitchFamily="18" charset="-78"/>
          </a:endParaRPr>
        </a:p>
      </dsp:txBody>
      <dsp:txXfrm>
        <a:off x="39565" y="5097642"/>
        <a:ext cx="1242512" cy="2368124"/>
      </dsp:txXfrm>
    </dsp:sp>
    <dsp:sp modelId="{CD55BB3B-3374-429A-8170-2AEF764573F8}">
      <dsp:nvSpPr>
        <dsp:cNvPr id="0" name=""/>
        <dsp:cNvSpPr/>
      </dsp:nvSpPr>
      <dsp:spPr>
        <a:xfrm>
          <a:off x="1385925" y="4464359"/>
          <a:ext cx="719967" cy="212163"/>
        </a:xfrm>
        <a:custGeom>
          <a:avLst/>
          <a:gdLst/>
          <a:ahLst/>
          <a:cxnLst/>
          <a:rect l="0" t="0" r="0" b="0"/>
          <a:pathLst>
            <a:path>
              <a:moveTo>
                <a:pt x="0" y="0"/>
              </a:moveTo>
              <a:lnTo>
                <a:pt x="0" y="106081"/>
              </a:lnTo>
              <a:lnTo>
                <a:pt x="719967" y="106081"/>
              </a:lnTo>
              <a:lnTo>
                <a:pt x="719967" y="212163"/>
              </a:lnTo>
            </a:path>
          </a:pathLst>
        </a:custGeom>
        <a:noFill/>
        <a:ln w="25400" cap="flat" cmpd="sng" algn="ctr">
          <a:solidFill>
            <a:schemeClr val="dk1">
              <a:shade val="80000"/>
              <a:hueOff val="0"/>
              <a:satOff val="0"/>
              <a:lumOff val="0"/>
              <a:alphaOff val="0"/>
            </a:schemeClr>
          </a:solidFill>
          <a:prstDash val="solid"/>
        </a:ln>
        <a:effectLst/>
        <a:scene3d>
          <a:camera prst="orthographicFront">
            <a:rot lat="0" lon="0" rev="0"/>
          </a:camera>
          <a:lightRig rig="threePt" dir="t"/>
        </a:scene3d>
      </dsp:spPr>
      <dsp:style>
        <a:lnRef idx="2">
          <a:scrgbClr r="0" g="0" b="0"/>
        </a:lnRef>
        <a:fillRef idx="0">
          <a:scrgbClr r="0" g="0" b="0"/>
        </a:fillRef>
        <a:effectRef idx="0">
          <a:scrgbClr r="0" g="0" b="0"/>
        </a:effectRef>
        <a:fontRef idx="minor"/>
      </dsp:style>
    </dsp:sp>
    <dsp:sp modelId="{4EC37EAB-9B66-495C-9CB7-EE9F3ACE90CF}">
      <dsp:nvSpPr>
        <dsp:cNvPr id="0" name=""/>
        <dsp:cNvSpPr/>
      </dsp:nvSpPr>
      <dsp:spPr>
        <a:xfrm>
          <a:off x="1439668" y="4676523"/>
          <a:ext cx="1332450" cy="268337"/>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a:scene3d>
          <a:camera prst="orthographicFront">
            <a:rot lat="0" lon="0" rev="0"/>
          </a:camera>
          <a:lightRig rig="threePt" dir="t"/>
        </a:scene3d>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rtl="1">
            <a:lnSpc>
              <a:spcPct val="90000"/>
            </a:lnSpc>
            <a:spcBef>
              <a:spcPct val="0"/>
            </a:spcBef>
            <a:spcAft>
              <a:spcPct val="35000"/>
            </a:spcAft>
          </a:pPr>
          <a:r>
            <a:rPr lang="ar-EG" sz="1300" kern="1200">
              <a:latin typeface="Traditional Arabic" panose="02020603050405020304" pitchFamily="18" charset="-78"/>
              <a:ea typeface="+mn-ea"/>
              <a:cs typeface="Traditional Arabic" panose="02020603050405020304" pitchFamily="18" charset="-78"/>
            </a:rPr>
            <a:t>نعم</a:t>
          </a:r>
          <a:endParaRPr lang="en-GB" sz="1300" kern="1200">
            <a:latin typeface="Traditional Arabic" panose="02020603050405020304" pitchFamily="18" charset="-78"/>
            <a:ea typeface="+mn-ea"/>
            <a:cs typeface="Traditional Arabic" panose="02020603050405020304" pitchFamily="18" charset="-78"/>
          </a:endParaRPr>
        </a:p>
      </dsp:txBody>
      <dsp:txXfrm>
        <a:off x="1447527" y="4684382"/>
        <a:ext cx="1316732" cy="252619"/>
      </dsp:txXfrm>
    </dsp:sp>
    <dsp:sp modelId="{CB92C5B5-7AE2-43A6-A7DF-E68EB81E6C91}">
      <dsp:nvSpPr>
        <dsp:cNvPr id="0" name=""/>
        <dsp:cNvSpPr/>
      </dsp:nvSpPr>
      <dsp:spPr>
        <a:xfrm>
          <a:off x="2060173" y="4944860"/>
          <a:ext cx="91440" cy="107334"/>
        </a:xfrm>
        <a:custGeom>
          <a:avLst/>
          <a:gdLst/>
          <a:ahLst/>
          <a:cxnLst/>
          <a:rect l="0" t="0" r="0" b="0"/>
          <a:pathLst>
            <a:path>
              <a:moveTo>
                <a:pt x="45720" y="0"/>
              </a:moveTo>
              <a:lnTo>
                <a:pt x="45720" y="107334"/>
              </a:lnTo>
            </a:path>
          </a:pathLst>
        </a:custGeom>
        <a:noFill/>
        <a:ln w="25400" cap="flat" cmpd="sng" algn="ctr">
          <a:solidFill>
            <a:schemeClr val="dk1">
              <a:shade val="80000"/>
              <a:hueOff val="0"/>
              <a:satOff val="0"/>
              <a:lumOff val="0"/>
              <a:alphaOff val="0"/>
            </a:schemeClr>
          </a:solidFill>
          <a:prstDash val="solid"/>
        </a:ln>
        <a:effectLst/>
        <a:scene3d>
          <a:camera prst="orthographicFront">
            <a:rot lat="0" lon="0" rev="0"/>
          </a:camera>
          <a:lightRig rig="threePt" dir="t"/>
        </a:scene3d>
      </dsp:spPr>
      <dsp:style>
        <a:lnRef idx="2">
          <a:scrgbClr r="0" g="0" b="0"/>
        </a:lnRef>
        <a:fillRef idx="0">
          <a:scrgbClr r="0" g="0" b="0"/>
        </a:fillRef>
        <a:effectRef idx="0">
          <a:scrgbClr r="0" g="0" b="0"/>
        </a:effectRef>
        <a:fontRef idx="minor"/>
      </dsp:style>
    </dsp:sp>
    <dsp:sp modelId="{CD996AF4-F1F6-402F-9D53-50DE0884F5F0}">
      <dsp:nvSpPr>
        <dsp:cNvPr id="0" name=""/>
        <dsp:cNvSpPr/>
      </dsp:nvSpPr>
      <dsp:spPr>
        <a:xfrm>
          <a:off x="1495425" y="5052195"/>
          <a:ext cx="1220936" cy="263512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a:scene3d>
          <a:camera prst="orthographicFront">
            <a:rot lat="0" lon="0" rev="0"/>
          </a:camera>
          <a:lightRig rig="threePt" dir="t"/>
        </a:scene3d>
      </dsp:spPr>
      <dsp:style>
        <a:lnRef idx="2">
          <a:scrgbClr r="0" g="0" b="0"/>
        </a:lnRef>
        <a:fillRef idx="1">
          <a:scrgbClr r="0" g="0" b="0"/>
        </a:fillRef>
        <a:effectRef idx="0">
          <a:scrgbClr r="0" g="0" b="0"/>
        </a:effectRef>
        <a:fontRef idx="minor">
          <a:schemeClr val="lt1"/>
        </a:fontRef>
      </dsp:style>
      <dsp:txBody>
        <a:bodyPr spcFirstLastPara="0" vert="horz" wrap="square" lIns="247650" tIns="247650" rIns="247650" bIns="247650" numCol="1" spcCol="1270" anchor="ctr" anchorCtr="0">
          <a:noAutofit/>
        </a:bodyPr>
        <a:lstStyle/>
        <a:p>
          <a:pPr lvl="0" algn="ctr" defTabSz="2889250" rtl="1">
            <a:lnSpc>
              <a:spcPct val="90000"/>
            </a:lnSpc>
            <a:spcBef>
              <a:spcPct val="0"/>
            </a:spcBef>
            <a:spcAft>
              <a:spcPct val="35000"/>
            </a:spcAft>
          </a:pPr>
          <a:endParaRPr lang="ar-EG" sz="6500" kern="1200">
            <a:latin typeface="Traditional Arabic" pitchFamily="18" charset="-78"/>
            <a:ea typeface="+mn-ea"/>
            <a:cs typeface="Traditional Arabic" pitchFamily="18" charset="-78"/>
          </a:endParaRPr>
        </a:p>
      </dsp:txBody>
      <dsp:txXfrm>
        <a:off x="1531185" y="5087955"/>
        <a:ext cx="1149416" cy="2563604"/>
      </dsp:txXfrm>
    </dsp:sp>
    <dsp:sp modelId="{209F9D3A-8696-4616-9075-A9862D8CBC35}">
      <dsp:nvSpPr>
        <dsp:cNvPr id="0" name=""/>
        <dsp:cNvSpPr/>
      </dsp:nvSpPr>
      <dsp:spPr>
        <a:xfrm>
          <a:off x="2788301" y="673295"/>
          <a:ext cx="1400878" cy="221359"/>
        </a:xfrm>
        <a:custGeom>
          <a:avLst/>
          <a:gdLst/>
          <a:ahLst/>
          <a:cxnLst/>
          <a:rect l="0" t="0" r="0" b="0"/>
          <a:pathLst>
            <a:path>
              <a:moveTo>
                <a:pt x="0" y="0"/>
              </a:moveTo>
              <a:lnTo>
                <a:pt x="0" y="89887"/>
              </a:lnTo>
              <a:lnTo>
                <a:pt x="1400878" y="89887"/>
              </a:lnTo>
              <a:lnTo>
                <a:pt x="1400878" y="179775"/>
              </a:lnTo>
            </a:path>
          </a:pathLst>
        </a:custGeom>
        <a:noFill/>
        <a:ln w="25400" cap="flat" cmpd="sng" algn="ctr">
          <a:solidFill>
            <a:schemeClr val="dk1">
              <a:shade val="60000"/>
              <a:hueOff val="0"/>
              <a:satOff val="0"/>
              <a:lumOff val="0"/>
              <a:alphaOff val="0"/>
            </a:schemeClr>
          </a:solidFill>
          <a:prstDash val="solid"/>
        </a:ln>
        <a:effectLst/>
        <a:scene3d>
          <a:camera prst="orthographicFront">
            <a:rot lat="0" lon="0" rev="0"/>
          </a:camera>
          <a:lightRig rig="threePt" dir="t"/>
        </a:scene3d>
      </dsp:spPr>
      <dsp:style>
        <a:lnRef idx="2">
          <a:scrgbClr r="0" g="0" b="0"/>
        </a:lnRef>
        <a:fillRef idx="0">
          <a:scrgbClr r="0" g="0" b="0"/>
        </a:fillRef>
        <a:effectRef idx="0">
          <a:scrgbClr r="0" g="0" b="0"/>
        </a:effectRef>
        <a:fontRef idx="minor"/>
      </dsp:style>
    </dsp:sp>
    <dsp:sp modelId="{91AF05E1-1FB4-4ADE-9928-DEA7D3F46BB2}">
      <dsp:nvSpPr>
        <dsp:cNvPr id="0" name=""/>
        <dsp:cNvSpPr/>
      </dsp:nvSpPr>
      <dsp:spPr>
        <a:xfrm>
          <a:off x="3571213" y="894655"/>
          <a:ext cx="1235933" cy="267875"/>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a:scene3d>
          <a:camera prst="orthographicFront">
            <a:rot lat="0" lon="0" rev="0"/>
          </a:camera>
          <a:lightRig rig="threePt" dir="t"/>
        </a:scene3d>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ar-EG" sz="1300" kern="1200">
              <a:latin typeface="Traditional Arabic" panose="02020603050405020304" pitchFamily="18" charset="-78"/>
              <a:ea typeface="+mn-ea"/>
              <a:cs typeface="Traditional Arabic" panose="02020603050405020304" pitchFamily="18" charset="-78"/>
            </a:rPr>
            <a:t>نعم</a:t>
          </a:r>
          <a:endParaRPr lang="en-GB" sz="1300" kern="1200">
            <a:latin typeface="Traditional Arabic" panose="02020603050405020304" pitchFamily="18" charset="-78"/>
            <a:ea typeface="+mn-ea"/>
            <a:cs typeface="Traditional Arabic" panose="02020603050405020304" pitchFamily="18" charset="-78"/>
          </a:endParaRPr>
        </a:p>
      </dsp:txBody>
      <dsp:txXfrm>
        <a:off x="3579059" y="902501"/>
        <a:ext cx="1220241" cy="252183"/>
      </dsp:txXfrm>
    </dsp:sp>
    <dsp:sp modelId="{F66581C6-491C-4111-9E29-46F1F9C3B9D8}">
      <dsp:nvSpPr>
        <dsp:cNvPr id="0" name=""/>
        <dsp:cNvSpPr/>
      </dsp:nvSpPr>
      <dsp:spPr>
        <a:xfrm>
          <a:off x="3510837" y="1162530"/>
          <a:ext cx="678342" cy="289989"/>
        </a:xfrm>
        <a:custGeom>
          <a:avLst/>
          <a:gdLst/>
          <a:ahLst/>
          <a:cxnLst/>
          <a:rect l="0" t="0" r="0" b="0"/>
          <a:pathLst>
            <a:path>
              <a:moveTo>
                <a:pt x="678342" y="0"/>
              </a:moveTo>
              <a:lnTo>
                <a:pt x="678342" y="144994"/>
              </a:lnTo>
              <a:lnTo>
                <a:pt x="0" y="144994"/>
              </a:lnTo>
              <a:lnTo>
                <a:pt x="0" y="289989"/>
              </a:lnTo>
            </a:path>
          </a:pathLst>
        </a:custGeom>
        <a:noFill/>
        <a:ln w="25400" cap="flat" cmpd="sng" algn="ctr">
          <a:solidFill>
            <a:schemeClr val="dk1">
              <a:shade val="80000"/>
              <a:hueOff val="0"/>
              <a:satOff val="0"/>
              <a:lumOff val="0"/>
              <a:alphaOff val="0"/>
            </a:schemeClr>
          </a:solidFill>
          <a:prstDash val="solid"/>
        </a:ln>
        <a:effectLst/>
        <a:scene3d>
          <a:camera prst="orthographicFront">
            <a:rot lat="0" lon="0" rev="0"/>
          </a:camera>
          <a:lightRig rig="threePt" dir="t"/>
        </a:scene3d>
      </dsp:spPr>
      <dsp:style>
        <a:lnRef idx="2">
          <a:scrgbClr r="0" g="0" b="0"/>
        </a:lnRef>
        <a:fillRef idx="0">
          <a:scrgbClr r="0" g="0" b="0"/>
        </a:fillRef>
        <a:effectRef idx="0">
          <a:scrgbClr r="0" g="0" b="0"/>
        </a:effectRef>
        <a:fontRef idx="minor"/>
      </dsp:style>
    </dsp:sp>
    <dsp:sp modelId="{0B7AB478-0C07-4A37-BBDF-308CB89F0182}">
      <dsp:nvSpPr>
        <dsp:cNvPr id="0" name=""/>
        <dsp:cNvSpPr/>
      </dsp:nvSpPr>
      <dsp:spPr>
        <a:xfrm>
          <a:off x="2892870" y="1452519"/>
          <a:ext cx="1235933" cy="1910208"/>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a:scene3d>
          <a:camera prst="orthographicFront">
            <a:rot lat="0" lon="0" rev="0"/>
          </a:camera>
          <a:lightRig rig="threePt" dir="t"/>
        </a:scene3d>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rtl="1">
            <a:lnSpc>
              <a:spcPct val="90000"/>
            </a:lnSpc>
            <a:spcBef>
              <a:spcPct val="0"/>
            </a:spcBef>
            <a:spcAft>
              <a:spcPct val="35000"/>
            </a:spcAft>
          </a:pPr>
          <a:endParaRPr lang="ar-EG" sz="1200" kern="1200">
            <a:latin typeface="Traditional Arabic" pitchFamily="18" charset="-78"/>
            <a:ea typeface="+mn-ea"/>
            <a:cs typeface="Traditional Arabic" pitchFamily="18" charset="-78"/>
          </a:endParaRPr>
        </a:p>
      </dsp:txBody>
      <dsp:txXfrm>
        <a:off x="2929069" y="1488718"/>
        <a:ext cx="1163535" cy="1837810"/>
      </dsp:txXfrm>
    </dsp:sp>
    <dsp:sp modelId="{F70CF69C-DB91-4739-B6C1-1BA011B95411}">
      <dsp:nvSpPr>
        <dsp:cNvPr id="0" name=""/>
        <dsp:cNvSpPr/>
      </dsp:nvSpPr>
      <dsp:spPr>
        <a:xfrm>
          <a:off x="3465117" y="3362728"/>
          <a:ext cx="91440" cy="265079"/>
        </a:xfrm>
        <a:custGeom>
          <a:avLst/>
          <a:gdLst/>
          <a:ahLst/>
          <a:cxnLst/>
          <a:rect l="0" t="0" r="0" b="0"/>
          <a:pathLst>
            <a:path>
              <a:moveTo>
                <a:pt x="45720" y="0"/>
              </a:moveTo>
              <a:lnTo>
                <a:pt x="45720" y="265079"/>
              </a:lnTo>
            </a:path>
          </a:pathLst>
        </a:custGeom>
        <a:noFill/>
        <a:ln w="25400" cap="flat" cmpd="sng" algn="ctr">
          <a:solidFill>
            <a:schemeClr val="dk1">
              <a:shade val="80000"/>
              <a:hueOff val="0"/>
              <a:satOff val="0"/>
              <a:lumOff val="0"/>
              <a:alphaOff val="0"/>
            </a:schemeClr>
          </a:solidFill>
          <a:prstDash val="solid"/>
        </a:ln>
        <a:effectLst/>
        <a:scene3d>
          <a:camera prst="orthographicFront">
            <a:rot lat="0" lon="0" rev="0"/>
          </a:camera>
          <a:lightRig rig="threePt" dir="t"/>
        </a:scene3d>
      </dsp:spPr>
      <dsp:style>
        <a:lnRef idx="2">
          <a:scrgbClr r="0" g="0" b="0"/>
        </a:lnRef>
        <a:fillRef idx="0">
          <a:scrgbClr r="0" g="0" b="0"/>
        </a:fillRef>
        <a:effectRef idx="0">
          <a:scrgbClr r="0" g="0" b="0"/>
        </a:effectRef>
        <a:fontRef idx="minor"/>
      </dsp:style>
    </dsp:sp>
    <dsp:sp modelId="{4789049C-0176-4558-89A6-3FC2279B010F}">
      <dsp:nvSpPr>
        <dsp:cNvPr id="0" name=""/>
        <dsp:cNvSpPr/>
      </dsp:nvSpPr>
      <dsp:spPr>
        <a:xfrm>
          <a:off x="2892870" y="3627808"/>
          <a:ext cx="1235933" cy="3620935"/>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a:scene3d>
          <a:camera prst="orthographicFront">
            <a:rot lat="0" lon="0" rev="0"/>
          </a:camera>
          <a:lightRig rig="threePt" dir="t"/>
        </a:scene3d>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rtl="1">
            <a:lnSpc>
              <a:spcPct val="90000"/>
            </a:lnSpc>
            <a:spcBef>
              <a:spcPct val="0"/>
            </a:spcBef>
            <a:spcAft>
              <a:spcPct val="35000"/>
            </a:spcAft>
          </a:pPr>
          <a:endParaRPr lang="en-GB" sz="1200" kern="1200">
            <a:latin typeface="Traditional Arabic" pitchFamily="18" charset="-78"/>
            <a:ea typeface="+mn-ea"/>
            <a:cs typeface="Traditional Arabic" pitchFamily="18" charset="-78"/>
          </a:endParaRPr>
        </a:p>
      </dsp:txBody>
      <dsp:txXfrm>
        <a:off x="2929069" y="3664007"/>
        <a:ext cx="1163535" cy="3548537"/>
      </dsp:txXfrm>
    </dsp:sp>
    <dsp:sp modelId="{63359AC7-E7FA-493A-A3DD-DB3D92C3C7F0}">
      <dsp:nvSpPr>
        <dsp:cNvPr id="0" name=""/>
        <dsp:cNvSpPr/>
      </dsp:nvSpPr>
      <dsp:spPr>
        <a:xfrm>
          <a:off x="4189180" y="1162530"/>
          <a:ext cx="679252" cy="301989"/>
        </a:xfrm>
        <a:custGeom>
          <a:avLst/>
          <a:gdLst/>
          <a:ahLst/>
          <a:cxnLst/>
          <a:rect l="0" t="0" r="0" b="0"/>
          <a:pathLst>
            <a:path>
              <a:moveTo>
                <a:pt x="0" y="0"/>
              </a:moveTo>
              <a:lnTo>
                <a:pt x="0" y="147185"/>
              </a:lnTo>
              <a:lnTo>
                <a:pt x="678342" y="147185"/>
              </a:lnTo>
              <a:lnTo>
                <a:pt x="678342" y="294371"/>
              </a:lnTo>
            </a:path>
          </a:pathLst>
        </a:custGeom>
        <a:noFill/>
        <a:ln w="25400" cap="flat" cmpd="sng" algn="ctr">
          <a:solidFill>
            <a:schemeClr val="dk1">
              <a:shade val="80000"/>
              <a:hueOff val="0"/>
              <a:satOff val="0"/>
              <a:lumOff val="0"/>
              <a:alphaOff val="0"/>
            </a:schemeClr>
          </a:solidFill>
          <a:prstDash val="solid"/>
        </a:ln>
        <a:effectLst/>
        <a:scene3d>
          <a:camera prst="orthographicFront">
            <a:rot lat="0" lon="0" rev="0"/>
          </a:camera>
          <a:lightRig rig="threePt" dir="t"/>
        </a:scene3d>
      </dsp:spPr>
      <dsp:style>
        <a:lnRef idx="2">
          <a:scrgbClr r="0" g="0" b="0"/>
        </a:lnRef>
        <a:fillRef idx="0">
          <a:scrgbClr r="0" g="0" b="0"/>
        </a:fillRef>
        <a:effectRef idx="0">
          <a:scrgbClr r="0" g="0" b="0"/>
        </a:effectRef>
        <a:fontRef idx="minor"/>
      </dsp:style>
    </dsp:sp>
    <dsp:sp modelId="{9C4BD602-8E50-4651-82A6-4DF7F7AA2725}">
      <dsp:nvSpPr>
        <dsp:cNvPr id="0" name=""/>
        <dsp:cNvSpPr/>
      </dsp:nvSpPr>
      <dsp:spPr>
        <a:xfrm>
          <a:off x="4250465" y="1464519"/>
          <a:ext cx="1235933" cy="1906347"/>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a:scene3d>
          <a:camera prst="orthographicFront">
            <a:rot lat="0" lon="0" rev="0"/>
          </a:camera>
          <a:lightRig rig="threePt" dir="t"/>
        </a:scene3d>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just" defTabSz="533400" rtl="1">
            <a:lnSpc>
              <a:spcPct val="90000"/>
            </a:lnSpc>
            <a:spcBef>
              <a:spcPct val="0"/>
            </a:spcBef>
            <a:spcAft>
              <a:spcPct val="35000"/>
            </a:spcAft>
          </a:pPr>
          <a:endParaRPr lang="ar-EG" sz="1200" kern="1200">
            <a:latin typeface="Traditional Arabic" pitchFamily="18" charset="-78"/>
            <a:ea typeface="+mn-ea"/>
            <a:cs typeface="Traditional Arabic" pitchFamily="18" charset="-78"/>
          </a:endParaRPr>
        </a:p>
      </dsp:txBody>
      <dsp:txXfrm>
        <a:off x="4286664" y="1500718"/>
        <a:ext cx="1163535" cy="1833949"/>
      </dsp:txXfrm>
    </dsp:sp>
    <dsp:sp modelId="{915D542D-8E81-41A5-AB84-89D6C3FA5AF8}">
      <dsp:nvSpPr>
        <dsp:cNvPr id="0" name=""/>
        <dsp:cNvSpPr/>
      </dsp:nvSpPr>
      <dsp:spPr>
        <a:xfrm>
          <a:off x="4821803" y="3370867"/>
          <a:ext cx="91440" cy="247240"/>
        </a:xfrm>
        <a:custGeom>
          <a:avLst/>
          <a:gdLst/>
          <a:ahLst/>
          <a:cxnLst/>
          <a:rect l="0" t="0" r="0" b="0"/>
          <a:pathLst>
            <a:path>
              <a:moveTo>
                <a:pt x="45720" y="0"/>
              </a:moveTo>
              <a:lnTo>
                <a:pt x="45720" y="254858"/>
              </a:lnTo>
            </a:path>
          </a:pathLst>
        </a:custGeom>
        <a:noFill/>
        <a:ln w="25400" cap="flat" cmpd="sng" algn="ctr">
          <a:solidFill>
            <a:schemeClr val="dk1">
              <a:shade val="80000"/>
              <a:hueOff val="0"/>
              <a:satOff val="0"/>
              <a:lumOff val="0"/>
              <a:alphaOff val="0"/>
            </a:schemeClr>
          </a:solidFill>
          <a:prstDash val="solid"/>
        </a:ln>
        <a:effectLst/>
        <a:scene3d>
          <a:camera prst="orthographicFront">
            <a:rot lat="0" lon="0" rev="0"/>
          </a:camera>
          <a:lightRig rig="threePt" dir="t"/>
        </a:scene3d>
      </dsp:spPr>
      <dsp:style>
        <a:lnRef idx="2">
          <a:scrgbClr r="0" g="0" b="0"/>
        </a:lnRef>
        <a:fillRef idx="0">
          <a:scrgbClr r="0" g="0" b="0"/>
        </a:fillRef>
        <a:effectRef idx="0">
          <a:scrgbClr r="0" g="0" b="0"/>
        </a:effectRef>
        <a:fontRef idx="minor"/>
      </dsp:style>
    </dsp:sp>
    <dsp:sp modelId="{EDF93D33-1E66-4045-BCEC-7B42D912FEC3}">
      <dsp:nvSpPr>
        <dsp:cNvPr id="0" name=""/>
        <dsp:cNvSpPr/>
      </dsp:nvSpPr>
      <dsp:spPr>
        <a:xfrm>
          <a:off x="4249556" y="3618107"/>
          <a:ext cx="1235933" cy="380718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a:scene3d>
          <a:camera prst="orthographicFront">
            <a:rot lat="0" lon="0" rev="0"/>
          </a:camera>
          <a:lightRig rig="threePt" dir="t"/>
        </a:scene3d>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rtl="1">
            <a:lnSpc>
              <a:spcPct val="90000"/>
            </a:lnSpc>
            <a:spcBef>
              <a:spcPct val="0"/>
            </a:spcBef>
            <a:spcAft>
              <a:spcPct val="35000"/>
            </a:spcAft>
          </a:pPr>
          <a:endParaRPr lang="en-GB" sz="1200" kern="1200">
            <a:latin typeface="Traditional Arabic" pitchFamily="18" charset="-78"/>
            <a:ea typeface="+mn-ea"/>
            <a:cs typeface="Traditional Arabic" pitchFamily="18" charset="-78"/>
          </a:endParaRPr>
        </a:p>
      </dsp:txBody>
      <dsp:txXfrm>
        <a:off x="4285755" y="3654306"/>
        <a:ext cx="1163535" cy="373478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45A941F-2342-4BDF-885F-DAC20BD7E731}">
      <dsp:nvSpPr>
        <dsp:cNvPr id="0" name=""/>
        <dsp:cNvSpPr/>
      </dsp:nvSpPr>
      <dsp:spPr>
        <a:xfrm>
          <a:off x="1" y="0"/>
          <a:ext cx="5352692" cy="662117"/>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rtl="1">
            <a:lnSpc>
              <a:spcPct val="90000"/>
            </a:lnSpc>
            <a:spcBef>
              <a:spcPct val="0"/>
            </a:spcBef>
            <a:spcAft>
              <a:spcPct val="35000"/>
            </a:spcAft>
          </a:pPr>
          <a:endParaRPr lang="en-GB" sz="1200" kern="1200">
            <a:latin typeface="Traditional Arabic" pitchFamily="18" charset="-78"/>
            <a:ea typeface="+mn-ea"/>
            <a:cs typeface="Traditional Arabic" pitchFamily="18" charset="-78"/>
          </a:endParaRPr>
        </a:p>
      </dsp:txBody>
      <dsp:txXfrm>
        <a:off x="19394" y="19393"/>
        <a:ext cx="5313906" cy="623331"/>
      </dsp:txXfrm>
    </dsp:sp>
    <dsp:sp modelId="{7A8B56C1-FB64-4EC7-B9EB-CF9C20E6393D}">
      <dsp:nvSpPr>
        <dsp:cNvPr id="0" name=""/>
        <dsp:cNvSpPr/>
      </dsp:nvSpPr>
      <dsp:spPr>
        <a:xfrm>
          <a:off x="1428521" y="662117"/>
          <a:ext cx="1247826" cy="218982"/>
        </a:xfrm>
        <a:custGeom>
          <a:avLst/>
          <a:gdLst/>
          <a:ahLst/>
          <a:cxnLst/>
          <a:rect l="0" t="0" r="0" b="0"/>
          <a:pathLst>
            <a:path>
              <a:moveTo>
                <a:pt x="1278995" y="0"/>
              </a:moveTo>
              <a:lnTo>
                <a:pt x="1278995" y="62599"/>
              </a:lnTo>
              <a:lnTo>
                <a:pt x="0" y="62599"/>
              </a:lnTo>
              <a:lnTo>
                <a:pt x="0" y="125198"/>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0592F55-6167-4B89-880A-FF1259102033}">
      <dsp:nvSpPr>
        <dsp:cNvPr id="0" name=""/>
        <dsp:cNvSpPr/>
      </dsp:nvSpPr>
      <dsp:spPr>
        <a:xfrm>
          <a:off x="931933" y="881099"/>
          <a:ext cx="993176" cy="662117"/>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ar-EG" sz="1300" kern="1200">
              <a:latin typeface="Traditional Arabic" pitchFamily="18" charset="-78"/>
              <a:ea typeface="+mn-ea"/>
              <a:cs typeface="Traditional Arabic" pitchFamily="18" charset="-78"/>
            </a:rPr>
            <a:t>لا</a:t>
          </a:r>
          <a:endParaRPr lang="en-GB" sz="1300" kern="1200">
            <a:latin typeface="Traditional Arabic" pitchFamily="18" charset="-78"/>
            <a:ea typeface="+mn-ea"/>
            <a:cs typeface="Traditional Arabic" pitchFamily="18" charset="-78"/>
          </a:endParaRPr>
        </a:p>
      </dsp:txBody>
      <dsp:txXfrm>
        <a:off x="951326" y="900492"/>
        <a:ext cx="954390" cy="623331"/>
      </dsp:txXfrm>
    </dsp:sp>
    <dsp:sp modelId="{A57D9D67-27EF-4200-9297-1050CC843403}">
      <dsp:nvSpPr>
        <dsp:cNvPr id="0" name=""/>
        <dsp:cNvSpPr/>
      </dsp:nvSpPr>
      <dsp:spPr>
        <a:xfrm>
          <a:off x="1381242" y="1543216"/>
          <a:ext cx="91440" cy="274666"/>
        </a:xfrm>
        <a:custGeom>
          <a:avLst/>
          <a:gdLst/>
          <a:ahLst/>
          <a:cxnLst/>
          <a:rect l="0" t="0" r="0" b="0"/>
          <a:pathLst>
            <a:path>
              <a:moveTo>
                <a:pt x="47318" y="0"/>
              </a:moveTo>
              <a:lnTo>
                <a:pt x="47318" y="140763"/>
              </a:lnTo>
              <a:lnTo>
                <a:pt x="45720" y="140763"/>
              </a:lnTo>
              <a:lnTo>
                <a:pt x="45720" y="28152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D769F40-593E-45B4-8F4B-EA16FDEF908C}">
      <dsp:nvSpPr>
        <dsp:cNvPr id="0" name=""/>
        <dsp:cNvSpPr/>
      </dsp:nvSpPr>
      <dsp:spPr>
        <a:xfrm>
          <a:off x="657017" y="1817882"/>
          <a:ext cx="1539889" cy="841246"/>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rtl="1">
            <a:lnSpc>
              <a:spcPct val="90000"/>
            </a:lnSpc>
            <a:spcBef>
              <a:spcPct val="0"/>
            </a:spcBef>
            <a:spcAft>
              <a:spcPct val="35000"/>
            </a:spcAft>
          </a:pPr>
          <a:endParaRPr lang="en-GB" sz="1200" kern="1200">
            <a:latin typeface="Traditional Arabic" pitchFamily="18" charset="-78"/>
            <a:ea typeface="+mn-ea"/>
            <a:cs typeface="Traditional Arabic" pitchFamily="18" charset="-78"/>
          </a:endParaRPr>
        </a:p>
      </dsp:txBody>
      <dsp:txXfrm>
        <a:off x="681656" y="1842521"/>
        <a:ext cx="1490611" cy="791968"/>
      </dsp:txXfrm>
    </dsp:sp>
    <dsp:sp modelId="{209F9D3A-8696-4616-9075-A9862D8CBC35}">
      <dsp:nvSpPr>
        <dsp:cNvPr id="0" name=""/>
        <dsp:cNvSpPr/>
      </dsp:nvSpPr>
      <dsp:spPr>
        <a:xfrm>
          <a:off x="2676348" y="662117"/>
          <a:ext cx="1247826" cy="218982"/>
        </a:xfrm>
        <a:custGeom>
          <a:avLst/>
          <a:gdLst/>
          <a:ahLst/>
          <a:cxnLst/>
          <a:rect l="0" t="0" r="0" b="0"/>
          <a:pathLst>
            <a:path>
              <a:moveTo>
                <a:pt x="0" y="0"/>
              </a:moveTo>
              <a:lnTo>
                <a:pt x="0" y="62599"/>
              </a:lnTo>
              <a:lnTo>
                <a:pt x="1278995" y="62599"/>
              </a:lnTo>
              <a:lnTo>
                <a:pt x="1278995" y="125198"/>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1AF05E1-1FB4-4ADE-9928-DEA7D3F46BB2}">
      <dsp:nvSpPr>
        <dsp:cNvPr id="0" name=""/>
        <dsp:cNvSpPr/>
      </dsp:nvSpPr>
      <dsp:spPr>
        <a:xfrm>
          <a:off x="3427586" y="881099"/>
          <a:ext cx="993176" cy="662117"/>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ar-EG" sz="1300" kern="1200">
              <a:latin typeface="Traditional Arabic" pitchFamily="18" charset="-78"/>
              <a:ea typeface="+mn-ea"/>
              <a:cs typeface="Traditional Arabic" pitchFamily="18" charset="-78"/>
            </a:rPr>
            <a:t>نعم</a:t>
          </a:r>
          <a:endParaRPr lang="en-GB" sz="1300" kern="1200">
            <a:latin typeface="Traditional Arabic" pitchFamily="18" charset="-78"/>
            <a:ea typeface="+mn-ea"/>
            <a:cs typeface="Traditional Arabic" pitchFamily="18" charset="-78"/>
          </a:endParaRPr>
        </a:p>
      </dsp:txBody>
      <dsp:txXfrm>
        <a:off x="3446979" y="900492"/>
        <a:ext cx="954390" cy="623331"/>
      </dsp:txXfrm>
    </dsp:sp>
    <dsp:sp modelId="{2270F21E-B57D-4FE1-B22A-1FA41AFB1C49}">
      <dsp:nvSpPr>
        <dsp:cNvPr id="0" name=""/>
        <dsp:cNvSpPr/>
      </dsp:nvSpPr>
      <dsp:spPr>
        <a:xfrm>
          <a:off x="3878454" y="1543216"/>
          <a:ext cx="91440" cy="264846"/>
        </a:xfrm>
        <a:custGeom>
          <a:avLst/>
          <a:gdLst/>
          <a:ahLst/>
          <a:cxnLst/>
          <a:rect l="0" t="0" r="0" b="0"/>
          <a:pathLst>
            <a:path>
              <a:moveTo>
                <a:pt x="45720" y="0"/>
              </a:moveTo>
              <a:lnTo>
                <a:pt x="45720" y="27146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61CF7D9-6912-4B6C-B850-DF8B4805FF61}">
      <dsp:nvSpPr>
        <dsp:cNvPr id="0" name=""/>
        <dsp:cNvSpPr/>
      </dsp:nvSpPr>
      <dsp:spPr>
        <a:xfrm>
          <a:off x="2496419" y="1808063"/>
          <a:ext cx="2855510" cy="3548538"/>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rtl="1">
            <a:lnSpc>
              <a:spcPct val="90000"/>
            </a:lnSpc>
            <a:spcBef>
              <a:spcPct val="0"/>
            </a:spcBef>
            <a:spcAft>
              <a:spcPct val="35000"/>
            </a:spcAft>
          </a:pPr>
          <a:endParaRPr lang="en-GB" sz="1200" kern="1200">
            <a:latin typeface="Traditional Arabic" pitchFamily="18" charset="-78"/>
            <a:ea typeface="+mn-ea"/>
            <a:cs typeface="Traditional Arabic" pitchFamily="18" charset="-78"/>
          </a:endParaRPr>
        </a:p>
      </dsp:txBody>
      <dsp:txXfrm>
        <a:off x="2580054" y="1891698"/>
        <a:ext cx="2688240" cy="338126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45A941F-2342-4BDF-885F-DAC20BD7E731}">
      <dsp:nvSpPr>
        <dsp:cNvPr id="0" name=""/>
        <dsp:cNvSpPr/>
      </dsp:nvSpPr>
      <dsp:spPr>
        <a:xfrm>
          <a:off x="520" y="0"/>
          <a:ext cx="5139570" cy="637386"/>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rtl="1">
            <a:lnSpc>
              <a:spcPct val="90000"/>
            </a:lnSpc>
            <a:spcBef>
              <a:spcPct val="0"/>
            </a:spcBef>
            <a:spcAft>
              <a:spcPct val="35000"/>
            </a:spcAft>
          </a:pPr>
          <a:endParaRPr lang="ar-EG" sz="1200" kern="1200">
            <a:latin typeface="Times New Roman" panose="02020603050405020304" pitchFamily="18" charset="0"/>
            <a:ea typeface="+mn-ea"/>
            <a:cs typeface="Times New Roman" panose="02020603050405020304" pitchFamily="18" charset="0"/>
          </a:endParaRPr>
        </a:p>
      </dsp:txBody>
      <dsp:txXfrm>
        <a:off x="19188" y="18668"/>
        <a:ext cx="5102234" cy="600050"/>
      </dsp:txXfrm>
    </dsp:sp>
    <dsp:sp modelId="{7A8B56C1-FB64-4EC7-B9EB-CF9C20E6393D}">
      <dsp:nvSpPr>
        <dsp:cNvPr id="0" name=""/>
        <dsp:cNvSpPr/>
      </dsp:nvSpPr>
      <dsp:spPr>
        <a:xfrm>
          <a:off x="1285639" y="637386"/>
          <a:ext cx="1284666" cy="201800"/>
        </a:xfrm>
        <a:custGeom>
          <a:avLst/>
          <a:gdLst/>
          <a:ahLst/>
          <a:cxnLst/>
          <a:rect l="0" t="0" r="0" b="0"/>
          <a:pathLst>
            <a:path>
              <a:moveTo>
                <a:pt x="1283320" y="0"/>
              </a:moveTo>
              <a:lnTo>
                <a:pt x="1283320" y="104191"/>
              </a:lnTo>
              <a:lnTo>
                <a:pt x="0" y="104191"/>
              </a:lnTo>
              <a:lnTo>
                <a:pt x="0" y="208383"/>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0592F55-6167-4B89-880A-FF1259102033}">
      <dsp:nvSpPr>
        <dsp:cNvPr id="0" name=""/>
        <dsp:cNvSpPr/>
      </dsp:nvSpPr>
      <dsp:spPr>
        <a:xfrm>
          <a:off x="505422" y="839187"/>
          <a:ext cx="1560433" cy="338207"/>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rtl="1">
            <a:lnSpc>
              <a:spcPct val="90000"/>
            </a:lnSpc>
            <a:spcBef>
              <a:spcPct val="0"/>
            </a:spcBef>
            <a:spcAft>
              <a:spcPct val="35000"/>
            </a:spcAft>
          </a:pPr>
          <a:r>
            <a:rPr lang="ar-EG" sz="1300" kern="1200">
              <a:latin typeface="Traditional Arabic" pitchFamily="18" charset="-78"/>
              <a:ea typeface="+mn-ea"/>
              <a:cs typeface="Traditional Arabic" pitchFamily="18" charset="-78"/>
            </a:rPr>
            <a:t>لا</a:t>
          </a:r>
          <a:endParaRPr lang="en-GB" sz="1300" kern="1200">
            <a:latin typeface="Traditional Arabic" pitchFamily="18" charset="-78"/>
            <a:ea typeface="+mn-ea"/>
            <a:cs typeface="Traditional Arabic" pitchFamily="18" charset="-78"/>
          </a:endParaRPr>
        </a:p>
      </dsp:txBody>
      <dsp:txXfrm>
        <a:off x="515328" y="849093"/>
        <a:ext cx="1540621" cy="318395"/>
      </dsp:txXfrm>
    </dsp:sp>
    <dsp:sp modelId="{A57D9D67-27EF-4200-9297-1050CC843403}">
      <dsp:nvSpPr>
        <dsp:cNvPr id="0" name=""/>
        <dsp:cNvSpPr/>
      </dsp:nvSpPr>
      <dsp:spPr>
        <a:xfrm>
          <a:off x="1238028" y="1177394"/>
          <a:ext cx="91440" cy="362671"/>
        </a:xfrm>
        <a:custGeom>
          <a:avLst/>
          <a:gdLst/>
          <a:ahLst/>
          <a:cxnLst/>
          <a:rect l="0" t="0" r="0" b="0"/>
          <a:pathLst>
            <a:path>
              <a:moveTo>
                <a:pt x="47608" y="0"/>
              </a:moveTo>
              <a:lnTo>
                <a:pt x="47608" y="181145"/>
              </a:lnTo>
              <a:lnTo>
                <a:pt x="45720" y="181145"/>
              </a:lnTo>
              <a:lnTo>
                <a:pt x="45720" y="36229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D769F40-593E-45B4-8F4B-EA16FDEF908C}">
      <dsp:nvSpPr>
        <dsp:cNvPr id="0" name=""/>
        <dsp:cNvSpPr/>
      </dsp:nvSpPr>
      <dsp:spPr>
        <a:xfrm>
          <a:off x="503532" y="1540065"/>
          <a:ext cx="1560433" cy="1016139"/>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rtl="1">
            <a:lnSpc>
              <a:spcPct val="90000"/>
            </a:lnSpc>
            <a:spcBef>
              <a:spcPct val="0"/>
            </a:spcBef>
            <a:spcAft>
              <a:spcPct val="35000"/>
            </a:spcAft>
          </a:pPr>
          <a:endParaRPr lang="en-GB" sz="1200" kern="1200">
            <a:latin typeface="Traditional Arabic" pitchFamily="18" charset="-78"/>
            <a:ea typeface="+mn-ea"/>
            <a:cs typeface="Traditional Arabic" pitchFamily="18" charset="-78"/>
          </a:endParaRPr>
        </a:p>
      </dsp:txBody>
      <dsp:txXfrm>
        <a:off x="533294" y="1569827"/>
        <a:ext cx="1500909" cy="956615"/>
      </dsp:txXfrm>
    </dsp:sp>
    <dsp:sp modelId="{209F9D3A-8696-4616-9075-A9862D8CBC35}">
      <dsp:nvSpPr>
        <dsp:cNvPr id="0" name=""/>
        <dsp:cNvSpPr/>
      </dsp:nvSpPr>
      <dsp:spPr>
        <a:xfrm>
          <a:off x="2570305" y="637386"/>
          <a:ext cx="1284666" cy="201800"/>
        </a:xfrm>
        <a:custGeom>
          <a:avLst/>
          <a:gdLst/>
          <a:ahLst/>
          <a:cxnLst/>
          <a:rect l="0" t="0" r="0" b="0"/>
          <a:pathLst>
            <a:path>
              <a:moveTo>
                <a:pt x="0" y="0"/>
              </a:moveTo>
              <a:lnTo>
                <a:pt x="0" y="104191"/>
              </a:lnTo>
              <a:lnTo>
                <a:pt x="1283320" y="104191"/>
              </a:lnTo>
              <a:lnTo>
                <a:pt x="1283320" y="208383"/>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1AF05E1-1FB4-4ADE-9928-DEA7D3F46BB2}">
      <dsp:nvSpPr>
        <dsp:cNvPr id="0" name=""/>
        <dsp:cNvSpPr/>
      </dsp:nvSpPr>
      <dsp:spPr>
        <a:xfrm>
          <a:off x="3074755" y="839187"/>
          <a:ext cx="1560433" cy="338207"/>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rtl="1">
            <a:lnSpc>
              <a:spcPct val="90000"/>
            </a:lnSpc>
            <a:spcBef>
              <a:spcPct val="0"/>
            </a:spcBef>
            <a:spcAft>
              <a:spcPct val="35000"/>
            </a:spcAft>
          </a:pPr>
          <a:r>
            <a:rPr lang="ar-EG" sz="1300" kern="1200">
              <a:latin typeface="Traditional Arabic" pitchFamily="18" charset="-78"/>
              <a:ea typeface="+mn-ea"/>
              <a:cs typeface="Traditional Arabic" pitchFamily="18" charset="-78"/>
            </a:rPr>
            <a:t>نعم</a:t>
          </a:r>
          <a:endParaRPr lang="en-GB" sz="1300" kern="1200">
            <a:latin typeface="Traditional Arabic" pitchFamily="18" charset="-78"/>
            <a:ea typeface="+mn-ea"/>
            <a:cs typeface="Traditional Arabic" pitchFamily="18" charset="-78"/>
          </a:endParaRPr>
        </a:p>
      </dsp:txBody>
      <dsp:txXfrm>
        <a:off x="3084661" y="849093"/>
        <a:ext cx="1540621" cy="318395"/>
      </dsp:txXfrm>
    </dsp:sp>
    <dsp:sp modelId="{F66581C6-491C-4111-9E29-46F1F9C3B9D8}">
      <dsp:nvSpPr>
        <dsp:cNvPr id="0" name=""/>
        <dsp:cNvSpPr/>
      </dsp:nvSpPr>
      <dsp:spPr>
        <a:xfrm>
          <a:off x="2998527" y="1177394"/>
          <a:ext cx="856444" cy="366127"/>
        </a:xfrm>
        <a:custGeom>
          <a:avLst/>
          <a:gdLst/>
          <a:ahLst/>
          <a:cxnLst/>
          <a:rect l="0" t="0" r="0" b="0"/>
          <a:pathLst>
            <a:path>
              <a:moveTo>
                <a:pt x="855547" y="0"/>
              </a:moveTo>
              <a:lnTo>
                <a:pt x="855547" y="182871"/>
              </a:lnTo>
              <a:lnTo>
                <a:pt x="0" y="182871"/>
              </a:lnTo>
              <a:lnTo>
                <a:pt x="0" y="36574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B7AB478-0C07-4A37-BBDF-308CB89F0182}">
      <dsp:nvSpPr>
        <dsp:cNvPr id="0" name=""/>
        <dsp:cNvSpPr/>
      </dsp:nvSpPr>
      <dsp:spPr>
        <a:xfrm>
          <a:off x="2218311" y="1543521"/>
          <a:ext cx="1560433" cy="1016265"/>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just" defTabSz="533400" rtl="1">
            <a:lnSpc>
              <a:spcPct val="90000"/>
            </a:lnSpc>
            <a:spcBef>
              <a:spcPct val="0"/>
            </a:spcBef>
            <a:spcAft>
              <a:spcPct val="35000"/>
            </a:spcAft>
          </a:pPr>
          <a:endParaRPr lang="ar-EG" sz="1200" kern="1200">
            <a:latin typeface="Times New Roman" panose="02020603050405020304" pitchFamily="18" charset="0"/>
            <a:ea typeface="+mn-ea"/>
            <a:cs typeface="Times New Roman" panose="02020603050405020304" pitchFamily="18" charset="0"/>
          </a:endParaRPr>
        </a:p>
      </dsp:txBody>
      <dsp:txXfrm>
        <a:off x="2248076" y="1573286"/>
        <a:ext cx="1500903" cy="956735"/>
      </dsp:txXfrm>
    </dsp:sp>
    <dsp:sp modelId="{F70CF69C-DB91-4739-B6C1-1BA011B95411}">
      <dsp:nvSpPr>
        <dsp:cNvPr id="0" name=""/>
        <dsp:cNvSpPr/>
      </dsp:nvSpPr>
      <dsp:spPr>
        <a:xfrm>
          <a:off x="2952807" y="2559786"/>
          <a:ext cx="91440" cy="334677"/>
        </a:xfrm>
        <a:custGeom>
          <a:avLst/>
          <a:gdLst/>
          <a:ahLst/>
          <a:cxnLst/>
          <a:rect l="0" t="0" r="0" b="0"/>
          <a:pathLst>
            <a:path>
              <a:moveTo>
                <a:pt x="45720" y="0"/>
              </a:moveTo>
              <a:lnTo>
                <a:pt x="45720" y="33432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789049C-0176-4558-89A6-3FC2279B010F}">
      <dsp:nvSpPr>
        <dsp:cNvPr id="0" name=""/>
        <dsp:cNvSpPr/>
      </dsp:nvSpPr>
      <dsp:spPr>
        <a:xfrm>
          <a:off x="2218311" y="2894463"/>
          <a:ext cx="1560433" cy="4755331"/>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rtl="1">
            <a:lnSpc>
              <a:spcPct val="90000"/>
            </a:lnSpc>
            <a:spcBef>
              <a:spcPct val="0"/>
            </a:spcBef>
            <a:spcAft>
              <a:spcPct val="35000"/>
            </a:spcAft>
          </a:pPr>
          <a:endParaRPr lang="ar-EG" sz="1200" kern="1200">
            <a:latin typeface="Traditional Arabic" pitchFamily="18" charset="-78"/>
            <a:ea typeface="+mn-ea"/>
            <a:cs typeface="Traditional Arabic" pitchFamily="18" charset="-78"/>
          </a:endParaRPr>
        </a:p>
      </dsp:txBody>
      <dsp:txXfrm>
        <a:off x="2264015" y="2940167"/>
        <a:ext cx="1469025" cy="4663923"/>
      </dsp:txXfrm>
    </dsp:sp>
    <dsp:sp modelId="{63359AC7-E7FA-493A-A3DD-DB3D92C3C7F0}">
      <dsp:nvSpPr>
        <dsp:cNvPr id="0" name=""/>
        <dsp:cNvSpPr/>
      </dsp:nvSpPr>
      <dsp:spPr>
        <a:xfrm>
          <a:off x="3854971" y="1177394"/>
          <a:ext cx="856444" cy="371659"/>
        </a:xfrm>
        <a:custGeom>
          <a:avLst/>
          <a:gdLst/>
          <a:ahLst/>
          <a:cxnLst/>
          <a:rect l="0" t="0" r="0" b="0"/>
          <a:pathLst>
            <a:path>
              <a:moveTo>
                <a:pt x="0" y="0"/>
              </a:moveTo>
              <a:lnTo>
                <a:pt x="0" y="185635"/>
              </a:lnTo>
              <a:lnTo>
                <a:pt x="855547" y="185635"/>
              </a:lnTo>
              <a:lnTo>
                <a:pt x="855547" y="37127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C4BD602-8E50-4651-82A6-4DF7F7AA2725}">
      <dsp:nvSpPr>
        <dsp:cNvPr id="0" name=""/>
        <dsp:cNvSpPr/>
      </dsp:nvSpPr>
      <dsp:spPr>
        <a:xfrm>
          <a:off x="3931199" y="1549053"/>
          <a:ext cx="1560433" cy="1016139"/>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rtl="1">
            <a:lnSpc>
              <a:spcPct val="90000"/>
            </a:lnSpc>
            <a:spcBef>
              <a:spcPct val="0"/>
            </a:spcBef>
            <a:spcAft>
              <a:spcPct val="35000"/>
            </a:spcAft>
          </a:pPr>
          <a:r>
            <a:rPr lang="ar-EG" sz="1300" kern="1200">
              <a:latin typeface="Traditional Arabic" pitchFamily="18" charset="-78"/>
              <a:ea typeface="+mn-ea"/>
              <a:cs typeface="Traditional Arabic" pitchFamily="18" charset="-78"/>
            </a:rPr>
            <a:t>...</a:t>
          </a:r>
          <a:r>
            <a:rPr lang="ar-SA" sz="1300" kern="1200">
              <a:latin typeface="Traditional Arabic" pitchFamily="18" charset="-78"/>
              <a:ea typeface="+mn-ea"/>
              <a:cs typeface="Traditional Arabic" pitchFamily="18" charset="-78"/>
            </a:rPr>
            <a:t> </a:t>
          </a:r>
          <a:r>
            <a:rPr lang="ar-EG" sz="1300" kern="1200">
              <a:latin typeface="Traditional Arabic" pitchFamily="18" charset="-78"/>
              <a:ea typeface="+mn-ea"/>
              <a:cs typeface="Traditional Arabic" pitchFamily="18" charset="-78"/>
            </a:rPr>
            <a:t>لغرض التدمير</a:t>
          </a:r>
        </a:p>
      </dsp:txBody>
      <dsp:txXfrm>
        <a:off x="3960961" y="1578815"/>
        <a:ext cx="1500909" cy="956615"/>
      </dsp:txXfrm>
    </dsp:sp>
    <dsp:sp modelId="{915D542D-8E81-41A5-AB84-89D6C3FA5AF8}">
      <dsp:nvSpPr>
        <dsp:cNvPr id="0" name=""/>
        <dsp:cNvSpPr/>
      </dsp:nvSpPr>
      <dsp:spPr>
        <a:xfrm>
          <a:off x="4665696" y="2565193"/>
          <a:ext cx="91440" cy="321772"/>
        </a:xfrm>
        <a:custGeom>
          <a:avLst/>
          <a:gdLst/>
          <a:ahLst/>
          <a:cxnLst/>
          <a:rect l="0" t="0" r="0" b="0"/>
          <a:pathLst>
            <a:path>
              <a:moveTo>
                <a:pt x="45720" y="0"/>
              </a:moveTo>
              <a:lnTo>
                <a:pt x="45720" y="32143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DF93D33-1E66-4045-BCEC-7B42D912FEC3}">
      <dsp:nvSpPr>
        <dsp:cNvPr id="0" name=""/>
        <dsp:cNvSpPr/>
      </dsp:nvSpPr>
      <dsp:spPr>
        <a:xfrm>
          <a:off x="3931199" y="2886966"/>
          <a:ext cx="1560433" cy="450322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rtl="1">
            <a:lnSpc>
              <a:spcPct val="90000"/>
            </a:lnSpc>
            <a:spcBef>
              <a:spcPct val="0"/>
            </a:spcBef>
            <a:spcAft>
              <a:spcPct val="35000"/>
            </a:spcAft>
          </a:pPr>
          <a:endParaRPr lang="ar-EG" sz="1200" kern="1200">
            <a:latin typeface="Traditional Arabic" pitchFamily="18" charset="-78"/>
            <a:ea typeface="+mn-ea"/>
            <a:cs typeface="Traditional Arabic" pitchFamily="18" charset="-78"/>
          </a:endParaRPr>
        </a:p>
      </dsp:txBody>
      <dsp:txXfrm>
        <a:off x="3976903" y="2932670"/>
        <a:ext cx="1469025" cy="4411812"/>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45A941F-2342-4BDF-885F-DAC20BD7E731}">
      <dsp:nvSpPr>
        <dsp:cNvPr id="0" name=""/>
        <dsp:cNvSpPr/>
      </dsp:nvSpPr>
      <dsp:spPr>
        <a:xfrm>
          <a:off x="1027644" y="7621"/>
          <a:ext cx="3703919" cy="487709"/>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rtl="1">
            <a:lnSpc>
              <a:spcPct val="90000"/>
            </a:lnSpc>
            <a:spcBef>
              <a:spcPct val="0"/>
            </a:spcBef>
            <a:spcAft>
              <a:spcPct val="35000"/>
            </a:spcAft>
          </a:pPr>
          <a:endParaRPr lang="en-GB" sz="1200" kern="1200">
            <a:latin typeface="Traditional Arabic" pitchFamily="18" charset="-78"/>
            <a:ea typeface="+mn-ea"/>
            <a:cs typeface="Traditional Arabic" pitchFamily="18" charset="-78"/>
          </a:endParaRPr>
        </a:p>
      </dsp:txBody>
      <dsp:txXfrm>
        <a:off x="1041929" y="21906"/>
        <a:ext cx="3675349" cy="459139"/>
      </dsp:txXfrm>
    </dsp:sp>
    <dsp:sp modelId="{7A8B56C1-FB64-4EC7-B9EB-CF9C20E6393D}">
      <dsp:nvSpPr>
        <dsp:cNvPr id="0" name=""/>
        <dsp:cNvSpPr/>
      </dsp:nvSpPr>
      <dsp:spPr>
        <a:xfrm>
          <a:off x="1137728" y="495330"/>
          <a:ext cx="1741875" cy="144123"/>
        </a:xfrm>
        <a:custGeom>
          <a:avLst/>
          <a:gdLst/>
          <a:ahLst/>
          <a:cxnLst/>
          <a:rect l="0" t="0" r="0" b="0"/>
          <a:pathLst>
            <a:path>
              <a:moveTo>
                <a:pt x="1929511" y="0"/>
              </a:moveTo>
              <a:lnTo>
                <a:pt x="1929511" y="81842"/>
              </a:lnTo>
              <a:lnTo>
                <a:pt x="0" y="81842"/>
              </a:lnTo>
              <a:lnTo>
                <a:pt x="0" y="163684"/>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0592F55-6167-4B89-880A-FF1259102033}">
      <dsp:nvSpPr>
        <dsp:cNvPr id="0" name=""/>
        <dsp:cNvSpPr/>
      </dsp:nvSpPr>
      <dsp:spPr>
        <a:xfrm>
          <a:off x="771946" y="639453"/>
          <a:ext cx="731564" cy="487709"/>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ar-EG" sz="1300" kern="1200">
              <a:latin typeface="Traditional Arabic" panose="02020603050405020304" pitchFamily="18" charset="-78"/>
              <a:ea typeface="+mn-ea"/>
              <a:cs typeface="Traditional Arabic" panose="02020603050405020304" pitchFamily="18" charset="-78"/>
            </a:rPr>
            <a:t>لا</a:t>
          </a:r>
          <a:endParaRPr lang="en-GB" sz="1300" kern="1200">
            <a:latin typeface="Traditional Arabic" panose="02020603050405020304" pitchFamily="18" charset="-78"/>
            <a:ea typeface="+mn-ea"/>
            <a:cs typeface="Traditional Arabic" panose="02020603050405020304" pitchFamily="18" charset="-78"/>
          </a:endParaRPr>
        </a:p>
      </dsp:txBody>
      <dsp:txXfrm>
        <a:off x="786231" y="653738"/>
        <a:ext cx="702994" cy="459139"/>
      </dsp:txXfrm>
    </dsp:sp>
    <dsp:sp modelId="{A57D9D67-27EF-4200-9297-1050CC843403}">
      <dsp:nvSpPr>
        <dsp:cNvPr id="0" name=""/>
        <dsp:cNvSpPr/>
      </dsp:nvSpPr>
      <dsp:spPr>
        <a:xfrm>
          <a:off x="1092008" y="1127163"/>
          <a:ext cx="91440" cy="195083"/>
        </a:xfrm>
        <a:custGeom>
          <a:avLst/>
          <a:gdLst/>
          <a:ahLst/>
          <a:cxnLst/>
          <a:rect l="0" t="0" r="0" b="0"/>
          <a:pathLst>
            <a:path>
              <a:moveTo>
                <a:pt x="45720" y="0"/>
              </a:moveTo>
              <a:lnTo>
                <a:pt x="45720" y="21609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D769F40-593E-45B4-8F4B-EA16FDEF908C}">
      <dsp:nvSpPr>
        <dsp:cNvPr id="0" name=""/>
        <dsp:cNvSpPr/>
      </dsp:nvSpPr>
      <dsp:spPr>
        <a:xfrm>
          <a:off x="108285" y="1322247"/>
          <a:ext cx="2058886" cy="3917216"/>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rtl="1">
            <a:lnSpc>
              <a:spcPct val="90000"/>
            </a:lnSpc>
            <a:spcBef>
              <a:spcPct val="0"/>
            </a:spcBef>
            <a:spcAft>
              <a:spcPct val="35000"/>
            </a:spcAft>
          </a:pPr>
          <a:endParaRPr lang="ar-EG" sz="1000" kern="1200">
            <a:latin typeface="Traditional Arabic" pitchFamily="18" charset="-78"/>
            <a:ea typeface="+mn-ea"/>
            <a:cs typeface="Traditional Arabic" pitchFamily="18" charset="-78"/>
          </a:endParaRPr>
        </a:p>
      </dsp:txBody>
      <dsp:txXfrm>
        <a:off x="168588" y="1382550"/>
        <a:ext cx="1938280" cy="3796610"/>
      </dsp:txXfrm>
    </dsp:sp>
    <dsp:sp modelId="{209F9D3A-8696-4616-9075-A9862D8CBC35}">
      <dsp:nvSpPr>
        <dsp:cNvPr id="0" name=""/>
        <dsp:cNvSpPr/>
      </dsp:nvSpPr>
      <dsp:spPr>
        <a:xfrm>
          <a:off x="2879604" y="495330"/>
          <a:ext cx="842753" cy="144123"/>
        </a:xfrm>
        <a:custGeom>
          <a:avLst/>
          <a:gdLst/>
          <a:ahLst/>
          <a:cxnLst/>
          <a:rect l="0" t="0" r="0" b="0"/>
          <a:pathLst>
            <a:path>
              <a:moveTo>
                <a:pt x="0" y="0"/>
              </a:moveTo>
              <a:lnTo>
                <a:pt x="0" y="81842"/>
              </a:lnTo>
              <a:lnTo>
                <a:pt x="933535" y="81842"/>
              </a:lnTo>
              <a:lnTo>
                <a:pt x="933535" y="163684"/>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1AF05E1-1FB4-4ADE-9928-DEA7D3F46BB2}">
      <dsp:nvSpPr>
        <dsp:cNvPr id="0" name=""/>
        <dsp:cNvSpPr/>
      </dsp:nvSpPr>
      <dsp:spPr>
        <a:xfrm>
          <a:off x="3356575" y="639453"/>
          <a:ext cx="731564" cy="487709"/>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ar-EG" sz="1300" kern="1200">
              <a:latin typeface="Traditional Arabic" panose="02020603050405020304" pitchFamily="18" charset="-78"/>
              <a:ea typeface="+mn-ea"/>
              <a:cs typeface="Traditional Arabic" panose="02020603050405020304" pitchFamily="18" charset="-78"/>
            </a:rPr>
            <a:t>نعم</a:t>
          </a:r>
          <a:endParaRPr lang="en-GB" sz="1300" kern="1200">
            <a:latin typeface="Traditional Arabic" panose="02020603050405020304" pitchFamily="18" charset="-78"/>
            <a:ea typeface="+mn-ea"/>
            <a:cs typeface="Traditional Arabic" panose="02020603050405020304" pitchFamily="18" charset="-78"/>
          </a:endParaRPr>
        </a:p>
      </dsp:txBody>
      <dsp:txXfrm>
        <a:off x="3370860" y="653738"/>
        <a:ext cx="702994" cy="459139"/>
      </dsp:txXfrm>
    </dsp:sp>
    <dsp:sp modelId="{2270F21E-B57D-4FE1-B22A-1FA41AFB1C49}">
      <dsp:nvSpPr>
        <dsp:cNvPr id="0" name=""/>
        <dsp:cNvSpPr/>
      </dsp:nvSpPr>
      <dsp:spPr>
        <a:xfrm>
          <a:off x="3633248" y="1127163"/>
          <a:ext cx="91440" cy="109700"/>
        </a:xfrm>
        <a:custGeom>
          <a:avLst/>
          <a:gdLst/>
          <a:ahLst/>
          <a:cxnLst/>
          <a:rect l="0" t="0" r="0" b="0"/>
          <a:pathLst>
            <a:path>
              <a:moveTo>
                <a:pt x="45720" y="0"/>
              </a:moveTo>
              <a:lnTo>
                <a:pt x="45720" y="21609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61CF7D9-6912-4B6C-B850-DF8B4805FF61}">
      <dsp:nvSpPr>
        <dsp:cNvPr id="0" name=""/>
        <dsp:cNvSpPr/>
      </dsp:nvSpPr>
      <dsp:spPr>
        <a:xfrm>
          <a:off x="2343252" y="1236864"/>
          <a:ext cx="2671432" cy="6594079"/>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rtl="1">
            <a:lnSpc>
              <a:spcPct val="90000"/>
            </a:lnSpc>
            <a:spcBef>
              <a:spcPct val="0"/>
            </a:spcBef>
            <a:spcAft>
              <a:spcPct val="35000"/>
            </a:spcAft>
          </a:pPr>
          <a:endParaRPr lang="en-GB" sz="1100" kern="1200">
            <a:latin typeface="Traditional Arabic" pitchFamily="18" charset="-78"/>
            <a:ea typeface="+mn-ea"/>
            <a:cs typeface="Traditional Arabic" pitchFamily="18" charset="-78"/>
          </a:endParaRPr>
        </a:p>
      </dsp:txBody>
      <dsp:txXfrm>
        <a:off x="2421496" y="1315108"/>
        <a:ext cx="2514944" cy="6437591"/>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45A941F-2342-4BDF-885F-DAC20BD7E731}">
      <dsp:nvSpPr>
        <dsp:cNvPr id="0" name=""/>
        <dsp:cNvSpPr/>
      </dsp:nvSpPr>
      <dsp:spPr>
        <a:xfrm>
          <a:off x="544875" y="0"/>
          <a:ext cx="4403770" cy="579862"/>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ar-EG" sz="1100" kern="1200">
              <a:latin typeface="Times New Roman" panose="02020603050405020304" pitchFamily="18" charset="0"/>
              <a:ea typeface="+mn-ea"/>
              <a:cs typeface="Times New Roman" panose="02020603050405020304" pitchFamily="18" charset="0"/>
            </a:rPr>
            <a:t>	</a:t>
          </a:r>
        </a:p>
      </dsp:txBody>
      <dsp:txXfrm>
        <a:off x="561859" y="16984"/>
        <a:ext cx="4369802" cy="545894"/>
      </dsp:txXfrm>
    </dsp:sp>
    <dsp:sp modelId="{7A8B56C1-FB64-4EC7-B9EB-CF9C20E6393D}">
      <dsp:nvSpPr>
        <dsp:cNvPr id="0" name=""/>
        <dsp:cNvSpPr/>
      </dsp:nvSpPr>
      <dsp:spPr>
        <a:xfrm>
          <a:off x="872632" y="579862"/>
          <a:ext cx="1874127" cy="254396"/>
        </a:xfrm>
        <a:custGeom>
          <a:avLst/>
          <a:gdLst/>
          <a:ahLst/>
          <a:cxnLst/>
          <a:rect l="0" t="0" r="0" b="0"/>
          <a:pathLst>
            <a:path>
              <a:moveTo>
                <a:pt x="1870190" y="0"/>
              </a:moveTo>
              <a:lnTo>
                <a:pt x="1870190" y="130236"/>
              </a:lnTo>
              <a:lnTo>
                <a:pt x="0" y="130236"/>
              </a:lnTo>
              <a:lnTo>
                <a:pt x="0" y="260473"/>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0592F55-6167-4B89-880A-FF1259102033}">
      <dsp:nvSpPr>
        <dsp:cNvPr id="0" name=""/>
        <dsp:cNvSpPr/>
      </dsp:nvSpPr>
      <dsp:spPr>
        <a:xfrm>
          <a:off x="437736" y="834258"/>
          <a:ext cx="869793" cy="579862"/>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ar-EG" sz="1300" kern="1200">
              <a:latin typeface="Traditional Arabic" panose="02020603050405020304" pitchFamily="18" charset="-78"/>
              <a:ea typeface="+mn-ea"/>
              <a:cs typeface="Traditional Arabic" panose="02020603050405020304" pitchFamily="18" charset="-78"/>
            </a:rPr>
            <a:t>لا</a:t>
          </a:r>
          <a:endParaRPr lang="en-GB" sz="1300" kern="1200">
            <a:latin typeface="Traditional Arabic" panose="02020603050405020304" pitchFamily="18" charset="-78"/>
            <a:ea typeface="+mn-ea"/>
            <a:cs typeface="Traditional Arabic" panose="02020603050405020304" pitchFamily="18" charset="-78"/>
          </a:endParaRPr>
        </a:p>
      </dsp:txBody>
      <dsp:txXfrm>
        <a:off x="454720" y="851242"/>
        <a:ext cx="835825" cy="545894"/>
      </dsp:txXfrm>
    </dsp:sp>
    <dsp:sp modelId="{A57D9D67-27EF-4200-9297-1050CC843403}">
      <dsp:nvSpPr>
        <dsp:cNvPr id="0" name=""/>
        <dsp:cNvSpPr/>
      </dsp:nvSpPr>
      <dsp:spPr>
        <a:xfrm>
          <a:off x="826912" y="1414120"/>
          <a:ext cx="91440" cy="231944"/>
        </a:xfrm>
        <a:custGeom>
          <a:avLst/>
          <a:gdLst/>
          <a:ahLst/>
          <a:cxnLst/>
          <a:rect l="0" t="0" r="0" b="0"/>
          <a:pathLst>
            <a:path>
              <a:moveTo>
                <a:pt x="45720" y="0"/>
              </a:moveTo>
              <a:lnTo>
                <a:pt x="45720" y="23145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D769F40-593E-45B4-8F4B-EA16FDEF908C}">
      <dsp:nvSpPr>
        <dsp:cNvPr id="0" name=""/>
        <dsp:cNvSpPr/>
      </dsp:nvSpPr>
      <dsp:spPr>
        <a:xfrm>
          <a:off x="437736" y="1646065"/>
          <a:ext cx="869793" cy="579862"/>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endParaRPr lang="en-GB" sz="1200" kern="1200">
            <a:latin typeface="Traditional Arabic" pitchFamily="18" charset="-78"/>
            <a:ea typeface="+mn-ea"/>
            <a:cs typeface="Traditional Arabic" pitchFamily="18" charset="-78"/>
          </a:endParaRPr>
        </a:p>
      </dsp:txBody>
      <dsp:txXfrm>
        <a:off x="454720" y="1663049"/>
        <a:ext cx="835825" cy="545894"/>
      </dsp:txXfrm>
    </dsp:sp>
    <dsp:sp modelId="{209F9D3A-8696-4616-9075-A9862D8CBC35}">
      <dsp:nvSpPr>
        <dsp:cNvPr id="0" name=""/>
        <dsp:cNvSpPr/>
      </dsp:nvSpPr>
      <dsp:spPr>
        <a:xfrm>
          <a:off x="2746760" y="579862"/>
          <a:ext cx="786034" cy="254396"/>
        </a:xfrm>
        <a:custGeom>
          <a:avLst/>
          <a:gdLst/>
          <a:ahLst/>
          <a:cxnLst/>
          <a:rect l="0" t="0" r="0" b="0"/>
          <a:pathLst>
            <a:path>
              <a:moveTo>
                <a:pt x="0" y="0"/>
              </a:moveTo>
              <a:lnTo>
                <a:pt x="0" y="130236"/>
              </a:lnTo>
              <a:lnTo>
                <a:pt x="784382" y="130236"/>
              </a:lnTo>
              <a:lnTo>
                <a:pt x="784382" y="260473"/>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1AF05E1-1FB4-4ADE-9928-DEA7D3F46BB2}">
      <dsp:nvSpPr>
        <dsp:cNvPr id="0" name=""/>
        <dsp:cNvSpPr/>
      </dsp:nvSpPr>
      <dsp:spPr>
        <a:xfrm>
          <a:off x="3097898" y="834258"/>
          <a:ext cx="869793" cy="579862"/>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ar-EG" sz="1300" kern="1200">
              <a:latin typeface="Traditional Arabic" panose="02020603050405020304" pitchFamily="18" charset="-78"/>
              <a:ea typeface="+mn-ea"/>
              <a:cs typeface="Traditional Arabic" panose="02020603050405020304" pitchFamily="18" charset="-78"/>
            </a:rPr>
            <a:t>نعم</a:t>
          </a:r>
          <a:endParaRPr lang="en-GB" sz="1300" kern="1200">
            <a:latin typeface="Traditional Arabic" panose="02020603050405020304" pitchFamily="18" charset="-78"/>
            <a:ea typeface="+mn-ea"/>
            <a:cs typeface="Traditional Arabic" panose="02020603050405020304" pitchFamily="18" charset="-78"/>
          </a:endParaRPr>
        </a:p>
      </dsp:txBody>
      <dsp:txXfrm>
        <a:off x="3114882" y="851242"/>
        <a:ext cx="835825" cy="545894"/>
      </dsp:txXfrm>
    </dsp:sp>
    <dsp:sp modelId="{2270F21E-B57D-4FE1-B22A-1FA41AFB1C49}">
      <dsp:nvSpPr>
        <dsp:cNvPr id="0" name=""/>
        <dsp:cNvSpPr/>
      </dsp:nvSpPr>
      <dsp:spPr>
        <a:xfrm>
          <a:off x="3487074" y="1414120"/>
          <a:ext cx="91440" cy="224261"/>
        </a:xfrm>
        <a:custGeom>
          <a:avLst/>
          <a:gdLst/>
          <a:ahLst/>
          <a:cxnLst/>
          <a:rect l="0" t="0" r="0" b="0"/>
          <a:pathLst>
            <a:path>
              <a:moveTo>
                <a:pt x="45720" y="0"/>
              </a:moveTo>
              <a:lnTo>
                <a:pt x="45720" y="111895"/>
              </a:lnTo>
              <a:lnTo>
                <a:pt x="45867" y="111895"/>
              </a:lnTo>
              <a:lnTo>
                <a:pt x="45867" y="22379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61CF7D9-6912-4B6C-B850-DF8B4805FF61}">
      <dsp:nvSpPr>
        <dsp:cNvPr id="0" name=""/>
        <dsp:cNvSpPr/>
      </dsp:nvSpPr>
      <dsp:spPr>
        <a:xfrm>
          <a:off x="1568615" y="1638381"/>
          <a:ext cx="3928655" cy="5351517"/>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rtl="1">
            <a:lnSpc>
              <a:spcPct val="90000"/>
            </a:lnSpc>
            <a:spcBef>
              <a:spcPct val="0"/>
            </a:spcBef>
            <a:spcAft>
              <a:spcPct val="35000"/>
            </a:spcAft>
          </a:pPr>
          <a:endParaRPr lang="ar-EG" sz="1200" kern="1200">
            <a:latin typeface="Traditional Arabic" pitchFamily="18" charset="-78"/>
            <a:ea typeface="+mn-ea"/>
            <a:cs typeface="Traditional Arabic" pitchFamily="18" charset="-78"/>
          </a:endParaRPr>
        </a:p>
      </dsp:txBody>
      <dsp:txXfrm>
        <a:off x="1683681" y="1753447"/>
        <a:ext cx="3698523" cy="5121385"/>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45A941F-2342-4BDF-885F-DAC20BD7E731}">
      <dsp:nvSpPr>
        <dsp:cNvPr id="0" name=""/>
        <dsp:cNvSpPr/>
      </dsp:nvSpPr>
      <dsp:spPr>
        <a:xfrm>
          <a:off x="89693" y="359964"/>
          <a:ext cx="5002881" cy="72735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rtl="1">
            <a:lnSpc>
              <a:spcPct val="90000"/>
            </a:lnSpc>
            <a:spcBef>
              <a:spcPct val="0"/>
            </a:spcBef>
            <a:spcAft>
              <a:spcPct val="35000"/>
            </a:spcAft>
          </a:pPr>
          <a:r>
            <a:rPr lang="ar-EG" sz="1300" kern="1200">
              <a:latin typeface="Traditional Arabic" pitchFamily="18" charset="-78"/>
              <a:ea typeface="+mn-ea"/>
              <a:cs typeface="Traditional Arabic" pitchFamily="18" charset="-78"/>
            </a:rPr>
            <a:t>هل أنتجت الدولة الطرف في السابق ألغاما مضادة للأفراد و/أو هل تمتلك أو تحوز حاليا هذه الألغام؟</a:t>
          </a:r>
        </a:p>
      </dsp:txBody>
      <dsp:txXfrm>
        <a:off x="110996" y="381267"/>
        <a:ext cx="4960275" cy="684744"/>
      </dsp:txXfrm>
    </dsp:sp>
    <dsp:sp modelId="{7A8B56C1-FB64-4EC7-B9EB-CF9C20E6393D}">
      <dsp:nvSpPr>
        <dsp:cNvPr id="0" name=""/>
        <dsp:cNvSpPr/>
      </dsp:nvSpPr>
      <dsp:spPr>
        <a:xfrm>
          <a:off x="1257625" y="1087314"/>
          <a:ext cx="1333508" cy="697437"/>
        </a:xfrm>
        <a:custGeom>
          <a:avLst/>
          <a:gdLst/>
          <a:ahLst/>
          <a:cxnLst/>
          <a:rect l="0" t="0" r="0" b="0"/>
          <a:pathLst>
            <a:path>
              <a:moveTo>
                <a:pt x="1485613" y="0"/>
              </a:moveTo>
              <a:lnTo>
                <a:pt x="1485613" y="360083"/>
              </a:lnTo>
              <a:lnTo>
                <a:pt x="0" y="360083"/>
              </a:lnTo>
              <a:lnTo>
                <a:pt x="0" y="720167"/>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0592F55-6167-4B89-880A-FF1259102033}">
      <dsp:nvSpPr>
        <dsp:cNvPr id="0" name=""/>
        <dsp:cNvSpPr/>
      </dsp:nvSpPr>
      <dsp:spPr>
        <a:xfrm>
          <a:off x="590045" y="1784752"/>
          <a:ext cx="1335160" cy="289381"/>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ar-EG" sz="1300" kern="1200">
              <a:latin typeface="Traditional Arabic" panose="02020603050405020304" pitchFamily="18" charset="-78"/>
              <a:ea typeface="+mn-ea"/>
              <a:cs typeface="Traditional Arabic" panose="02020603050405020304" pitchFamily="18" charset="-78"/>
            </a:rPr>
            <a:t>لا</a:t>
          </a:r>
          <a:endParaRPr lang="en-GB" sz="1300" kern="1200">
            <a:latin typeface="Traditional Arabic" panose="02020603050405020304" pitchFamily="18" charset="-78"/>
            <a:ea typeface="+mn-ea"/>
            <a:cs typeface="Traditional Arabic" panose="02020603050405020304" pitchFamily="18" charset="-78"/>
          </a:endParaRPr>
        </a:p>
      </dsp:txBody>
      <dsp:txXfrm>
        <a:off x="598521" y="1793228"/>
        <a:ext cx="1318208" cy="272429"/>
      </dsp:txXfrm>
    </dsp:sp>
    <dsp:sp modelId="{A57D9D67-27EF-4200-9297-1050CC843403}">
      <dsp:nvSpPr>
        <dsp:cNvPr id="0" name=""/>
        <dsp:cNvSpPr/>
      </dsp:nvSpPr>
      <dsp:spPr>
        <a:xfrm>
          <a:off x="1210288" y="2074134"/>
          <a:ext cx="91440" cy="310314"/>
        </a:xfrm>
        <a:custGeom>
          <a:avLst/>
          <a:gdLst/>
          <a:ahLst/>
          <a:cxnLst/>
          <a:rect l="0" t="0" r="0" b="0"/>
          <a:pathLst>
            <a:path>
              <a:moveTo>
                <a:pt x="47441" y="0"/>
              </a:moveTo>
              <a:lnTo>
                <a:pt x="47441" y="165134"/>
              </a:lnTo>
              <a:lnTo>
                <a:pt x="45720" y="165134"/>
              </a:lnTo>
              <a:lnTo>
                <a:pt x="45720" y="33026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D769F40-593E-45B4-8F4B-EA16FDEF908C}">
      <dsp:nvSpPr>
        <dsp:cNvPr id="0" name=""/>
        <dsp:cNvSpPr/>
      </dsp:nvSpPr>
      <dsp:spPr>
        <a:xfrm>
          <a:off x="296541" y="2384448"/>
          <a:ext cx="1918933" cy="1660875"/>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rtl="1">
            <a:lnSpc>
              <a:spcPct val="90000"/>
            </a:lnSpc>
            <a:spcBef>
              <a:spcPct val="0"/>
            </a:spcBef>
            <a:spcAft>
              <a:spcPct val="35000"/>
            </a:spcAft>
          </a:pPr>
          <a:endParaRPr lang="ar-EG" sz="1100" kern="1200">
            <a:latin typeface="Traditional Arabic" pitchFamily="18" charset="-78"/>
            <a:ea typeface="+mn-ea"/>
            <a:cs typeface="Traditional Arabic" pitchFamily="18" charset="-78"/>
          </a:endParaRPr>
        </a:p>
      </dsp:txBody>
      <dsp:txXfrm>
        <a:off x="345186" y="2433093"/>
        <a:ext cx="1821643" cy="1563585"/>
      </dsp:txXfrm>
    </dsp:sp>
    <dsp:sp modelId="{209F9D3A-8696-4616-9075-A9862D8CBC35}">
      <dsp:nvSpPr>
        <dsp:cNvPr id="0" name=""/>
        <dsp:cNvSpPr/>
      </dsp:nvSpPr>
      <dsp:spPr>
        <a:xfrm>
          <a:off x="2591133" y="1087314"/>
          <a:ext cx="1158901" cy="697437"/>
        </a:xfrm>
        <a:custGeom>
          <a:avLst/>
          <a:gdLst/>
          <a:ahLst/>
          <a:cxnLst/>
          <a:rect l="0" t="0" r="0" b="0"/>
          <a:pathLst>
            <a:path>
              <a:moveTo>
                <a:pt x="0" y="0"/>
              </a:moveTo>
              <a:lnTo>
                <a:pt x="0" y="360083"/>
              </a:lnTo>
              <a:lnTo>
                <a:pt x="1167066" y="360083"/>
              </a:lnTo>
              <a:lnTo>
                <a:pt x="1167066" y="720167"/>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1AF05E1-1FB4-4ADE-9928-DEA7D3F46BB2}">
      <dsp:nvSpPr>
        <dsp:cNvPr id="0" name=""/>
        <dsp:cNvSpPr/>
      </dsp:nvSpPr>
      <dsp:spPr>
        <a:xfrm>
          <a:off x="3082455" y="1784752"/>
          <a:ext cx="1335160" cy="289381"/>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ar-EG" sz="1300" kern="1200">
              <a:latin typeface="Traditional Arabic" panose="02020603050405020304" pitchFamily="18" charset="-78"/>
              <a:ea typeface="+mn-ea"/>
              <a:cs typeface="Traditional Arabic" panose="02020603050405020304" pitchFamily="18" charset="-78"/>
            </a:rPr>
            <a:t>نعم</a:t>
          </a:r>
          <a:endParaRPr lang="en-GB" sz="1300" kern="1200">
            <a:latin typeface="Traditional Arabic" panose="02020603050405020304" pitchFamily="18" charset="-78"/>
            <a:ea typeface="+mn-ea"/>
            <a:cs typeface="Traditional Arabic" panose="02020603050405020304" pitchFamily="18" charset="-78"/>
          </a:endParaRPr>
        </a:p>
      </dsp:txBody>
      <dsp:txXfrm>
        <a:off x="3090931" y="1793228"/>
        <a:ext cx="1318208" cy="272429"/>
      </dsp:txXfrm>
    </dsp:sp>
    <dsp:sp modelId="{F66581C6-491C-4111-9E29-46F1F9C3B9D8}">
      <dsp:nvSpPr>
        <dsp:cNvPr id="0" name=""/>
        <dsp:cNvSpPr/>
      </dsp:nvSpPr>
      <dsp:spPr>
        <a:xfrm>
          <a:off x="3704315" y="2074134"/>
          <a:ext cx="91440" cy="313270"/>
        </a:xfrm>
        <a:custGeom>
          <a:avLst/>
          <a:gdLst/>
          <a:ahLst/>
          <a:cxnLst/>
          <a:rect l="0" t="0" r="0" b="0"/>
          <a:pathLst>
            <a:path>
              <a:moveTo>
                <a:pt x="45720" y="0"/>
              </a:moveTo>
              <a:lnTo>
                <a:pt x="45720" y="33341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B7AB478-0C07-4A37-BBDF-308CB89F0182}">
      <dsp:nvSpPr>
        <dsp:cNvPr id="0" name=""/>
        <dsp:cNvSpPr/>
      </dsp:nvSpPr>
      <dsp:spPr>
        <a:xfrm>
          <a:off x="2571480" y="2387405"/>
          <a:ext cx="2357110" cy="651141"/>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just" defTabSz="577850" rtl="1">
            <a:lnSpc>
              <a:spcPct val="90000"/>
            </a:lnSpc>
            <a:spcBef>
              <a:spcPct val="0"/>
            </a:spcBef>
            <a:spcAft>
              <a:spcPct val="35000"/>
            </a:spcAft>
          </a:pPr>
          <a:endParaRPr lang="ar-EG" sz="1300" kern="1200">
            <a:latin typeface="Traditional Arabic" pitchFamily="18" charset="-78"/>
            <a:ea typeface="+mn-ea"/>
            <a:cs typeface="Traditional Arabic" pitchFamily="18" charset="-78"/>
          </a:endParaRPr>
        </a:p>
      </dsp:txBody>
      <dsp:txXfrm>
        <a:off x="2590551" y="2406476"/>
        <a:ext cx="2318968" cy="612999"/>
      </dsp:txXfrm>
    </dsp:sp>
    <dsp:sp modelId="{F70CF69C-DB91-4739-B6C1-1BA011B95411}">
      <dsp:nvSpPr>
        <dsp:cNvPr id="0" name=""/>
        <dsp:cNvSpPr/>
      </dsp:nvSpPr>
      <dsp:spPr>
        <a:xfrm>
          <a:off x="3016175" y="3038546"/>
          <a:ext cx="733859" cy="286361"/>
        </a:xfrm>
        <a:custGeom>
          <a:avLst/>
          <a:gdLst/>
          <a:ahLst/>
          <a:cxnLst/>
          <a:rect l="0" t="0" r="0" b="0"/>
          <a:pathLst>
            <a:path>
              <a:moveTo>
                <a:pt x="781049" y="0"/>
              </a:moveTo>
              <a:lnTo>
                <a:pt x="781049" y="152387"/>
              </a:lnTo>
              <a:lnTo>
                <a:pt x="0" y="152387"/>
              </a:lnTo>
              <a:lnTo>
                <a:pt x="0" y="30477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789049C-0176-4558-89A6-3FC2279B010F}">
      <dsp:nvSpPr>
        <dsp:cNvPr id="0" name=""/>
        <dsp:cNvSpPr/>
      </dsp:nvSpPr>
      <dsp:spPr>
        <a:xfrm>
          <a:off x="2347538" y="3324907"/>
          <a:ext cx="1337273" cy="289996"/>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ar-EG" sz="1300" kern="1200">
              <a:latin typeface="Traditional Arabic" panose="02020603050405020304" pitchFamily="18" charset="-78"/>
              <a:ea typeface="+mn-ea"/>
              <a:cs typeface="Traditional Arabic" panose="02020603050405020304" pitchFamily="18" charset="-78"/>
            </a:rPr>
            <a:t>لا</a:t>
          </a:r>
          <a:endParaRPr lang="en-GB" sz="1300" kern="1200">
            <a:latin typeface="Traditional Arabic" panose="02020603050405020304" pitchFamily="18" charset="-78"/>
            <a:ea typeface="+mn-ea"/>
            <a:cs typeface="Traditional Arabic" panose="02020603050405020304" pitchFamily="18" charset="-78"/>
          </a:endParaRPr>
        </a:p>
      </dsp:txBody>
      <dsp:txXfrm>
        <a:off x="2356032" y="3333401"/>
        <a:ext cx="1320285" cy="273008"/>
      </dsp:txXfrm>
    </dsp:sp>
    <dsp:sp modelId="{B1E67EB0-5450-4457-8907-6B38972FE9C8}">
      <dsp:nvSpPr>
        <dsp:cNvPr id="0" name=""/>
        <dsp:cNvSpPr/>
      </dsp:nvSpPr>
      <dsp:spPr>
        <a:xfrm>
          <a:off x="2970455" y="3569184"/>
          <a:ext cx="91440" cy="91440"/>
        </a:xfrm>
        <a:custGeom>
          <a:avLst/>
          <a:gdLst/>
          <a:ahLst/>
          <a:cxnLst/>
          <a:rect l="0" t="0" r="0" b="0"/>
          <a:pathLst>
            <a:path>
              <a:moveTo>
                <a:pt x="45720" y="45720"/>
              </a:moveTo>
              <a:lnTo>
                <a:pt x="45720" y="10514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B0FE1E-96F1-460D-BAEA-D87B225AF936}">
      <dsp:nvSpPr>
        <dsp:cNvPr id="0" name=""/>
        <dsp:cNvSpPr/>
      </dsp:nvSpPr>
      <dsp:spPr>
        <a:xfrm>
          <a:off x="2347538" y="3670735"/>
          <a:ext cx="1337273" cy="1652338"/>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rtl="1">
            <a:lnSpc>
              <a:spcPct val="90000"/>
            </a:lnSpc>
            <a:spcBef>
              <a:spcPct val="0"/>
            </a:spcBef>
            <a:spcAft>
              <a:spcPct val="35000"/>
            </a:spcAft>
          </a:pPr>
          <a:endParaRPr lang="ar-EG" sz="1100" kern="1200">
            <a:latin typeface="Traditional Arabic" pitchFamily="18" charset="-78"/>
            <a:ea typeface="+mn-ea"/>
            <a:cs typeface="Traditional Arabic" pitchFamily="18" charset="-78"/>
          </a:endParaRPr>
        </a:p>
      </dsp:txBody>
      <dsp:txXfrm>
        <a:off x="2386705" y="3709902"/>
        <a:ext cx="1258939" cy="1574004"/>
      </dsp:txXfrm>
    </dsp:sp>
    <dsp:sp modelId="{8D87304B-7EFB-4C5E-BB53-B1285FD20CCB}">
      <dsp:nvSpPr>
        <dsp:cNvPr id="0" name=""/>
        <dsp:cNvSpPr/>
      </dsp:nvSpPr>
      <dsp:spPr>
        <a:xfrm>
          <a:off x="3750035" y="3038546"/>
          <a:ext cx="733859" cy="278418"/>
        </a:xfrm>
        <a:custGeom>
          <a:avLst/>
          <a:gdLst/>
          <a:ahLst/>
          <a:cxnLst/>
          <a:rect l="0" t="0" r="0" b="0"/>
          <a:pathLst>
            <a:path>
              <a:moveTo>
                <a:pt x="0" y="0"/>
              </a:moveTo>
              <a:lnTo>
                <a:pt x="0" y="148160"/>
              </a:lnTo>
              <a:lnTo>
                <a:pt x="781049" y="148160"/>
              </a:lnTo>
              <a:lnTo>
                <a:pt x="781049" y="29632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61D0A7D-7DFF-424D-A0D5-D269176A110C}">
      <dsp:nvSpPr>
        <dsp:cNvPr id="0" name=""/>
        <dsp:cNvSpPr/>
      </dsp:nvSpPr>
      <dsp:spPr>
        <a:xfrm>
          <a:off x="3815258" y="3316965"/>
          <a:ext cx="1337273" cy="28988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ar-EG" sz="1300" kern="1200">
              <a:latin typeface="Traditional Arabic" panose="02020603050405020304" pitchFamily="18" charset="-78"/>
              <a:ea typeface="+mn-ea"/>
              <a:cs typeface="Traditional Arabic" panose="02020603050405020304" pitchFamily="18" charset="-78"/>
            </a:rPr>
            <a:t>نعم</a:t>
          </a:r>
          <a:endParaRPr lang="en-GB" sz="1300" kern="1200">
            <a:latin typeface="Traditional Arabic" panose="02020603050405020304" pitchFamily="18" charset="-78"/>
            <a:ea typeface="+mn-ea"/>
            <a:cs typeface="Traditional Arabic" panose="02020603050405020304" pitchFamily="18" charset="-78"/>
          </a:endParaRPr>
        </a:p>
      </dsp:txBody>
      <dsp:txXfrm>
        <a:off x="3823748" y="3325455"/>
        <a:ext cx="1320293" cy="272900"/>
      </dsp:txXfrm>
    </dsp:sp>
    <dsp:sp modelId="{2EBE586F-00AC-455A-A9B6-DA3F433AD6A4}">
      <dsp:nvSpPr>
        <dsp:cNvPr id="0" name=""/>
        <dsp:cNvSpPr/>
      </dsp:nvSpPr>
      <dsp:spPr>
        <a:xfrm>
          <a:off x="4438175" y="3561125"/>
          <a:ext cx="91440" cy="91440"/>
        </a:xfrm>
        <a:custGeom>
          <a:avLst/>
          <a:gdLst/>
          <a:ahLst/>
          <a:cxnLst/>
          <a:rect l="0" t="0" r="0" b="0"/>
          <a:pathLst>
            <a:path>
              <a:moveTo>
                <a:pt x="45720" y="45720"/>
              </a:moveTo>
              <a:lnTo>
                <a:pt x="45720" y="11359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9911C9-182E-49FD-84EE-E55E7E31284B}">
      <dsp:nvSpPr>
        <dsp:cNvPr id="0" name=""/>
        <dsp:cNvSpPr/>
      </dsp:nvSpPr>
      <dsp:spPr>
        <a:xfrm>
          <a:off x="3815258" y="3670619"/>
          <a:ext cx="1337273" cy="2116759"/>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rtl="1">
            <a:lnSpc>
              <a:spcPct val="90000"/>
            </a:lnSpc>
            <a:spcBef>
              <a:spcPct val="0"/>
            </a:spcBef>
            <a:spcAft>
              <a:spcPct val="35000"/>
            </a:spcAft>
          </a:pPr>
          <a:endParaRPr lang="ar-EG" sz="1100" kern="1200">
            <a:latin typeface="Traditional Arabic" pitchFamily="18" charset="-78"/>
            <a:ea typeface="+mn-ea"/>
            <a:cs typeface="Traditional Arabic" pitchFamily="18" charset="-78"/>
          </a:endParaRPr>
        </a:p>
      </dsp:txBody>
      <dsp:txXfrm>
        <a:off x="3854425" y="3709786"/>
        <a:ext cx="1258939" cy="2038425"/>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45A941F-2342-4BDF-885F-DAC20BD7E731}">
      <dsp:nvSpPr>
        <dsp:cNvPr id="0" name=""/>
        <dsp:cNvSpPr/>
      </dsp:nvSpPr>
      <dsp:spPr>
        <a:xfrm>
          <a:off x="100111" y="71"/>
          <a:ext cx="5382981" cy="782611"/>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rtl="1">
            <a:lnSpc>
              <a:spcPct val="90000"/>
            </a:lnSpc>
            <a:spcBef>
              <a:spcPct val="0"/>
            </a:spcBef>
            <a:spcAft>
              <a:spcPct val="35000"/>
            </a:spcAft>
          </a:pPr>
          <a:r>
            <a:rPr lang="ar-EG" sz="1300" kern="1200">
              <a:latin typeface="Traditional Arabic" pitchFamily="18" charset="-78"/>
              <a:ea typeface="+mn-ea"/>
              <a:cs typeface="Traditional Arabic" pitchFamily="18" charset="-78"/>
            </a:rPr>
            <a:t>هل أنتجت الدولة الطرف في السابق ألغاما مضادة للأفراد؟</a:t>
          </a:r>
          <a:endParaRPr lang="ar-EG" sz="1300" kern="1200">
            <a:latin typeface="Times New Roman" panose="02020603050405020304" pitchFamily="18" charset="0"/>
            <a:ea typeface="+mn-ea"/>
            <a:cs typeface="Times New Roman" panose="02020603050405020304" pitchFamily="18" charset="0"/>
          </a:endParaRPr>
        </a:p>
      </dsp:txBody>
      <dsp:txXfrm>
        <a:off x="123033" y="22993"/>
        <a:ext cx="5337137" cy="736767"/>
      </dsp:txXfrm>
    </dsp:sp>
    <dsp:sp modelId="{7A8B56C1-FB64-4EC7-B9EB-CF9C20E6393D}">
      <dsp:nvSpPr>
        <dsp:cNvPr id="0" name=""/>
        <dsp:cNvSpPr/>
      </dsp:nvSpPr>
      <dsp:spPr>
        <a:xfrm>
          <a:off x="1416018" y="782683"/>
          <a:ext cx="1375583" cy="479553"/>
        </a:xfrm>
        <a:custGeom>
          <a:avLst/>
          <a:gdLst/>
          <a:ahLst/>
          <a:cxnLst/>
          <a:rect l="0" t="0" r="0" b="0"/>
          <a:pathLst>
            <a:path>
              <a:moveTo>
                <a:pt x="1376413" y="0"/>
              </a:moveTo>
              <a:lnTo>
                <a:pt x="1376413" y="239920"/>
              </a:lnTo>
              <a:lnTo>
                <a:pt x="0" y="239920"/>
              </a:lnTo>
              <a:lnTo>
                <a:pt x="0" y="479841"/>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0592F55-6167-4B89-880A-FF1259102033}">
      <dsp:nvSpPr>
        <dsp:cNvPr id="0" name=""/>
        <dsp:cNvSpPr/>
      </dsp:nvSpPr>
      <dsp:spPr>
        <a:xfrm>
          <a:off x="697718" y="1262236"/>
          <a:ext cx="1436600" cy="311367"/>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rtl="1">
            <a:lnSpc>
              <a:spcPct val="90000"/>
            </a:lnSpc>
            <a:spcBef>
              <a:spcPct val="0"/>
            </a:spcBef>
            <a:spcAft>
              <a:spcPct val="35000"/>
            </a:spcAft>
          </a:pPr>
          <a:r>
            <a:rPr lang="ar-EG" sz="1300" kern="1200">
              <a:latin typeface="Traditional Arabic" panose="02020603050405020304" pitchFamily="18" charset="-78"/>
              <a:ea typeface="+mn-ea"/>
              <a:cs typeface="Traditional Arabic" panose="02020603050405020304" pitchFamily="18" charset="-78"/>
            </a:rPr>
            <a:t>لا</a:t>
          </a:r>
          <a:endParaRPr lang="en-GB" sz="1300" kern="1200">
            <a:latin typeface="Traditional Arabic" panose="02020603050405020304" pitchFamily="18" charset="-78"/>
            <a:ea typeface="+mn-ea"/>
            <a:cs typeface="Traditional Arabic" panose="02020603050405020304" pitchFamily="18" charset="-78"/>
          </a:endParaRPr>
        </a:p>
      </dsp:txBody>
      <dsp:txXfrm>
        <a:off x="706838" y="1271356"/>
        <a:ext cx="1418360" cy="293127"/>
      </dsp:txXfrm>
    </dsp:sp>
    <dsp:sp modelId="{A57D9D67-27EF-4200-9297-1050CC843403}">
      <dsp:nvSpPr>
        <dsp:cNvPr id="0" name=""/>
        <dsp:cNvSpPr/>
      </dsp:nvSpPr>
      <dsp:spPr>
        <a:xfrm>
          <a:off x="1368558" y="1573604"/>
          <a:ext cx="91440" cy="333890"/>
        </a:xfrm>
        <a:custGeom>
          <a:avLst/>
          <a:gdLst/>
          <a:ahLst/>
          <a:cxnLst/>
          <a:rect l="0" t="0" r="0" b="0"/>
          <a:pathLst>
            <a:path>
              <a:moveTo>
                <a:pt x="47461" y="0"/>
              </a:moveTo>
              <a:lnTo>
                <a:pt x="47461" y="167045"/>
              </a:lnTo>
              <a:lnTo>
                <a:pt x="45720" y="167045"/>
              </a:lnTo>
              <a:lnTo>
                <a:pt x="45720" y="33409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D769F40-593E-45B4-8F4B-EA16FDEF908C}">
      <dsp:nvSpPr>
        <dsp:cNvPr id="0" name=""/>
        <dsp:cNvSpPr/>
      </dsp:nvSpPr>
      <dsp:spPr>
        <a:xfrm>
          <a:off x="508025" y="1907495"/>
          <a:ext cx="1812504" cy="1645907"/>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rtl="1">
            <a:lnSpc>
              <a:spcPct val="90000"/>
            </a:lnSpc>
            <a:spcBef>
              <a:spcPct val="0"/>
            </a:spcBef>
            <a:spcAft>
              <a:spcPct val="35000"/>
            </a:spcAft>
          </a:pPr>
          <a:endParaRPr lang="ar-EG" sz="1200" kern="1200">
            <a:latin typeface="Times New Roman" panose="02020603050405020304" pitchFamily="18" charset="0"/>
            <a:ea typeface="+mn-ea"/>
            <a:cs typeface="Times New Roman" panose="02020603050405020304" pitchFamily="18" charset="0"/>
          </a:endParaRPr>
        </a:p>
      </dsp:txBody>
      <dsp:txXfrm>
        <a:off x="556232" y="1955702"/>
        <a:ext cx="1716090" cy="1549493"/>
      </dsp:txXfrm>
    </dsp:sp>
    <dsp:sp modelId="{209F9D3A-8696-4616-9075-A9862D8CBC35}">
      <dsp:nvSpPr>
        <dsp:cNvPr id="0" name=""/>
        <dsp:cNvSpPr/>
      </dsp:nvSpPr>
      <dsp:spPr>
        <a:xfrm>
          <a:off x="2791602" y="782683"/>
          <a:ext cx="1180078" cy="479553"/>
        </a:xfrm>
        <a:custGeom>
          <a:avLst/>
          <a:gdLst/>
          <a:ahLst/>
          <a:cxnLst/>
          <a:rect l="0" t="0" r="0" b="0"/>
          <a:pathLst>
            <a:path>
              <a:moveTo>
                <a:pt x="0" y="0"/>
              </a:moveTo>
              <a:lnTo>
                <a:pt x="0" y="239920"/>
              </a:lnTo>
              <a:lnTo>
                <a:pt x="1180790" y="239920"/>
              </a:lnTo>
              <a:lnTo>
                <a:pt x="1180790" y="479841"/>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1AF05E1-1FB4-4ADE-9928-DEA7D3F46BB2}">
      <dsp:nvSpPr>
        <dsp:cNvPr id="0" name=""/>
        <dsp:cNvSpPr/>
      </dsp:nvSpPr>
      <dsp:spPr>
        <a:xfrm>
          <a:off x="3253380" y="1262236"/>
          <a:ext cx="1436600" cy="311367"/>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rtl="1">
            <a:lnSpc>
              <a:spcPct val="90000"/>
            </a:lnSpc>
            <a:spcBef>
              <a:spcPct val="0"/>
            </a:spcBef>
            <a:spcAft>
              <a:spcPct val="35000"/>
            </a:spcAft>
          </a:pPr>
          <a:r>
            <a:rPr lang="ar-EG" sz="1300" kern="1200">
              <a:latin typeface="Traditional Arabic" panose="02020603050405020304" pitchFamily="18" charset="-78"/>
              <a:ea typeface="+mn-ea"/>
              <a:cs typeface="Traditional Arabic" panose="02020603050405020304" pitchFamily="18" charset="-78"/>
            </a:rPr>
            <a:t>نعم</a:t>
          </a:r>
          <a:endParaRPr lang="en-GB" sz="1300" kern="1200">
            <a:latin typeface="Traditional Arabic" panose="02020603050405020304" pitchFamily="18" charset="-78"/>
            <a:ea typeface="+mn-ea"/>
            <a:cs typeface="Traditional Arabic" panose="02020603050405020304" pitchFamily="18" charset="-78"/>
          </a:endParaRPr>
        </a:p>
      </dsp:txBody>
      <dsp:txXfrm>
        <a:off x="3262500" y="1271356"/>
        <a:ext cx="1418360" cy="293127"/>
      </dsp:txXfrm>
    </dsp:sp>
    <dsp:sp modelId="{F66581C6-491C-4111-9E29-46F1F9C3B9D8}">
      <dsp:nvSpPr>
        <dsp:cNvPr id="0" name=""/>
        <dsp:cNvSpPr/>
      </dsp:nvSpPr>
      <dsp:spPr>
        <a:xfrm>
          <a:off x="3925960" y="1573604"/>
          <a:ext cx="91440" cy="337072"/>
        </a:xfrm>
        <a:custGeom>
          <a:avLst/>
          <a:gdLst/>
          <a:ahLst/>
          <a:cxnLst/>
          <a:rect l="0" t="0" r="0" b="0"/>
          <a:pathLst>
            <a:path>
              <a:moveTo>
                <a:pt x="45720" y="0"/>
              </a:moveTo>
              <a:lnTo>
                <a:pt x="45720" y="33727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B7AB478-0C07-4A37-BBDF-308CB89F0182}">
      <dsp:nvSpPr>
        <dsp:cNvPr id="0" name=""/>
        <dsp:cNvSpPr/>
      </dsp:nvSpPr>
      <dsp:spPr>
        <a:xfrm>
          <a:off x="2703583" y="1910676"/>
          <a:ext cx="2536194" cy="700612"/>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rtl="1">
            <a:lnSpc>
              <a:spcPct val="90000"/>
            </a:lnSpc>
            <a:spcBef>
              <a:spcPct val="0"/>
            </a:spcBef>
            <a:spcAft>
              <a:spcPct val="35000"/>
            </a:spcAft>
          </a:pPr>
          <a:endParaRPr lang="ar-EG" sz="1100" kern="1200">
            <a:latin typeface="Traditional Arabic" pitchFamily="18" charset="-78"/>
            <a:ea typeface="+mn-ea"/>
            <a:cs typeface="Traditional Arabic" pitchFamily="18" charset="-78"/>
          </a:endParaRPr>
        </a:p>
      </dsp:txBody>
      <dsp:txXfrm>
        <a:off x="2724103" y="1931196"/>
        <a:ext cx="2495154" cy="659572"/>
      </dsp:txXfrm>
    </dsp:sp>
    <dsp:sp modelId="{F70CF69C-DB91-4739-B6C1-1BA011B95411}">
      <dsp:nvSpPr>
        <dsp:cNvPr id="0" name=""/>
        <dsp:cNvSpPr/>
      </dsp:nvSpPr>
      <dsp:spPr>
        <a:xfrm>
          <a:off x="3182065" y="2611288"/>
          <a:ext cx="789615" cy="308117"/>
        </a:xfrm>
        <a:custGeom>
          <a:avLst/>
          <a:gdLst/>
          <a:ahLst/>
          <a:cxnLst/>
          <a:rect l="0" t="0" r="0" b="0"/>
          <a:pathLst>
            <a:path>
              <a:moveTo>
                <a:pt x="790092" y="0"/>
              </a:moveTo>
              <a:lnTo>
                <a:pt x="790092" y="154151"/>
              </a:lnTo>
              <a:lnTo>
                <a:pt x="0" y="154151"/>
              </a:lnTo>
              <a:lnTo>
                <a:pt x="0" y="30830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789049C-0176-4558-89A6-3FC2279B010F}">
      <dsp:nvSpPr>
        <dsp:cNvPr id="0" name=""/>
        <dsp:cNvSpPr/>
      </dsp:nvSpPr>
      <dsp:spPr>
        <a:xfrm>
          <a:off x="2462627" y="2919406"/>
          <a:ext cx="1438874" cy="312029"/>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rtl="1">
            <a:lnSpc>
              <a:spcPct val="90000"/>
            </a:lnSpc>
            <a:spcBef>
              <a:spcPct val="0"/>
            </a:spcBef>
            <a:spcAft>
              <a:spcPct val="35000"/>
            </a:spcAft>
          </a:pPr>
          <a:r>
            <a:rPr lang="ar-EG" sz="1300" kern="1200">
              <a:latin typeface="Traditional Arabic" panose="02020603050405020304" pitchFamily="18" charset="-78"/>
              <a:ea typeface="+mn-ea"/>
              <a:cs typeface="Traditional Arabic" panose="02020603050405020304" pitchFamily="18" charset="-78"/>
            </a:rPr>
            <a:t>لا</a:t>
          </a:r>
          <a:endParaRPr lang="en-GB" sz="1300" kern="1200">
            <a:latin typeface="Traditional Arabic" panose="02020603050405020304" pitchFamily="18" charset="-78"/>
            <a:ea typeface="+mn-ea"/>
            <a:cs typeface="Traditional Arabic" panose="02020603050405020304" pitchFamily="18" charset="-78"/>
          </a:endParaRPr>
        </a:p>
      </dsp:txBody>
      <dsp:txXfrm>
        <a:off x="2471766" y="2928545"/>
        <a:ext cx="1420596" cy="293751"/>
      </dsp:txXfrm>
    </dsp:sp>
    <dsp:sp modelId="{B1E67EB0-5450-4457-8907-6B38972FE9C8}">
      <dsp:nvSpPr>
        <dsp:cNvPr id="0" name=""/>
        <dsp:cNvSpPr/>
      </dsp:nvSpPr>
      <dsp:spPr>
        <a:xfrm>
          <a:off x="3136345" y="3185716"/>
          <a:ext cx="91440" cy="91440"/>
        </a:xfrm>
        <a:custGeom>
          <a:avLst/>
          <a:gdLst/>
          <a:ahLst/>
          <a:cxnLst/>
          <a:rect l="0" t="0" r="0" b="0"/>
          <a:pathLst>
            <a:path>
              <a:moveTo>
                <a:pt x="45720" y="45720"/>
              </a:moveTo>
              <a:lnTo>
                <a:pt x="45720" y="10582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B0FE1E-96F1-460D-BAEA-D87B225AF936}">
      <dsp:nvSpPr>
        <dsp:cNvPr id="0" name=""/>
        <dsp:cNvSpPr/>
      </dsp:nvSpPr>
      <dsp:spPr>
        <a:xfrm>
          <a:off x="2462627" y="3291508"/>
          <a:ext cx="1438874" cy="1777877"/>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rtl="1">
            <a:lnSpc>
              <a:spcPct val="90000"/>
            </a:lnSpc>
            <a:spcBef>
              <a:spcPct val="0"/>
            </a:spcBef>
            <a:spcAft>
              <a:spcPct val="35000"/>
            </a:spcAft>
          </a:pPr>
          <a:endParaRPr lang="en-GB" sz="1200" kern="1200">
            <a:latin typeface="Times New Roman" panose="02020603050405020304" pitchFamily="18" charset="0"/>
            <a:ea typeface="+mn-ea"/>
            <a:cs typeface="Times New Roman" panose="02020603050405020304" pitchFamily="18" charset="0"/>
          </a:endParaRPr>
        </a:p>
      </dsp:txBody>
      <dsp:txXfrm>
        <a:off x="2504770" y="3333651"/>
        <a:ext cx="1354588" cy="1693591"/>
      </dsp:txXfrm>
    </dsp:sp>
    <dsp:sp modelId="{8D87304B-7EFB-4C5E-BB53-B1285FD20CCB}">
      <dsp:nvSpPr>
        <dsp:cNvPr id="0" name=""/>
        <dsp:cNvSpPr/>
      </dsp:nvSpPr>
      <dsp:spPr>
        <a:xfrm>
          <a:off x="3971680" y="2611288"/>
          <a:ext cx="789615" cy="299571"/>
        </a:xfrm>
        <a:custGeom>
          <a:avLst/>
          <a:gdLst/>
          <a:ahLst/>
          <a:cxnLst/>
          <a:rect l="0" t="0" r="0" b="0"/>
          <a:pathLst>
            <a:path>
              <a:moveTo>
                <a:pt x="0" y="0"/>
              </a:moveTo>
              <a:lnTo>
                <a:pt x="0" y="149876"/>
              </a:lnTo>
              <a:lnTo>
                <a:pt x="790092" y="149876"/>
              </a:lnTo>
              <a:lnTo>
                <a:pt x="790092" y="29975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61D0A7D-7DFF-424D-A0D5-D269176A110C}">
      <dsp:nvSpPr>
        <dsp:cNvPr id="0" name=""/>
        <dsp:cNvSpPr/>
      </dsp:nvSpPr>
      <dsp:spPr>
        <a:xfrm>
          <a:off x="4041859" y="2910860"/>
          <a:ext cx="1438874" cy="31190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ar-EG" sz="1300" kern="1200">
              <a:latin typeface="Traditional Arabic" panose="02020603050405020304" pitchFamily="18" charset="-78"/>
              <a:ea typeface="+mn-ea"/>
              <a:cs typeface="Traditional Arabic" panose="02020603050405020304" pitchFamily="18" charset="-78"/>
            </a:rPr>
            <a:t>نعم</a:t>
          </a:r>
          <a:endParaRPr lang="en-GB" sz="1300" kern="1200">
            <a:latin typeface="Traditional Arabic" panose="02020603050405020304" pitchFamily="18" charset="-78"/>
            <a:ea typeface="+mn-ea"/>
            <a:cs typeface="Traditional Arabic" panose="02020603050405020304" pitchFamily="18" charset="-78"/>
          </a:endParaRPr>
        </a:p>
      </dsp:txBody>
      <dsp:txXfrm>
        <a:off x="4050994" y="2919995"/>
        <a:ext cx="1420604" cy="293634"/>
      </dsp:txXfrm>
    </dsp:sp>
    <dsp:sp modelId="{2EBE586F-00AC-455A-A9B6-DA3F433AD6A4}">
      <dsp:nvSpPr>
        <dsp:cNvPr id="0" name=""/>
        <dsp:cNvSpPr/>
      </dsp:nvSpPr>
      <dsp:spPr>
        <a:xfrm>
          <a:off x="4715576" y="3177045"/>
          <a:ext cx="91440" cy="91440"/>
        </a:xfrm>
        <a:custGeom>
          <a:avLst/>
          <a:gdLst/>
          <a:ahLst/>
          <a:cxnLst/>
          <a:rect l="0" t="0" r="0" b="0"/>
          <a:pathLst>
            <a:path>
              <a:moveTo>
                <a:pt x="45720" y="45720"/>
              </a:moveTo>
              <a:lnTo>
                <a:pt x="45720" y="11438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9911C9-182E-49FD-84EE-E55E7E31284B}">
      <dsp:nvSpPr>
        <dsp:cNvPr id="0" name=""/>
        <dsp:cNvSpPr/>
      </dsp:nvSpPr>
      <dsp:spPr>
        <a:xfrm>
          <a:off x="4041859" y="3291384"/>
          <a:ext cx="1438874" cy="2299618"/>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rtl="1">
            <a:lnSpc>
              <a:spcPct val="90000"/>
            </a:lnSpc>
            <a:spcBef>
              <a:spcPct val="0"/>
            </a:spcBef>
            <a:spcAft>
              <a:spcPct val="35000"/>
            </a:spcAft>
          </a:pPr>
          <a:endParaRPr lang="ar-EG" sz="1200" kern="1200">
            <a:latin typeface="Traditional Arabic" pitchFamily="18" charset="-78"/>
            <a:ea typeface="+mn-ea"/>
            <a:cs typeface="Traditional Arabic" pitchFamily="18" charset="-78"/>
          </a:endParaRPr>
        </a:p>
      </dsp:txBody>
      <dsp:txXfrm>
        <a:off x="4084002" y="3333527"/>
        <a:ext cx="1354588" cy="2215332"/>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45A941F-2342-4BDF-885F-DAC20BD7E731}">
      <dsp:nvSpPr>
        <dsp:cNvPr id="0" name=""/>
        <dsp:cNvSpPr/>
      </dsp:nvSpPr>
      <dsp:spPr>
        <a:xfrm>
          <a:off x="2473" y="0"/>
          <a:ext cx="5229226" cy="760258"/>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rtl="1">
            <a:lnSpc>
              <a:spcPct val="90000"/>
            </a:lnSpc>
            <a:spcBef>
              <a:spcPct val="0"/>
            </a:spcBef>
            <a:spcAft>
              <a:spcPct val="35000"/>
            </a:spcAft>
          </a:pPr>
          <a:r>
            <a:rPr lang="ar-EG" sz="1300" kern="1200">
              <a:latin typeface="Traditional Arabic" pitchFamily="18" charset="-78"/>
              <a:ea typeface="+mn-ea"/>
              <a:cs typeface="Traditional Arabic" pitchFamily="18" charset="-78"/>
            </a:rPr>
            <a:t>هل يوجد ضحايا للألغام في المناطق الخاضعة لولاية أو سيطرة الدولة الطرف؟</a:t>
          </a:r>
        </a:p>
      </dsp:txBody>
      <dsp:txXfrm>
        <a:off x="24740" y="22267"/>
        <a:ext cx="5184692" cy="715724"/>
      </dsp:txXfrm>
    </dsp:sp>
    <dsp:sp modelId="{7A8B56C1-FB64-4EC7-B9EB-CF9C20E6393D}">
      <dsp:nvSpPr>
        <dsp:cNvPr id="0" name=""/>
        <dsp:cNvSpPr/>
      </dsp:nvSpPr>
      <dsp:spPr>
        <a:xfrm>
          <a:off x="1380050" y="760258"/>
          <a:ext cx="1237036" cy="300727"/>
        </a:xfrm>
        <a:custGeom>
          <a:avLst/>
          <a:gdLst/>
          <a:ahLst/>
          <a:cxnLst/>
          <a:rect l="0" t="0" r="0" b="0"/>
          <a:pathLst>
            <a:path>
              <a:moveTo>
                <a:pt x="1204905" y="0"/>
              </a:moveTo>
              <a:lnTo>
                <a:pt x="1204905" y="49633"/>
              </a:lnTo>
              <a:lnTo>
                <a:pt x="0" y="49633"/>
              </a:lnTo>
              <a:lnTo>
                <a:pt x="0" y="99267"/>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0592F55-6167-4B89-880A-FF1259102033}">
      <dsp:nvSpPr>
        <dsp:cNvPr id="0" name=""/>
        <dsp:cNvSpPr/>
      </dsp:nvSpPr>
      <dsp:spPr>
        <a:xfrm>
          <a:off x="682267" y="1060985"/>
          <a:ext cx="1395566" cy="30247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ar-EG" sz="1300" kern="1200">
              <a:latin typeface="Traditional Arabic" panose="02020603050405020304" pitchFamily="18" charset="-78"/>
              <a:ea typeface="+mn-ea"/>
              <a:cs typeface="Traditional Arabic" panose="02020603050405020304" pitchFamily="18" charset="-78"/>
            </a:rPr>
            <a:t>لا</a:t>
          </a:r>
          <a:endParaRPr lang="en-GB" sz="1300" kern="1200">
            <a:latin typeface="Traditional Arabic" panose="02020603050405020304" pitchFamily="18" charset="-78"/>
            <a:ea typeface="+mn-ea"/>
            <a:cs typeface="Traditional Arabic" panose="02020603050405020304" pitchFamily="18" charset="-78"/>
          </a:endParaRPr>
        </a:p>
      </dsp:txBody>
      <dsp:txXfrm>
        <a:off x="691126" y="1069844"/>
        <a:ext cx="1377848" cy="284756"/>
      </dsp:txXfrm>
    </dsp:sp>
    <dsp:sp modelId="{A57D9D67-27EF-4200-9297-1050CC843403}">
      <dsp:nvSpPr>
        <dsp:cNvPr id="0" name=""/>
        <dsp:cNvSpPr/>
      </dsp:nvSpPr>
      <dsp:spPr>
        <a:xfrm>
          <a:off x="1332640" y="1363460"/>
          <a:ext cx="91440" cy="200434"/>
        </a:xfrm>
        <a:custGeom>
          <a:avLst/>
          <a:gdLst/>
          <a:ahLst/>
          <a:cxnLst/>
          <a:rect l="0" t="0" r="0" b="0"/>
          <a:pathLst>
            <a:path>
              <a:moveTo>
                <a:pt x="47491" y="0"/>
              </a:moveTo>
              <a:lnTo>
                <a:pt x="47491" y="169913"/>
              </a:lnTo>
              <a:lnTo>
                <a:pt x="45720" y="169913"/>
              </a:lnTo>
              <a:lnTo>
                <a:pt x="45720" y="33982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D769F40-593E-45B4-8F4B-EA16FDEF908C}">
      <dsp:nvSpPr>
        <dsp:cNvPr id="0" name=""/>
        <dsp:cNvSpPr/>
      </dsp:nvSpPr>
      <dsp:spPr>
        <a:xfrm>
          <a:off x="680576" y="1563894"/>
          <a:ext cx="1395566" cy="47240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rtl="1">
            <a:lnSpc>
              <a:spcPct val="90000"/>
            </a:lnSpc>
            <a:spcBef>
              <a:spcPct val="0"/>
            </a:spcBef>
            <a:spcAft>
              <a:spcPct val="35000"/>
            </a:spcAft>
          </a:pPr>
          <a:endParaRPr lang="ar-EG" sz="1200" kern="1200">
            <a:latin typeface="Traditional Arabic" pitchFamily="18" charset="-78"/>
            <a:ea typeface="+mn-ea"/>
            <a:cs typeface="Traditional Arabic" pitchFamily="18" charset="-78"/>
          </a:endParaRPr>
        </a:p>
      </dsp:txBody>
      <dsp:txXfrm>
        <a:off x="694412" y="1577730"/>
        <a:ext cx="1367894" cy="444728"/>
      </dsp:txXfrm>
    </dsp:sp>
    <dsp:sp modelId="{209F9D3A-8696-4616-9075-A9862D8CBC35}">
      <dsp:nvSpPr>
        <dsp:cNvPr id="0" name=""/>
        <dsp:cNvSpPr/>
      </dsp:nvSpPr>
      <dsp:spPr>
        <a:xfrm>
          <a:off x="2617087" y="760258"/>
          <a:ext cx="1237036" cy="310260"/>
        </a:xfrm>
        <a:custGeom>
          <a:avLst/>
          <a:gdLst/>
          <a:ahLst/>
          <a:cxnLst/>
          <a:rect l="0" t="0" r="0" b="0"/>
          <a:pathLst>
            <a:path>
              <a:moveTo>
                <a:pt x="0" y="0"/>
              </a:moveTo>
              <a:lnTo>
                <a:pt x="0" y="49633"/>
              </a:lnTo>
              <a:lnTo>
                <a:pt x="1204905" y="49633"/>
              </a:lnTo>
              <a:lnTo>
                <a:pt x="1204905" y="99267"/>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1AF05E1-1FB4-4ADE-9928-DEA7D3F46BB2}">
      <dsp:nvSpPr>
        <dsp:cNvPr id="0" name=""/>
        <dsp:cNvSpPr/>
      </dsp:nvSpPr>
      <dsp:spPr>
        <a:xfrm>
          <a:off x="3156339" y="1070518"/>
          <a:ext cx="1395566" cy="30247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ar-EG" sz="1300" kern="1200">
              <a:latin typeface="Traditional Arabic" panose="02020603050405020304" pitchFamily="18" charset="-78"/>
              <a:ea typeface="+mn-ea"/>
              <a:cs typeface="Traditional Arabic" panose="02020603050405020304" pitchFamily="18" charset="-78"/>
            </a:rPr>
            <a:t>نعم</a:t>
          </a:r>
          <a:endParaRPr lang="en-GB" sz="1300" kern="1200">
            <a:latin typeface="Traditional Arabic" panose="02020603050405020304" pitchFamily="18" charset="-78"/>
            <a:ea typeface="+mn-ea"/>
            <a:cs typeface="Traditional Arabic" panose="02020603050405020304" pitchFamily="18" charset="-78"/>
          </a:endParaRPr>
        </a:p>
      </dsp:txBody>
      <dsp:txXfrm>
        <a:off x="3165198" y="1079377"/>
        <a:ext cx="1377848" cy="284756"/>
      </dsp:txXfrm>
    </dsp:sp>
    <dsp:sp modelId="{F66581C6-491C-4111-9E29-46F1F9C3B9D8}">
      <dsp:nvSpPr>
        <dsp:cNvPr id="0" name=""/>
        <dsp:cNvSpPr/>
      </dsp:nvSpPr>
      <dsp:spPr>
        <a:xfrm>
          <a:off x="3808403" y="1372992"/>
          <a:ext cx="91440" cy="193992"/>
        </a:xfrm>
        <a:custGeom>
          <a:avLst/>
          <a:gdLst/>
          <a:ahLst/>
          <a:cxnLst/>
          <a:rect l="0" t="0" r="0" b="0"/>
          <a:pathLst>
            <a:path>
              <a:moveTo>
                <a:pt x="45720" y="0"/>
              </a:moveTo>
              <a:lnTo>
                <a:pt x="45720" y="34306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B7AB478-0C07-4A37-BBDF-308CB89F0182}">
      <dsp:nvSpPr>
        <dsp:cNvPr id="0" name=""/>
        <dsp:cNvSpPr/>
      </dsp:nvSpPr>
      <dsp:spPr>
        <a:xfrm>
          <a:off x="2622246" y="1566985"/>
          <a:ext cx="2463753" cy="863158"/>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rtl="1">
            <a:lnSpc>
              <a:spcPct val="90000"/>
            </a:lnSpc>
            <a:spcBef>
              <a:spcPct val="0"/>
            </a:spcBef>
            <a:spcAft>
              <a:spcPct val="35000"/>
            </a:spcAft>
          </a:pPr>
          <a:endParaRPr lang="ar-EG" sz="1200" kern="1200">
            <a:latin typeface="Traditional Arabic" pitchFamily="18" charset="-78"/>
            <a:ea typeface="+mn-ea"/>
            <a:cs typeface="Traditional Arabic" pitchFamily="18" charset="-78"/>
          </a:endParaRPr>
        </a:p>
      </dsp:txBody>
      <dsp:txXfrm>
        <a:off x="2647527" y="1592266"/>
        <a:ext cx="2413191" cy="812596"/>
      </dsp:txXfrm>
    </dsp:sp>
    <dsp:sp modelId="{F70CF69C-DB91-4739-B6C1-1BA011B95411}">
      <dsp:nvSpPr>
        <dsp:cNvPr id="0" name=""/>
        <dsp:cNvSpPr/>
      </dsp:nvSpPr>
      <dsp:spPr>
        <a:xfrm>
          <a:off x="2987013" y="2430143"/>
          <a:ext cx="867109" cy="299317"/>
        </a:xfrm>
        <a:custGeom>
          <a:avLst/>
          <a:gdLst/>
          <a:ahLst/>
          <a:cxnLst/>
          <a:rect l="0" t="0" r="0" b="0"/>
          <a:pathLst>
            <a:path>
              <a:moveTo>
                <a:pt x="803655" y="0"/>
              </a:moveTo>
              <a:lnTo>
                <a:pt x="803655" y="156798"/>
              </a:lnTo>
              <a:lnTo>
                <a:pt x="0" y="156798"/>
              </a:lnTo>
              <a:lnTo>
                <a:pt x="0" y="31359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789049C-0176-4558-89A6-3FC2279B010F}">
      <dsp:nvSpPr>
        <dsp:cNvPr id="0" name=""/>
        <dsp:cNvSpPr/>
      </dsp:nvSpPr>
      <dsp:spPr>
        <a:xfrm>
          <a:off x="2288126" y="2729460"/>
          <a:ext cx="1397775" cy="303116"/>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rtl="1">
            <a:lnSpc>
              <a:spcPct val="90000"/>
            </a:lnSpc>
            <a:spcBef>
              <a:spcPct val="0"/>
            </a:spcBef>
            <a:spcAft>
              <a:spcPct val="35000"/>
            </a:spcAft>
          </a:pPr>
          <a:r>
            <a:rPr lang="ar-EG" sz="1300" kern="1200">
              <a:latin typeface="Traditional Arabic" panose="02020603050405020304" pitchFamily="18" charset="-78"/>
              <a:ea typeface="+mn-ea"/>
              <a:cs typeface="Traditional Arabic" panose="02020603050405020304" pitchFamily="18" charset="-78"/>
            </a:rPr>
            <a:t>لا</a:t>
          </a:r>
          <a:endParaRPr lang="en-GB" sz="1300" kern="1200">
            <a:latin typeface="Traditional Arabic" panose="02020603050405020304" pitchFamily="18" charset="-78"/>
            <a:ea typeface="+mn-ea"/>
            <a:cs typeface="Traditional Arabic" panose="02020603050405020304" pitchFamily="18" charset="-78"/>
          </a:endParaRPr>
        </a:p>
      </dsp:txBody>
      <dsp:txXfrm>
        <a:off x="2297004" y="2738338"/>
        <a:ext cx="1380019" cy="285360"/>
      </dsp:txXfrm>
    </dsp:sp>
    <dsp:sp modelId="{B1E67EB0-5450-4457-8907-6B38972FE9C8}">
      <dsp:nvSpPr>
        <dsp:cNvPr id="0" name=""/>
        <dsp:cNvSpPr/>
      </dsp:nvSpPr>
      <dsp:spPr>
        <a:xfrm>
          <a:off x="2941293" y="2986857"/>
          <a:ext cx="91440" cy="91440"/>
        </a:xfrm>
        <a:custGeom>
          <a:avLst/>
          <a:gdLst/>
          <a:ahLst/>
          <a:cxnLst/>
          <a:rect l="0" t="0" r="0" b="0"/>
          <a:pathLst>
            <a:path>
              <a:moveTo>
                <a:pt x="45720" y="45720"/>
              </a:moveTo>
              <a:lnTo>
                <a:pt x="45720" y="10686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B0FE1E-96F1-460D-BAEA-D87B225AF936}">
      <dsp:nvSpPr>
        <dsp:cNvPr id="0" name=""/>
        <dsp:cNvSpPr/>
      </dsp:nvSpPr>
      <dsp:spPr>
        <a:xfrm>
          <a:off x="2214182" y="3090934"/>
          <a:ext cx="1545663" cy="428154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rtl="1">
            <a:lnSpc>
              <a:spcPct val="90000"/>
            </a:lnSpc>
            <a:spcBef>
              <a:spcPct val="0"/>
            </a:spcBef>
            <a:spcAft>
              <a:spcPct val="35000"/>
            </a:spcAft>
          </a:pPr>
          <a:endParaRPr lang="ar-EG" sz="1200" kern="1200">
            <a:latin typeface="Traditional Arabic" pitchFamily="18" charset="-78"/>
            <a:ea typeface="+mn-ea"/>
            <a:cs typeface="Traditional Arabic" pitchFamily="18" charset="-78"/>
          </a:endParaRPr>
        </a:p>
      </dsp:txBody>
      <dsp:txXfrm>
        <a:off x="2259453" y="3136205"/>
        <a:ext cx="1455121" cy="4191002"/>
      </dsp:txXfrm>
    </dsp:sp>
    <dsp:sp modelId="{8D87304B-7EFB-4C5E-BB53-B1285FD20CCB}">
      <dsp:nvSpPr>
        <dsp:cNvPr id="0" name=""/>
        <dsp:cNvSpPr/>
      </dsp:nvSpPr>
      <dsp:spPr>
        <a:xfrm>
          <a:off x="3854123" y="2430143"/>
          <a:ext cx="867109" cy="291015"/>
        </a:xfrm>
        <a:custGeom>
          <a:avLst/>
          <a:gdLst/>
          <a:ahLst/>
          <a:cxnLst/>
          <a:rect l="0" t="0" r="0" b="0"/>
          <a:pathLst>
            <a:path>
              <a:moveTo>
                <a:pt x="0" y="0"/>
              </a:moveTo>
              <a:lnTo>
                <a:pt x="0" y="152449"/>
              </a:lnTo>
              <a:lnTo>
                <a:pt x="803655" y="152449"/>
              </a:lnTo>
              <a:lnTo>
                <a:pt x="803655" y="30489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61D0A7D-7DFF-424D-A0D5-D269176A110C}">
      <dsp:nvSpPr>
        <dsp:cNvPr id="0" name=""/>
        <dsp:cNvSpPr/>
      </dsp:nvSpPr>
      <dsp:spPr>
        <a:xfrm>
          <a:off x="4022344" y="2721158"/>
          <a:ext cx="1397775" cy="302995"/>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rtl="1">
            <a:lnSpc>
              <a:spcPct val="90000"/>
            </a:lnSpc>
            <a:spcBef>
              <a:spcPct val="0"/>
            </a:spcBef>
            <a:spcAft>
              <a:spcPct val="35000"/>
            </a:spcAft>
          </a:pPr>
          <a:r>
            <a:rPr lang="ar-EG" sz="1300" kern="1200">
              <a:latin typeface="Traditional Arabic" panose="02020603050405020304" pitchFamily="18" charset="-78"/>
              <a:ea typeface="+mn-ea"/>
              <a:cs typeface="Traditional Arabic" panose="02020603050405020304" pitchFamily="18" charset="-78"/>
            </a:rPr>
            <a:t>نعم </a:t>
          </a:r>
          <a:endParaRPr lang="en-GB" sz="1300" kern="1200">
            <a:latin typeface="Traditional Arabic" panose="02020603050405020304" pitchFamily="18" charset="-78"/>
            <a:ea typeface="+mn-ea"/>
            <a:cs typeface="Traditional Arabic" panose="02020603050405020304" pitchFamily="18" charset="-78"/>
          </a:endParaRPr>
        </a:p>
      </dsp:txBody>
      <dsp:txXfrm>
        <a:off x="4031218" y="2730032"/>
        <a:ext cx="1380027" cy="285247"/>
      </dsp:txXfrm>
    </dsp:sp>
    <dsp:sp modelId="{2EBE586F-00AC-455A-A9B6-DA3F433AD6A4}">
      <dsp:nvSpPr>
        <dsp:cNvPr id="0" name=""/>
        <dsp:cNvSpPr/>
      </dsp:nvSpPr>
      <dsp:spPr>
        <a:xfrm>
          <a:off x="4675512" y="2978434"/>
          <a:ext cx="91440" cy="91440"/>
        </a:xfrm>
        <a:custGeom>
          <a:avLst/>
          <a:gdLst/>
          <a:ahLst/>
          <a:cxnLst/>
          <a:rect l="0" t="0" r="0" b="0"/>
          <a:pathLst>
            <a:path>
              <a:moveTo>
                <a:pt x="45720" y="45720"/>
              </a:moveTo>
              <a:lnTo>
                <a:pt x="45720" y="11555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9911C9-182E-49FD-84EE-E55E7E31284B}">
      <dsp:nvSpPr>
        <dsp:cNvPr id="0" name=""/>
        <dsp:cNvSpPr/>
      </dsp:nvSpPr>
      <dsp:spPr>
        <a:xfrm>
          <a:off x="3896193" y="3090813"/>
          <a:ext cx="1650078" cy="4768579"/>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rtl="1">
            <a:lnSpc>
              <a:spcPct val="90000"/>
            </a:lnSpc>
            <a:spcBef>
              <a:spcPct val="0"/>
            </a:spcBef>
            <a:spcAft>
              <a:spcPct val="35000"/>
            </a:spcAft>
          </a:pPr>
          <a:endParaRPr lang="en-GB" sz="1200" kern="1200">
            <a:latin typeface="Traditional Arabic" pitchFamily="18" charset="-78"/>
            <a:ea typeface="+mn-ea"/>
            <a:cs typeface="Traditional Arabic" pitchFamily="18" charset="-78"/>
          </a:endParaRPr>
        </a:p>
      </dsp:txBody>
      <dsp:txXfrm>
        <a:off x="3944522" y="3139142"/>
        <a:ext cx="1553420" cy="4671921"/>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45A941F-2342-4BDF-885F-DAC20BD7E731}">
      <dsp:nvSpPr>
        <dsp:cNvPr id="0" name=""/>
        <dsp:cNvSpPr/>
      </dsp:nvSpPr>
      <dsp:spPr>
        <a:xfrm>
          <a:off x="352587" y="0"/>
          <a:ext cx="5139645" cy="637395"/>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rtl="1">
            <a:lnSpc>
              <a:spcPct val="90000"/>
            </a:lnSpc>
            <a:spcBef>
              <a:spcPct val="0"/>
            </a:spcBef>
            <a:spcAft>
              <a:spcPct val="35000"/>
            </a:spcAft>
          </a:pPr>
          <a:endParaRPr lang="ar-EG" sz="1200" kern="1200">
            <a:latin typeface="Traditional Arabic" pitchFamily="18" charset="-78"/>
            <a:ea typeface="+mn-ea"/>
            <a:cs typeface="Traditional Arabic" pitchFamily="18" charset="-78"/>
          </a:endParaRPr>
        </a:p>
      </dsp:txBody>
      <dsp:txXfrm>
        <a:off x="371256" y="18669"/>
        <a:ext cx="5102307" cy="600057"/>
      </dsp:txXfrm>
    </dsp:sp>
    <dsp:sp modelId="{7A8B56C1-FB64-4EC7-B9EB-CF9C20E6393D}">
      <dsp:nvSpPr>
        <dsp:cNvPr id="0" name=""/>
        <dsp:cNvSpPr/>
      </dsp:nvSpPr>
      <dsp:spPr>
        <a:xfrm>
          <a:off x="1285657" y="637395"/>
          <a:ext cx="1636752" cy="505959"/>
        </a:xfrm>
        <a:custGeom>
          <a:avLst/>
          <a:gdLst/>
          <a:ahLst/>
          <a:cxnLst/>
          <a:rect l="0" t="0" r="0" b="0"/>
          <a:pathLst>
            <a:path>
              <a:moveTo>
                <a:pt x="1635014" y="0"/>
              </a:moveTo>
              <a:lnTo>
                <a:pt x="1635014" y="275641"/>
              </a:lnTo>
              <a:lnTo>
                <a:pt x="0" y="275641"/>
              </a:lnTo>
              <a:lnTo>
                <a:pt x="0" y="551283"/>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0592F55-6167-4B89-880A-FF1259102033}">
      <dsp:nvSpPr>
        <dsp:cNvPr id="0" name=""/>
        <dsp:cNvSpPr/>
      </dsp:nvSpPr>
      <dsp:spPr>
        <a:xfrm>
          <a:off x="505429" y="1143355"/>
          <a:ext cx="1560455" cy="338212"/>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rtl="1">
            <a:lnSpc>
              <a:spcPct val="90000"/>
            </a:lnSpc>
            <a:spcBef>
              <a:spcPct val="0"/>
            </a:spcBef>
            <a:spcAft>
              <a:spcPct val="35000"/>
            </a:spcAft>
          </a:pPr>
          <a:r>
            <a:rPr lang="ar-EG" sz="1300" kern="1200">
              <a:latin typeface="Traditional Arabic" panose="02020603050405020304" pitchFamily="18" charset="-78"/>
              <a:ea typeface="+mn-ea"/>
              <a:cs typeface="Traditional Arabic" panose="02020603050405020304" pitchFamily="18" charset="-78"/>
            </a:rPr>
            <a:t>لا</a:t>
          </a:r>
          <a:endParaRPr lang="en-GB" sz="1300" kern="1200">
            <a:latin typeface="Traditional Arabic" panose="02020603050405020304" pitchFamily="18" charset="-78"/>
            <a:ea typeface="+mn-ea"/>
            <a:cs typeface="Traditional Arabic" panose="02020603050405020304" pitchFamily="18" charset="-78"/>
          </a:endParaRPr>
        </a:p>
      </dsp:txBody>
      <dsp:txXfrm>
        <a:off x="515335" y="1153261"/>
        <a:ext cx="1540643" cy="318400"/>
      </dsp:txXfrm>
    </dsp:sp>
    <dsp:sp modelId="{A57D9D67-27EF-4200-9297-1050CC843403}">
      <dsp:nvSpPr>
        <dsp:cNvPr id="0" name=""/>
        <dsp:cNvSpPr/>
      </dsp:nvSpPr>
      <dsp:spPr>
        <a:xfrm>
          <a:off x="1238047" y="1481567"/>
          <a:ext cx="91440" cy="362676"/>
        </a:xfrm>
        <a:custGeom>
          <a:avLst/>
          <a:gdLst/>
          <a:ahLst/>
          <a:cxnLst/>
          <a:rect l="0" t="0" r="0" b="0"/>
          <a:pathLst>
            <a:path>
              <a:moveTo>
                <a:pt x="47608" y="0"/>
              </a:moveTo>
              <a:lnTo>
                <a:pt x="47608" y="181145"/>
              </a:lnTo>
              <a:lnTo>
                <a:pt x="45720" y="181145"/>
              </a:lnTo>
              <a:lnTo>
                <a:pt x="45720" y="36229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D769F40-593E-45B4-8F4B-EA16FDEF908C}">
      <dsp:nvSpPr>
        <dsp:cNvPr id="0" name=""/>
        <dsp:cNvSpPr/>
      </dsp:nvSpPr>
      <dsp:spPr>
        <a:xfrm>
          <a:off x="503539" y="1844244"/>
          <a:ext cx="1560455" cy="183617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rtl="1">
            <a:lnSpc>
              <a:spcPct val="90000"/>
            </a:lnSpc>
            <a:spcBef>
              <a:spcPct val="0"/>
            </a:spcBef>
            <a:spcAft>
              <a:spcPct val="35000"/>
            </a:spcAft>
          </a:pPr>
          <a:endParaRPr lang="ar-EG" sz="1200" kern="1200">
            <a:latin typeface="Traditional Arabic" pitchFamily="18" charset="-78"/>
            <a:ea typeface="+mn-ea"/>
            <a:cs typeface="Traditional Arabic" pitchFamily="18" charset="-78"/>
          </a:endParaRPr>
        </a:p>
      </dsp:txBody>
      <dsp:txXfrm>
        <a:off x="549243" y="1889948"/>
        <a:ext cx="1469047" cy="1744765"/>
      </dsp:txXfrm>
    </dsp:sp>
    <dsp:sp modelId="{209F9D3A-8696-4616-9075-A9862D8CBC35}">
      <dsp:nvSpPr>
        <dsp:cNvPr id="0" name=""/>
        <dsp:cNvSpPr/>
      </dsp:nvSpPr>
      <dsp:spPr>
        <a:xfrm>
          <a:off x="2922410" y="637395"/>
          <a:ext cx="932617" cy="505959"/>
        </a:xfrm>
        <a:custGeom>
          <a:avLst/>
          <a:gdLst/>
          <a:ahLst/>
          <a:cxnLst/>
          <a:rect l="0" t="0" r="0" b="0"/>
          <a:pathLst>
            <a:path>
              <a:moveTo>
                <a:pt x="0" y="0"/>
              </a:moveTo>
              <a:lnTo>
                <a:pt x="0" y="275641"/>
              </a:lnTo>
              <a:lnTo>
                <a:pt x="931627" y="275641"/>
              </a:lnTo>
              <a:lnTo>
                <a:pt x="931627" y="551283"/>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1AF05E1-1FB4-4ADE-9928-DEA7D3F46BB2}">
      <dsp:nvSpPr>
        <dsp:cNvPr id="0" name=""/>
        <dsp:cNvSpPr/>
      </dsp:nvSpPr>
      <dsp:spPr>
        <a:xfrm>
          <a:off x="3074800" y="1143355"/>
          <a:ext cx="1560455" cy="338212"/>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rtl="1">
            <a:lnSpc>
              <a:spcPct val="90000"/>
            </a:lnSpc>
            <a:spcBef>
              <a:spcPct val="0"/>
            </a:spcBef>
            <a:spcAft>
              <a:spcPct val="35000"/>
            </a:spcAft>
          </a:pPr>
          <a:r>
            <a:rPr lang="ar-EG" sz="1300" kern="1200">
              <a:latin typeface="Traditional Arabic" panose="02020603050405020304" pitchFamily="18" charset="-78"/>
              <a:ea typeface="+mn-ea"/>
              <a:cs typeface="Traditional Arabic" panose="02020603050405020304" pitchFamily="18" charset="-78"/>
            </a:rPr>
            <a:t>نعم</a:t>
          </a:r>
          <a:endParaRPr lang="en-GB" sz="1300" kern="1200">
            <a:latin typeface="Traditional Arabic" panose="02020603050405020304" pitchFamily="18" charset="-78"/>
            <a:ea typeface="+mn-ea"/>
            <a:cs typeface="Traditional Arabic" panose="02020603050405020304" pitchFamily="18" charset="-78"/>
          </a:endParaRPr>
        </a:p>
      </dsp:txBody>
      <dsp:txXfrm>
        <a:off x="3084706" y="1153261"/>
        <a:ext cx="1540643" cy="318400"/>
      </dsp:txXfrm>
    </dsp:sp>
    <dsp:sp modelId="{F66581C6-491C-4111-9E29-46F1F9C3B9D8}">
      <dsp:nvSpPr>
        <dsp:cNvPr id="0" name=""/>
        <dsp:cNvSpPr/>
      </dsp:nvSpPr>
      <dsp:spPr>
        <a:xfrm>
          <a:off x="2998571" y="1481567"/>
          <a:ext cx="856456" cy="366132"/>
        </a:xfrm>
        <a:custGeom>
          <a:avLst/>
          <a:gdLst/>
          <a:ahLst/>
          <a:cxnLst/>
          <a:rect l="0" t="0" r="0" b="0"/>
          <a:pathLst>
            <a:path>
              <a:moveTo>
                <a:pt x="855547" y="0"/>
              </a:moveTo>
              <a:lnTo>
                <a:pt x="855547" y="182871"/>
              </a:lnTo>
              <a:lnTo>
                <a:pt x="0" y="182871"/>
              </a:lnTo>
              <a:lnTo>
                <a:pt x="0" y="36574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B7AB478-0C07-4A37-BBDF-308CB89F0182}">
      <dsp:nvSpPr>
        <dsp:cNvPr id="0" name=""/>
        <dsp:cNvSpPr/>
      </dsp:nvSpPr>
      <dsp:spPr>
        <a:xfrm>
          <a:off x="2218343" y="1847699"/>
          <a:ext cx="1560455" cy="1016279"/>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rtl="1">
            <a:lnSpc>
              <a:spcPct val="90000"/>
            </a:lnSpc>
            <a:spcBef>
              <a:spcPct val="0"/>
            </a:spcBef>
            <a:spcAft>
              <a:spcPct val="35000"/>
            </a:spcAft>
          </a:pPr>
          <a:endParaRPr lang="ar-EG" sz="1200" kern="1200">
            <a:latin typeface="Traditional Arabic" pitchFamily="18" charset="-78"/>
            <a:ea typeface="+mn-ea"/>
            <a:cs typeface="Traditional Arabic" pitchFamily="18" charset="-78"/>
          </a:endParaRPr>
        </a:p>
      </dsp:txBody>
      <dsp:txXfrm>
        <a:off x="2248109" y="1877465"/>
        <a:ext cx="1500923" cy="956747"/>
      </dsp:txXfrm>
    </dsp:sp>
    <dsp:sp modelId="{F70CF69C-DB91-4739-B6C1-1BA011B95411}">
      <dsp:nvSpPr>
        <dsp:cNvPr id="0" name=""/>
        <dsp:cNvSpPr/>
      </dsp:nvSpPr>
      <dsp:spPr>
        <a:xfrm>
          <a:off x="2952851" y="2863979"/>
          <a:ext cx="91440" cy="334682"/>
        </a:xfrm>
        <a:custGeom>
          <a:avLst/>
          <a:gdLst/>
          <a:ahLst/>
          <a:cxnLst/>
          <a:rect l="0" t="0" r="0" b="0"/>
          <a:pathLst>
            <a:path>
              <a:moveTo>
                <a:pt x="45720" y="0"/>
              </a:moveTo>
              <a:lnTo>
                <a:pt x="45720" y="33432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789049C-0176-4558-89A6-3FC2279B010F}">
      <dsp:nvSpPr>
        <dsp:cNvPr id="0" name=""/>
        <dsp:cNvSpPr/>
      </dsp:nvSpPr>
      <dsp:spPr>
        <a:xfrm>
          <a:off x="2218343" y="3198661"/>
          <a:ext cx="1560455" cy="406887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rtl="1">
            <a:lnSpc>
              <a:spcPct val="90000"/>
            </a:lnSpc>
            <a:spcBef>
              <a:spcPct val="0"/>
            </a:spcBef>
            <a:spcAft>
              <a:spcPct val="35000"/>
            </a:spcAft>
          </a:pPr>
          <a:endParaRPr lang="ar-EG" sz="1200" kern="1200">
            <a:latin typeface="Traditional Arabic" pitchFamily="18" charset="-78"/>
            <a:ea typeface="+mn-ea"/>
            <a:cs typeface="Traditional Arabic" pitchFamily="18" charset="-78"/>
          </a:endParaRPr>
        </a:p>
      </dsp:txBody>
      <dsp:txXfrm>
        <a:off x="2264047" y="3244365"/>
        <a:ext cx="1469047" cy="3977462"/>
      </dsp:txXfrm>
    </dsp:sp>
    <dsp:sp modelId="{63359AC7-E7FA-493A-A3DD-DB3D92C3C7F0}">
      <dsp:nvSpPr>
        <dsp:cNvPr id="0" name=""/>
        <dsp:cNvSpPr/>
      </dsp:nvSpPr>
      <dsp:spPr>
        <a:xfrm>
          <a:off x="3855028" y="1481567"/>
          <a:ext cx="856456" cy="371664"/>
        </a:xfrm>
        <a:custGeom>
          <a:avLst/>
          <a:gdLst/>
          <a:ahLst/>
          <a:cxnLst/>
          <a:rect l="0" t="0" r="0" b="0"/>
          <a:pathLst>
            <a:path>
              <a:moveTo>
                <a:pt x="0" y="0"/>
              </a:moveTo>
              <a:lnTo>
                <a:pt x="0" y="185635"/>
              </a:lnTo>
              <a:lnTo>
                <a:pt x="855547" y="185635"/>
              </a:lnTo>
              <a:lnTo>
                <a:pt x="855547" y="37127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C4BD602-8E50-4651-82A6-4DF7F7AA2725}">
      <dsp:nvSpPr>
        <dsp:cNvPr id="0" name=""/>
        <dsp:cNvSpPr/>
      </dsp:nvSpPr>
      <dsp:spPr>
        <a:xfrm>
          <a:off x="3931256" y="1853232"/>
          <a:ext cx="1560455" cy="101615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endParaRPr lang="ar-EG" sz="1200" kern="1200">
            <a:latin typeface="Traditional Arabic" pitchFamily="18" charset="-78"/>
            <a:ea typeface="+mn-ea"/>
            <a:cs typeface="Traditional Arabic" pitchFamily="18" charset="-78"/>
          </a:endParaRPr>
        </a:p>
      </dsp:txBody>
      <dsp:txXfrm>
        <a:off x="3961018" y="1882994"/>
        <a:ext cx="1500931" cy="956630"/>
      </dsp:txXfrm>
    </dsp:sp>
    <dsp:sp modelId="{915D542D-8E81-41A5-AB84-89D6C3FA5AF8}">
      <dsp:nvSpPr>
        <dsp:cNvPr id="0" name=""/>
        <dsp:cNvSpPr/>
      </dsp:nvSpPr>
      <dsp:spPr>
        <a:xfrm>
          <a:off x="4665764" y="2869386"/>
          <a:ext cx="91440" cy="321777"/>
        </a:xfrm>
        <a:custGeom>
          <a:avLst/>
          <a:gdLst/>
          <a:ahLst/>
          <a:cxnLst/>
          <a:rect l="0" t="0" r="0" b="0"/>
          <a:pathLst>
            <a:path>
              <a:moveTo>
                <a:pt x="45720" y="0"/>
              </a:moveTo>
              <a:lnTo>
                <a:pt x="45720" y="32143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DF93D33-1E66-4045-BCEC-7B42D912FEC3}">
      <dsp:nvSpPr>
        <dsp:cNvPr id="0" name=""/>
        <dsp:cNvSpPr/>
      </dsp:nvSpPr>
      <dsp:spPr>
        <a:xfrm>
          <a:off x="3931256" y="3191164"/>
          <a:ext cx="1560455" cy="402653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rtl="1">
            <a:lnSpc>
              <a:spcPct val="90000"/>
            </a:lnSpc>
            <a:spcBef>
              <a:spcPct val="0"/>
            </a:spcBef>
            <a:spcAft>
              <a:spcPct val="35000"/>
            </a:spcAft>
          </a:pPr>
          <a:endParaRPr lang="ar-EG" sz="1200" kern="1200">
            <a:latin typeface="Traditional Arabic" pitchFamily="18" charset="-78"/>
            <a:ea typeface="+mn-ea"/>
            <a:cs typeface="Traditional Arabic" pitchFamily="18" charset="-78"/>
          </a:endParaRPr>
        </a:p>
      </dsp:txBody>
      <dsp:txXfrm>
        <a:off x="3976960" y="3236868"/>
        <a:ext cx="1469047" cy="393512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4.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5.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6.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7.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8.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9.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2">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3">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4">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5">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6">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7">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8">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9">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DF728-A164-41E3-A291-D8BA27996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15963</Words>
  <Characters>79978</Characters>
  <Application>Microsoft Office Word</Application>
  <DocSecurity>0</DocSecurity>
  <Lines>1355</Lines>
  <Paragraphs>350</Paragraphs>
  <ScaleCrop>false</ScaleCrop>
  <HeadingPairs>
    <vt:vector size="2" baseType="variant">
      <vt:variant>
        <vt:lpstr>Title</vt:lpstr>
      </vt:variant>
      <vt:variant>
        <vt:i4>1</vt:i4>
      </vt:variant>
    </vt:vector>
  </HeadingPairs>
  <TitlesOfParts>
    <vt:vector size="1" baseType="lpstr">
      <vt:lpstr>Normal.dot</vt:lpstr>
    </vt:vector>
  </TitlesOfParts>
  <Company>DCM</Company>
  <LinksUpToDate>false</LinksUpToDate>
  <CharactersWithSpaces>95591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subject/>
  <dc:creator>riz</dc:creator>
  <cp:keywords/>
  <dc:description/>
  <cp:lastModifiedBy>Tpsara</cp:lastModifiedBy>
  <cp:revision>3</cp:revision>
  <cp:lastPrinted>2016-01-29T09:19:00Z</cp:lastPrinted>
  <dcterms:created xsi:type="dcterms:W3CDTF">2016-01-29T09:19:00Z</dcterms:created>
  <dcterms:modified xsi:type="dcterms:W3CDTF">2016-01-29T09:19:00Z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1520164</vt:lpwstr>
  </property>
  <property fmtid="{D5CDD505-2E9C-101B-9397-08002B2CF9AE}" pid="3" name="ODSRefJobNo">
    <vt:lpwstr>1529309A</vt:lpwstr>
  </property>
  <property fmtid="{D5CDD505-2E9C-101B-9397-08002B2CF9AE}" pid="4" name="Symbol1">
    <vt:lpwstr>APLC/MSP.14/2015/WP.2</vt:lpwstr>
  </property>
  <property fmtid="{D5CDD505-2E9C-101B-9397-08002B2CF9AE}" pid="5" name="Symbol2">
    <vt:lpwstr/>
  </property>
  <property fmtid="{D5CDD505-2E9C-101B-9397-08002B2CF9AE}" pid="6" name="Translator">
    <vt:lpwstr/>
  </property>
  <property fmtid="{D5CDD505-2E9C-101B-9397-08002B2CF9AE}" pid="7" name="Distribution">
    <vt:lpwstr>General</vt:lpwstr>
  </property>
  <property fmtid="{D5CDD505-2E9C-101B-9397-08002B2CF9AE}" pid="8" name="Publication Date">
    <vt:lpwstr>26 January 2016</vt:lpwstr>
  </property>
  <property fmtid="{D5CDD505-2E9C-101B-9397-08002B2CF9AE}" pid="9" name="Original">
    <vt:lpwstr>English</vt:lpwstr>
  </property>
  <property fmtid="{D5CDD505-2E9C-101B-9397-08002B2CF9AE}" pid="10" name="Release Date">
    <vt:lpwstr>260116</vt:lpwstr>
  </property>
  <property fmtid="{D5CDD505-2E9C-101B-9397-08002B2CF9AE}" pid="11" name="Comment">
    <vt:lpwstr>EXT</vt:lpwstr>
  </property>
  <property fmtid="{D5CDD505-2E9C-101B-9397-08002B2CF9AE}" pid="12" name="DraftPages">
    <vt:lpwstr>63</vt:lpwstr>
  </property>
  <property fmtid="{D5CDD505-2E9C-101B-9397-08002B2CF9AE}" pid="13" name="Operator">
    <vt:lpwstr>RIZ</vt:lpwstr>
  </property>
</Properties>
</file>