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8C" w:rsidRDefault="003A0C8C" w:rsidP="003A0C8C">
      <w:pPr>
        <w:spacing w:line="60" w:lineRule="exact"/>
        <w:rPr>
          <w:sz w:val="6"/>
        </w:rPr>
        <w:sectPr w:rsidR="003A0C8C" w:rsidSect="003A0C8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425"/>
          <w:titlePg/>
          <w:docGrid w:linePitch="312"/>
        </w:sectPr>
      </w:pPr>
      <w:r>
        <w:rPr>
          <w:rStyle w:val="ac"/>
        </w:rPr>
        <w:commentReference w:id="0"/>
      </w:r>
      <w:r w:rsidR="009C3430">
        <w:rPr>
          <w:sz w:val="6"/>
        </w:rPr>
        <w:t>-</w:t>
      </w:r>
    </w:p>
    <w:p w:rsidR="00926A6A" w:rsidRPr="001C5764" w:rsidRDefault="00926A6A" w:rsidP="00926A6A">
      <w:pPr>
        <w:spacing w:before="80"/>
        <w:rPr>
          <w:rFonts w:asciiTheme="majorBidi" w:eastAsia="黑体" w:hAnsiTheme="majorBidi" w:cstheme="majorBidi"/>
          <w:szCs w:val="21"/>
        </w:rPr>
      </w:pPr>
      <w:r w:rsidRPr="001C5764">
        <w:rPr>
          <w:rFonts w:asciiTheme="majorBidi" w:eastAsia="黑体" w:hAnsiTheme="majorBidi" w:cstheme="majorBidi"/>
          <w:szCs w:val="21"/>
        </w:rPr>
        <w:lastRenderedPageBreak/>
        <w:t>第十四届会议</w:t>
      </w:r>
    </w:p>
    <w:p w:rsidR="00926A6A" w:rsidRPr="002720BB" w:rsidRDefault="00926A6A" w:rsidP="00926A6A">
      <w:pPr>
        <w:rPr>
          <w:rFonts w:asciiTheme="majorBidi" w:hAnsiTheme="majorBidi" w:cstheme="majorBidi"/>
          <w:szCs w:val="21"/>
        </w:rPr>
      </w:pPr>
      <w:r w:rsidRPr="002720BB">
        <w:rPr>
          <w:rFonts w:asciiTheme="majorBidi" w:hAnsiTheme="majorBidi" w:cstheme="majorBidi"/>
          <w:szCs w:val="21"/>
        </w:rPr>
        <w:t>2015</w:t>
      </w:r>
      <w:r w:rsidRPr="002720BB">
        <w:rPr>
          <w:rFonts w:asciiTheme="majorBidi" w:hAnsiTheme="majorBidi" w:cstheme="majorBidi"/>
          <w:szCs w:val="21"/>
        </w:rPr>
        <w:t>年</w:t>
      </w:r>
      <w:r w:rsidRPr="002720BB">
        <w:rPr>
          <w:rFonts w:asciiTheme="majorBidi" w:hAnsiTheme="majorBidi" w:cstheme="majorBidi"/>
          <w:szCs w:val="21"/>
        </w:rPr>
        <w:t>11</w:t>
      </w:r>
      <w:r w:rsidRPr="002720BB">
        <w:rPr>
          <w:rFonts w:asciiTheme="majorBidi" w:hAnsiTheme="majorBidi" w:cstheme="majorBidi"/>
          <w:szCs w:val="21"/>
        </w:rPr>
        <w:t>月</w:t>
      </w:r>
      <w:r w:rsidRPr="002720BB">
        <w:rPr>
          <w:rFonts w:asciiTheme="majorBidi" w:hAnsiTheme="majorBidi" w:cstheme="majorBidi"/>
          <w:szCs w:val="21"/>
        </w:rPr>
        <w:t>30</w:t>
      </w:r>
      <w:r w:rsidRPr="002720BB">
        <w:rPr>
          <w:rFonts w:asciiTheme="majorBidi" w:hAnsiTheme="majorBidi" w:cstheme="majorBidi"/>
          <w:szCs w:val="21"/>
        </w:rPr>
        <w:t>日至</w:t>
      </w:r>
      <w:r w:rsidRPr="002720BB">
        <w:rPr>
          <w:rFonts w:asciiTheme="majorBidi" w:hAnsiTheme="majorBidi" w:cstheme="majorBidi"/>
          <w:szCs w:val="21"/>
        </w:rPr>
        <w:t>12</w:t>
      </w:r>
      <w:r w:rsidRPr="002720BB">
        <w:rPr>
          <w:rFonts w:asciiTheme="majorBidi" w:hAnsiTheme="majorBidi" w:cstheme="majorBidi"/>
          <w:szCs w:val="21"/>
        </w:rPr>
        <w:t>月</w:t>
      </w:r>
      <w:r w:rsidRPr="002720BB">
        <w:rPr>
          <w:rFonts w:asciiTheme="majorBidi" w:hAnsiTheme="majorBidi" w:cstheme="majorBidi"/>
          <w:szCs w:val="21"/>
        </w:rPr>
        <w:t>4</w:t>
      </w:r>
      <w:r w:rsidRPr="002720BB">
        <w:rPr>
          <w:rFonts w:asciiTheme="majorBidi" w:hAnsiTheme="majorBidi" w:cstheme="majorBidi"/>
          <w:szCs w:val="21"/>
        </w:rPr>
        <w:t>日，日内瓦</w:t>
      </w:r>
    </w:p>
    <w:p w:rsidR="00926A6A" w:rsidRPr="006958F0" w:rsidRDefault="00926A6A" w:rsidP="00926A6A">
      <w:pPr>
        <w:rPr>
          <w:rFonts w:asciiTheme="majorBidi" w:eastAsia="黑体" w:hAnsiTheme="majorBidi" w:cstheme="majorBidi"/>
          <w:szCs w:val="21"/>
        </w:rPr>
      </w:pPr>
      <w:r w:rsidRPr="006958F0">
        <w:rPr>
          <w:rFonts w:asciiTheme="majorBidi" w:eastAsia="黑体" w:hAnsiTheme="majorBidi" w:cstheme="majorBidi"/>
          <w:szCs w:val="21"/>
        </w:rPr>
        <w:t>临时议程项目</w:t>
      </w:r>
      <w:r w:rsidRPr="006958F0">
        <w:rPr>
          <w:rFonts w:asciiTheme="majorBidi" w:eastAsia="黑体" w:hAnsiTheme="majorBidi" w:cstheme="majorBidi"/>
          <w:szCs w:val="21"/>
        </w:rPr>
        <w:t>3</w:t>
      </w:r>
    </w:p>
    <w:p w:rsidR="00926A6A" w:rsidRPr="00926A6A" w:rsidRDefault="00926A6A" w:rsidP="00926A6A">
      <w:pPr>
        <w:rPr>
          <w:rFonts w:ascii="黑体" w:eastAsia="黑体" w:cstheme="majorBidi"/>
          <w:szCs w:val="21"/>
        </w:rPr>
      </w:pPr>
      <w:r w:rsidRPr="00926A6A">
        <w:rPr>
          <w:rFonts w:ascii="黑体" w:eastAsia="黑体" w:cstheme="majorBidi" w:hint="eastAsia"/>
          <w:szCs w:val="21"/>
        </w:rPr>
        <w:t>透明度</w:t>
      </w:r>
      <w:r w:rsidRPr="00926A6A">
        <w:rPr>
          <w:rFonts w:ascii="黑体" w:eastAsia="黑体" w:hint="eastAsia"/>
          <w:szCs w:val="21"/>
        </w:rPr>
        <w:t>，</w:t>
      </w:r>
      <w:r w:rsidRPr="00926A6A">
        <w:rPr>
          <w:rFonts w:ascii="黑体" w:eastAsia="黑体" w:cstheme="majorBidi" w:hint="eastAsia"/>
          <w:szCs w:val="21"/>
        </w:rPr>
        <w:t>报告倡议：介绍、讨论和决定</w:t>
      </w:r>
      <w:r>
        <w:rPr>
          <w:rFonts w:ascii="黑体" w:eastAsia="黑体" w:cstheme="majorBidi"/>
          <w:szCs w:val="21"/>
        </w:rPr>
        <w:br/>
      </w:r>
      <w:r w:rsidRPr="00926A6A">
        <w:rPr>
          <w:rFonts w:ascii="黑体" w:eastAsia="黑体" w:cstheme="majorBidi" w:hint="eastAsia"/>
          <w:szCs w:val="21"/>
        </w:rPr>
        <w:t>比利时透明度/报告倡议</w:t>
      </w:r>
    </w:p>
    <w:p w:rsidR="00926A6A" w:rsidRPr="00926A6A" w:rsidRDefault="00926A6A" w:rsidP="00926A6A">
      <w:pPr>
        <w:pStyle w:val="SingleTxt"/>
        <w:spacing w:after="0" w:line="120" w:lineRule="exact"/>
        <w:rPr>
          <w:sz w:val="10"/>
        </w:rPr>
      </w:pPr>
    </w:p>
    <w:p w:rsidR="00926A6A" w:rsidRPr="00695F8A" w:rsidRDefault="00926A6A" w:rsidP="00695F8A">
      <w:pPr>
        <w:pStyle w:val="SingleTxt"/>
        <w:spacing w:after="0" w:line="120" w:lineRule="exact"/>
        <w:rPr>
          <w:sz w:val="10"/>
        </w:rPr>
      </w:pPr>
    </w:p>
    <w:p w:rsidR="00695F8A" w:rsidRPr="00926A6A" w:rsidRDefault="00695F8A" w:rsidP="00926A6A">
      <w:pPr>
        <w:pStyle w:val="SingleTxt"/>
        <w:spacing w:after="0" w:line="120" w:lineRule="exact"/>
        <w:rPr>
          <w:sz w:val="10"/>
        </w:rPr>
      </w:pPr>
    </w:p>
    <w:p w:rsidR="00926A6A" w:rsidRPr="00926A6A" w:rsidRDefault="00926A6A" w:rsidP="00926A6A">
      <w:pPr>
        <w:pStyle w:val="SingleTxt"/>
        <w:spacing w:after="0" w:line="120" w:lineRule="exact"/>
        <w:rPr>
          <w:sz w:val="10"/>
        </w:rPr>
      </w:pPr>
    </w:p>
    <w:p w:rsidR="00926A6A" w:rsidRPr="00926A6A" w:rsidRDefault="00926A6A" w:rsidP="00926A6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34"/>
          <w:szCs w:val="34"/>
        </w:rPr>
      </w:pPr>
      <w:r>
        <w:tab/>
      </w:r>
      <w:r>
        <w:tab/>
      </w:r>
      <w:r w:rsidRPr="00926A6A">
        <w:rPr>
          <w:rFonts w:hint="eastAsia"/>
          <w:sz w:val="34"/>
          <w:szCs w:val="34"/>
        </w:rPr>
        <w:t>报告指南</w:t>
      </w:r>
    </w:p>
    <w:p w:rsidR="00926A6A" w:rsidRPr="00926A6A" w:rsidRDefault="00926A6A" w:rsidP="00926A6A">
      <w:pPr>
        <w:pStyle w:val="SingleTxt"/>
        <w:spacing w:after="0" w:line="120" w:lineRule="exact"/>
        <w:rPr>
          <w:sz w:val="34"/>
          <w:szCs w:val="34"/>
        </w:rPr>
      </w:pPr>
    </w:p>
    <w:p w:rsidR="00926A6A" w:rsidRPr="00497779" w:rsidRDefault="00926A6A" w:rsidP="00497779">
      <w:pPr>
        <w:pStyle w:val="SingleTxt"/>
        <w:spacing w:after="0" w:line="120" w:lineRule="exact"/>
        <w:rPr>
          <w:sz w:val="10"/>
          <w:szCs w:val="34"/>
        </w:rPr>
      </w:pPr>
    </w:p>
    <w:p w:rsidR="00497779" w:rsidRPr="00926A6A" w:rsidRDefault="00497779" w:rsidP="00926A6A">
      <w:pPr>
        <w:pStyle w:val="SingleTxt"/>
        <w:spacing w:after="0" w:line="120" w:lineRule="exact"/>
        <w:rPr>
          <w:sz w:val="34"/>
          <w:szCs w:val="34"/>
        </w:rPr>
      </w:pPr>
    </w:p>
    <w:p w:rsidR="00926A6A" w:rsidRPr="00926A6A" w:rsidRDefault="00926A6A" w:rsidP="00926A6A">
      <w:pPr>
        <w:pStyle w:val="SingleTxt"/>
        <w:spacing w:after="0" w:line="120" w:lineRule="exact"/>
        <w:rPr>
          <w:sz w:val="34"/>
          <w:szCs w:val="34"/>
        </w:rPr>
      </w:pPr>
    </w:p>
    <w:p w:rsidR="00926A6A" w:rsidRPr="00926A6A" w:rsidRDefault="00926A6A" w:rsidP="00926A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34"/>
          <w:szCs w:val="34"/>
        </w:rPr>
      </w:pPr>
      <w:r w:rsidRPr="00926A6A">
        <w:rPr>
          <w:sz w:val="34"/>
          <w:szCs w:val="34"/>
        </w:rPr>
        <w:tab/>
      </w:r>
      <w:r w:rsidRPr="00926A6A">
        <w:rPr>
          <w:sz w:val="34"/>
          <w:szCs w:val="34"/>
        </w:rPr>
        <w:tab/>
      </w:r>
      <w:r w:rsidRPr="00926A6A">
        <w:rPr>
          <w:rFonts w:hint="eastAsia"/>
          <w:sz w:val="34"/>
          <w:szCs w:val="34"/>
        </w:rPr>
        <w:t>主席提交</w:t>
      </w:r>
    </w:p>
    <w:p w:rsidR="00926A6A" w:rsidRDefault="00926A6A">
      <w:pPr>
        <w:spacing w:line="240" w:lineRule="auto"/>
        <w:jc w:val="left"/>
      </w:pPr>
      <w:r>
        <w:br w:type="page"/>
      </w:r>
      <w:bookmarkStart w:id="1" w:name="_GoBack"/>
      <w:bookmarkEnd w:id="1"/>
    </w:p>
    <w:p w:rsidR="00926A6A" w:rsidRPr="00926A6A" w:rsidRDefault="00926A6A" w:rsidP="00926A6A">
      <w:pPr>
        <w:pStyle w:val="SingleTxt"/>
        <w:spacing w:after="0" w:line="120" w:lineRule="exact"/>
        <w:rPr>
          <w:sz w:val="10"/>
        </w:rPr>
      </w:pPr>
    </w:p>
    <w:p w:rsidR="00926A6A" w:rsidRPr="00926A6A" w:rsidRDefault="00926A6A" w:rsidP="00926A6A">
      <w:pPr>
        <w:pStyle w:val="SingleTxt"/>
        <w:spacing w:after="0" w:line="120" w:lineRule="exact"/>
        <w:rPr>
          <w:sz w:val="10"/>
        </w:rPr>
      </w:pPr>
    </w:p>
    <w:p w:rsidR="00926A6A" w:rsidRPr="00926A6A" w:rsidRDefault="00926A6A" w:rsidP="00926A6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1"/>
        </w:rPr>
      </w:pPr>
      <w:r>
        <w:rPr>
          <w:rFonts w:hint="eastAsia"/>
        </w:rPr>
        <w:tab/>
      </w:r>
      <w:r w:rsidRPr="004F0218">
        <w:tab/>
      </w:r>
      <w:r w:rsidRPr="00BF0085">
        <w:rPr>
          <w:rFonts w:hint="eastAsia"/>
        </w:rPr>
        <w:t>背景</w:t>
      </w:r>
    </w:p>
    <w:p w:rsidR="00926A6A" w:rsidRPr="000E4684" w:rsidRDefault="00926A6A" w:rsidP="000E4684">
      <w:pPr>
        <w:pStyle w:val="SingleTxt"/>
        <w:spacing w:after="0" w:line="120" w:lineRule="exact"/>
        <w:rPr>
          <w:sz w:val="10"/>
        </w:rPr>
      </w:pPr>
    </w:p>
    <w:p w:rsidR="000E4684" w:rsidRPr="00926A6A" w:rsidRDefault="000E4684" w:rsidP="00926A6A">
      <w:pPr>
        <w:pStyle w:val="SingleTxt"/>
        <w:spacing w:after="0" w:line="120" w:lineRule="exact"/>
        <w:rPr>
          <w:sz w:val="10"/>
        </w:rPr>
      </w:pPr>
    </w:p>
    <w:p w:rsidR="00926A6A" w:rsidRPr="004E0DC4" w:rsidRDefault="00926A6A" w:rsidP="00494268">
      <w:pPr>
        <w:pStyle w:val="SingleTxt"/>
        <w:rPr>
          <w:szCs w:val="21"/>
        </w:rPr>
      </w:pPr>
      <w:r w:rsidRPr="004E0DC4">
        <w:rPr>
          <w:rFonts w:hint="eastAsia"/>
          <w:szCs w:val="21"/>
        </w:rPr>
        <w:t xml:space="preserve">1.  </w:t>
      </w:r>
      <w:r w:rsidRPr="004E0DC4">
        <w:rPr>
          <w:rFonts w:hint="eastAsia"/>
          <w:szCs w:val="21"/>
        </w:rPr>
        <w:t>每个会员国须在《公约》对其生效后</w:t>
      </w:r>
      <w:r w:rsidRPr="004E0DC4">
        <w:rPr>
          <w:rFonts w:hint="eastAsia"/>
          <w:szCs w:val="21"/>
        </w:rPr>
        <w:t>180</w:t>
      </w:r>
      <w:r w:rsidRPr="004E0DC4">
        <w:rPr>
          <w:rFonts w:hint="eastAsia"/>
          <w:szCs w:val="21"/>
        </w:rPr>
        <w:t>天内提交资料，并在此后每年提供最新资料。此外，各缔约国曾在多个场合承诺以超出《公约》第</w:t>
      </w:r>
      <w:r w:rsidRPr="004E0DC4">
        <w:rPr>
          <w:rFonts w:hint="eastAsia"/>
          <w:szCs w:val="21"/>
        </w:rPr>
        <w:t>7</w:t>
      </w:r>
      <w:r w:rsidRPr="004E0DC4">
        <w:rPr>
          <w:rFonts w:hint="eastAsia"/>
          <w:szCs w:val="21"/>
        </w:rPr>
        <w:t>条所要求最低限度的方式实现执行的透明度。所提供的所有资料，无论是应要求提供还是自愿提供，都可能极其有助于各缔约国支持《公约》的执行，包括在促进合作和援助方面。</w:t>
      </w:r>
    </w:p>
    <w:p w:rsidR="00926A6A" w:rsidRPr="004E0DC4" w:rsidRDefault="00926A6A" w:rsidP="00926A6A">
      <w:pPr>
        <w:pStyle w:val="SingleTxt"/>
        <w:rPr>
          <w:szCs w:val="21"/>
        </w:rPr>
      </w:pPr>
      <w:r w:rsidRPr="004E0DC4">
        <w:rPr>
          <w:rFonts w:hint="eastAsia"/>
          <w:szCs w:val="21"/>
        </w:rPr>
        <w:t>2.  1999</w:t>
      </w:r>
      <w:r w:rsidRPr="004E0DC4">
        <w:rPr>
          <w:rFonts w:hint="eastAsia"/>
          <w:szCs w:val="21"/>
        </w:rPr>
        <w:t>至</w:t>
      </w:r>
      <w:r w:rsidRPr="004E0DC4">
        <w:rPr>
          <w:rFonts w:hint="eastAsia"/>
          <w:szCs w:val="21"/>
        </w:rPr>
        <w:t>2014</w:t>
      </w:r>
      <w:r w:rsidRPr="004E0DC4">
        <w:rPr>
          <w:rFonts w:hint="eastAsia"/>
          <w:szCs w:val="21"/>
        </w:rPr>
        <w:t>年期间，各缔约国就报告和自愿提供资料事宜做出了约</w:t>
      </w:r>
      <w:r w:rsidRPr="004E0DC4">
        <w:rPr>
          <w:rFonts w:hint="eastAsia"/>
          <w:szCs w:val="21"/>
        </w:rPr>
        <w:t>70</w:t>
      </w:r>
      <w:r w:rsidRPr="004E0DC4">
        <w:rPr>
          <w:rFonts w:hint="eastAsia"/>
          <w:szCs w:val="21"/>
        </w:rPr>
        <w:t>项决定。其中包括于</w:t>
      </w:r>
      <w:r w:rsidRPr="004E0DC4">
        <w:rPr>
          <w:rFonts w:hint="eastAsia"/>
          <w:szCs w:val="21"/>
        </w:rPr>
        <w:t>1999</w:t>
      </w:r>
      <w:r w:rsidRPr="004E0DC4">
        <w:rPr>
          <w:rFonts w:hint="eastAsia"/>
          <w:szCs w:val="21"/>
        </w:rPr>
        <w:t>年通过了一套自愿报告格式、随后的五项修正案以及对于</w:t>
      </w:r>
      <w:r w:rsidRPr="004E0DC4">
        <w:rPr>
          <w:rFonts w:hint="eastAsia"/>
          <w:szCs w:val="21"/>
        </w:rPr>
        <w:t>2001</w:t>
      </w:r>
      <w:r w:rsidRPr="004E0DC4">
        <w:rPr>
          <w:rFonts w:hint="eastAsia"/>
          <w:szCs w:val="21"/>
        </w:rPr>
        <w:t>年编写报告指南的努力表示认可和赞赏。这些决定数目较大而且相互之间有时存在不一致之处，因此会引起混淆。</w:t>
      </w:r>
    </w:p>
    <w:p w:rsidR="00926A6A" w:rsidRPr="004E0DC4" w:rsidRDefault="00926A6A" w:rsidP="00926A6A">
      <w:pPr>
        <w:pStyle w:val="SingleTxt"/>
        <w:rPr>
          <w:szCs w:val="21"/>
        </w:rPr>
      </w:pPr>
      <w:r w:rsidRPr="004E0DC4">
        <w:rPr>
          <w:rFonts w:hint="eastAsia"/>
          <w:szCs w:val="21"/>
        </w:rPr>
        <w:t xml:space="preserve">3.  </w:t>
      </w:r>
      <w:r w:rsidRPr="004E0DC4">
        <w:rPr>
          <w:rFonts w:hint="eastAsia"/>
          <w:szCs w:val="21"/>
        </w:rPr>
        <w:t>本指南旨在</w:t>
      </w:r>
      <w:r w:rsidRPr="004E0DC4">
        <w:rPr>
          <w:rFonts w:hint="eastAsia"/>
          <w:szCs w:val="21"/>
          <w:u w:val="single"/>
        </w:rPr>
        <w:t>合并和精简</w:t>
      </w:r>
      <w:r w:rsidRPr="004E0DC4">
        <w:rPr>
          <w:rFonts w:hint="eastAsia"/>
          <w:szCs w:val="21"/>
        </w:rPr>
        <w:t>16</w:t>
      </w:r>
      <w:r w:rsidRPr="004E0DC4">
        <w:rPr>
          <w:rFonts w:hint="eastAsia"/>
          <w:szCs w:val="21"/>
        </w:rPr>
        <w:t>年间有关报告的各项决定，就缔约国如何遵守报告要求提供最新和简化的建议。本指南旨在</w:t>
      </w:r>
      <w:r w:rsidRPr="004E0DC4">
        <w:rPr>
          <w:rFonts w:hint="eastAsia"/>
          <w:szCs w:val="21"/>
          <w:u w:val="single"/>
        </w:rPr>
        <w:t>减轻报告负担</w:t>
      </w:r>
      <w:r w:rsidRPr="004E0DC4">
        <w:rPr>
          <w:rFonts w:hint="eastAsia"/>
          <w:szCs w:val="21"/>
        </w:rPr>
        <w:t>和</w:t>
      </w:r>
      <w:r w:rsidRPr="004E0DC4">
        <w:rPr>
          <w:rFonts w:hint="eastAsia"/>
          <w:szCs w:val="21"/>
          <w:u w:val="single"/>
        </w:rPr>
        <w:t>提高透明度</w:t>
      </w:r>
      <w:r w:rsidRPr="004E0DC4">
        <w:rPr>
          <w:rFonts w:hint="eastAsia"/>
          <w:szCs w:val="21"/>
        </w:rPr>
        <w:t>，并进而增加缔约国理解当前议题并以合作的方式采取行动解决这些问题的机会。</w:t>
      </w:r>
    </w:p>
    <w:p w:rsidR="00926A6A" w:rsidRPr="004E0DC4" w:rsidRDefault="00926A6A" w:rsidP="000E4684">
      <w:pPr>
        <w:pStyle w:val="SingleTxt"/>
      </w:pPr>
      <w:r w:rsidRPr="004E0DC4">
        <w:rPr>
          <w:rFonts w:hint="eastAsia"/>
        </w:rPr>
        <w:t xml:space="preserve">4. </w:t>
      </w:r>
      <w:r w:rsidRPr="000E4684">
        <w:rPr>
          <w:rFonts w:hint="eastAsia"/>
        </w:rPr>
        <w:t xml:space="preserve"> </w:t>
      </w:r>
      <w:r w:rsidRPr="000E4684">
        <w:rPr>
          <w:rFonts w:hint="eastAsia"/>
        </w:rPr>
        <w:t>本指南</w:t>
      </w:r>
      <w:r w:rsidRPr="000E4684">
        <w:rPr>
          <w:rFonts w:hint="eastAsia"/>
          <w:u w:val="single"/>
        </w:rPr>
        <w:t>取代先前的报告格式</w:t>
      </w:r>
      <w:r w:rsidRPr="000E4684">
        <w:rPr>
          <w:rFonts w:hint="eastAsia"/>
        </w:rPr>
        <w:t>，所提供的准则可以符合国情的灵活方式加以适用，不过，将就相关事项请所有缔约国提供可用、高质量和可比的数据。本文件没有超出现有的承诺范畴，即</w:t>
      </w:r>
      <w:r w:rsidRPr="000E4684">
        <w:rPr>
          <w:rFonts w:hint="eastAsia"/>
          <w:u w:val="single"/>
        </w:rPr>
        <w:t>除了缔约国已经商定的承诺以外，</w:t>
      </w:r>
      <w:r w:rsidRPr="000E4684">
        <w:rPr>
          <w:rFonts w:hint="eastAsia"/>
        </w:rPr>
        <w:t>本文件并</w:t>
      </w:r>
      <w:r w:rsidRPr="000E4684">
        <w:rPr>
          <w:rFonts w:hint="eastAsia"/>
          <w:u w:val="single"/>
        </w:rPr>
        <w:t>没有增加报告承诺</w:t>
      </w:r>
      <w:r w:rsidRPr="000E4684">
        <w:rPr>
          <w:rFonts w:hint="eastAsia"/>
        </w:rPr>
        <w:t>。</w:t>
      </w:r>
    </w:p>
    <w:p w:rsidR="00926A6A" w:rsidRPr="004E0DC4" w:rsidRDefault="00926A6A" w:rsidP="00926A6A">
      <w:pPr>
        <w:pStyle w:val="SingleTxt"/>
        <w:rPr>
          <w:szCs w:val="21"/>
        </w:rPr>
      </w:pPr>
      <w:r w:rsidRPr="004E0DC4">
        <w:rPr>
          <w:rFonts w:hint="eastAsia"/>
          <w:szCs w:val="21"/>
        </w:rPr>
        <w:t xml:space="preserve">5.  </w:t>
      </w:r>
      <w:r w:rsidRPr="004E0DC4">
        <w:rPr>
          <w:rFonts w:hint="eastAsia"/>
          <w:szCs w:val="21"/>
        </w:rPr>
        <w:t>鉴于《公约》的成熟程度，本文件意在协助</w:t>
      </w:r>
      <w:r w:rsidRPr="004E0DC4">
        <w:rPr>
          <w:szCs w:val="21"/>
        </w:rPr>
        <w:t>缔约国</w:t>
      </w:r>
      <w:r w:rsidRPr="004E0DC4">
        <w:rPr>
          <w:rFonts w:hint="eastAsia"/>
          <w:szCs w:val="21"/>
        </w:rPr>
        <w:t>履行每年提交过去一个</w:t>
      </w:r>
      <w:r w:rsidRPr="004E0DC4">
        <w:rPr>
          <w:rFonts w:hint="eastAsia"/>
          <w:szCs w:val="21"/>
          <w:u w:val="single"/>
        </w:rPr>
        <w:t>日历</w:t>
      </w:r>
      <w:r w:rsidRPr="004E0DC4">
        <w:rPr>
          <w:rFonts w:hint="eastAsia"/>
          <w:szCs w:val="21"/>
        </w:rPr>
        <w:t>年的</w:t>
      </w:r>
      <w:r w:rsidRPr="004E0DC4">
        <w:rPr>
          <w:rFonts w:hint="eastAsia"/>
          <w:szCs w:val="21"/>
          <w:u w:val="single"/>
        </w:rPr>
        <w:t>最新</w:t>
      </w:r>
      <w:r w:rsidRPr="004E0DC4">
        <w:rPr>
          <w:rFonts w:hint="eastAsia"/>
          <w:szCs w:val="21"/>
        </w:rPr>
        <w:t>资料</w:t>
      </w:r>
      <w:r w:rsidRPr="004E0DC4">
        <w:rPr>
          <w:szCs w:val="21"/>
        </w:rPr>
        <w:t>的义务</w:t>
      </w:r>
      <w:r w:rsidRPr="004E0DC4">
        <w:rPr>
          <w:rFonts w:hint="eastAsia"/>
          <w:szCs w:val="21"/>
        </w:rPr>
        <w:t>。本文件还意在协助缔约国根据政治承诺</w:t>
      </w:r>
      <w:r w:rsidR="000E4684">
        <w:rPr>
          <w:rFonts w:hint="eastAsia"/>
          <w:szCs w:val="21"/>
        </w:rPr>
        <w:t>(</w:t>
      </w:r>
      <w:r w:rsidRPr="004E0DC4">
        <w:rPr>
          <w:rFonts w:hint="eastAsia"/>
          <w:szCs w:val="21"/>
        </w:rPr>
        <w:t>如《马普托行动计划》所载政治承诺</w:t>
      </w:r>
      <w:r w:rsidR="000E4684">
        <w:rPr>
          <w:rFonts w:hint="eastAsia"/>
          <w:szCs w:val="21"/>
        </w:rPr>
        <w:t>)</w:t>
      </w:r>
      <w:r w:rsidRPr="004E0DC4">
        <w:rPr>
          <w:rFonts w:hint="eastAsia"/>
          <w:szCs w:val="21"/>
        </w:rPr>
        <w:t>提交资料。必须履行提交初次透明度报告之义务的新加入《公约》的缔约国，可直接请执行支助股提供咨询意见。</w:t>
      </w:r>
    </w:p>
    <w:p w:rsidR="003847B8" w:rsidRPr="004E0DC4" w:rsidRDefault="003847B8">
      <w:pPr>
        <w:spacing w:line="240" w:lineRule="auto"/>
        <w:jc w:val="left"/>
        <w:rPr>
          <w:szCs w:val="21"/>
        </w:rPr>
      </w:pPr>
      <w:r w:rsidRPr="004E0DC4">
        <w:rPr>
          <w:szCs w:val="21"/>
        </w:rPr>
        <w:br w:type="page"/>
      </w:r>
    </w:p>
    <w:p w:rsidR="00E4694D" w:rsidRPr="004E0DC4" w:rsidRDefault="00E4694D" w:rsidP="004E0DC4">
      <w:pPr>
        <w:pStyle w:val="SingleTxt"/>
        <w:spacing w:after="0" w:line="120" w:lineRule="exact"/>
        <w:rPr>
          <w:sz w:val="10"/>
        </w:rPr>
      </w:pPr>
    </w:p>
    <w:p w:rsidR="003847B8" w:rsidRPr="003847B8" w:rsidRDefault="003847B8" w:rsidP="003847B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sidRPr="003847B8">
        <w:rPr>
          <w:rFonts w:hint="eastAsia"/>
          <w:lang w:val="en-GB"/>
        </w:rPr>
        <w:t>一</w:t>
      </w:r>
      <w:r w:rsidRPr="003847B8">
        <w:rPr>
          <w:lang w:val="en-GB"/>
        </w:rPr>
        <w:t>.</w:t>
      </w:r>
      <w:r w:rsidRPr="003847B8">
        <w:rPr>
          <w:lang w:val="en-GB"/>
        </w:rPr>
        <w:tab/>
      </w:r>
      <w:r w:rsidRPr="003847B8">
        <w:rPr>
          <w:rFonts w:hint="eastAsia"/>
          <w:lang w:val="en-GB"/>
        </w:rPr>
        <w:t>报告义务和承诺概述</w:t>
      </w:r>
    </w:p>
    <w:p w:rsidR="003847B8" w:rsidRPr="003847B8" w:rsidRDefault="003847B8" w:rsidP="003847B8">
      <w:pPr>
        <w:suppressAutoHyphens/>
        <w:spacing w:line="120" w:lineRule="exact"/>
        <w:ind w:left="1134" w:right="1134"/>
        <w:rPr>
          <w:rFonts w:eastAsiaTheme="minorEastAsia"/>
          <w:kern w:val="0"/>
          <w:sz w:val="10"/>
          <w:szCs w:val="24"/>
          <w:lang w:val="en-GB"/>
        </w:rPr>
      </w:pPr>
    </w:p>
    <w:p w:rsidR="003847B8" w:rsidRPr="003847B8" w:rsidRDefault="003847B8" w:rsidP="003847B8">
      <w:pPr>
        <w:suppressAutoHyphens/>
        <w:spacing w:line="120" w:lineRule="exact"/>
        <w:ind w:left="1134" w:right="1134"/>
        <w:rPr>
          <w:rFonts w:eastAsiaTheme="minorEastAsia"/>
          <w:kern w:val="0"/>
          <w:sz w:val="10"/>
          <w:szCs w:val="24"/>
          <w:lang w:val="en-GB"/>
        </w:rPr>
      </w:pPr>
    </w:p>
    <w:p w:rsidR="003847B8" w:rsidRPr="003847B8" w:rsidRDefault="003847B8" w:rsidP="00494268">
      <w:pPr>
        <w:pStyle w:val="SingleTxt"/>
        <w:rPr>
          <w:lang w:val="en-GB"/>
        </w:rPr>
      </w:pPr>
      <w:r w:rsidRPr="003847B8">
        <w:rPr>
          <w:lang w:val="en-GB"/>
        </w:rPr>
        <w:t>6.</w:t>
      </w:r>
      <w:r w:rsidRPr="003847B8">
        <w:rPr>
          <w:rFonts w:hint="eastAsia"/>
          <w:lang w:val="en-GB"/>
        </w:rPr>
        <w:t xml:space="preserve">  </w:t>
      </w:r>
      <w:r w:rsidRPr="003847B8">
        <w:rPr>
          <w:rFonts w:hint="eastAsia"/>
          <w:lang w:val="en-GB"/>
        </w:rPr>
        <w:t>《公约》第</w:t>
      </w:r>
      <w:r w:rsidRPr="003847B8">
        <w:rPr>
          <w:lang w:val="en-GB"/>
        </w:rPr>
        <w:t>7</w:t>
      </w:r>
      <w:r w:rsidRPr="003847B8">
        <w:rPr>
          <w:rFonts w:hint="eastAsia"/>
          <w:lang w:val="en-GB"/>
        </w:rPr>
        <w:t>条用</w:t>
      </w:r>
      <w:r w:rsidRPr="003847B8">
        <w:rPr>
          <w:lang w:val="en-GB"/>
        </w:rPr>
        <w:t>9</w:t>
      </w:r>
      <w:r w:rsidRPr="003847B8">
        <w:rPr>
          <w:rFonts w:hint="eastAsia"/>
          <w:lang w:val="en-GB"/>
        </w:rPr>
        <w:t>项列出缔约国须报告的内容。这</w:t>
      </w:r>
      <w:r w:rsidRPr="003847B8">
        <w:rPr>
          <w:lang w:val="en-GB"/>
        </w:rPr>
        <w:t>9</w:t>
      </w:r>
      <w:r w:rsidRPr="003847B8">
        <w:rPr>
          <w:rFonts w:hint="eastAsia"/>
          <w:lang w:val="en-GB"/>
        </w:rPr>
        <w:t>项可以根据所需信息的六大主题进行条理更加清晰的组织。此外，缔约国商定的政治承诺指向了需要资料的其他主题。</w:t>
      </w:r>
    </w:p>
    <w:tbl>
      <w:tblPr>
        <w:tblW w:w="7531" w:type="dxa"/>
        <w:tblInd w:w="1260"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2389"/>
        <w:gridCol w:w="2004"/>
        <w:gridCol w:w="3138"/>
      </w:tblGrid>
      <w:tr w:rsidR="003847B8" w:rsidRPr="003847B8" w:rsidTr="00AA4227">
        <w:tc>
          <w:tcPr>
            <w:tcW w:w="2389" w:type="dxa"/>
            <w:tcBorders>
              <w:top w:val="nil"/>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国家执行措施</w:t>
            </w:r>
          </w:p>
        </w:tc>
        <w:tc>
          <w:tcPr>
            <w:tcW w:w="2004" w:type="dxa"/>
            <w:tcBorders>
              <w:top w:val="nil"/>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nil"/>
              <w:left w:val="single" w:sz="4" w:space="0" w:color="auto"/>
              <w:bottom w:val="single" w:sz="4" w:space="0" w:color="auto"/>
              <w:right w:val="nil"/>
            </w:tcBorders>
            <w:vAlign w:val="center"/>
          </w:tcPr>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(a)</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p>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hint="eastAsia"/>
                <w:bCs/>
                <w:spacing w:val="-2"/>
                <w:kern w:val="0"/>
                <w:szCs w:val="21"/>
                <w:lang w:val="en-GB"/>
              </w:rPr>
              <w:t>政治承诺</w:t>
            </w:r>
          </w:p>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b/>
                <w:spacing w:val="-2"/>
                <w:kern w:val="0"/>
                <w:szCs w:val="21"/>
                <w:lang w:val="en-GB"/>
              </w:rPr>
              <w:t>(</w:t>
            </w:r>
            <w:r w:rsidRPr="009C3430">
              <w:rPr>
                <w:rFonts w:ascii="黑体" w:eastAsia="黑体" w:hint="eastAsia"/>
                <w:b/>
                <w:spacing w:val="-2"/>
                <w:kern w:val="0"/>
                <w:szCs w:val="21"/>
                <w:lang w:val="en-GB"/>
              </w:rPr>
              <w:t>如</w:t>
            </w:r>
            <w:r w:rsidRPr="009C3430">
              <w:rPr>
                <w:rFonts w:ascii="黑体" w:eastAsia="黑体" w:hint="eastAsia"/>
                <w:spacing w:val="-2"/>
                <w:kern w:val="0"/>
                <w:szCs w:val="21"/>
                <w:lang w:val="en-GB"/>
              </w:rPr>
              <w:t>《马普托行动计划》</w:t>
            </w:r>
            <w:r w:rsidRPr="009C3430">
              <w:rPr>
                <w:rFonts w:ascii="黑体" w:eastAsia="黑体"/>
                <w:b/>
                <w:spacing w:val="-2"/>
                <w:kern w:val="0"/>
                <w:szCs w:val="21"/>
                <w:lang w:val="en-GB"/>
              </w:rPr>
              <w:t>)</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储存的杀伤人员地雷</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hideMark/>
          </w:tcPr>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(b)</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(f)</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eastAsia="en-US"/>
              </w:rPr>
            </w:pPr>
            <w:r w:rsidRPr="009C3430">
              <w:rPr>
                <w:rFonts w:ascii="黑体" w:eastAsia="黑体" w:hint="eastAsia"/>
                <w:spacing w:val="-2"/>
                <w:kern w:val="0"/>
                <w:szCs w:val="21"/>
                <w:lang w:eastAsia="en-US"/>
              </w:rPr>
              <w:t>第</w:t>
            </w:r>
            <w:r w:rsidRPr="009C3430">
              <w:rPr>
                <w:rFonts w:ascii="黑体" w:eastAsia="黑体"/>
                <w:spacing w:val="-2"/>
                <w:kern w:val="0"/>
                <w:szCs w:val="21"/>
                <w:lang w:val="en-GB" w:eastAsia="en-US"/>
              </w:rPr>
              <w:t>7</w:t>
            </w:r>
            <w:proofErr w:type="spellStart"/>
            <w:r w:rsidRPr="009C3430">
              <w:rPr>
                <w:rFonts w:ascii="黑体" w:eastAsia="黑体" w:hint="eastAsia"/>
                <w:spacing w:val="-2"/>
                <w:kern w:val="0"/>
                <w:szCs w:val="21"/>
                <w:lang w:eastAsia="en-US"/>
              </w:rPr>
              <w:t>条第</w:t>
            </w:r>
            <w:proofErr w:type="spellEnd"/>
            <w:r w:rsidRPr="009C3430">
              <w:rPr>
                <w:rFonts w:ascii="黑体" w:eastAsia="黑体"/>
                <w:spacing w:val="-2"/>
                <w:kern w:val="0"/>
                <w:szCs w:val="21"/>
                <w:lang w:val="en-GB" w:eastAsia="en-US"/>
              </w:rPr>
              <w:t>1</w:t>
            </w:r>
            <w:r w:rsidRPr="009C3430">
              <w:rPr>
                <w:rFonts w:ascii="黑体" w:eastAsia="黑体" w:hint="eastAsia"/>
                <w:spacing w:val="-2"/>
                <w:kern w:val="0"/>
                <w:szCs w:val="21"/>
                <w:lang w:eastAsia="en-US"/>
              </w:rPr>
              <w:t>款</w:t>
            </w:r>
            <w:r w:rsidRPr="009C3430">
              <w:rPr>
                <w:rFonts w:ascii="黑体" w:eastAsia="黑体"/>
                <w:spacing w:val="-2"/>
                <w:kern w:val="0"/>
                <w:szCs w:val="21"/>
                <w:lang w:val="en-GB" w:eastAsia="en-US"/>
              </w:rPr>
              <w:t>(</w:t>
            </w:r>
            <w:r w:rsidRPr="009C3430">
              <w:rPr>
                <w:rFonts w:ascii="黑体" w:eastAsia="黑体"/>
                <w:spacing w:val="-2"/>
                <w:kern w:val="0"/>
                <w:szCs w:val="21"/>
                <w:lang w:val="en-GB"/>
              </w:rPr>
              <w:t>g</w:t>
            </w:r>
            <w:r w:rsidRPr="009C3430">
              <w:rPr>
                <w:rFonts w:ascii="黑体" w:eastAsia="黑体"/>
                <w:spacing w:val="-2"/>
                <w:kern w:val="0"/>
                <w:szCs w:val="21"/>
                <w:lang w:val="en-GB" w:eastAsia="en-US"/>
              </w:rPr>
              <w:t>)</w:t>
            </w:r>
            <w:r w:rsidRPr="009C3430">
              <w:rPr>
                <w:rFonts w:ascii="黑体" w:eastAsia="黑体" w:hint="eastAsia"/>
                <w:spacing w:val="-2"/>
                <w:kern w:val="0"/>
                <w:szCs w:val="21"/>
                <w:lang w:eastAsia="en-US"/>
              </w:rPr>
              <w:t>项</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为准许的目的而保留或转让的杀伤人员地雷</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tcPr>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(d)</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p>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hint="eastAsia"/>
                <w:bCs/>
                <w:spacing w:val="-2"/>
                <w:kern w:val="0"/>
                <w:szCs w:val="21"/>
                <w:lang w:val="en-GB"/>
              </w:rPr>
              <w:t>政治承诺</w:t>
            </w:r>
            <w:r w:rsidRPr="00A82F0F">
              <w:rPr>
                <w:rFonts w:ascii="黑体" w:eastAsia="黑体"/>
                <w:bCs/>
                <w:spacing w:val="-2"/>
                <w:kern w:val="0"/>
                <w:szCs w:val="21"/>
                <w:lang w:val="en-GB"/>
              </w:rPr>
              <w:t xml:space="preserve"> </w:t>
            </w:r>
          </w:p>
          <w:p w:rsidR="003847B8" w:rsidRPr="009C3430" w:rsidRDefault="003847B8" w:rsidP="003847B8">
            <w:pPr>
              <w:suppressAutoHyphens/>
              <w:spacing w:line="240" w:lineRule="atLeast"/>
              <w:jc w:val="left"/>
              <w:rPr>
                <w:rFonts w:ascii="黑体" w:eastAsia="黑体"/>
                <w:b/>
                <w:spacing w:val="-2"/>
                <w:kern w:val="0"/>
                <w:szCs w:val="21"/>
                <w:lang w:val="en-GB"/>
              </w:rPr>
            </w:pPr>
            <w:r w:rsidRPr="00A82F0F">
              <w:rPr>
                <w:rFonts w:ascii="黑体" w:eastAsia="黑体"/>
                <w:bCs/>
                <w:spacing w:val="-2"/>
                <w:kern w:val="0"/>
                <w:szCs w:val="21"/>
                <w:lang w:val="en-GB"/>
              </w:rPr>
              <w:t>(</w:t>
            </w:r>
            <w:r w:rsidRPr="00A82F0F">
              <w:rPr>
                <w:rFonts w:ascii="黑体" w:eastAsia="黑体" w:hint="eastAsia"/>
                <w:bCs/>
                <w:spacing w:val="-2"/>
                <w:kern w:val="0"/>
                <w:szCs w:val="21"/>
                <w:lang w:val="en-GB"/>
              </w:rPr>
              <w:t>如《马普托行动计划》</w:t>
            </w:r>
            <w:r w:rsidRPr="00A82F0F">
              <w:rPr>
                <w:rFonts w:ascii="黑体" w:eastAsia="黑体"/>
                <w:bCs/>
                <w:spacing w:val="-2"/>
                <w:kern w:val="0"/>
                <w:szCs w:val="21"/>
                <w:lang w:val="en-GB"/>
              </w:rPr>
              <w:t>)</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已知或被怀疑有杀伤人员地雷的区域</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tcPr>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(c)</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(f)</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(g)</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r w:rsidRPr="009C3430">
              <w:rPr>
                <w:rFonts w:ascii="黑体" w:eastAsia="黑体" w:hint="eastAsia"/>
                <w:spacing w:val="-2"/>
                <w:kern w:val="0"/>
                <w:szCs w:val="21"/>
                <w:lang w:val="en-GB"/>
              </w:rPr>
              <w:t>第</w:t>
            </w:r>
            <w:r w:rsidRPr="009C3430">
              <w:rPr>
                <w:rFonts w:ascii="黑体" w:eastAsia="黑体"/>
                <w:spacing w:val="-2"/>
                <w:kern w:val="0"/>
                <w:szCs w:val="21"/>
                <w:lang w:val="en-GB"/>
              </w:rPr>
              <w:t>7</w:t>
            </w:r>
            <w:r w:rsidRPr="009C3430">
              <w:rPr>
                <w:rFonts w:ascii="黑体" w:eastAsia="黑体" w:hint="eastAsia"/>
                <w:spacing w:val="-2"/>
                <w:kern w:val="0"/>
                <w:szCs w:val="21"/>
                <w:lang w:val="en-GB"/>
              </w:rPr>
              <w:t>条第</w:t>
            </w:r>
            <w:r w:rsidRPr="009C3430">
              <w:rPr>
                <w:rFonts w:ascii="黑体" w:eastAsia="黑体"/>
                <w:spacing w:val="-2"/>
                <w:kern w:val="0"/>
                <w:szCs w:val="21"/>
                <w:lang w:val="en-GB"/>
              </w:rPr>
              <w:t>1</w:t>
            </w:r>
            <w:r w:rsidRPr="009C3430">
              <w:rPr>
                <w:rFonts w:ascii="黑体" w:eastAsia="黑体" w:hint="eastAsia"/>
                <w:spacing w:val="-2"/>
                <w:kern w:val="0"/>
                <w:szCs w:val="21"/>
                <w:lang w:val="en-GB"/>
              </w:rPr>
              <w:t>款</w:t>
            </w:r>
            <w:r w:rsidRPr="009C3430">
              <w:rPr>
                <w:rFonts w:ascii="黑体" w:eastAsia="黑体"/>
                <w:spacing w:val="-2"/>
                <w:kern w:val="0"/>
                <w:szCs w:val="21"/>
                <w:lang w:val="en-GB"/>
              </w:rPr>
              <w:t>(</w:t>
            </w:r>
            <w:proofErr w:type="spellStart"/>
            <w:r w:rsidRPr="009C3430">
              <w:rPr>
                <w:rFonts w:ascii="黑体" w:eastAsia="黑体"/>
                <w:spacing w:val="-2"/>
                <w:kern w:val="0"/>
                <w:szCs w:val="21"/>
                <w:lang w:val="en-GB"/>
              </w:rPr>
              <w:t>i</w:t>
            </w:r>
            <w:proofErr w:type="spellEnd"/>
            <w:r w:rsidRPr="009C3430">
              <w:rPr>
                <w:rFonts w:ascii="黑体" w:eastAsia="黑体"/>
                <w:spacing w:val="-2"/>
                <w:kern w:val="0"/>
                <w:szCs w:val="21"/>
                <w:lang w:val="en-GB"/>
              </w:rPr>
              <w:t>)</w:t>
            </w:r>
            <w:r w:rsidRPr="009C3430">
              <w:rPr>
                <w:rFonts w:ascii="黑体" w:eastAsia="黑体" w:hint="eastAsia"/>
                <w:spacing w:val="-2"/>
                <w:kern w:val="0"/>
                <w:szCs w:val="21"/>
                <w:lang w:val="en-GB"/>
              </w:rPr>
              <w:t>项</w:t>
            </w:r>
          </w:p>
          <w:p w:rsidR="003847B8" w:rsidRPr="009C3430" w:rsidRDefault="003847B8" w:rsidP="003847B8">
            <w:pPr>
              <w:suppressAutoHyphens/>
              <w:spacing w:line="240" w:lineRule="atLeast"/>
              <w:jc w:val="left"/>
              <w:rPr>
                <w:rFonts w:ascii="黑体" w:eastAsia="黑体"/>
                <w:b/>
                <w:spacing w:val="-2"/>
                <w:kern w:val="0"/>
                <w:szCs w:val="21"/>
                <w:lang w:val="en-GB"/>
              </w:rPr>
            </w:pPr>
          </w:p>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hint="eastAsia"/>
                <w:bCs/>
                <w:spacing w:val="-2"/>
                <w:kern w:val="0"/>
                <w:szCs w:val="21"/>
                <w:lang w:val="en-GB"/>
              </w:rPr>
              <w:t>政治承诺</w:t>
            </w:r>
            <w:r w:rsidRPr="00A82F0F">
              <w:rPr>
                <w:rFonts w:ascii="黑体" w:eastAsia="黑体"/>
                <w:bCs/>
                <w:spacing w:val="-2"/>
                <w:kern w:val="0"/>
                <w:szCs w:val="21"/>
                <w:lang w:val="en-GB"/>
              </w:rPr>
              <w:t xml:space="preserve"> </w:t>
            </w:r>
          </w:p>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bCs/>
                <w:spacing w:val="-2"/>
                <w:kern w:val="0"/>
                <w:szCs w:val="21"/>
                <w:lang w:val="en-GB"/>
              </w:rPr>
              <w:t>(</w:t>
            </w:r>
            <w:r w:rsidRPr="00A82F0F">
              <w:rPr>
                <w:rFonts w:ascii="黑体" w:eastAsia="黑体" w:hint="eastAsia"/>
                <w:bCs/>
                <w:spacing w:val="-2"/>
                <w:kern w:val="0"/>
                <w:szCs w:val="21"/>
                <w:lang w:val="en-GB"/>
              </w:rPr>
              <w:t>如《马普托行动计划》</w:t>
            </w:r>
            <w:r w:rsidRPr="00A82F0F">
              <w:rPr>
                <w:rFonts w:ascii="黑体" w:eastAsia="黑体"/>
                <w:bCs/>
                <w:spacing w:val="-2"/>
                <w:kern w:val="0"/>
                <w:szCs w:val="21"/>
                <w:lang w:val="en-GB"/>
              </w:rPr>
              <w:t>)</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杀伤人员地雷的技术特点</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hideMark/>
          </w:tcPr>
          <w:p w:rsidR="003847B8" w:rsidRPr="009C3430" w:rsidRDefault="003847B8" w:rsidP="003847B8">
            <w:pPr>
              <w:suppressAutoHyphens/>
              <w:spacing w:line="240" w:lineRule="atLeast"/>
              <w:jc w:val="left"/>
              <w:rPr>
                <w:rFonts w:ascii="黑体" w:eastAsia="黑体"/>
                <w:b/>
                <w:spacing w:val="-2"/>
                <w:kern w:val="0"/>
                <w:szCs w:val="21"/>
                <w:lang w:val="en-GB" w:eastAsia="en-US"/>
              </w:rPr>
            </w:pPr>
            <w:r w:rsidRPr="009C3430">
              <w:rPr>
                <w:rFonts w:ascii="黑体" w:eastAsia="黑体" w:hint="eastAsia"/>
                <w:spacing w:val="-2"/>
                <w:kern w:val="0"/>
                <w:szCs w:val="21"/>
                <w:lang w:eastAsia="en-US"/>
              </w:rPr>
              <w:t>第</w:t>
            </w:r>
            <w:r w:rsidRPr="009C3430">
              <w:rPr>
                <w:rFonts w:ascii="黑体" w:eastAsia="黑体"/>
                <w:spacing w:val="-2"/>
                <w:kern w:val="0"/>
                <w:szCs w:val="21"/>
                <w:lang w:val="en-GB" w:eastAsia="en-US"/>
              </w:rPr>
              <w:t>7</w:t>
            </w:r>
            <w:proofErr w:type="spellStart"/>
            <w:r w:rsidRPr="009C3430">
              <w:rPr>
                <w:rFonts w:ascii="黑体" w:eastAsia="黑体" w:hint="eastAsia"/>
                <w:spacing w:val="-2"/>
                <w:kern w:val="0"/>
                <w:szCs w:val="21"/>
                <w:lang w:eastAsia="en-US"/>
              </w:rPr>
              <w:t>条第</w:t>
            </w:r>
            <w:proofErr w:type="spellEnd"/>
            <w:r w:rsidRPr="009C3430">
              <w:rPr>
                <w:rFonts w:ascii="黑体" w:eastAsia="黑体"/>
                <w:spacing w:val="-2"/>
                <w:kern w:val="0"/>
                <w:szCs w:val="21"/>
                <w:lang w:val="en-GB" w:eastAsia="en-US"/>
              </w:rPr>
              <w:t>1</w:t>
            </w:r>
            <w:r w:rsidRPr="009C3430">
              <w:rPr>
                <w:rFonts w:ascii="黑体" w:eastAsia="黑体" w:hint="eastAsia"/>
                <w:spacing w:val="-2"/>
                <w:kern w:val="0"/>
                <w:szCs w:val="21"/>
                <w:lang w:eastAsia="en-US"/>
              </w:rPr>
              <w:t>款</w:t>
            </w:r>
            <w:r w:rsidRPr="009C3430">
              <w:rPr>
                <w:rFonts w:ascii="黑体" w:eastAsia="黑体"/>
                <w:spacing w:val="-2"/>
                <w:kern w:val="0"/>
                <w:szCs w:val="21"/>
                <w:lang w:val="en-GB" w:eastAsia="en-US"/>
              </w:rPr>
              <w:t>(</w:t>
            </w:r>
            <w:r w:rsidRPr="009C3430">
              <w:rPr>
                <w:rFonts w:ascii="黑体" w:eastAsia="黑体"/>
                <w:spacing w:val="-2"/>
                <w:kern w:val="0"/>
                <w:szCs w:val="21"/>
                <w:lang w:val="en-GB"/>
              </w:rPr>
              <w:t>h</w:t>
            </w:r>
            <w:r w:rsidRPr="009C3430">
              <w:rPr>
                <w:rFonts w:ascii="黑体" w:eastAsia="黑体"/>
                <w:spacing w:val="-2"/>
                <w:kern w:val="0"/>
                <w:szCs w:val="21"/>
                <w:lang w:val="en-GB" w:eastAsia="en-US"/>
              </w:rPr>
              <w:t>)</w:t>
            </w:r>
            <w:r w:rsidRPr="009C3430">
              <w:rPr>
                <w:rFonts w:ascii="黑体" w:eastAsia="黑体" w:hint="eastAsia"/>
                <w:spacing w:val="-2"/>
                <w:kern w:val="0"/>
                <w:szCs w:val="21"/>
                <w:lang w:eastAsia="en-US"/>
              </w:rPr>
              <w:t>项</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杀伤人员地雷生产设施转为民用或停止军用</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hideMark/>
          </w:tcPr>
          <w:p w:rsidR="003847B8" w:rsidRPr="009C3430" w:rsidRDefault="003847B8" w:rsidP="003847B8">
            <w:pPr>
              <w:suppressAutoHyphens/>
              <w:spacing w:line="240" w:lineRule="atLeast"/>
              <w:jc w:val="left"/>
              <w:rPr>
                <w:rFonts w:ascii="黑体" w:eastAsia="黑体"/>
                <w:b/>
                <w:spacing w:val="-2"/>
                <w:kern w:val="0"/>
                <w:szCs w:val="21"/>
                <w:lang w:val="en-GB" w:eastAsia="en-US"/>
              </w:rPr>
            </w:pPr>
            <w:r w:rsidRPr="009C3430">
              <w:rPr>
                <w:rFonts w:ascii="黑体" w:eastAsia="黑体" w:hint="eastAsia"/>
                <w:spacing w:val="-2"/>
                <w:kern w:val="0"/>
                <w:szCs w:val="21"/>
                <w:lang w:eastAsia="en-US"/>
              </w:rPr>
              <w:t>第</w:t>
            </w:r>
            <w:r w:rsidRPr="009C3430">
              <w:rPr>
                <w:rFonts w:ascii="黑体" w:eastAsia="黑体"/>
                <w:spacing w:val="-2"/>
                <w:kern w:val="0"/>
                <w:szCs w:val="21"/>
                <w:lang w:val="en-GB" w:eastAsia="en-US"/>
              </w:rPr>
              <w:t>7</w:t>
            </w:r>
            <w:proofErr w:type="spellStart"/>
            <w:r w:rsidRPr="009C3430">
              <w:rPr>
                <w:rFonts w:ascii="黑体" w:eastAsia="黑体" w:hint="eastAsia"/>
                <w:spacing w:val="-2"/>
                <w:kern w:val="0"/>
                <w:szCs w:val="21"/>
                <w:lang w:eastAsia="en-US"/>
              </w:rPr>
              <w:t>条第</w:t>
            </w:r>
            <w:proofErr w:type="spellEnd"/>
            <w:r w:rsidRPr="009C3430">
              <w:rPr>
                <w:rFonts w:ascii="黑体" w:eastAsia="黑体"/>
                <w:spacing w:val="-2"/>
                <w:kern w:val="0"/>
                <w:szCs w:val="21"/>
                <w:lang w:val="en-GB" w:eastAsia="en-US"/>
              </w:rPr>
              <w:t>1</w:t>
            </w:r>
            <w:r w:rsidRPr="009C3430">
              <w:rPr>
                <w:rFonts w:ascii="黑体" w:eastAsia="黑体" w:hint="eastAsia"/>
                <w:spacing w:val="-2"/>
                <w:kern w:val="0"/>
                <w:szCs w:val="21"/>
                <w:lang w:eastAsia="en-US"/>
              </w:rPr>
              <w:t>款</w:t>
            </w:r>
            <w:r w:rsidRPr="009C3430">
              <w:rPr>
                <w:rFonts w:ascii="黑体" w:eastAsia="黑体"/>
                <w:spacing w:val="-2"/>
                <w:kern w:val="0"/>
                <w:szCs w:val="21"/>
                <w:lang w:val="en-GB" w:eastAsia="en-US"/>
              </w:rPr>
              <w:t>(</w:t>
            </w:r>
            <w:r w:rsidRPr="009C3430">
              <w:rPr>
                <w:rFonts w:ascii="黑体" w:eastAsia="黑体"/>
                <w:spacing w:val="-2"/>
                <w:kern w:val="0"/>
                <w:szCs w:val="21"/>
                <w:lang w:val="en-GB"/>
              </w:rPr>
              <w:t>e</w:t>
            </w:r>
            <w:r w:rsidRPr="009C3430">
              <w:rPr>
                <w:rFonts w:ascii="黑体" w:eastAsia="黑体"/>
                <w:spacing w:val="-2"/>
                <w:kern w:val="0"/>
                <w:szCs w:val="21"/>
                <w:lang w:val="en-GB" w:eastAsia="en-US"/>
              </w:rPr>
              <w:t>)</w:t>
            </w:r>
            <w:r w:rsidRPr="009C3430">
              <w:rPr>
                <w:rFonts w:ascii="黑体" w:eastAsia="黑体" w:hint="eastAsia"/>
                <w:spacing w:val="-2"/>
                <w:kern w:val="0"/>
                <w:szCs w:val="21"/>
                <w:lang w:eastAsia="en-US"/>
              </w:rPr>
              <w:t>项</w:t>
            </w:r>
          </w:p>
        </w:tc>
      </w:tr>
      <w:tr w:rsidR="003847B8" w:rsidRPr="003847B8" w:rsidTr="00AA4227">
        <w:tc>
          <w:tcPr>
            <w:tcW w:w="2389" w:type="dxa"/>
            <w:tcBorders>
              <w:top w:val="single" w:sz="4" w:space="0" w:color="auto"/>
              <w:left w:val="nil"/>
              <w:bottom w:val="single" w:sz="4" w:space="0" w:color="auto"/>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受害者援助</w:t>
            </w:r>
          </w:p>
        </w:tc>
        <w:tc>
          <w:tcPr>
            <w:tcW w:w="2004" w:type="dxa"/>
            <w:tcBorders>
              <w:top w:val="single" w:sz="4" w:space="0" w:color="auto"/>
              <w:left w:val="single" w:sz="4" w:space="0" w:color="auto"/>
              <w:bottom w:val="single" w:sz="4" w:space="0" w:color="auto"/>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single" w:sz="4" w:space="0" w:color="auto"/>
              <w:right w:val="nil"/>
            </w:tcBorders>
            <w:vAlign w:val="center"/>
            <w:hideMark/>
          </w:tcPr>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hint="eastAsia"/>
                <w:bCs/>
                <w:spacing w:val="-2"/>
                <w:kern w:val="0"/>
                <w:szCs w:val="21"/>
                <w:lang w:val="en-GB"/>
              </w:rPr>
              <w:t>政治承诺</w:t>
            </w:r>
            <w:r w:rsidRPr="00A82F0F">
              <w:rPr>
                <w:rFonts w:ascii="黑体" w:eastAsia="黑体"/>
                <w:bCs/>
                <w:spacing w:val="-2"/>
                <w:kern w:val="0"/>
                <w:szCs w:val="21"/>
                <w:lang w:val="en-GB"/>
              </w:rPr>
              <w:t xml:space="preserve"> </w:t>
            </w:r>
          </w:p>
          <w:p w:rsidR="003847B8" w:rsidRPr="009C3430" w:rsidRDefault="003847B8" w:rsidP="003847B8">
            <w:pPr>
              <w:suppressAutoHyphens/>
              <w:spacing w:line="240" w:lineRule="atLeast"/>
              <w:jc w:val="left"/>
              <w:rPr>
                <w:rFonts w:ascii="黑体" w:eastAsia="黑体"/>
                <w:b/>
                <w:spacing w:val="-2"/>
                <w:kern w:val="0"/>
                <w:szCs w:val="21"/>
                <w:lang w:val="en-GB"/>
              </w:rPr>
            </w:pPr>
            <w:r w:rsidRPr="00A82F0F">
              <w:rPr>
                <w:rFonts w:ascii="黑体" w:eastAsia="黑体"/>
                <w:bCs/>
                <w:spacing w:val="-2"/>
                <w:kern w:val="0"/>
                <w:szCs w:val="21"/>
                <w:lang w:val="en-GB"/>
              </w:rPr>
              <w:t>(</w:t>
            </w:r>
            <w:r w:rsidRPr="00A82F0F">
              <w:rPr>
                <w:rFonts w:ascii="黑体" w:eastAsia="黑体" w:hint="eastAsia"/>
                <w:bCs/>
                <w:spacing w:val="-2"/>
                <w:kern w:val="0"/>
                <w:szCs w:val="21"/>
                <w:lang w:val="en-GB"/>
              </w:rPr>
              <w:t>如《马普托行动计划》</w:t>
            </w:r>
            <w:r w:rsidRPr="00A82F0F">
              <w:rPr>
                <w:rFonts w:ascii="黑体" w:eastAsia="黑体"/>
                <w:bCs/>
                <w:spacing w:val="-2"/>
                <w:kern w:val="0"/>
                <w:szCs w:val="21"/>
                <w:lang w:val="en-GB"/>
              </w:rPr>
              <w:t>)</w:t>
            </w:r>
          </w:p>
        </w:tc>
      </w:tr>
      <w:tr w:rsidR="003847B8" w:rsidRPr="003847B8" w:rsidTr="00AA4227">
        <w:tc>
          <w:tcPr>
            <w:tcW w:w="2389" w:type="dxa"/>
            <w:tcBorders>
              <w:top w:val="single" w:sz="4" w:space="0" w:color="auto"/>
              <w:left w:val="nil"/>
              <w:bottom w:val="nil"/>
              <w:right w:val="single" w:sz="4" w:space="0" w:color="auto"/>
            </w:tcBorders>
            <w:vAlign w:val="center"/>
            <w:hideMark/>
          </w:tcPr>
          <w:p w:rsidR="003847B8" w:rsidRPr="009C3430" w:rsidRDefault="003847B8" w:rsidP="003847B8">
            <w:pPr>
              <w:suppressAutoHyphens/>
              <w:spacing w:line="240" w:lineRule="atLeast"/>
              <w:jc w:val="left"/>
              <w:rPr>
                <w:rFonts w:ascii="黑体" w:eastAsia="黑体" w:hAnsi="黑体"/>
                <w:bCs/>
                <w:spacing w:val="-2"/>
                <w:kern w:val="0"/>
                <w:szCs w:val="21"/>
                <w:lang w:val="en-GB"/>
              </w:rPr>
            </w:pPr>
            <w:r w:rsidRPr="009C3430">
              <w:rPr>
                <w:rFonts w:ascii="黑体" w:eastAsia="黑体" w:hAnsi="黑体" w:hint="eastAsia"/>
                <w:bCs/>
                <w:spacing w:val="-2"/>
                <w:kern w:val="0"/>
                <w:szCs w:val="21"/>
                <w:lang w:val="en-GB"/>
              </w:rPr>
              <w:t>合作和援助</w:t>
            </w:r>
          </w:p>
        </w:tc>
        <w:tc>
          <w:tcPr>
            <w:tcW w:w="2004" w:type="dxa"/>
            <w:tcBorders>
              <w:top w:val="single" w:sz="4" w:space="0" w:color="auto"/>
              <w:left w:val="single" w:sz="4" w:space="0" w:color="auto"/>
              <w:bottom w:val="nil"/>
              <w:right w:val="single" w:sz="4" w:space="0" w:color="auto"/>
            </w:tcBorders>
            <w:vAlign w:val="center"/>
            <w:hideMark/>
          </w:tcPr>
          <w:p w:rsidR="003847B8" w:rsidRPr="003847B8" w:rsidRDefault="003847B8" w:rsidP="003847B8">
            <w:pPr>
              <w:suppressAutoHyphens/>
              <w:spacing w:line="240" w:lineRule="atLeast"/>
              <w:jc w:val="center"/>
              <w:rPr>
                <w:rFonts w:eastAsiaTheme="minorEastAsia"/>
                <w:kern w:val="0"/>
                <w:sz w:val="120"/>
                <w:szCs w:val="120"/>
                <w:lang w:val="en-GB" w:eastAsia="en-US"/>
              </w:rPr>
            </w:pPr>
            <w:r w:rsidRPr="003847B8">
              <w:rPr>
                <w:rFonts w:eastAsiaTheme="minorEastAsia"/>
                <w:kern w:val="0"/>
                <w:sz w:val="120"/>
                <w:szCs w:val="120"/>
                <w:lang w:val="en-GB" w:eastAsia="en-US"/>
              </w:rPr>
              <w:sym w:font="Wingdings" w:char="F0E8"/>
            </w:r>
          </w:p>
        </w:tc>
        <w:tc>
          <w:tcPr>
            <w:tcW w:w="3138" w:type="dxa"/>
            <w:tcBorders>
              <w:top w:val="single" w:sz="4" w:space="0" w:color="auto"/>
              <w:left w:val="single" w:sz="4" w:space="0" w:color="auto"/>
              <w:bottom w:val="nil"/>
              <w:right w:val="nil"/>
            </w:tcBorders>
            <w:vAlign w:val="center"/>
            <w:hideMark/>
          </w:tcPr>
          <w:p w:rsidR="003847B8" w:rsidRPr="00A82F0F" w:rsidRDefault="003847B8" w:rsidP="003847B8">
            <w:pPr>
              <w:suppressAutoHyphens/>
              <w:spacing w:line="240" w:lineRule="atLeast"/>
              <w:jc w:val="left"/>
              <w:rPr>
                <w:rFonts w:ascii="黑体" w:eastAsia="黑体"/>
                <w:bCs/>
                <w:spacing w:val="-2"/>
                <w:kern w:val="0"/>
                <w:szCs w:val="21"/>
                <w:lang w:val="en-GB"/>
              </w:rPr>
            </w:pPr>
            <w:r w:rsidRPr="00A82F0F">
              <w:rPr>
                <w:rFonts w:ascii="黑体" w:eastAsia="黑体" w:hint="eastAsia"/>
                <w:bCs/>
                <w:spacing w:val="-2"/>
                <w:kern w:val="0"/>
                <w:szCs w:val="21"/>
                <w:lang w:val="en-GB"/>
              </w:rPr>
              <w:t>政治承诺</w:t>
            </w:r>
            <w:r w:rsidRPr="00A82F0F">
              <w:rPr>
                <w:rFonts w:ascii="黑体" w:eastAsia="黑体"/>
                <w:bCs/>
                <w:spacing w:val="-2"/>
                <w:kern w:val="0"/>
                <w:szCs w:val="21"/>
                <w:lang w:val="en-GB"/>
              </w:rPr>
              <w:t xml:space="preserve"> </w:t>
            </w:r>
          </w:p>
          <w:p w:rsidR="003847B8" w:rsidRPr="009C3430" w:rsidRDefault="003847B8" w:rsidP="003847B8">
            <w:pPr>
              <w:suppressAutoHyphens/>
              <w:spacing w:line="240" w:lineRule="atLeast"/>
              <w:jc w:val="left"/>
              <w:rPr>
                <w:rFonts w:ascii="黑体" w:eastAsia="黑体"/>
                <w:b/>
                <w:spacing w:val="-2"/>
                <w:kern w:val="0"/>
                <w:szCs w:val="21"/>
                <w:lang w:val="en-GB"/>
              </w:rPr>
            </w:pPr>
            <w:r w:rsidRPr="00A82F0F">
              <w:rPr>
                <w:rFonts w:ascii="黑体" w:eastAsia="黑体"/>
                <w:bCs/>
                <w:spacing w:val="-2"/>
                <w:kern w:val="0"/>
                <w:szCs w:val="21"/>
                <w:lang w:val="en-GB"/>
              </w:rPr>
              <w:t>(</w:t>
            </w:r>
            <w:r w:rsidRPr="00A82F0F">
              <w:rPr>
                <w:rFonts w:ascii="黑体" w:eastAsia="黑体" w:hint="eastAsia"/>
                <w:bCs/>
                <w:spacing w:val="-2"/>
                <w:kern w:val="0"/>
                <w:szCs w:val="21"/>
                <w:lang w:val="en-GB"/>
              </w:rPr>
              <w:t>如《马普托行动计划》</w:t>
            </w:r>
            <w:r w:rsidRPr="00A82F0F">
              <w:rPr>
                <w:rFonts w:ascii="黑体" w:eastAsia="黑体"/>
                <w:bCs/>
                <w:spacing w:val="-2"/>
                <w:kern w:val="0"/>
                <w:szCs w:val="21"/>
                <w:lang w:val="en-GB"/>
              </w:rPr>
              <w:t>)</w:t>
            </w:r>
          </w:p>
        </w:tc>
      </w:tr>
    </w:tbl>
    <w:p w:rsidR="00BB3EBB" w:rsidRPr="00E4694D" w:rsidRDefault="00BB3EBB" w:rsidP="00E4694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E4694D" w:rsidRPr="00E4694D" w:rsidRDefault="00E4694D" w:rsidP="00E4694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3847B8" w:rsidRPr="003847B8" w:rsidRDefault="003847B8" w:rsidP="003847B8">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400" w:lineRule="exact"/>
        <w:ind w:left="1267" w:right="1260" w:hanging="1267"/>
        <w:jc w:val="left"/>
        <w:outlineLvl w:val="0"/>
        <w:rPr>
          <w:rFonts w:ascii="黑体" w:eastAsia="黑体"/>
          <w:kern w:val="0"/>
          <w:sz w:val="28"/>
          <w:lang w:val="en-GB"/>
        </w:rPr>
      </w:pPr>
      <w:r w:rsidRPr="003847B8">
        <w:rPr>
          <w:rFonts w:ascii="黑体" w:eastAsia="黑体"/>
          <w:kern w:val="0"/>
          <w:sz w:val="28"/>
          <w:lang w:val="en-GB"/>
        </w:rPr>
        <w:tab/>
      </w:r>
      <w:r w:rsidRPr="003847B8">
        <w:rPr>
          <w:rFonts w:ascii="黑体" w:eastAsia="黑体" w:hint="eastAsia"/>
          <w:kern w:val="0"/>
          <w:sz w:val="28"/>
          <w:lang w:val="en-GB"/>
        </w:rPr>
        <w:t>二</w:t>
      </w:r>
      <w:r w:rsidRPr="003847B8">
        <w:rPr>
          <w:rFonts w:ascii="黑体" w:eastAsia="黑体"/>
          <w:kern w:val="0"/>
          <w:sz w:val="28"/>
          <w:lang w:val="en-GB"/>
        </w:rPr>
        <w:t>.</w:t>
      </w:r>
      <w:r w:rsidRPr="003847B8">
        <w:rPr>
          <w:rFonts w:ascii="黑体" w:eastAsia="黑体"/>
          <w:kern w:val="0"/>
          <w:sz w:val="28"/>
          <w:lang w:val="en-GB"/>
        </w:rPr>
        <w:tab/>
      </w:r>
      <w:r w:rsidRPr="003847B8">
        <w:rPr>
          <w:rFonts w:ascii="黑体" w:eastAsia="黑体" w:hint="eastAsia"/>
          <w:kern w:val="0"/>
          <w:sz w:val="28"/>
          <w:lang w:val="en-GB"/>
        </w:rPr>
        <w:t>报告内容和报告方式</w:t>
      </w:r>
    </w:p>
    <w:p w:rsidR="003847B8" w:rsidRPr="003847B8" w:rsidRDefault="003847B8" w:rsidP="003847B8">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3847B8" w:rsidRPr="003847B8" w:rsidRDefault="003847B8" w:rsidP="003847B8">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3847B8" w:rsidRPr="003847B8" w:rsidRDefault="003847B8" w:rsidP="003847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47B8">
        <w:rPr>
          <w:lang w:val="en-GB"/>
        </w:rPr>
        <w:tab/>
        <w:t>A.</w:t>
      </w:r>
      <w:r w:rsidRPr="003847B8">
        <w:rPr>
          <w:lang w:val="en-GB"/>
        </w:rPr>
        <w:tab/>
      </w:r>
      <w:r w:rsidRPr="003847B8">
        <w:rPr>
          <w:rFonts w:hint="eastAsia"/>
          <w:lang w:val="en-GB"/>
        </w:rPr>
        <w:t>国家执行措施</w:t>
      </w:r>
    </w:p>
    <w:p w:rsidR="003847B8" w:rsidRPr="003847B8" w:rsidRDefault="003847B8" w:rsidP="003847B8">
      <w:pPr>
        <w:suppressAutoHyphens/>
        <w:spacing w:line="120" w:lineRule="exact"/>
        <w:ind w:left="1134" w:right="1134"/>
        <w:rPr>
          <w:rFonts w:eastAsiaTheme="minorEastAsia"/>
          <w:kern w:val="0"/>
          <w:sz w:val="10"/>
          <w:szCs w:val="24"/>
          <w:lang w:val="en-GB"/>
        </w:rPr>
      </w:pPr>
    </w:p>
    <w:p w:rsidR="003847B8" w:rsidRPr="003847B8" w:rsidRDefault="003847B8" w:rsidP="003847B8">
      <w:pPr>
        <w:suppressAutoHyphens/>
        <w:spacing w:line="120" w:lineRule="exact"/>
        <w:ind w:left="1134" w:right="1134"/>
        <w:rPr>
          <w:rFonts w:eastAsiaTheme="minorEastAsia"/>
          <w:kern w:val="0"/>
          <w:sz w:val="10"/>
          <w:szCs w:val="24"/>
          <w:lang w:val="en-GB"/>
        </w:rPr>
      </w:pPr>
    </w:p>
    <w:p w:rsidR="003847B8" w:rsidRPr="003847B8" w:rsidRDefault="003847B8" w:rsidP="00DB37BD">
      <w:pPr>
        <w:pStyle w:val="SingleTxt"/>
        <w:rPr>
          <w:lang w:val="en-GB"/>
        </w:rPr>
      </w:pPr>
      <w:r w:rsidRPr="003847B8">
        <w:rPr>
          <w:lang w:val="en-GB"/>
        </w:rPr>
        <w:t>7.</w:t>
      </w:r>
      <w:r w:rsidRPr="003847B8">
        <w:rPr>
          <w:rFonts w:hint="eastAsia"/>
          <w:lang w:val="en-GB"/>
        </w:rPr>
        <w:t xml:space="preserve">  </w:t>
      </w:r>
      <w:r w:rsidRPr="003847B8">
        <w:rPr>
          <w:rFonts w:hint="eastAsia"/>
          <w:lang w:val="en-GB"/>
        </w:rPr>
        <w:t>每个缔约国应就下列问题提供涵盖过去一个日历年的最新资料</w:t>
      </w:r>
      <w:r w:rsidR="00DB37BD" w:rsidRPr="00886711">
        <w:rPr>
          <w:rFonts w:eastAsiaTheme="minorEastAsia" w:hint="eastAsia"/>
          <w:kern w:val="0"/>
          <w:szCs w:val="21"/>
          <w:lang w:val="en-GB"/>
        </w:rPr>
        <w:t>：</w:t>
      </w:r>
    </w:p>
    <w:p w:rsidR="00476538" w:rsidRPr="003847B8" w:rsidRDefault="003847B8" w:rsidP="003847B8">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431"/>
        <w:rPr>
          <w:rFonts w:eastAsiaTheme="minorEastAsia"/>
          <w:kern w:val="0"/>
          <w:szCs w:val="21"/>
          <w:lang w:val="en-GB"/>
        </w:rPr>
      </w:pPr>
      <w:r w:rsidRPr="003847B8">
        <w:rPr>
          <w:rFonts w:eastAsiaTheme="minorEastAsia" w:hint="eastAsia"/>
          <w:kern w:val="0"/>
          <w:szCs w:val="21"/>
          <w:lang w:val="en-GB"/>
        </w:rPr>
        <w:sym w:font="Symbol" w:char="F0B7"/>
      </w:r>
      <w:r w:rsidRPr="003847B8">
        <w:rPr>
          <w:rFonts w:eastAsiaTheme="minorEastAsia"/>
          <w:kern w:val="0"/>
          <w:szCs w:val="21"/>
          <w:lang w:val="en-GB"/>
        </w:rPr>
        <w:tab/>
      </w:r>
      <w:r w:rsidRPr="003847B8">
        <w:rPr>
          <w:rFonts w:eastAsiaTheme="minorEastAsia" w:hint="eastAsia"/>
          <w:kern w:val="0"/>
          <w:szCs w:val="21"/>
          <w:lang w:val="en-GB"/>
        </w:rPr>
        <w:t>已采取的一切适当的法律、行政和其他措施，包括实施刑事制裁，以防止和制止任何人在其管辖或控制下或者在受其管辖或控制的领土上从事本公约禁止缔约国进行的任何活动。</w:t>
      </w:r>
      <w:r w:rsidR="00476538" w:rsidRPr="003847B8">
        <w:rPr>
          <w:rFonts w:eastAsiaTheme="minorEastAsia"/>
          <w:w w:val="150"/>
          <w:kern w:val="0"/>
          <w:szCs w:val="21"/>
          <w:vertAlign w:val="superscript"/>
          <w:lang w:val="en-GB" w:eastAsia="en-US"/>
        </w:rPr>
        <w:endnoteReference w:id="1"/>
      </w:r>
    </w:p>
    <w:p w:rsidR="00476538" w:rsidRPr="003847B8" w:rsidRDefault="00476538" w:rsidP="003847B8">
      <w:pPr>
        <w:pStyle w:val="SingleTxt"/>
        <w:rPr>
          <w:lang w:val="en-GB"/>
        </w:rPr>
      </w:pPr>
      <w:r w:rsidRPr="003847B8">
        <w:rPr>
          <w:lang w:val="en-GB"/>
        </w:rPr>
        <w:t>8.</w:t>
      </w:r>
      <w:r w:rsidRPr="003847B8">
        <w:rPr>
          <w:rFonts w:hint="eastAsia"/>
          <w:lang w:val="en-GB"/>
        </w:rPr>
        <w:t xml:space="preserve">  </w:t>
      </w:r>
      <w:r w:rsidRPr="003847B8">
        <w:rPr>
          <w:rFonts w:hint="eastAsia"/>
          <w:lang w:val="en-GB"/>
        </w:rPr>
        <w:t>大多数缔约国都已提供资料，介绍已颁布的旨在预防和遏制被禁止的活动的立法或是它们认为足够的现有立法。因此，在有新国家加入《公约》之前，提供最新资料的要求或许仅涉及少数缔约国。也就是说，如果缔约国没有关于过去一个日历年的新资料，则不必重复过去已经提交的资料。</w:t>
      </w:r>
    </w:p>
    <w:p w:rsidR="00476538" w:rsidRPr="003847B8" w:rsidRDefault="00476538" w:rsidP="003847B8">
      <w:pPr>
        <w:pStyle w:val="SingleTxt"/>
        <w:rPr>
          <w:lang w:val="en-GB"/>
        </w:rPr>
      </w:pPr>
      <w:r w:rsidRPr="003847B8">
        <w:rPr>
          <w:lang w:val="en-GB"/>
        </w:rPr>
        <w:t>9.</w:t>
      </w:r>
      <w:r w:rsidRPr="003847B8">
        <w:rPr>
          <w:rFonts w:hint="eastAsia"/>
          <w:lang w:val="en-GB"/>
        </w:rPr>
        <w:t xml:space="preserve">  </w:t>
      </w:r>
      <w:r w:rsidRPr="003847B8">
        <w:rPr>
          <w:rFonts w:hint="eastAsia"/>
          <w:lang w:val="en-GB"/>
        </w:rPr>
        <w:t>然而，缔约国总是有可能修改现有立法，迄今尚未采取任何法律措施的缔约国有可能通过新的立法。此外，缔约国同意，有关该事项的报告应该包括“如何使用这种措施应对指称或已知不遵守《公约》的情况”。</w:t>
      </w:r>
      <w:r w:rsidRPr="003847B8">
        <w:rPr>
          <w:w w:val="150"/>
          <w:vertAlign w:val="superscript"/>
          <w:lang w:val="en-GB" w:eastAsia="en-US"/>
        </w:rPr>
        <w:endnoteReference w:id="2"/>
      </w:r>
    </w:p>
    <w:p w:rsidR="00476538" w:rsidRPr="00926A6A" w:rsidRDefault="00476538" w:rsidP="00926A6A">
      <w:pPr>
        <w:pStyle w:val="SingleTxt"/>
        <w:spacing w:after="0" w:line="120" w:lineRule="exact"/>
        <w:rPr>
          <w:sz w:val="10"/>
        </w:rPr>
      </w:pPr>
    </w:p>
    <w:p w:rsidR="00476538" w:rsidRPr="004F0218" w:rsidRDefault="00476538" w:rsidP="00926A6A">
      <w:pPr>
        <w:spacing w:line="240" w:lineRule="auto"/>
      </w:pPr>
      <w:r w:rsidRPr="004F0218">
        <w:br w:type="page"/>
      </w:r>
      <w:r>
        <w:rPr>
          <w:noProof/>
        </w:rPr>
        <w:drawing>
          <wp:inline distT="0" distB="0" distL="0" distR="0" wp14:anchorId="179C5AFD" wp14:editId="645B57A0">
            <wp:extent cx="5492115" cy="8094345"/>
            <wp:effectExtent l="0" t="0" r="51435" b="0"/>
            <wp:docPr id="1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76538" w:rsidRDefault="00476538">
      <w:pPr>
        <w:spacing w:line="240" w:lineRule="auto"/>
        <w:jc w:val="left"/>
      </w:pPr>
      <w:r>
        <w:br w:type="page"/>
      </w:r>
    </w:p>
    <w:p w:rsidR="00E4694D" w:rsidRPr="00E4694D" w:rsidRDefault="00E4694D" w:rsidP="00E4694D">
      <w:pPr>
        <w:pStyle w:val="SingleTxt"/>
        <w:spacing w:after="0" w:line="120" w:lineRule="exact"/>
        <w:rPr>
          <w:sz w:val="10"/>
        </w:rPr>
      </w:pPr>
    </w:p>
    <w:p w:rsidR="00E4694D" w:rsidRPr="004E0DC4" w:rsidRDefault="00E4694D" w:rsidP="004E0DC4">
      <w:pPr>
        <w:pStyle w:val="SingleTxt"/>
        <w:spacing w:after="0" w:line="120" w:lineRule="exact"/>
        <w:rPr>
          <w:sz w:val="10"/>
        </w:rPr>
      </w:pPr>
    </w:p>
    <w:p w:rsidR="00476538" w:rsidRPr="00886711" w:rsidRDefault="00476538" w:rsidP="008867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4F0218">
        <w:tab/>
      </w:r>
      <w:r w:rsidRPr="00886711">
        <w:rPr>
          <w:lang w:val="en-GB"/>
        </w:rPr>
        <w:t>B.</w:t>
      </w:r>
      <w:r w:rsidRPr="00886711">
        <w:rPr>
          <w:lang w:val="en-GB"/>
        </w:rPr>
        <w:tab/>
      </w:r>
      <w:r w:rsidRPr="00886711">
        <w:rPr>
          <w:rFonts w:hint="eastAsia"/>
          <w:lang w:val="en-GB"/>
        </w:rPr>
        <w:t>储存的杀伤人员地雷</w:t>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line="120" w:lineRule="exact"/>
        <w:ind w:left="1264" w:right="1264"/>
        <w:jc w:val="left"/>
        <w:rPr>
          <w:rFonts w:eastAsiaTheme="minorEastAsia"/>
          <w:kern w:val="0"/>
          <w:sz w:val="10"/>
          <w:lang w:val="en-GB"/>
        </w:rPr>
      </w:pP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after="140"/>
        <w:ind w:left="1264" w:right="1264"/>
        <w:jc w:val="left"/>
        <w:rPr>
          <w:rFonts w:eastAsiaTheme="minorEastAsia"/>
          <w:kern w:val="0"/>
          <w:szCs w:val="21"/>
          <w:lang w:val="en-GB"/>
        </w:rPr>
      </w:pPr>
      <w:r w:rsidRPr="00886711">
        <w:rPr>
          <w:rFonts w:eastAsiaTheme="minorEastAsia"/>
          <w:kern w:val="0"/>
          <w:szCs w:val="21"/>
          <w:lang w:val="en-GB"/>
        </w:rPr>
        <w:t>10.</w:t>
      </w:r>
      <w:r w:rsidRPr="00886711">
        <w:rPr>
          <w:rFonts w:eastAsiaTheme="minorEastAsia" w:hint="eastAsia"/>
          <w:kern w:val="0"/>
          <w:szCs w:val="21"/>
          <w:lang w:val="en-GB"/>
        </w:rPr>
        <w:t xml:space="preserve">  </w:t>
      </w:r>
      <w:r w:rsidRPr="00886711">
        <w:rPr>
          <w:rFonts w:eastAsiaTheme="minorEastAsia" w:hint="eastAsia"/>
          <w:kern w:val="0"/>
          <w:szCs w:val="21"/>
          <w:lang w:val="en-GB"/>
        </w:rPr>
        <w:t>每个缔约国应就下列问题提供最新资料：</w:t>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431"/>
        <w:rPr>
          <w:rFonts w:eastAsiaTheme="minorEastAsia"/>
          <w:kern w:val="0"/>
          <w:szCs w:val="21"/>
          <w:lang w:val="en-GB"/>
        </w:rPr>
      </w:pPr>
      <w:r w:rsidRPr="00886711">
        <w:rPr>
          <w:rFonts w:eastAsiaTheme="minorEastAsia" w:hint="eastAsia"/>
          <w:kern w:val="0"/>
          <w:szCs w:val="21"/>
          <w:lang w:val="en-GB"/>
        </w:rPr>
        <w:sym w:font="Symbol" w:char="F0B7"/>
      </w:r>
      <w:r w:rsidRPr="00886711">
        <w:rPr>
          <w:rFonts w:eastAsiaTheme="minorEastAsia"/>
          <w:kern w:val="0"/>
          <w:szCs w:val="21"/>
          <w:lang w:val="en-GB"/>
        </w:rPr>
        <w:tab/>
      </w:r>
      <w:r w:rsidRPr="00886711">
        <w:rPr>
          <w:rFonts w:eastAsiaTheme="minorEastAsia" w:hint="eastAsia"/>
          <w:kern w:val="0"/>
          <w:szCs w:val="21"/>
          <w:lang w:val="en-GB"/>
        </w:rPr>
        <w:t>“它所储存的属其所有或拥有、或在其管辖或控制下的所有杀伤人员地雷总数，包括分类列出所储存的每一种杀伤人员地雷的型号和数量，如可能，列出其批号”。</w:t>
      </w:r>
      <w:r w:rsidRPr="00886711">
        <w:rPr>
          <w:rFonts w:eastAsiaTheme="minorEastAsia"/>
          <w:w w:val="150"/>
          <w:kern w:val="0"/>
          <w:szCs w:val="21"/>
          <w:vertAlign w:val="superscript"/>
          <w:lang w:val="en-GB" w:eastAsia="en-US"/>
        </w:rPr>
        <w:endnoteReference w:id="3"/>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431"/>
        <w:rPr>
          <w:rFonts w:eastAsiaTheme="minorEastAsia"/>
          <w:kern w:val="0"/>
          <w:szCs w:val="21"/>
          <w:lang w:val="en-GB"/>
        </w:rPr>
      </w:pPr>
      <w:r w:rsidRPr="00886711">
        <w:rPr>
          <w:rFonts w:eastAsiaTheme="minorEastAsia" w:hint="eastAsia"/>
          <w:kern w:val="0"/>
          <w:szCs w:val="21"/>
          <w:lang w:val="en-GB"/>
        </w:rPr>
        <w:sym w:font="Symbol" w:char="F0B7"/>
      </w:r>
      <w:r w:rsidRPr="00886711">
        <w:rPr>
          <w:rFonts w:eastAsiaTheme="minorEastAsia"/>
          <w:kern w:val="0"/>
          <w:szCs w:val="21"/>
          <w:lang w:val="en-GB"/>
        </w:rPr>
        <w:tab/>
      </w:r>
      <w:r w:rsidRPr="00886711">
        <w:rPr>
          <w:rFonts w:eastAsiaTheme="minorEastAsia" w:hint="eastAsia"/>
          <w:kern w:val="0"/>
          <w:szCs w:val="21"/>
          <w:lang w:val="en-GB"/>
        </w:rPr>
        <w:t>“</w:t>
      </w:r>
      <w:r w:rsidRPr="00886711">
        <w:rPr>
          <w:rFonts w:eastAsiaTheme="minorEastAsia"/>
          <w:kern w:val="0"/>
          <w:szCs w:val="21"/>
          <w:lang w:val="en-GB"/>
        </w:rPr>
        <w:t>(…)</w:t>
      </w:r>
      <w:r w:rsidRPr="00886711">
        <w:rPr>
          <w:rFonts w:eastAsiaTheme="minorEastAsia" w:hint="eastAsia"/>
          <w:kern w:val="0"/>
          <w:szCs w:val="21"/>
          <w:lang w:val="en-GB"/>
        </w:rPr>
        <w:t>销毁</w:t>
      </w:r>
      <w:r w:rsidRPr="00886711">
        <w:rPr>
          <w:rFonts w:eastAsiaTheme="minorEastAsia"/>
          <w:kern w:val="0"/>
          <w:szCs w:val="21"/>
          <w:lang w:val="en-GB"/>
        </w:rPr>
        <w:t>(</w:t>
      </w:r>
      <w:r w:rsidRPr="00886711">
        <w:rPr>
          <w:rFonts w:eastAsiaTheme="minorEastAsia" w:hint="eastAsia"/>
          <w:kern w:val="0"/>
          <w:szCs w:val="21"/>
          <w:lang w:val="en-GB"/>
        </w:rPr>
        <w:t>储存的</w:t>
      </w:r>
      <w:r w:rsidRPr="00886711">
        <w:rPr>
          <w:rFonts w:eastAsiaTheme="minorEastAsia"/>
          <w:kern w:val="0"/>
          <w:szCs w:val="21"/>
          <w:lang w:val="en-GB"/>
        </w:rPr>
        <w:t>)</w:t>
      </w:r>
      <w:r w:rsidRPr="00886711">
        <w:rPr>
          <w:rFonts w:eastAsiaTheme="minorEastAsia" w:hint="eastAsia"/>
          <w:kern w:val="0"/>
          <w:szCs w:val="21"/>
          <w:lang w:val="en-GB"/>
        </w:rPr>
        <w:t>杀伤人员地雷的方案的现况，包括销毁将使用的具体方法、所有销毁地点的位置以及所要遵守的适用的安全和环境标准”</w:t>
      </w:r>
      <w:r w:rsidRPr="00886711">
        <w:rPr>
          <w:rFonts w:eastAsiaTheme="minorEastAsia"/>
          <w:w w:val="150"/>
          <w:kern w:val="0"/>
          <w:szCs w:val="21"/>
          <w:vertAlign w:val="superscript"/>
          <w:lang w:val="en-GB" w:eastAsia="en-US"/>
        </w:rPr>
        <w:endnoteReference w:id="4"/>
      </w:r>
      <w:r w:rsidRPr="00886711">
        <w:rPr>
          <w:rFonts w:eastAsiaTheme="minorEastAsia" w:hint="eastAsia"/>
          <w:kern w:val="0"/>
          <w:szCs w:val="21"/>
          <w:lang w:val="en-GB"/>
        </w:rPr>
        <w:t>。</w:t>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126" w:right="1264" w:hanging="431"/>
        <w:rPr>
          <w:rFonts w:eastAsiaTheme="minorEastAsia"/>
          <w:kern w:val="0"/>
          <w:szCs w:val="21"/>
          <w:lang w:val="en-GB"/>
        </w:rPr>
      </w:pPr>
      <w:r w:rsidRPr="00886711">
        <w:rPr>
          <w:rFonts w:eastAsiaTheme="minorEastAsia" w:hint="eastAsia"/>
          <w:kern w:val="0"/>
          <w:szCs w:val="21"/>
          <w:lang w:val="en-GB"/>
        </w:rPr>
        <w:sym w:font="Symbol" w:char="F0B7"/>
      </w:r>
      <w:r w:rsidRPr="00886711">
        <w:rPr>
          <w:rFonts w:eastAsiaTheme="minorEastAsia"/>
          <w:kern w:val="0"/>
          <w:szCs w:val="21"/>
          <w:lang w:val="en-GB"/>
        </w:rPr>
        <w:tab/>
      </w:r>
      <w:r w:rsidRPr="00886711">
        <w:rPr>
          <w:rFonts w:eastAsiaTheme="minorEastAsia" w:hint="eastAsia"/>
          <w:kern w:val="0"/>
          <w:szCs w:val="21"/>
          <w:lang w:val="en-GB"/>
        </w:rPr>
        <w:t>“</w:t>
      </w:r>
      <w:r w:rsidRPr="00886711">
        <w:rPr>
          <w:rFonts w:eastAsiaTheme="minorEastAsia"/>
          <w:kern w:val="0"/>
          <w:szCs w:val="21"/>
          <w:lang w:val="en-GB"/>
        </w:rPr>
        <w:t>(</w:t>
      </w:r>
      <w:r w:rsidRPr="00886711">
        <w:rPr>
          <w:rFonts w:eastAsiaTheme="minorEastAsia" w:hint="eastAsia"/>
          <w:kern w:val="0"/>
          <w:szCs w:val="21"/>
          <w:lang w:val="en-GB"/>
        </w:rPr>
        <w:t>在过去一个日历年内已销毁的</w:t>
      </w:r>
      <w:r w:rsidRPr="00886711">
        <w:rPr>
          <w:rFonts w:eastAsiaTheme="minorEastAsia"/>
          <w:kern w:val="0"/>
          <w:szCs w:val="21"/>
          <w:lang w:val="en-GB"/>
        </w:rPr>
        <w:t>)</w:t>
      </w:r>
      <w:r w:rsidRPr="00886711">
        <w:rPr>
          <w:rFonts w:eastAsiaTheme="minorEastAsia" w:hint="eastAsia"/>
          <w:kern w:val="0"/>
          <w:szCs w:val="21"/>
          <w:lang w:val="en-GB"/>
        </w:rPr>
        <w:t>所有杀伤人员地雷的型号和数量，包括分类列出已</w:t>
      </w:r>
      <w:r w:rsidRPr="00886711">
        <w:rPr>
          <w:rFonts w:eastAsiaTheme="minorEastAsia"/>
          <w:kern w:val="0"/>
          <w:szCs w:val="21"/>
          <w:lang w:val="en-GB"/>
        </w:rPr>
        <w:t>(…)</w:t>
      </w:r>
      <w:r w:rsidRPr="00886711">
        <w:rPr>
          <w:rFonts w:eastAsiaTheme="minorEastAsia" w:hint="eastAsia"/>
          <w:kern w:val="0"/>
          <w:szCs w:val="21"/>
          <w:lang w:val="en-GB"/>
        </w:rPr>
        <w:t>销毁的每一种杀伤人员地雷的数量，如可能，列出</w:t>
      </w:r>
      <w:r w:rsidRPr="00886711">
        <w:rPr>
          <w:rFonts w:eastAsiaTheme="minorEastAsia"/>
          <w:kern w:val="0"/>
          <w:szCs w:val="21"/>
          <w:lang w:val="en-GB"/>
        </w:rPr>
        <w:t>(…)</w:t>
      </w:r>
      <w:r w:rsidRPr="00886711">
        <w:rPr>
          <w:rFonts w:eastAsiaTheme="minorEastAsia" w:hint="eastAsia"/>
          <w:kern w:val="0"/>
          <w:szCs w:val="21"/>
          <w:lang w:val="en-GB"/>
        </w:rPr>
        <w:t>销毁的每一种杀伤人员地雷的批号。”</w:t>
      </w:r>
      <w:r w:rsidRPr="00886711">
        <w:rPr>
          <w:rFonts w:eastAsiaTheme="minorEastAsia"/>
          <w:w w:val="150"/>
          <w:kern w:val="0"/>
          <w:szCs w:val="21"/>
          <w:vertAlign w:val="superscript"/>
          <w:lang w:val="en-GB" w:eastAsia="en-US"/>
        </w:rPr>
        <w:endnoteReference w:id="5"/>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after="140"/>
        <w:ind w:left="1264" w:right="1264"/>
        <w:jc w:val="left"/>
        <w:rPr>
          <w:rFonts w:eastAsiaTheme="minorEastAsia"/>
          <w:kern w:val="0"/>
          <w:szCs w:val="21"/>
          <w:lang w:val="en-GB"/>
        </w:rPr>
      </w:pPr>
      <w:r w:rsidRPr="00886711">
        <w:rPr>
          <w:rFonts w:eastAsiaTheme="minorEastAsia"/>
          <w:kern w:val="0"/>
          <w:szCs w:val="21"/>
          <w:lang w:val="en-GB"/>
        </w:rPr>
        <w:t>11.</w:t>
      </w:r>
      <w:r w:rsidRPr="00886711">
        <w:rPr>
          <w:rFonts w:eastAsiaTheme="minorEastAsia" w:hint="eastAsia"/>
          <w:kern w:val="0"/>
          <w:szCs w:val="21"/>
          <w:lang w:val="en-GB"/>
        </w:rPr>
        <w:t xml:space="preserve">  </w:t>
      </w:r>
      <w:r w:rsidRPr="00886711">
        <w:rPr>
          <w:rFonts w:eastAsiaTheme="minorEastAsia" w:hint="eastAsia"/>
          <w:kern w:val="0"/>
          <w:szCs w:val="21"/>
          <w:lang w:val="en-GB"/>
        </w:rPr>
        <w:t>缔约国还认识到在第</w:t>
      </w:r>
      <w:r w:rsidRPr="00886711">
        <w:rPr>
          <w:rFonts w:eastAsiaTheme="minorEastAsia"/>
          <w:kern w:val="0"/>
          <w:szCs w:val="21"/>
          <w:lang w:val="en-GB"/>
        </w:rPr>
        <w:t>7</w:t>
      </w:r>
      <w:r w:rsidRPr="00886711">
        <w:rPr>
          <w:rFonts w:eastAsiaTheme="minorEastAsia" w:hint="eastAsia"/>
          <w:kern w:val="0"/>
          <w:szCs w:val="21"/>
          <w:lang w:val="en-GB"/>
        </w:rPr>
        <w:t>条规定的最低要求之外可提供的资料的价值。其中包括“执行第</w:t>
      </w:r>
      <w:r w:rsidRPr="00886711">
        <w:rPr>
          <w:rFonts w:eastAsiaTheme="minorEastAsia"/>
          <w:kern w:val="0"/>
          <w:szCs w:val="21"/>
          <w:lang w:val="en-GB"/>
        </w:rPr>
        <w:t>4</w:t>
      </w:r>
      <w:r w:rsidRPr="00886711">
        <w:rPr>
          <w:rFonts w:eastAsiaTheme="minorEastAsia" w:hint="eastAsia"/>
          <w:kern w:val="0"/>
          <w:szCs w:val="21"/>
          <w:lang w:val="en-GB"/>
        </w:rPr>
        <w:t>条的计划”，“相关法律措施、所建立的结构、所承诺的国家资源、所需要和所承诺的援助及预计完成日期”和“技术方面和作业方面的挑战”。</w:t>
      </w:r>
      <w:r w:rsidRPr="00886711">
        <w:rPr>
          <w:rFonts w:eastAsiaTheme="minorEastAsia"/>
          <w:w w:val="150"/>
          <w:kern w:val="0"/>
          <w:szCs w:val="21"/>
          <w:vertAlign w:val="superscript"/>
          <w:lang w:val="en-GB" w:eastAsia="en-US"/>
        </w:rPr>
        <w:endnoteReference w:id="6"/>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after="140"/>
        <w:ind w:left="1264" w:right="1264"/>
        <w:jc w:val="left"/>
        <w:rPr>
          <w:rFonts w:eastAsiaTheme="minorEastAsia"/>
          <w:spacing w:val="4"/>
          <w:kern w:val="0"/>
          <w:szCs w:val="21"/>
          <w:lang w:val="en-GB"/>
        </w:rPr>
      </w:pPr>
      <w:r w:rsidRPr="00886711">
        <w:rPr>
          <w:rFonts w:eastAsiaTheme="minorEastAsia"/>
          <w:kern w:val="0"/>
          <w:szCs w:val="21"/>
          <w:lang w:val="en-GB"/>
        </w:rPr>
        <w:t>12.</w:t>
      </w:r>
      <w:r w:rsidRPr="00886711">
        <w:rPr>
          <w:rFonts w:eastAsiaTheme="minorEastAsia" w:hint="eastAsia"/>
          <w:kern w:val="0"/>
          <w:szCs w:val="21"/>
          <w:lang w:val="en-GB"/>
        </w:rPr>
        <w:t xml:space="preserve"> </w:t>
      </w:r>
      <w:r w:rsidRPr="00886711">
        <w:rPr>
          <w:rFonts w:eastAsiaTheme="minorEastAsia" w:hint="eastAsia"/>
          <w:spacing w:val="4"/>
          <w:kern w:val="0"/>
          <w:szCs w:val="21"/>
          <w:lang w:val="en-GB"/>
        </w:rPr>
        <w:t xml:space="preserve"> </w:t>
      </w:r>
      <w:r w:rsidRPr="00886711">
        <w:rPr>
          <w:rFonts w:eastAsiaTheme="minorEastAsia" w:hint="eastAsia"/>
          <w:spacing w:val="4"/>
          <w:kern w:val="0"/>
          <w:szCs w:val="21"/>
          <w:lang w:val="en-GB"/>
        </w:rPr>
        <w:t>实践表明，先前未知的储存可能在储存销毁最后期限过后被发现。缔约国如发现在其管辖或控制下的这种杀伤人员地雷，应就这些地雷及其销毁情况作出报告。</w:t>
      </w:r>
      <w:r w:rsidRPr="00886711">
        <w:rPr>
          <w:rFonts w:eastAsiaTheme="minorEastAsia"/>
          <w:spacing w:val="4"/>
          <w:w w:val="150"/>
          <w:kern w:val="0"/>
          <w:szCs w:val="21"/>
          <w:vertAlign w:val="superscript"/>
          <w:lang w:val="en-GB" w:eastAsia="en-US"/>
        </w:rPr>
        <w:endnoteReference w:id="7"/>
      </w:r>
    </w:p>
    <w:p w:rsidR="00476538" w:rsidRPr="00886711" w:rsidRDefault="00476538" w:rsidP="008867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spacing w:after="140"/>
        <w:ind w:left="1264" w:right="1264"/>
        <w:jc w:val="left"/>
        <w:rPr>
          <w:rFonts w:eastAsiaTheme="minorEastAsia"/>
          <w:kern w:val="0"/>
          <w:szCs w:val="21"/>
          <w:lang w:val="en-GB"/>
        </w:rPr>
      </w:pPr>
      <w:r w:rsidRPr="00886711">
        <w:rPr>
          <w:rFonts w:eastAsiaTheme="minorEastAsia"/>
          <w:kern w:val="0"/>
          <w:szCs w:val="21"/>
          <w:lang w:val="en-GB"/>
        </w:rPr>
        <w:t>13.</w:t>
      </w:r>
      <w:r w:rsidRPr="00886711">
        <w:rPr>
          <w:rFonts w:eastAsiaTheme="minorEastAsia" w:hint="eastAsia"/>
          <w:kern w:val="0"/>
          <w:szCs w:val="21"/>
          <w:lang w:val="en-GB"/>
        </w:rPr>
        <w:t xml:space="preserve">  </w:t>
      </w:r>
      <w:r w:rsidRPr="00886711">
        <w:rPr>
          <w:rFonts w:eastAsiaTheme="minorEastAsia" w:hint="eastAsia"/>
          <w:kern w:val="0"/>
          <w:szCs w:val="21"/>
          <w:lang w:val="en-GB"/>
        </w:rPr>
        <w:t>请注意，缔约国为《公约》第</w:t>
      </w:r>
      <w:r w:rsidRPr="00886711">
        <w:rPr>
          <w:rFonts w:eastAsiaTheme="minorEastAsia"/>
          <w:kern w:val="0"/>
          <w:szCs w:val="21"/>
          <w:lang w:val="en-GB"/>
        </w:rPr>
        <w:t>3</w:t>
      </w:r>
      <w:r w:rsidRPr="00886711">
        <w:rPr>
          <w:rFonts w:eastAsiaTheme="minorEastAsia" w:hint="eastAsia"/>
          <w:kern w:val="0"/>
          <w:szCs w:val="21"/>
          <w:lang w:val="en-GB"/>
        </w:rPr>
        <w:t>条准许的目的保留的杀伤人员地雷不应按储存的杀伤人员地雷报告。为准许的目的保留的杀伤人员地雷应单独报告，本指南的下一节将涉及该事项。</w:t>
      </w:r>
    </w:p>
    <w:p w:rsidR="00476538" w:rsidRDefault="00476538" w:rsidP="00886711">
      <w:pPr>
        <w:pStyle w:val="H1G"/>
        <w:spacing w:line="360" w:lineRule="auto"/>
        <w:rPr>
          <w:lang w:eastAsia="zh-CN"/>
        </w:rPr>
      </w:pPr>
      <w:r w:rsidRPr="004F0218">
        <w:rPr>
          <w:lang w:eastAsia="zh-CN"/>
        </w:rPr>
        <w:br w:type="page"/>
      </w:r>
    </w:p>
    <w:p w:rsidR="00476538" w:rsidRDefault="00476538" w:rsidP="003A0C8C">
      <w:pPr>
        <w:pStyle w:val="SingleTxt"/>
        <w:rPr>
          <w:lang w:val="en-GB"/>
        </w:rPr>
      </w:pPr>
    </w:p>
    <w:p w:rsidR="00476538" w:rsidRDefault="00476538" w:rsidP="00AA4227">
      <w:pPr>
        <w:spacing w:line="240" w:lineRule="auto"/>
        <w:rPr>
          <w:noProof/>
        </w:rPr>
      </w:pPr>
      <w:r>
        <w:rPr>
          <w:noProof/>
        </w:rPr>
        <mc:AlternateContent>
          <mc:Choice Requires="wpg">
            <w:drawing>
              <wp:anchor distT="0" distB="0" distL="114300" distR="114300" simplePos="0" relativeHeight="251679744" behindDoc="0" locked="0" layoutInCell="1" allowOverlap="1" wp14:anchorId="1F3D8C6A" wp14:editId="17407894">
                <wp:simplePos x="0" y="0"/>
                <wp:positionH relativeFrom="column">
                  <wp:posOffset>1130300</wp:posOffset>
                </wp:positionH>
                <wp:positionV relativeFrom="paragraph">
                  <wp:posOffset>152400</wp:posOffset>
                </wp:positionV>
                <wp:extent cx="3356610" cy="662940"/>
                <wp:effectExtent l="0" t="0" r="15240" b="22860"/>
                <wp:wrapNone/>
                <wp:docPr id="40" name="组合 40"/>
                <wp:cNvGraphicFramePr/>
                <a:graphic xmlns:a="http://schemas.openxmlformats.org/drawingml/2006/main">
                  <a:graphicData uri="http://schemas.microsoft.com/office/word/2010/wordprocessingGroup">
                    <wpg:wgp>
                      <wpg:cNvGrpSpPr/>
                      <wpg:grpSpPr bwMode="auto">
                        <a:xfrm>
                          <a:off x="0" y="0"/>
                          <a:ext cx="3356610" cy="662940"/>
                          <a:chOff x="0" y="0"/>
                          <a:chExt cx="33570" cy="6628"/>
                        </a:xfrm>
                      </wpg:grpSpPr>
                      <wps:wsp>
                        <wps:cNvPr id="38" name="Rounded Rectangle 19"/>
                        <wps:cNvSpPr>
                          <a:spLocks noChangeArrowheads="1"/>
                        </wps:cNvSpPr>
                        <wps:spPr bwMode="auto">
                          <a:xfrm>
                            <a:off x="0" y="0"/>
                            <a:ext cx="33570" cy="6628"/>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9" name="Rounded Rectangle 4"/>
                        <wps:cNvSpPr>
                          <a:spLocks noChangeArrowheads="1"/>
                        </wps:cNvSpPr>
                        <wps:spPr bwMode="auto">
                          <a:xfrm>
                            <a:off x="195" y="194"/>
                            <a:ext cx="33180" cy="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缔约国是否</w:t>
                              </w:r>
                              <w:r w:rsidRPr="003230E1">
                                <w:rPr>
                                  <w:rFonts w:hint="eastAsia"/>
                                  <w:sz w:val="21"/>
                                  <w:szCs w:val="21"/>
                                </w:rPr>
                                <w:t>拥有或保有储存的杀伤人员地雷，或者，所储存的杀伤人员地雷是否在缔约国的管辖或控制下？</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40" o:spid="_x0000_s1026" style="position:absolute;left:0;text-align:left;margin-left:89pt;margin-top:12pt;width:264.3pt;height:52.2pt;z-index:251679744" coordsize="3357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">
                <v:roundrect id="Rounded Rectangle 19" o:spid="_x0000_s1027" style="position:absolute;width:33570;height:662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9qcAA&#10;AADbAAAADwAAAGRycy9kb3ducmV2LnhtbERPy2oCMRTdF/oP4Ra6KZqpgsholFIodFWs7+Vlcp0M&#10;k9wMSapjv94sBJeH854ve2fFmUJsPCt4HxYgiCuvG64VbDdfgymImJA1Ws+k4EoRlovnpzmW2l/4&#10;l87rVIscwrFEBSalrpQyVoYcxqHviDN38sFhyjDUUge85HBn5agoJtJhw7nBYEefhqp2/ecU7Hm8&#10;+ZFHm9rD2yjYVd3+m12h1OtL/zEDkahPD/Hd/a0VjPPY/CX/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e9qcAAAADbAAAADwAAAAAAAAAAAAAAAACYAgAAZHJzL2Rvd25y&#10;ZXYueG1sUEsFBgAAAAAEAAQA9QAAAIUDAAAAAA==&#10;" strokeweight="2pt"/>
                <v:rect id="Rounded Rectangle 4" o:spid="_x0000_s1028" style="position:absolute;left:195;top:194;width:33180;height:6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kMcQA&#10;AADbAAAADwAAAGRycy9kb3ducmV2LnhtbESPzWrCQBSF90LfYbgFd2ZSC6LRMbSlBTdWooXq7pq5&#10;TUIyd0JmjOnbdwqCy8N3fjirdDCN6KlzlWUFT1EMgji3uuJCwdfhYzIH4TyyxsYyKfglB+n6YbTC&#10;RNsrZ9TvfSFCCbsEFZTet4mULi/JoItsSxzYj+0M+iC7QuoOr6HcNHIaxzNpsOKwUGJLbyXl9f5i&#10;FLTZ6V3Hn+fXOv/e9Ztptj32G63U+HF4WYLwNPi7+ZYOHJ4X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JDHEAAAA2wAAAA8AAAAAAAAAAAAAAAAAmAIAAGRycy9k&#10;b3ducmV2LnhtbFBLBQYAAAAABAAEAPUAAACJAw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缔约国是否</w:t>
                        </w:r>
                        <w:r w:rsidRPr="003230E1">
                          <w:rPr>
                            <w:rFonts w:hint="eastAsia"/>
                            <w:sz w:val="21"/>
                            <w:szCs w:val="21"/>
                          </w:rPr>
                          <w:t>拥有或保有储存的杀伤人员地雷，或者，所储存的杀伤人员地雷是否在缔约国的管辖或控制下？</w:t>
                        </w:r>
                      </w:p>
                    </w:txbxContent>
                  </v:textbox>
                </v:rect>
              </v:group>
            </w:pict>
          </mc:Fallback>
        </mc:AlternateContent>
      </w:r>
      <w:r>
        <w:rPr>
          <w:noProof/>
        </w:rPr>
        <mc:AlternateContent>
          <mc:Choice Requires="wpg">
            <w:drawing>
              <wp:anchor distT="0" distB="0" distL="114300" distR="114300" simplePos="0" relativeHeight="251680768" behindDoc="0" locked="0" layoutInCell="1" allowOverlap="1" wp14:anchorId="1F5E96D7" wp14:editId="0ACD7E1D">
                <wp:simplePos x="0" y="0"/>
                <wp:positionH relativeFrom="column">
                  <wp:posOffset>446405</wp:posOffset>
                </wp:positionH>
                <wp:positionV relativeFrom="paragraph">
                  <wp:posOffset>1684655</wp:posOffset>
                </wp:positionV>
                <wp:extent cx="1880235" cy="602615"/>
                <wp:effectExtent l="0" t="0" r="24765" b="26035"/>
                <wp:wrapNone/>
                <wp:docPr id="34" name="组合 34"/>
                <wp:cNvGraphicFramePr/>
                <a:graphic xmlns:a="http://schemas.openxmlformats.org/drawingml/2006/main">
                  <a:graphicData uri="http://schemas.microsoft.com/office/word/2010/wordprocessingGroup">
                    <wpg:wgp>
                      <wpg:cNvGrpSpPr/>
                      <wpg:grpSpPr bwMode="auto">
                        <a:xfrm>
                          <a:off x="0" y="0"/>
                          <a:ext cx="1880235" cy="602615"/>
                          <a:chOff x="0" y="0"/>
                          <a:chExt cx="18801" cy="6025"/>
                        </a:xfrm>
                      </wpg:grpSpPr>
                      <wps:wsp>
                        <wps:cNvPr id="35" name="Rounded Rectangle 27"/>
                        <wps:cNvSpPr>
                          <a:spLocks noChangeArrowheads="1"/>
                        </wps:cNvSpPr>
                        <wps:spPr bwMode="auto">
                          <a:xfrm>
                            <a:off x="0" y="0"/>
                            <a:ext cx="18801" cy="6025"/>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6" name="Rounded Rectangle 10"/>
                        <wps:cNvSpPr>
                          <a:spLocks noChangeArrowheads="1"/>
                        </wps:cNvSpPr>
                        <wps:spPr bwMode="auto">
                          <a:xfrm>
                            <a:off x="176" y="177"/>
                            <a:ext cx="18449" cy="5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缔约国过去是否拥有储存的杀伤人员地雷？</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34" o:spid="_x0000_s1029" style="position:absolute;left:0;text-align:left;margin-left:35.15pt;margin-top:132.65pt;width:148.05pt;height:47.45pt;z-index:251680768" coordsize="1880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">
                <v:roundrect id="Rounded Rectangle 27" o:spid="_x0000_s1030" style="position:absolute;width:18801;height:602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SN8QA&#10;AADbAAAADwAAAGRycy9kb3ducmV2LnhtbESPW2sCMRSE3wv+h3CEvpSaVWkpW6OUguBT8dLb42Fz&#10;ulk2OVmSqKu/3ggFH4eZ+YaZLXpnxYFCbDwrGI8KEMSV1w3XCj53y8cXEDEha7SeScGJIizmg7sZ&#10;ltofeUOHbapFhnAsUYFJqSuljJUhh3HkO+Ls/fngMGUZaqkDHjPcWTkpimfpsOG8YLCjd0NVu907&#10;Bd883X3IX5van4dJsOu6PZuvQqn7Yf/2CiJRn27h//ZKK5g+wf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EjfEAAAA2wAAAA8AAAAAAAAAAAAAAAAAmAIAAGRycy9k&#10;b3ducmV2LnhtbFBLBQYAAAAABAAEAPUAAACJAwAAAAA=&#10;" strokeweight="2pt"/>
                <v:rect id="Rounded Rectangle 10" o:spid="_x0000_s1031" style="position:absolute;left:176;top:177;width:18449;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wQ8IA&#10;AADbAAAADwAAAGRycy9kb3ducmV2LnhtbESPzYrCMBSF9wO+Q7iCuzFVQYZqFBUFNyp1BHV3ba5t&#10;sbkpTaydt58IA7M8fOeHM523phQN1a6wrGDQj0AQp1YXnCk4fW8+v0A4j6yxtEwKfsjBfNb5mGKs&#10;7YsTao4+E6GEXYwKcu+rWEqX5mTQ9W1FHNjd1gZ9kHUmdY2vUG5KOYyisTRYcFjIsaJVTunj+DQK&#10;quS61tH+tnyk50OzHSa7S7PVSvW67WICwlPr/81/6cBhNIb3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rBDwgAAANsAAAAPAAAAAAAAAAAAAAAAAJgCAABkcnMvZG93&#10;bnJldi54bWxQSwUGAAAAAAQABAD1AAAAhwM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缔约国过去是否拥有储存的杀伤人员地雷？</w:t>
                        </w:r>
                      </w:p>
                    </w:txbxContent>
                  </v:textbox>
                </v:rect>
              </v:group>
            </w:pict>
          </mc:Fallback>
        </mc:AlternateContent>
      </w:r>
      <w:r>
        <w:rPr>
          <w:noProof/>
        </w:rPr>
        <mc:AlternateContent>
          <mc:Choice Requires="wpg">
            <w:drawing>
              <wp:anchor distT="0" distB="0" distL="114300" distR="114300" simplePos="0" relativeHeight="251684864" behindDoc="0" locked="0" layoutInCell="1" allowOverlap="1" wp14:anchorId="086BE75F" wp14:editId="2E97C9E8">
                <wp:simplePos x="0" y="0"/>
                <wp:positionH relativeFrom="column">
                  <wp:posOffset>3898900</wp:posOffset>
                </wp:positionH>
                <wp:positionV relativeFrom="paragraph">
                  <wp:posOffset>1021715</wp:posOffset>
                </wp:positionV>
                <wp:extent cx="662940" cy="441960"/>
                <wp:effectExtent l="0" t="0" r="22860" b="15240"/>
                <wp:wrapNone/>
                <wp:docPr id="11" name="组合 11"/>
                <wp:cNvGraphicFramePr/>
                <a:graphic xmlns:a="http://schemas.openxmlformats.org/drawingml/2006/main">
                  <a:graphicData uri="http://schemas.microsoft.com/office/word/2010/wordprocessingGroup">
                    <wpg:wgp>
                      <wpg:cNvGrpSpPr/>
                      <wpg:grpSpPr bwMode="auto">
                        <a:xfrm>
                          <a:off x="0" y="0"/>
                          <a:ext cx="662940" cy="441960"/>
                          <a:chOff x="0" y="0"/>
                          <a:chExt cx="6631" cy="4420"/>
                        </a:xfrm>
                      </wpg:grpSpPr>
                      <wps:wsp>
                        <wps:cNvPr id="22" name="Rounded Rectangle 47"/>
                        <wps:cNvSpPr>
                          <a:spLocks noChangeArrowheads="1"/>
                        </wps:cNvSpPr>
                        <wps:spPr bwMode="auto">
                          <a:xfrm>
                            <a:off x="0" y="0"/>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3" name="Rounded Rectangle 25"/>
                        <wps:cNvSpPr>
                          <a:spLocks noChangeArrowheads="1"/>
                        </wps:cNvSpPr>
                        <wps:spPr bwMode="auto">
                          <a:xfrm>
                            <a:off x="130" y="130"/>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是</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 o:spid="_x0000_s1032" style="position:absolute;left:0;text-align:left;margin-left:307pt;margin-top:80.45pt;width:52.2pt;height:34.8pt;z-index:251684864" coordsize="663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">
                <v:roundrect id="Rounded Rectangle 47" o:spid="_x0000_s1033" style="position:absolute;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cnsQA&#10;AADbAAAADwAAAGRycy9kb3ducmV2LnhtbESPT0sDMRTE74V+h/AEL2KzbkHK2rRIQfAktX/U42Pz&#10;3CybvCxJbLd++qZQ6HGYmd8w8+XgrDhQiK1nBU+TAgRx7XXLjYLd9u1xBiImZI3WMyk4UYTlYjya&#10;Y6X9kT/psEmNyBCOFSowKfWVlLE25DBOfE+cvV8fHKYsQyN1wGOGOyvLoniWDlvOCwZ7Whmqu82f&#10;U/DF0+2H/LGp+34og1033b/ZF0rd3w2vLyASDekWvrbftYKyhMuX/AP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HJ7EAAAA2wAAAA8AAAAAAAAAAAAAAAAAmAIAAGRycy9k&#10;b3ducmV2LnhtbFBLBQYAAAAABAAEAPUAAACJAwAAAAA=&#10;" strokeweight="2pt"/>
                <v:rect id="Rounded Rectangle 25" o:spid="_x0000_s1034" style="position:absolute;left:130;top:130;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FBsMA&#10;AADbAAAADwAAAGRycy9kb3ducmV2LnhtbESPzWrCQBSF9wXfYbiCuzoxQinRUVRacNNKVFB318w1&#10;CWbuhMw0xrd3hILLw3d+ONN5ZyrRUuNKywpGwwgEcWZ1ybmC/e77/ROE88gaK8uk4E4O5rPe2xQT&#10;bW+cUrv1uQgl7BJUUHhfJ1K6rCCDbmhr4sAutjHog2xyqRu8hXJTyTiKPqTBksNCgTWtCsqu2z+j&#10;oE5PXzr6PS+v2WHTruP059iutVKDfreYgPDU+Zf5Px04xG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yFBsMAAADbAAAADwAAAAAAAAAAAAAAAACYAgAAZHJzL2Rv&#10;d25yZXYueG1sUEsFBgAAAAAEAAQA9QAAAIgDA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是</w:t>
                        </w:r>
                      </w:p>
                    </w:txbxContent>
                  </v:textbox>
                </v:rect>
              </v:group>
            </w:pict>
          </mc:Fallback>
        </mc:AlternateContent>
      </w:r>
      <w:r>
        <w:rPr>
          <w:noProof/>
        </w:rPr>
        <mc:AlternateContent>
          <mc:Choice Requires="wpg">
            <w:drawing>
              <wp:anchor distT="0" distB="0" distL="114300" distR="114300" simplePos="0" relativeHeight="251685888" behindDoc="0" locked="0" layoutInCell="1" allowOverlap="1" wp14:anchorId="10298B12" wp14:editId="24C8F773">
                <wp:simplePos x="0" y="0"/>
                <wp:positionH relativeFrom="column">
                  <wp:posOffset>1723390</wp:posOffset>
                </wp:positionH>
                <wp:positionV relativeFrom="paragraph">
                  <wp:posOffset>2463800</wp:posOffset>
                </wp:positionV>
                <wp:extent cx="662940" cy="262255"/>
                <wp:effectExtent l="0" t="0" r="22860" b="23495"/>
                <wp:wrapNone/>
                <wp:docPr id="25" name="组合 25"/>
                <wp:cNvGraphicFramePr/>
                <a:graphic xmlns:a="http://schemas.openxmlformats.org/drawingml/2006/main">
                  <a:graphicData uri="http://schemas.microsoft.com/office/word/2010/wordprocessingGroup">
                    <wpg:wgp>
                      <wpg:cNvGrpSpPr/>
                      <wpg:grpSpPr bwMode="auto">
                        <a:xfrm>
                          <a:off x="0" y="0"/>
                          <a:ext cx="662940" cy="262255"/>
                          <a:chOff x="0" y="0"/>
                          <a:chExt cx="6630" cy="2623"/>
                        </a:xfrm>
                      </wpg:grpSpPr>
                      <wps:wsp>
                        <wps:cNvPr id="19" name="Rounded Rectangle 39"/>
                        <wps:cNvSpPr>
                          <a:spLocks noChangeArrowheads="1"/>
                        </wps:cNvSpPr>
                        <wps:spPr bwMode="auto">
                          <a:xfrm>
                            <a:off x="0" y="0"/>
                            <a:ext cx="6630" cy="2623"/>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0" name="Rounded Rectangle 19"/>
                        <wps:cNvSpPr>
                          <a:spLocks noChangeArrowheads="1"/>
                        </wps:cNvSpPr>
                        <wps:spPr bwMode="auto">
                          <a:xfrm>
                            <a:off x="76" y="76"/>
                            <a:ext cx="6477"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是</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25" o:spid="_x0000_s1035" style="position:absolute;left:0;text-align:left;margin-left:135.7pt;margin-top:194pt;width:52.2pt;height:20.65pt;z-index:251685888" coordsize="6630,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">
                <v:roundrect id="Rounded Rectangle 39" o:spid="_x0000_s1036" style="position:absolute;width:6630;height:262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EUsIA&#10;AADbAAAADwAAAGRycy9kb3ducmV2LnhtbERPTWsCMRC9F/wPYQq9FM3WgtTVKFIo9FRatepx2Ew3&#10;yyaTJUl16683BcHbPN7nzJe9s+JIITaeFTyNChDEldcN1wq2m7fhC4iYkDVaz6TgjyIsF4O7OZba&#10;n/iLjutUixzCsUQFJqWulDJWhhzGke+IM/fjg8OUYailDnjK4c7KcVFMpMOGc4PBjl4NVe361ynY&#10;8fPmQx5saveP42A/6/ZsvgulHu771QxEoj7dxFf3u87zp/D/Sz5AL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kRSwgAAANsAAAAPAAAAAAAAAAAAAAAAAJgCAABkcnMvZG93&#10;bnJldi54bWxQSwUGAAAAAAQABAD1AAAAhwMAAAAA&#10;" strokeweight="2pt"/>
                <v:rect id="Rounded Rectangle 19" o:spid="_x0000_s1037" style="position:absolute;left:76;top:76;width:6477;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bccEA&#10;AADbAAAADwAAAGRycy9kb3ducmV2LnhtbERPTWvCQBC9F/oflil4q5vmIJK6SlsqeFGJFlpvY3aa&#10;BLOzIbvG+O+dg+Dx8b5ni8E1qqcu1J4NvI0TUMSFtzWXBn72y9cpqBCRLTaeycCVAizmz08zzKy/&#10;cE79LpZKQjhkaKCKsc20DkVFDsPYt8TC/fvOYRTYldp2eJFw1+g0SSbaYc3SUGFLXxUVp93ZGWjz&#10;w7dNNsfPU/G77Vdpvv7rV9aY0cvw8Q4q0hAf4rtbeEhlvXyRH6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3HBAAAA2wAAAA8AAAAAAAAAAAAAAAAAmAIAAGRycy9kb3du&#10;cmV2LnhtbFBLBQYAAAAABAAEAPUAAACGAw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是</w:t>
                        </w:r>
                      </w:p>
                    </w:txbxContent>
                  </v:textbox>
                </v:rect>
              </v:group>
            </w:pict>
          </mc:Fallback>
        </mc:AlternateContent>
      </w:r>
      <w:r>
        <w:rPr>
          <w:noProof/>
        </w:rPr>
        <mc:AlternateContent>
          <mc:Choice Requires="wpg">
            <w:drawing>
              <wp:anchor distT="0" distB="0" distL="114300" distR="114300" simplePos="0" relativeHeight="251686912" behindDoc="0" locked="0" layoutInCell="1" allowOverlap="1" wp14:anchorId="4CC9BC4F" wp14:editId="724A121D">
                <wp:simplePos x="0" y="0"/>
                <wp:positionH relativeFrom="column">
                  <wp:posOffset>387350</wp:posOffset>
                </wp:positionH>
                <wp:positionV relativeFrom="paragraph">
                  <wp:posOffset>2463800</wp:posOffset>
                </wp:positionV>
                <wp:extent cx="662940" cy="278130"/>
                <wp:effectExtent l="0" t="0" r="22860" b="26670"/>
                <wp:wrapNone/>
                <wp:docPr id="31" name="组合 31"/>
                <wp:cNvGraphicFramePr/>
                <a:graphic xmlns:a="http://schemas.openxmlformats.org/drawingml/2006/main">
                  <a:graphicData uri="http://schemas.microsoft.com/office/word/2010/wordprocessingGroup">
                    <wpg:wgp>
                      <wpg:cNvGrpSpPr/>
                      <wpg:grpSpPr bwMode="auto">
                        <a:xfrm>
                          <a:off x="0" y="0"/>
                          <a:ext cx="662940" cy="278130"/>
                          <a:chOff x="0" y="0"/>
                          <a:chExt cx="6630" cy="2779"/>
                        </a:xfrm>
                      </wpg:grpSpPr>
                      <wps:wsp>
                        <wps:cNvPr id="16" name="Rounded Rectangle 31"/>
                        <wps:cNvSpPr>
                          <a:spLocks noChangeArrowheads="1"/>
                        </wps:cNvSpPr>
                        <wps:spPr bwMode="auto">
                          <a:xfrm>
                            <a:off x="0" y="0"/>
                            <a:ext cx="6630" cy="2779"/>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7" name="Rounded Rectangle 13"/>
                        <wps:cNvSpPr>
                          <a:spLocks noChangeArrowheads="1"/>
                        </wps:cNvSpPr>
                        <wps:spPr bwMode="auto">
                          <a:xfrm>
                            <a:off x="81" y="81"/>
                            <a:ext cx="6468"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否</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31" o:spid="_x0000_s1038" style="position:absolute;left:0;text-align:left;margin-left:30.5pt;margin-top:194pt;width:52.2pt;height:21.9pt;z-index:251686912" coordsize="6630,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">
                <v:roundrect id="Rounded Rectangle 31" o:spid="_x0000_s1039" style="position:absolute;width:6630;height:277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QIMEA&#10;AADbAAAADwAAAGRycy9kb3ducmV2LnhtbERPTWsCMRC9F/ofwhR6KZqtgpTVKCIIPZWqbfU4bMbN&#10;sslkSVJd/fVGKPQ2j/c5s0XvrDhRiI1nBa/DAgRx5XXDtYKv3XrwBiImZI3WMym4UITF/PFhhqX2&#10;Z97QaZtqkUM4lqjApNSVUsbKkMM49B1x5o4+OEwZhlrqgOcc7qwcFcVEOmw4NxjsaGWoare/TsEP&#10;j3cf8mBTu38ZBftZt1fzXSj1/NQvpyAS9elf/Od+13n+BO6/5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0CDBAAAA2wAAAA8AAAAAAAAAAAAAAAAAmAIAAGRycy9kb3du&#10;cmV2LnhtbFBLBQYAAAAABAAEAPUAAACGAwAAAAA=&#10;" strokeweight="2pt"/>
                <v:rect id="Rounded Rectangle 13" o:spid="_x0000_s1040" style="position:absolute;left:81;top:81;width:6468;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uMMA&#10;AADbAAAADwAAAGRycy9kb3ducmV2LnhtbERPTWvCQBS8C/6H5RV60008tBJdpRUFL7YkFbS31+xr&#10;EpJ9G7Jrkv77bkHobYb5Ytbb0TSip85VlhXE8wgEcW51xYWC88dhtgThPLLGxjIp+CEH2810ssZE&#10;24FT6jNfiFDCLkEFpfdtIqXLSzLo5rYlDtq37Qz6QLtC6g6HUG4auYiiJ2mw4rBQYku7kvI6uxkF&#10;bfq519Hb12udX9774yI9XfujVurxYXxZgfA0+n/zPR10iJ/h70sA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JuMMAAADbAAAADwAAAAAAAAAAAAAAAACYAgAAZHJzL2Rv&#10;d25yZXYueG1sUEsFBgAAAAAEAAQA9QAAAIgDA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否</w:t>
                        </w:r>
                      </w:p>
                    </w:txbxContent>
                  </v:textbox>
                </v:rect>
              </v:group>
            </w:pict>
          </mc:Fallback>
        </mc:AlternateContent>
      </w:r>
      <w:r>
        <w:rPr>
          <w:noProof/>
        </w:rPr>
        <mc:AlternateContent>
          <mc:Choice Requires="wpg">
            <w:drawing>
              <wp:anchor distT="0" distB="0" distL="114300" distR="114300" simplePos="0" relativeHeight="251687936" behindDoc="0" locked="0" layoutInCell="1" allowOverlap="1" wp14:anchorId="1EA5E690" wp14:editId="5D8AD7BC">
                <wp:simplePos x="0" y="0"/>
                <wp:positionH relativeFrom="column">
                  <wp:posOffset>1055370</wp:posOffset>
                </wp:positionH>
                <wp:positionV relativeFrom="paragraph">
                  <wp:posOffset>1021715</wp:posOffset>
                </wp:positionV>
                <wp:extent cx="662940" cy="441960"/>
                <wp:effectExtent l="0" t="0" r="22860" b="15240"/>
                <wp:wrapNone/>
                <wp:docPr id="37" name="组合 37"/>
                <wp:cNvGraphicFramePr/>
                <a:graphic xmlns:a="http://schemas.openxmlformats.org/drawingml/2006/main">
                  <a:graphicData uri="http://schemas.microsoft.com/office/word/2010/wordprocessingGroup">
                    <wpg:wgp>
                      <wpg:cNvGrpSpPr/>
                      <wpg:grpSpPr bwMode="auto">
                        <a:xfrm>
                          <a:off x="0" y="0"/>
                          <a:ext cx="662940" cy="441960"/>
                          <a:chOff x="0" y="0"/>
                          <a:chExt cx="6631" cy="4420"/>
                        </a:xfrm>
                      </wpg:grpSpPr>
                      <wps:wsp>
                        <wps:cNvPr id="13" name="Rounded Rectangle 23"/>
                        <wps:cNvSpPr>
                          <a:spLocks noChangeArrowheads="1"/>
                        </wps:cNvSpPr>
                        <wps:spPr bwMode="auto">
                          <a:xfrm>
                            <a:off x="0" y="0"/>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4" name="Rounded Rectangle 7"/>
                        <wps:cNvSpPr>
                          <a:spLocks noChangeArrowheads="1"/>
                        </wps:cNvSpPr>
                        <wps:spPr bwMode="auto">
                          <a:xfrm>
                            <a:off x="130" y="130"/>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否</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37" o:spid="_x0000_s1041" style="position:absolute;left:0;text-align:left;margin-left:83.1pt;margin-top:80.45pt;width:52.2pt;height:34.8pt;z-index:251687936" coordsize="663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">
                <v:roundrect id="Rounded Rectangle 23" o:spid="_x0000_s1042" style="position:absolute;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uMEA&#10;AADbAAAADwAAAGRycy9kb3ducmV2LnhtbERPS2sCMRC+F/ofwhR6KZqtQimrUUQQeir1VT0Om3Gz&#10;bDJZklRXf70pFHqbj+8503nvrDhTiI1nBa/DAgRx5XXDtYLddjV4BxETskbrmRRcKcJ89vgwxVL7&#10;C6/pvEm1yCEcS1RgUupKKWNlyGEc+o44cycfHKYMQy11wEsOd1aOiuJNOmw4NxjsaGmoajc/TsE3&#10;j7ef8mhTe3gZBftVtzezL5R6fuoXExCJ+vQv/nN/6Dx/DL+/5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c7jBAAAA2wAAAA8AAAAAAAAAAAAAAAAAmAIAAGRycy9kb3du&#10;cmV2LnhtbFBLBQYAAAAABAAEAPUAAACGAwAAAAA=&#10;" strokeweight="2pt"/>
                <v:rect id="Rounded Rectangle 7" o:spid="_x0000_s1043" style="position:absolute;left:130;top:130;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Xz8MA&#10;AADbAAAADwAAAGRycy9kb3ducmV2LnhtbERPTWvCQBS8C/6H5RV6002kFImu0oqCF1uSCtrba/Y1&#10;Ccm+Ddk1Sf99tyD0NsN8MevtaBrRU+cqywrieQSCOLe64kLB+eMwW4JwHlljY5kU/JCD7WY6WWOi&#10;7cAp9ZkvRChhl6CC0vs2kdLlJRl0c9sSB+3bdgZ9oF0hdYdDKDeNXETRszRYcVgosaVdSXmd3YyC&#10;Nv3c6+jt67XOL+/9cZGerv1RK/X4ML6sQHga/b/5ng46xE/w9yUA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nXz8MAAADbAAAADwAAAAAAAAAAAAAAAACYAgAAZHJzL2Rv&#10;d25yZXYueG1sUEsFBgAAAAAEAAQA9QAAAIgDA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否</w:t>
                        </w:r>
                      </w:p>
                    </w:txbxContent>
                  </v:textbox>
                </v:rect>
              </v:group>
            </w:pict>
          </mc:Fallback>
        </mc:AlternateContent>
      </w:r>
    </w:p>
    <w:p w:rsidR="00476538" w:rsidRDefault="00476538" w:rsidP="00AA4227">
      <w:pPr>
        <w:spacing w:line="240" w:lineRule="auto"/>
        <w:rPr>
          <w:b/>
          <w:noProof/>
          <w:sz w:val="24"/>
        </w:rPr>
      </w:pPr>
      <w:r>
        <w:rPr>
          <w:noProof/>
        </w:rPr>
        <mc:AlternateContent>
          <mc:Choice Requires="wpg">
            <w:drawing>
              <wp:anchor distT="0" distB="0" distL="114300" distR="114300" simplePos="0" relativeHeight="251682816" behindDoc="0" locked="0" layoutInCell="1" allowOverlap="1" wp14:anchorId="328334B1" wp14:editId="6E894BA1">
                <wp:simplePos x="0" y="0"/>
                <wp:positionH relativeFrom="column">
                  <wp:posOffset>1483360</wp:posOffset>
                </wp:positionH>
                <wp:positionV relativeFrom="paragraph">
                  <wp:posOffset>2750185</wp:posOffset>
                </wp:positionV>
                <wp:extent cx="1140460" cy="4467225"/>
                <wp:effectExtent l="0" t="0" r="21590" b="28575"/>
                <wp:wrapNone/>
                <wp:docPr id="18" name="组合 18"/>
                <wp:cNvGraphicFramePr/>
                <a:graphic xmlns:a="http://schemas.openxmlformats.org/drawingml/2006/main">
                  <a:graphicData uri="http://schemas.microsoft.com/office/word/2010/wordprocessingGroup">
                    <wpg:wgp>
                      <wpg:cNvGrpSpPr/>
                      <wpg:grpSpPr bwMode="auto">
                        <a:xfrm>
                          <a:off x="0" y="0"/>
                          <a:ext cx="1140460" cy="4467225"/>
                          <a:chOff x="0" y="0"/>
                          <a:chExt cx="11404" cy="57691"/>
                        </a:xfrm>
                      </wpg:grpSpPr>
                      <wps:wsp>
                        <wps:cNvPr id="28" name="Rounded Rectangle 43"/>
                        <wps:cNvSpPr>
                          <a:spLocks noChangeArrowheads="1"/>
                        </wps:cNvSpPr>
                        <wps:spPr bwMode="auto">
                          <a:xfrm>
                            <a:off x="0" y="0"/>
                            <a:ext cx="11404" cy="57691"/>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9" name="Rounded Rectangle 22"/>
                        <wps:cNvSpPr>
                          <a:spLocks noChangeArrowheads="1"/>
                        </wps:cNvSpPr>
                        <wps:spPr bwMode="auto">
                          <a:xfrm>
                            <a:off x="334" y="334"/>
                            <a:ext cx="10736" cy="5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rPr>
                                  <w:sz w:val="21"/>
                                  <w:szCs w:val="21"/>
                                </w:rPr>
                              </w:pPr>
                              <w:r w:rsidRPr="003230E1">
                                <w:rPr>
                                  <w:rFonts w:hint="eastAsia"/>
                                  <w:kern w:val="24"/>
                                  <w:sz w:val="21"/>
                                  <w:szCs w:val="21"/>
                                </w:rPr>
                                <w:t>考虑报告</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rFonts w:hint="eastAsia"/>
                                  <w:kern w:val="24"/>
                                  <w:sz w:val="21"/>
                                  <w:szCs w:val="21"/>
                                </w:rPr>
                                <w:t>“</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没有拥有或保有储存的杀伤人员地雷，也没有储存的杀伤人员地雷在</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的管辖或控制下。”</w:t>
                              </w:r>
                            </w:p>
                            <w:p w:rsidR="009D1BE4" w:rsidRPr="003230E1" w:rsidRDefault="009D1BE4" w:rsidP="00AA4227">
                              <w:pPr>
                                <w:pStyle w:val="af2"/>
                                <w:spacing w:after="92" w:line="216" w:lineRule="auto"/>
                                <w:rPr>
                                  <w:sz w:val="21"/>
                                  <w:szCs w:val="21"/>
                                </w:rPr>
                              </w:pPr>
                              <w:r w:rsidRPr="003230E1">
                                <w:rPr>
                                  <w:kern w:val="24"/>
                                  <w:sz w:val="21"/>
                                  <w:szCs w:val="21"/>
                                </w:rPr>
                                <w:t xml:space="preserve">... </w:t>
                              </w:r>
                              <w:r w:rsidRPr="003230E1">
                                <w:rPr>
                                  <w:rFonts w:hint="eastAsia"/>
                                  <w:kern w:val="24"/>
                                  <w:sz w:val="21"/>
                                  <w:szCs w:val="21"/>
                                </w:rPr>
                                <w:t>或</w:t>
                              </w:r>
                              <w:r w:rsidRPr="003230E1">
                                <w:rPr>
                                  <w:kern w:val="24"/>
                                  <w:sz w:val="21"/>
                                  <w:szCs w:val="21"/>
                                </w:rPr>
                                <w:t>...</w:t>
                              </w:r>
                              <w:r w:rsidRPr="003230E1">
                                <w:rPr>
                                  <w:sz w:val="21"/>
                                  <w:szCs w:val="21"/>
                                </w:rPr>
                                <w:t xml:space="preserve"> </w:t>
                              </w:r>
                            </w:p>
                            <w:p w:rsidR="009D1BE4" w:rsidRPr="003230E1" w:rsidRDefault="009D1BE4" w:rsidP="00AA4227">
                              <w:pPr>
                                <w:pStyle w:val="af2"/>
                                <w:spacing w:after="92" w:line="216" w:lineRule="auto"/>
                                <w:rPr>
                                  <w:sz w:val="21"/>
                                  <w:szCs w:val="21"/>
                                </w:rPr>
                              </w:pPr>
                              <w:r w:rsidRPr="003230E1">
                                <w:rPr>
                                  <w:rFonts w:hint="eastAsia"/>
                                  <w:kern w:val="24"/>
                                  <w:sz w:val="21"/>
                                  <w:szCs w:val="21"/>
                                </w:rPr>
                                <w:t>“本事项不适用，因为</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日期</w:t>
                              </w:r>
                              <w:r w:rsidRPr="003230E1">
                                <w:rPr>
                                  <w:kern w:val="24"/>
                                  <w:sz w:val="21"/>
                                  <w:szCs w:val="21"/>
                                </w:rPr>
                                <w:t>][</w:t>
                              </w:r>
                              <w:r w:rsidRPr="003230E1">
                                <w:rPr>
                                  <w:rFonts w:hint="eastAsia"/>
                                  <w:kern w:val="24"/>
                                  <w:sz w:val="21"/>
                                  <w:szCs w:val="21"/>
                                </w:rPr>
                                <w:t>已销毁</w:t>
                              </w:r>
                              <w:r w:rsidRPr="003230E1">
                                <w:rPr>
                                  <w:kern w:val="24"/>
                                  <w:sz w:val="21"/>
                                  <w:szCs w:val="21"/>
                                </w:rPr>
                                <w:t>/</w:t>
                              </w:r>
                              <w:r w:rsidRPr="003230E1">
                                <w:rPr>
                                  <w:rFonts w:hint="eastAsia"/>
                                  <w:kern w:val="24"/>
                                  <w:sz w:val="21"/>
                                  <w:szCs w:val="21"/>
                                </w:rPr>
                                <w:t>确保销毁</w:t>
                              </w:r>
                              <w:r w:rsidRPr="003230E1">
                                <w:rPr>
                                  <w:kern w:val="24"/>
                                  <w:sz w:val="21"/>
                                  <w:szCs w:val="21"/>
                                </w:rPr>
                                <w:t>]</w:t>
                              </w:r>
                              <w:r w:rsidRPr="003230E1">
                                <w:rPr>
                                  <w:rFonts w:hint="eastAsia"/>
                                  <w:kern w:val="24"/>
                                  <w:sz w:val="21"/>
                                  <w:szCs w:val="21"/>
                                </w:rPr>
                                <w:t>所有储存的杀伤人员地雷。关于过去提交的有关这些事项的资料，请见</w:t>
                              </w:r>
                              <w:r w:rsidRPr="003230E1">
                                <w:rPr>
                                  <w:kern w:val="24"/>
                                  <w:sz w:val="21"/>
                                  <w:szCs w:val="21"/>
                                </w:rPr>
                                <w:t>[x</w:t>
                              </w:r>
                              <w:r w:rsidRPr="003230E1">
                                <w:rPr>
                                  <w:rFonts w:hint="eastAsia"/>
                                  <w:kern w:val="24"/>
                                  <w:sz w:val="21"/>
                                  <w:szCs w:val="21"/>
                                </w:rPr>
                                <w:t>年</w:t>
                              </w:r>
                              <w:r w:rsidRPr="003230E1">
                                <w:rPr>
                                  <w:kern w:val="24"/>
                                  <w:sz w:val="21"/>
                                  <w:szCs w:val="21"/>
                                </w:rPr>
                                <w:t>]</w:t>
                              </w:r>
                              <w:r w:rsidRPr="003230E1">
                                <w:rPr>
                                  <w:rFonts w:hint="eastAsia"/>
                                  <w:kern w:val="24"/>
                                  <w:sz w:val="21"/>
                                  <w:szCs w:val="21"/>
                                </w:rPr>
                                <w:t>提交的报告。”</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rFonts w:hint="eastAsia"/>
                                  <w:kern w:val="24"/>
                                  <w:sz w:val="21"/>
                                  <w:szCs w:val="21"/>
                                </w:rPr>
                                <w:t>“不适用”</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18" o:spid="_x0000_s1044" style="position:absolute;left:0;text-align:left;margin-left:116.8pt;margin-top:216.55pt;width:89.8pt;height:351.75pt;z-index:251682816" coordsize="11404,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">
                <v:roundrect id="Rounded Rectangle 43" o:spid="_x0000_s1045" style="position:absolute;width:11404;height:5769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dMEA&#10;AADbAAAADwAAAGRycy9kb3ducmV2LnhtbERPy2oCMRTdF/yHcIVuSs04QimjUUqh4Erqq3V5mdxO&#10;hkluhiTqtF9vFkKXh/NerAZnxYVCbD0rmE4KEMS11y03Cg77j+dXEDEha7SeScEvRVgtRw8LrLS/&#10;8pYuu9SIHMKxQgUmpb6SMtaGHMaJ74kz9+ODw5RhaKQOeM3hzsqyKF6kw5Zzg8Ge3g3V3e7sFHzx&#10;bL+RJ5u676cy2M+m+zPHQqnH8fA2B5FoSP/iu3utFZR5bP6Sf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uK3TBAAAA2wAAAA8AAAAAAAAAAAAAAAAAmAIAAGRycy9kb3du&#10;cmV2LnhtbFBLBQYAAAAABAAEAPUAAACGAwAAAAA=&#10;" strokeweight="2pt"/>
                <v:rect id="Rounded Rectangle 22" o:spid="_x0000_s1046" style="position:absolute;left:334;top:334;width:10736;height:5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y7MMA&#10;AADbAAAADwAAAGRycy9kb3ducmV2LnhtbESPzWrCQBSF9wXfYbiCuzoxC2mjo6i04KaVqKDurplr&#10;EszcCZlpjG/vCAWXh+/8cKbzzlSipcaVlhWMhhEI4szqknMF+933+wcI55E1VpZJwZ0czGe9tykm&#10;2t44pXbrcxFK2CWooPC+TqR0WUEG3dDWxIFdbGPQB9nkUjd4C+WmknEUjaXBksNCgTWtCsqu2z+j&#10;oE5PXzr6PS+v2WHTruP059iutVKDfreYgPDU+Zf5Px04xJ/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Sy7MMAAADbAAAADwAAAAAAAAAAAAAAAACYAgAAZHJzL2Rv&#10;d25yZXYueG1sUEsFBgAAAAAEAAQA9QAAAIgDAAAAAA==&#10;" filled="f" stroked="f">
                  <v:textbox inset="3.3pt,3.3pt,3.3pt,3.3pt">
                    <w:txbxContent>
                      <w:p w:rsidR="009D1BE4" w:rsidRPr="003230E1" w:rsidRDefault="009D1BE4" w:rsidP="00AA4227">
                        <w:pPr>
                          <w:pStyle w:val="af2"/>
                          <w:spacing w:after="92" w:line="216" w:lineRule="auto"/>
                          <w:rPr>
                            <w:sz w:val="21"/>
                            <w:szCs w:val="21"/>
                          </w:rPr>
                        </w:pPr>
                        <w:r w:rsidRPr="003230E1">
                          <w:rPr>
                            <w:rFonts w:hint="eastAsia"/>
                            <w:kern w:val="24"/>
                            <w:sz w:val="21"/>
                            <w:szCs w:val="21"/>
                          </w:rPr>
                          <w:t>考虑报告</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rFonts w:hint="eastAsia"/>
                            <w:kern w:val="24"/>
                            <w:sz w:val="21"/>
                            <w:szCs w:val="21"/>
                          </w:rPr>
                          <w:t>“</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没有拥有或保有储存的杀伤人员地雷，也没有储存的杀伤人员地雷在</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的管辖或控制下。”</w:t>
                        </w:r>
                      </w:p>
                      <w:p w:rsidR="009D1BE4" w:rsidRPr="003230E1" w:rsidRDefault="009D1BE4" w:rsidP="00AA4227">
                        <w:pPr>
                          <w:pStyle w:val="af2"/>
                          <w:spacing w:after="92" w:line="216" w:lineRule="auto"/>
                          <w:rPr>
                            <w:sz w:val="21"/>
                            <w:szCs w:val="21"/>
                          </w:rPr>
                        </w:pPr>
                        <w:r w:rsidRPr="003230E1">
                          <w:rPr>
                            <w:kern w:val="24"/>
                            <w:sz w:val="21"/>
                            <w:szCs w:val="21"/>
                          </w:rPr>
                          <w:t xml:space="preserve">... </w:t>
                        </w:r>
                        <w:r w:rsidRPr="003230E1">
                          <w:rPr>
                            <w:rFonts w:hint="eastAsia"/>
                            <w:kern w:val="24"/>
                            <w:sz w:val="21"/>
                            <w:szCs w:val="21"/>
                          </w:rPr>
                          <w:t>或</w:t>
                        </w:r>
                        <w:r w:rsidRPr="003230E1">
                          <w:rPr>
                            <w:kern w:val="24"/>
                            <w:sz w:val="21"/>
                            <w:szCs w:val="21"/>
                          </w:rPr>
                          <w:t>...</w:t>
                        </w:r>
                        <w:r w:rsidRPr="003230E1">
                          <w:rPr>
                            <w:sz w:val="21"/>
                            <w:szCs w:val="21"/>
                          </w:rPr>
                          <w:t xml:space="preserve"> </w:t>
                        </w:r>
                      </w:p>
                      <w:p w:rsidR="009D1BE4" w:rsidRPr="003230E1" w:rsidRDefault="009D1BE4" w:rsidP="00AA4227">
                        <w:pPr>
                          <w:pStyle w:val="af2"/>
                          <w:spacing w:after="92" w:line="216" w:lineRule="auto"/>
                          <w:rPr>
                            <w:sz w:val="21"/>
                            <w:szCs w:val="21"/>
                          </w:rPr>
                        </w:pPr>
                        <w:r w:rsidRPr="003230E1">
                          <w:rPr>
                            <w:rFonts w:hint="eastAsia"/>
                            <w:kern w:val="24"/>
                            <w:sz w:val="21"/>
                            <w:szCs w:val="21"/>
                          </w:rPr>
                          <w:t>“本事项不适用，因为</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日期</w:t>
                        </w:r>
                        <w:r w:rsidRPr="003230E1">
                          <w:rPr>
                            <w:kern w:val="24"/>
                            <w:sz w:val="21"/>
                            <w:szCs w:val="21"/>
                          </w:rPr>
                          <w:t>][</w:t>
                        </w:r>
                        <w:r w:rsidRPr="003230E1">
                          <w:rPr>
                            <w:rFonts w:hint="eastAsia"/>
                            <w:kern w:val="24"/>
                            <w:sz w:val="21"/>
                            <w:szCs w:val="21"/>
                          </w:rPr>
                          <w:t>已销毁</w:t>
                        </w:r>
                        <w:r w:rsidRPr="003230E1">
                          <w:rPr>
                            <w:kern w:val="24"/>
                            <w:sz w:val="21"/>
                            <w:szCs w:val="21"/>
                          </w:rPr>
                          <w:t>/</w:t>
                        </w:r>
                        <w:r w:rsidRPr="003230E1">
                          <w:rPr>
                            <w:rFonts w:hint="eastAsia"/>
                            <w:kern w:val="24"/>
                            <w:sz w:val="21"/>
                            <w:szCs w:val="21"/>
                          </w:rPr>
                          <w:t>确保销毁</w:t>
                        </w:r>
                        <w:r w:rsidRPr="003230E1">
                          <w:rPr>
                            <w:kern w:val="24"/>
                            <w:sz w:val="21"/>
                            <w:szCs w:val="21"/>
                          </w:rPr>
                          <w:t>]</w:t>
                        </w:r>
                        <w:r w:rsidRPr="003230E1">
                          <w:rPr>
                            <w:rFonts w:hint="eastAsia"/>
                            <w:kern w:val="24"/>
                            <w:sz w:val="21"/>
                            <w:szCs w:val="21"/>
                          </w:rPr>
                          <w:t>所有储存的杀伤人员地雷。关于过去提交的有关这些事项的资料，请见</w:t>
                        </w:r>
                        <w:r w:rsidRPr="003230E1">
                          <w:rPr>
                            <w:kern w:val="24"/>
                            <w:sz w:val="21"/>
                            <w:szCs w:val="21"/>
                          </w:rPr>
                          <w:t>[x</w:t>
                        </w:r>
                        <w:r w:rsidRPr="003230E1">
                          <w:rPr>
                            <w:rFonts w:hint="eastAsia"/>
                            <w:kern w:val="24"/>
                            <w:sz w:val="21"/>
                            <w:szCs w:val="21"/>
                          </w:rPr>
                          <w:t>年</w:t>
                        </w:r>
                        <w:r w:rsidRPr="003230E1">
                          <w:rPr>
                            <w:kern w:val="24"/>
                            <w:sz w:val="21"/>
                            <w:szCs w:val="21"/>
                          </w:rPr>
                          <w:t>]</w:t>
                        </w:r>
                        <w:r w:rsidRPr="003230E1">
                          <w:rPr>
                            <w:rFonts w:hint="eastAsia"/>
                            <w:kern w:val="24"/>
                            <w:sz w:val="21"/>
                            <w:szCs w:val="21"/>
                          </w:rPr>
                          <w:t>提交的报告。”</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rFonts w:hint="eastAsia"/>
                            <w:kern w:val="24"/>
                            <w:sz w:val="21"/>
                            <w:szCs w:val="21"/>
                          </w:rPr>
                          <w:t>“不适用”</w:t>
                        </w:r>
                      </w:p>
                    </w:txbxContent>
                  </v:textbox>
                </v:rect>
              </v:group>
            </w:pict>
          </mc:Fallback>
        </mc:AlternateContent>
      </w:r>
      <w:r>
        <w:rPr>
          <w:noProof/>
        </w:rPr>
        <mc:AlternateContent>
          <mc:Choice Requires="wpg">
            <w:drawing>
              <wp:anchor distT="0" distB="0" distL="114300" distR="114300" simplePos="0" relativeHeight="251683840" behindDoc="0" locked="0" layoutInCell="1" allowOverlap="1" wp14:anchorId="24275DD2" wp14:editId="1546FE35">
                <wp:simplePos x="0" y="0"/>
                <wp:positionH relativeFrom="column">
                  <wp:posOffset>2820670</wp:posOffset>
                </wp:positionH>
                <wp:positionV relativeFrom="paragraph">
                  <wp:posOffset>1489710</wp:posOffset>
                </wp:positionV>
                <wp:extent cx="2813685" cy="5728335"/>
                <wp:effectExtent l="0" t="0" r="24765" b="24765"/>
                <wp:wrapNone/>
                <wp:docPr id="15" name="组合 15"/>
                <wp:cNvGraphicFramePr/>
                <a:graphic xmlns:a="http://schemas.openxmlformats.org/drawingml/2006/main">
                  <a:graphicData uri="http://schemas.microsoft.com/office/word/2010/wordprocessingGroup">
                    <wpg:wgp>
                      <wpg:cNvGrpSpPr/>
                      <wpg:grpSpPr bwMode="auto">
                        <a:xfrm>
                          <a:off x="0" y="0"/>
                          <a:ext cx="2813685" cy="5728335"/>
                          <a:chOff x="0" y="0"/>
                          <a:chExt cx="28133" cy="72614"/>
                        </a:xfrm>
                      </wpg:grpSpPr>
                      <wps:wsp>
                        <wps:cNvPr id="26" name="Rounded Rectangle 51"/>
                        <wps:cNvSpPr>
                          <a:spLocks noChangeArrowheads="1"/>
                        </wps:cNvSpPr>
                        <wps:spPr bwMode="auto">
                          <a:xfrm>
                            <a:off x="0" y="0"/>
                            <a:ext cx="28133" cy="7261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7" name="Rounded Rectangle 28"/>
                        <wps:cNvSpPr>
                          <a:spLocks noChangeArrowheads="1"/>
                        </wps:cNvSpPr>
                        <wps:spPr bwMode="auto">
                          <a:xfrm>
                            <a:off x="824" y="824"/>
                            <a:ext cx="26485" cy="7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报告</w:t>
                              </w:r>
                              <w:r w:rsidRPr="003230E1">
                                <w:rPr>
                                  <w:kern w:val="24"/>
                                  <w:sz w:val="21"/>
                                  <w:szCs w:val="21"/>
                                </w:rPr>
                                <w:t>:</w:t>
                              </w:r>
                            </w:p>
                            <w:p w:rsidR="009D1BE4" w:rsidRPr="003230E1" w:rsidRDefault="009D1BE4" w:rsidP="00AA4227">
                              <w:pPr>
                                <w:pStyle w:val="af2"/>
                                <w:spacing w:after="92" w:line="216" w:lineRule="auto"/>
                                <w:rPr>
                                  <w:sz w:val="21"/>
                                  <w:szCs w:val="21"/>
                                </w:rPr>
                              </w:pPr>
                              <w:r>
                                <w:rPr>
                                  <w:kern w:val="24"/>
                                  <w:sz w:val="21"/>
                                  <w:szCs w:val="21"/>
                                </w:rPr>
                                <w:t>1.</w:t>
                              </w:r>
                              <w:r w:rsidRPr="003230E1">
                                <w:rPr>
                                  <w:rFonts w:hint="eastAsia"/>
                                  <w:kern w:val="24"/>
                                  <w:sz w:val="21"/>
                                  <w:szCs w:val="21"/>
                                </w:rPr>
                                <w:t>考虑提供截至上一年</w:t>
                              </w:r>
                              <w:r w:rsidRPr="003230E1">
                                <w:rPr>
                                  <w:kern w:val="24"/>
                                  <w:sz w:val="21"/>
                                  <w:szCs w:val="21"/>
                                </w:rPr>
                                <w:t>12</w:t>
                              </w:r>
                              <w:r w:rsidRPr="003230E1">
                                <w:rPr>
                                  <w:rFonts w:hint="eastAsia"/>
                                  <w:kern w:val="24"/>
                                  <w:sz w:val="21"/>
                                  <w:szCs w:val="21"/>
                                </w:rPr>
                                <w:t>月</w:t>
                              </w:r>
                              <w:r w:rsidRPr="003230E1">
                                <w:rPr>
                                  <w:kern w:val="24"/>
                                  <w:sz w:val="21"/>
                                  <w:szCs w:val="21"/>
                                </w:rPr>
                                <w:t>31</w:t>
                              </w:r>
                              <w:r w:rsidRPr="003230E1">
                                <w:rPr>
                                  <w:rFonts w:hint="eastAsia"/>
                                  <w:kern w:val="24"/>
                                  <w:sz w:val="21"/>
                                  <w:szCs w:val="21"/>
                                </w:rPr>
                                <w:t>日缔约国所储存的为其拥有或保有、或在缔约国管辖或控制下的所有杀伤人员地雷的清单，</w:t>
                              </w:r>
                              <w:r w:rsidRPr="003230E1">
                                <w:rPr>
                                  <w:rFonts w:hint="eastAsia"/>
                                  <w:sz w:val="21"/>
                                  <w:szCs w:val="21"/>
                                </w:rPr>
                                <w:t>包括分类列出所储存的每一种杀伤人员地雷的型号和数量，如可能，列出其批号。</w:t>
                              </w:r>
                            </w:p>
                            <w:p w:rsidR="009D1BE4" w:rsidRPr="003230E1" w:rsidRDefault="009D1BE4" w:rsidP="00AA4227">
                              <w:pPr>
                                <w:pStyle w:val="af2"/>
                                <w:spacing w:after="92" w:line="216" w:lineRule="auto"/>
                                <w:rPr>
                                  <w:sz w:val="21"/>
                                  <w:szCs w:val="21"/>
                                </w:rPr>
                              </w:pPr>
                              <w:r w:rsidRPr="003230E1">
                                <w:rPr>
                                  <w:rFonts w:hint="eastAsia"/>
                                  <w:kern w:val="24"/>
                                  <w:sz w:val="21"/>
                                  <w:szCs w:val="21"/>
                                </w:rPr>
                                <w:t>注：如果过去未知的储存的杀伤人员地雷被发现，考虑提供资料说明这些地雷如何</w:t>
                              </w:r>
                              <w:r w:rsidRPr="003230E1">
                                <w:rPr>
                                  <w:kern w:val="24"/>
                                  <w:sz w:val="21"/>
                                  <w:szCs w:val="21"/>
                                </w:rPr>
                                <w:t>/</w:t>
                              </w:r>
                              <w:r w:rsidRPr="003230E1">
                                <w:rPr>
                                  <w:rFonts w:hint="eastAsia"/>
                                  <w:kern w:val="24"/>
                                  <w:sz w:val="21"/>
                                  <w:szCs w:val="21"/>
                                </w:rPr>
                                <w:t>在何处</w:t>
                              </w:r>
                              <w:r w:rsidRPr="003230E1">
                                <w:rPr>
                                  <w:kern w:val="24"/>
                                  <w:sz w:val="21"/>
                                  <w:szCs w:val="21"/>
                                </w:rPr>
                                <w:t>/</w:t>
                              </w:r>
                              <w:r w:rsidRPr="003230E1">
                                <w:rPr>
                                  <w:rFonts w:hint="eastAsia"/>
                                  <w:kern w:val="24"/>
                                  <w:sz w:val="21"/>
                                  <w:szCs w:val="21"/>
                                </w:rPr>
                                <w:t>何时被发现。</w:t>
                              </w:r>
                            </w:p>
                            <w:p w:rsidR="009D1BE4" w:rsidRPr="003230E1" w:rsidRDefault="009D1BE4" w:rsidP="00AA4227">
                              <w:pPr>
                                <w:pStyle w:val="af2"/>
                                <w:spacing w:after="92" w:line="216" w:lineRule="auto"/>
                                <w:rPr>
                                  <w:sz w:val="21"/>
                                  <w:szCs w:val="21"/>
                                </w:rPr>
                              </w:pPr>
                              <w:r w:rsidRPr="003230E1">
                                <w:rPr>
                                  <w:kern w:val="24"/>
                                  <w:sz w:val="21"/>
                                  <w:szCs w:val="21"/>
                                </w:rPr>
                                <w:t>2.</w:t>
                              </w:r>
                              <w:r w:rsidRPr="003230E1">
                                <w:rPr>
                                  <w:rFonts w:hint="eastAsia"/>
                                  <w:kern w:val="24"/>
                                  <w:sz w:val="21"/>
                                  <w:szCs w:val="21"/>
                                </w:rPr>
                                <w:t>考虑提供资料说明</w:t>
                              </w:r>
                              <w:r w:rsidRPr="003230E1">
                                <w:rPr>
                                  <w:rFonts w:hint="eastAsia"/>
                                  <w:sz w:val="21"/>
                                  <w:szCs w:val="21"/>
                                </w:rPr>
                                <w:t>销毁储存的杀伤人员地雷的方案的现况：</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(a)</w:t>
                              </w:r>
                              <w:r>
                                <w:rPr>
                                  <w:rFonts w:hint="eastAsia"/>
                                  <w:kern w:val="24"/>
                                  <w:sz w:val="21"/>
                                  <w:szCs w:val="21"/>
                                </w:rPr>
                                <w:tab/>
                              </w:r>
                              <w:r w:rsidRPr="003230E1">
                                <w:rPr>
                                  <w:rFonts w:hint="eastAsia"/>
                                  <w:sz w:val="21"/>
                                  <w:szCs w:val="21"/>
                                </w:rPr>
                                <w:t>销毁所使用的具体方法，</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(b)</w:t>
                              </w:r>
                              <w:r>
                                <w:rPr>
                                  <w:rFonts w:hint="eastAsia"/>
                                  <w:kern w:val="24"/>
                                  <w:sz w:val="21"/>
                                  <w:szCs w:val="21"/>
                                </w:rPr>
                                <w:tab/>
                              </w:r>
                              <w:r w:rsidRPr="003230E1">
                                <w:rPr>
                                  <w:rFonts w:hint="eastAsia"/>
                                  <w:sz w:val="21"/>
                                  <w:szCs w:val="21"/>
                                </w:rPr>
                                <w:t>所有销毁地点的位置，</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(c)</w:t>
                              </w:r>
                              <w:r>
                                <w:rPr>
                                  <w:rFonts w:hint="eastAsia"/>
                                  <w:kern w:val="24"/>
                                  <w:sz w:val="21"/>
                                  <w:szCs w:val="21"/>
                                </w:rPr>
                                <w:tab/>
                              </w:r>
                              <w:r w:rsidRPr="003230E1">
                                <w:rPr>
                                  <w:rFonts w:hint="eastAsia"/>
                                  <w:sz w:val="21"/>
                                  <w:szCs w:val="21"/>
                                </w:rPr>
                                <w:t>适用的安全和环境标准，</w:t>
                              </w:r>
                            </w:p>
                            <w:p w:rsidR="009D1BE4" w:rsidRPr="003230E1" w:rsidRDefault="009D1BE4" w:rsidP="00E90515">
                              <w:pPr>
                                <w:pStyle w:val="af2"/>
                                <w:tabs>
                                  <w:tab w:val="left" w:pos="364"/>
                                </w:tabs>
                                <w:spacing w:after="92" w:line="216" w:lineRule="auto"/>
                                <w:ind w:left="392" w:hanging="378"/>
                                <w:rPr>
                                  <w:sz w:val="21"/>
                                  <w:szCs w:val="21"/>
                                </w:rPr>
                              </w:pPr>
                              <w:r w:rsidRPr="003230E1">
                                <w:rPr>
                                  <w:kern w:val="24"/>
                                  <w:sz w:val="21"/>
                                  <w:szCs w:val="21"/>
                                </w:rPr>
                                <w:t>(d)</w:t>
                              </w:r>
                              <w:r>
                                <w:rPr>
                                  <w:rFonts w:hint="eastAsia"/>
                                  <w:kern w:val="24"/>
                                  <w:sz w:val="21"/>
                                  <w:szCs w:val="21"/>
                                </w:rPr>
                                <w:tab/>
                              </w:r>
                              <w:r w:rsidRPr="003230E1">
                                <w:rPr>
                                  <w:rFonts w:hint="eastAsia"/>
                                  <w:kern w:val="24"/>
                                  <w:sz w:val="21"/>
                                  <w:szCs w:val="21"/>
                                </w:rPr>
                                <w:t>履行义务的计划</w:t>
                              </w:r>
                              <w:r w:rsidRPr="003230E1">
                                <w:rPr>
                                  <w:kern w:val="24"/>
                                  <w:sz w:val="21"/>
                                  <w:szCs w:val="21"/>
                                </w:rPr>
                                <w:t>(</w:t>
                              </w:r>
                              <w:r w:rsidRPr="003230E1">
                                <w:rPr>
                                  <w:rFonts w:hint="eastAsia"/>
                                  <w:kern w:val="24"/>
                                  <w:sz w:val="21"/>
                                  <w:szCs w:val="21"/>
                                </w:rPr>
                                <w:t>例如，将在何时何地由谁销毁什么，以及费用如何？</w:t>
                              </w:r>
                              <w:r w:rsidRPr="003230E1">
                                <w:rPr>
                                  <w:kern w:val="24"/>
                                  <w:sz w:val="21"/>
                                  <w:szCs w:val="21"/>
                                </w:rPr>
                                <w:t>)</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(e)</w:t>
                              </w:r>
                              <w:r>
                                <w:rPr>
                                  <w:rFonts w:hint="eastAsia"/>
                                  <w:kern w:val="24"/>
                                  <w:sz w:val="21"/>
                                  <w:szCs w:val="21"/>
                                </w:rPr>
                                <w:tab/>
                              </w:r>
                              <w:r w:rsidRPr="003230E1">
                                <w:rPr>
                                  <w:rFonts w:hint="eastAsia"/>
                                  <w:kern w:val="24"/>
                                  <w:sz w:val="21"/>
                                  <w:szCs w:val="21"/>
                                </w:rPr>
                                <w:t>相关立法措施，</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(f)</w:t>
                              </w:r>
                              <w:r>
                                <w:rPr>
                                  <w:rFonts w:hint="eastAsia"/>
                                  <w:kern w:val="24"/>
                                  <w:sz w:val="21"/>
                                  <w:szCs w:val="21"/>
                                </w:rPr>
                                <w:tab/>
                              </w:r>
                              <w:r w:rsidRPr="003230E1">
                                <w:rPr>
                                  <w:rFonts w:hint="eastAsia"/>
                                  <w:kern w:val="24"/>
                                  <w:sz w:val="21"/>
                                  <w:szCs w:val="21"/>
                                </w:rPr>
                                <w:t>所建立的结构，</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(g)</w:t>
                              </w:r>
                              <w:r>
                                <w:rPr>
                                  <w:rFonts w:hint="eastAsia"/>
                                  <w:kern w:val="24"/>
                                  <w:sz w:val="21"/>
                                  <w:szCs w:val="21"/>
                                </w:rPr>
                                <w:tab/>
                              </w:r>
                              <w:r w:rsidRPr="003230E1">
                                <w:rPr>
                                  <w:rFonts w:hint="eastAsia"/>
                                  <w:sz w:val="21"/>
                                  <w:szCs w:val="21"/>
                                </w:rPr>
                                <w:t>技术和作业方面的挑战，</w:t>
                              </w:r>
                            </w:p>
                            <w:p w:rsidR="009D1BE4" w:rsidRPr="003230E1" w:rsidRDefault="009D1BE4" w:rsidP="00AA4227">
                              <w:pPr>
                                <w:pStyle w:val="af2"/>
                                <w:tabs>
                                  <w:tab w:val="left" w:pos="426"/>
                                </w:tabs>
                                <w:spacing w:after="92" w:line="216" w:lineRule="auto"/>
                                <w:rPr>
                                  <w:sz w:val="21"/>
                                  <w:szCs w:val="21"/>
                                </w:rPr>
                              </w:pPr>
                              <w:r w:rsidRPr="003230E1">
                                <w:rPr>
                                  <w:kern w:val="24"/>
                                  <w:sz w:val="21"/>
                                  <w:szCs w:val="21"/>
                                </w:rPr>
                                <w:t>(h)</w:t>
                              </w:r>
                              <w:r>
                                <w:rPr>
                                  <w:rFonts w:hint="eastAsia"/>
                                  <w:kern w:val="24"/>
                                  <w:sz w:val="21"/>
                                  <w:szCs w:val="21"/>
                                </w:rPr>
                                <w:tab/>
                              </w:r>
                              <w:r w:rsidRPr="003230E1">
                                <w:rPr>
                                  <w:rFonts w:hint="eastAsia"/>
                                  <w:sz w:val="21"/>
                                  <w:szCs w:val="21"/>
                                </w:rPr>
                                <w:t>已划拨的国家资源，</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w:t>
                              </w:r>
                              <w:proofErr w:type="spellStart"/>
                              <w:r w:rsidRPr="003230E1">
                                <w:rPr>
                                  <w:kern w:val="24"/>
                                  <w:sz w:val="21"/>
                                  <w:szCs w:val="21"/>
                                </w:rPr>
                                <w:t>i</w:t>
                              </w:r>
                              <w:proofErr w:type="spellEnd"/>
                              <w:r w:rsidRPr="003230E1">
                                <w:rPr>
                                  <w:kern w:val="24"/>
                                  <w:sz w:val="21"/>
                                  <w:szCs w:val="21"/>
                                </w:rPr>
                                <w:t>)</w:t>
                              </w:r>
                              <w:r>
                                <w:rPr>
                                  <w:rFonts w:hint="eastAsia"/>
                                  <w:kern w:val="24"/>
                                  <w:sz w:val="21"/>
                                  <w:szCs w:val="21"/>
                                </w:rPr>
                                <w:tab/>
                              </w:r>
                              <w:r w:rsidRPr="003230E1">
                                <w:rPr>
                                  <w:rFonts w:hint="eastAsia"/>
                                  <w:sz w:val="21"/>
                                  <w:szCs w:val="21"/>
                                </w:rPr>
                                <w:t>所需要和所承诺的援助，</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(j)</w:t>
                              </w:r>
                              <w:r>
                                <w:rPr>
                                  <w:rFonts w:hint="eastAsia"/>
                                  <w:kern w:val="24"/>
                                  <w:sz w:val="21"/>
                                  <w:szCs w:val="21"/>
                                </w:rPr>
                                <w:tab/>
                              </w:r>
                              <w:r w:rsidRPr="003230E1">
                                <w:rPr>
                                  <w:rFonts w:hint="eastAsia"/>
                                  <w:sz w:val="21"/>
                                  <w:szCs w:val="21"/>
                                </w:rPr>
                                <w:t>预计完成日期</w:t>
                              </w:r>
                              <w:r w:rsidRPr="003230E1">
                                <w:rPr>
                                  <w:rFonts w:hint="eastAsia"/>
                                  <w:kern w:val="24"/>
                                  <w:sz w:val="21"/>
                                  <w:szCs w:val="21"/>
                                </w:rPr>
                                <w:t>。</w:t>
                              </w:r>
                            </w:p>
                            <w:p w:rsidR="009D1BE4" w:rsidRPr="003230E1" w:rsidRDefault="009D1BE4" w:rsidP="00AA4227">
                              <w:pPr>
                                <w:pStyle w:val="af2"/>
                                <w:spacing w:after="92" w:line="216" w:lineRule="auto"/>
                                <w:rPr>
                                  <w:sz w:val="21"/>
                                  <w:szCs w:val="21"/>
                                </w:rPr>
                              </w:pPr>
                              <w:r>
                                <w:rPr>
                                  <w:kern w:val="24"/>
                                  <w:sz w:val="21"/>
                                  <w:szCs w:val="21"/>
                                </w:rPr>
                                <w:t>3.</w:t>
                              </w:r>
                              <w:r w:rsidRPr="003230E1">
                                <w:rPr>
                                  <w:rFonts w:hint="eastAsia"/>
                                  <w:kern w:val="24"/>
                                  <w:sz w:val="21"/>
                                  <w:szCs w:val="21"/>
                                </w:rPr>
                                <w:t>考虑提供过去一个日历年里所销毁所有杀伤人员地雷的清单，</w:t>
                              </w:r>
                              <w:r w:rsidRPr="003230E1">
                                <w:rPr>
                                  <w:rFonts w:hint="eastAsia"/>
                                  <w:sz w:val="21"/>
                                  <w:szCs w:val="21"/>
                                </w:rPr>
                                <w:t>包括分类列出已销毁的每一种杀伤人员地雷的数量，如可能，出销毁的每一种杀伤人员地雷的批号。</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15" o:spid="_x0000_s1047" style="position:absolute;left:0;text-align:left;margin-left:222.1pt;margin-top:117.3pt;width:221.55pt;height:451.05pt;z-index:251683840" coordsize="28133,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">
                <v:roundrect id="Rounded Rectangle 51" o:spid="_x0000_s1048" style="position:absolute;width:28133;height:7261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ancQA&#10;AADbAAAADwAAAGRycy9kb3ducmV2LnhtbESPS2vDMBCE74X+B7GFXEIjx4FQ3CihBAI5lTz6Oi7W&#10;1jKWVkZSEye/vioEehxm5htmsRqcFScKsfWsYDopQBDXXrfcKHg7bh6fQMSErNF6JgUXirBa3t8t&#10;sNL+zHs6HVIjMoRjhQpMSn0lZawNOYwT3xNn79sHhynL0Egd8JzhzsqyKObSYct5wWBPa0N1d/hx&#10;Cj54dnyVXzZ1n+My2F3TXc17odToYXh5BpFoSP/hW3urFZRz+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Gp3EAAAA2wAAAA8AAAAAAAAAAAAAAAAAmAIAAGRycy9k&#10;b3ducmV2LnhtbFBLBQYAAAAABAAEAPUAAACJAwAAAAA=&#10;" strokeweight="2pt"/>
                <v:rect id="Rounded Rectangle 28" o:spid="_x0000_s1049" style="position:absolute;left:824;top:824;width:26485;height:70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DBcMA&#10;AADbAAAADwAAAGRycy9kb3ducmV2LnhtbESPzWrCQBSF9wXfYbiCuzoxC1uio6i04KaVqKDurplr&#10;EszcCZlpjG/vCAWXh+/8cKbzzlSipcaVlhWMhhEI4szqknMF+933+ycI55E1VpZJwZ0czGe9tykm&#10;2t44pXbrcxFK2CWooPC+TqR0WUEG3dDWxIFdbGPQB9nkUjd4C+WmknEUjaXBksNCgTWtCsqu2z+j&#10;oE5PXzr6PS+v2WHTruP059iutVKDfreYgPDU+Zf5Px04x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eDBcMAAADbAAAADwAAAAAAAAAAAAAAAACYAgAAZHJzL2Rv&#10;d25yZXYueG1sUEsFBgAAAAAEAAQA9QAAAIgDAAAAAA==&#10;" filled="f" stroked="f">
                  <v:textbox inset="3.3pt,3.3pt,3.3pt,3.3pt">
                    <w:txbxContent>
                      <w:p w:rsidR="009D1BE4" w:rsidRPr="003230E1" w:rsidRDefault="009D1BE4" w:rsidP="00AA4227">
                        <w:pPr>
                          <w:pStyle w:val="af2"/>
                          <w:spacing w:after="92" w:line="216" w:lineRule="auto"/>
                          <w:jc w:val="center"/>
                          <w:rPr>
                            <w:sz w:val="21"/>
                            <w:szCs w:val="21"/>
                          </w:rPr>
                        </w:pPr>
                        <w:r w:rsidRPr="003230E1">
                          <w:rPr>
                            <w:rFonts w:hint="eastAsia"/>
                            <w:kern w:val="24"/>
                            <w:sz w:val="21"/>
                            <w:szCs w:val="21"/>
                          </w:rPr>
                          <w:t>报告</w:t>
                        </w:r>
                        <w:r w:rsidRPr="003230E1">
                          <w:rPr>
                            <w:kern w:val="24"/>
                            <w:sz w:val="21"/>
                            <w:szCs w:val="21"/>
                          </w:rPr>
                          <w:t>:</w:t>
                        </w:r>
                      </w:p>
                      <w:p w:rsidR="009D1BE4" w:rsidRPr="003230E1" w:rsidRDefault="009D1BE4" w:rsidP="00AA4227">
                        <w:pPr>
                          <w:pStyle w:val="af2"/>
                          <w:spacing w:after="92" w:line="216" w:lineRule="auto"/>
                          <w:rPr>
                            <w:sz w:val="21"/>
                            <w:szCs w:val="21"/>
                          </w:rPr>
                        </w:pPr>
                        <w:r>
                          <w:rPr>
                            <w:kern w:val="24"/>
                            <w:sz w:val="21"/>
                            <w:szCs w:val="21"/>
                          </w:rPr>
                          <w:t>1.</w:t>
                        </w:r>
                        <w:r w:rsidRPr="003230E1">
                          <w:rPr>
                            <w:rFonts w:hint="eastAsia"/>
                            <w:kern w:val="24"/>
                            <w:sz w:val="21"/>
                            <w:szCs w:val="21"/>
                          </w:rPr>
                          <w:t>考虑提供截至上一年</w:t>
                        </w:r>
                        <w:r w:rsidRPr="003230E1">
                          <w:rPr>
                            <w:kern w:val="24"/>
                            <w:sz w:val="21"/>
                            <w:szCs w:val="21"/>
                          </w:rPr>
                          <w:t>12</w:t>
                        </w:r>
                        <w:r w:rsidRPr="003230E1">
                          <w:rPr>
                            <w:rFonts w:hint="eastAsia"/>
                            <w:kern w:val="24"/>
                            <w:sz w:val="21"/>
                            <w:szCs w:val="21"/>
                          </w:rPr>
                          <w:t>月</w:t>
                        </w:r>
                        <w:r w:rsidRPr="003230E1">
                          <w:rPr>
                            <w:kern w:val="24"/>
                            <w:sz w:val="21"/>
                            <w:szCs w:val="21"/>
                          </w:rPr>
                          <w:t>31</w:t>
                        </w:r>
                        <w:r w:rsidRPr="003230E1">
                          <w:rPr>
                            <w:rFonts w:hint="eastAsia"/>
                            <w:kern w:val="24"/>
                            <w:sz w:val="21"/>
                            <w:szCs w:val="21"/>
                          </w:rPr>
                          <w:t>日缔约国所储存的为其拥有或保有、或在缔约国管辖或控制下的所有杀伤人员地雷的清单，</w:t>
                        </w:r>
                        <w:r w:rsidRPr="003230E1">
                          <w:rPr>
                            <w:rFonts w:hint="eastAsia"/>
                            <w:sz w:val="21"/>
                            <w:szCs w:val="21"/>
                          </w:rPr>
                          <w:t>包括分类列出所储存的每一种杀伤人员地雷的型号和数量，如可能，列出其批号。</w:t>
                        </w:r>
                      </w:p>
                      <w:p w:rsidR="009D1BE4" w:rsidRPr="003230E1" w:rsidRDefault="009D1BE4" w:rsidP="00AA4227">
                        <w:pPr>
                          <w:pStyle w:val="af2"/>
                          <w:spacing w:after="92" w:line="216" w:lineRule="auto"/>
                          <w:rPr>
                            <w:sz w:val="21"/>
                            <w:szCs w:val="21"/>
                          </w:rPr>
                        </w:pPr>
                        <w:r w:rsidRPr="003230E1">
                          <w:rPr>
                            <w:rFonts w:hint="eastAsia"/>
                            <w:kern w:val="24"/>
                            <w:sz w:val="21"/>
                            <w:szCs w:val="21"/>
                          </w:rPr>
                          <w:t>注：如果过去未知的储存的杀伤人员地雷被发现，考虑提供资料说明这些地雷如何</w:t>
                        </w:r>
                        <w:r w:rsidRPr="003230E1">
                          <w:rPr>
                            <w:kern w:val="24"/>
                            <w:sz w:val="21"/>
                            <w:szCs w:val="21"/>
                          </w:rPr>
                          <w:t>/</w:t>
                        </w:r>
                        <w:r w:rsidRPr="003230E1">
                          <w:rPr>
                            <w:rFonts w:hint="eastAsia"/>
                            <w:kern w:val="24"/>
                            <w:sz w:val="21"/>
                            <w:szCs w:val="21"/>
                          </w:rPr>
                          <w:t>在何处</w:t>
                        </w:r>
                        <w:r w:rsidRPr="003230E1">
                          <w:rPr>
                            <w:kern w:val="24"/>
                            <w:sz w:val="21"/>
                            <w:szCs w:val="21"/>
                          </w:rPr>
                          <w:t>/</w:t>
                        </w:r>
                        <w:r w:rsidRPr="003230E1">
                          <w:rPr>
                            <w:rFonts w:hint="eastAsia"/>
                            <w:kern w:val="24"/>
                            <w:sz w:val="21"/>
                            <w:szCs w:val="21"/>
                          </w:rPr>
                          <w:t>何时被发现。</w:t>
                        </w:r>
                      </w:p>
                      <w:p w:rsidR="009D1BE4" w:rsidRPr="003230E1" w:rsidRDefault="009D1BE4" w:rsidP="00AA4227">
                        <w:pPr>
                          <w:pStyle w:val="af2"/>
                          <w:spacing w:after="92" w:line="216" w:lineRule="auto"/>
                          <w:rPr>
                            <w:sz w:val="21"/>
                            <w:szCs w:val="21"/>
                          </w:rPr>
                        </w:pPr>
                        <w:r w:rsidRPr="003230E1">
                          <w:rPr>
                            <w:kern w:val="24"/>
                            <w:sz w:val="21"/>
                            <w:szCs w:val="21"/>
                          </w:rPr>
                          <w:t>2.</w:t>
                        </w:r>
                        <w:r w:rsidRPr="003230E1">
                          <w:rPr>
                            <w:rFonts w:hint="eastAsia"/>
                            <w:kern w:val="24"/>
                            <w:sz w:val="21"/>
                            <w:szCs w:val="21"/>
                          </w:rPr>
                          <w:t>考虑提供资料说明</w:t>
                        </w:r>
                        <w:r w:rsidRPr="003230E1">
                          <w:rPr>
                            <w:rFonts w:hint="eastAsia"/>
                            <w:sz w:val="21"/>
                            <w:szCs w:val="21"/>
                          </w:rPr>
                          <w:t>销毁储存的杀伤人员地雷的方案的现况：</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(a)</w:t>
                        </w:r>
                        <w:r>
                          <w:rPr>
                            <w:rFonts w:hint="eastAsia"/>
                            <w:kern w:val="24"/>
                            <w:sz w:val="21"/>
                            <w:szCs w:val="21"/>
                          </w:rPr>
                          <w:tab/>
                        </w:r>
                        <w:r w:rsidRPr="003230E1">
                          <w:rPr>
                            <w:rFonts w:hint="eastAsia"/>
                            <w:sz w:val="21"/>
                            <w:szCs w:val="21"/>
                          </w:rPr>
                          <w:t>销毁所使用的具体方法，</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(b)</w:t>
                        </w:r>
                        <w:r>
                          <w:rPr>
                            <w:rFonts w:hint="eastAsia"/>
                            <w:kern w:val="24"/>
                            <w:sz w:val="21"/>
                            <w:szCs w:val="21"/>
                          </w:rPr>
                          <w:tab/>
                        </w:r>
                        <w:r w:rsidRPr="003230E1">
                          <w:rPr>
                            <w:rFonts w:hint="eastAsia"/>
                            <w:sz w:val="21"/>
                            <w:szCs w:val="21"/>
                          </w:rPr>
                          <w:t>所有销毁地点的位置，</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(c)</w:t>
                        </w:r>
                        <w:r>
                          <w:rPr>
                            <w:rFonts w:hint="eastAsia"/>
                            <w:kern w:val="24"/>
                            <w:sz w:val="21"/>
                            <w:szCs w:val="21"/>
                          </w:rPr>
                          <w:tab/>
                        </w:r>
                        <w:r w:rsidRPr="003230E1">
                          <w:rPr>
                            <w:rFonts w:hint="eastAsia"/>
                            <w:sz w:val="21"/>
                            <w:szCs w:val="21"/>
                          </w:rPr>
                          <w:t>适用的安全和环境标准，</w:t>
                        </w:r>
                      </w:p>
                      <w:p w:rsidR="009D1BE4" w:rsidRPr="003230E1" w:rsidRDefault="009D1BE4" w:rsidP="00E90515">
                        <w:pPr>
                          <w:pStyle w:val="af2"/>
                          <w:tabs>
                            <w:tab w:val="left" w:pos="364"/>
                          </w:tabs>
                          <w:spacing w:after="92" w:line="216" w:lineRule="auto"/>
                          <w:ind w:left="392" w:hanging="378"/>
                          <w:rPr>
                            <w:sz w:val="21"/>
                            <w:szCs w:val="21"/>
                          </w:rPr>
                        </w:pPr>
                        <w:r w:rsidRPr="003230E1">
                          <w:rPr>
                            <w:kern w:val="24"/>
                            <w:sz w:val="21"/>
                            <w:szCs w:val="21"/>
                          </w:rPr>
                          <w:t>(d)</w:t>
                        </w:r>
                        <w:r>
                          <w:rPr>
                            <w:rFonts w:hint="eastAsia"/>
                            <w:kern w:val="24"/>
                            <w:sz w:val="21"/>
                            <w:szCs w:val="21"/>
                          </w:rPr>
                          <w:tab/>
                        </w:r>
                        <w:r w:rsidRPr="003230E1">
                          <w:rPr>
                            <w:rFonts w:hint="eastAsia"/>
                            <w:kern w:val="24"/>
                            <w:sz w:val="21"/>
                            <w:szCs w:val="21"/>
                          </w:rPr>
                          <w:t>履行义务的计划</w:t>
                        </w:r>
                        <w:r w:rsidRPr="003230E1">
                          <w:rPr>
                            <w:kern w:val="24"/>
                            <w:sz w:val="21"/>
                            <w:szCs w:val="21"/>
                          </w:rPr>
                          <w:t>(</w:t>
                        </w:r>
                        <w:r w:rsidRPr="003230E1">
                          <w:rPr>
                            <w:rFonts w:hint="eastAsia"/>
                            <w:kern w:val="24"/>
                            <w:sz w:val="21"/>
                            <w:szCs w:val="21"/>
                          </w:rPr>
                          <w:t>例如，将在何时何地由谁销毁什么，以及费用如何？</w:t>
                        </w:r>
                        <w:r w:rsidRPr="003230E1">
                          <w:rPr>
                            <w:kern w:val="24"/>
                            <w:sz w:val="21"/>
                            <w:szCs w:val="21"/>
                          </w:rPr>
                          <w:t>)</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(e)</w:t>
                        </w:r>
                        <w:r>
                          <w:rPr>
                            <w:rFonts w:hint="eastAsia"/>
                            <w:kern w:val="24"/>
                            <w:sz w:val="21"/>
                            <w:szCs w:val="21"/>
                          </w:rPr>
                          <w:tab/>
                        </w:r>
                        <w:r w:rsidRPr="003230E1">
                          <w:rPr>
                            <w:rFonts w:hint="eastAsia"/>
                            <w:kern w:val="24"/>
                            <w:sz w:val="21"/>
                            <w:szCs w:val="21"/>
                          </w:rPr>
                          <w:t>相关立法措施，</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(f)</w:t>
                        </w:r>
                        <w:r>
                          <w:rPr>
                            <w:rFonts w:hint="eastAsia"/>
                            <w:kern w:val="24"/>
                            <w:sz w:val="21"/>
                            <w:szCs w:val="21"/>
                          </w:rPr>
                          <w:tab/>
                        </w:r>
                        <w:r w:rsidRPr="003230E1">
                          <w:rPr>
                            <w:rFonts w:hint="eastAsia"/>
                            <w:kern w:val="24"/>
                            <w:sz w:val="21"/>
                            <w:szCs w:val="21"/>
                          </w:rPr>
                          <w:t>所建立的结构，</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(g)</w:t>
                        </w:r>
                        <w:r>
                          <w:rPr>
                            <w:rFonts w:hint="eastAsia"/>
                            <w:kern w:val="24"/>
                            <w:sz w:val="21"/>
                            <w:szCs w:val="21"/>
                          </w:rPr>
                          <w:tab/>
                        </w:r>
                        <w:r w:rsidRPr="003230E1">
                          <w:rPr>
                            <w:rFonts w:hint="eastAsia"/>
                            <w:sz w:val="21"/>
                            <w:szCs w:val="21"/>
                          </w:rPr>
                          <w:t>技术和作业方面的挑战，</w:t>
                        </w:r>
                      </w:p>
                      <w:p w:rsidR="009D1BE4" w:rsidRPr="003230E1" w:rsidRDefault="009D1BE4" w:rsidP="00AA4227">
                        <w:pPr>
                          <w:pStyle w:val="af2"/>
                          <w:tabs>
                            <w:tab w:val="left" w:pos="426"/>
                          </w:tabs>
                          <w:spacing w:after="92" w:line="216" w:lineRule="auto"/>
                          <w:rPr>
                            <w:sz w:val="21"/>
                            <w:szCs w:val="21"/>
                          </w:rPr>
                        </w:pPr>
                        <w:r w:rsidRPr="003230E1">
                          <w:rPr>
                            <w:kern w:val="24"/>
                            <w:sz w:val="21"/>
                            <w:szCs w:val="21"/>
                          </w:rPr>
                          <w:t>(h)</w:t>
                        </w:r>
                        <w:r>
                          <w:rPr>
                            <w:rFonts w:hint="eastAsia"/>
                            <w:kern w:val="24"/>
                            <w:sz w:val="21"/>
                            <w:szCs w:val="21"/>
                          </w:rPr>
                          <w:tab/>
                        </w:r>
                        <w:r w:rsidRPr="003230E1">
                          <w:rPr>
                            <w:rFonts w:hint="eastAsia"/>
                            <w:sz w:val="21"/>
                            <w:szCs w:val="21"/>
                          </w:rPr>
                          <w:t>已划拨的国家资源，</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w:t>
                        </w:r>
                        <w:proofErr w:type="spellStart"/>
                        <w:r w:rsidRPr="003230E1">
                          <w:rPr>
                            <w:kern w:val="24"/>
                            <w:sz w:val="21"/>
                            <w:szCs w:val="21"/>
                          </w:rPr>
                          <w:t>i</w:t>
                        </w:r>
                        <w:proofErr w:type="spellEnd"/>
                        <w:r w:rsidRPr="003230E1">
                          <w:rPr>
                            <w:kern w:val="24"/>
                            <w:sz w:val="21"/>
                            <w:szCs w:val="21"/>
                          </w:rPr>
                          <w:t>)</w:t>
                        </w:r>
                        <w:r>
                          <w:rPr>
                            <w:rFonts w:hint="eastAsia"/>
                            <w:kern w:val="24"/>
                            <w:sz w:val="21"/>
                            <w:szCs w:val="21"/>
                          </w:rPr>
                          <w:tab/>
                        </w:r>
                        <w:r w:rsidRPr="003230E1">
                          <w:rPr>
                            <w:rFonts w:hint="eastAsia"/>
                            <w:sz w:val="21"/>
                            <w:szCs w:val="21"/>
                          </w:rPr>
                          <w:t>所需要和所承诺的援助，</w:t>
                        </w:r>
                      </w:p>
                      <w:p w:rsidR="009D1BE4" w:rsidRPr="003230E1" w:rsidRDefault="009D1BE4" w:rsidP="00E90515">
                        <w:pPr>
                          <w:pStyle w:val="af2"/>
                          <w:tabs>
                            <w:tab w:val="left" w:pos="364"/>
                          </w:tabs>
                          <w:spacing w:after="92" w:line="216" w:lineRule="auto"/>
                          <w:rPr>
                            <w:sz w:val="21"/>
                            <w:szCs w:val="21"/>
                          </w:rPr>
                        </w:pPr>
                        <w:r w:rsidRPr="003230E1">
                          <w:rPr>
                            <w:kern w:val="24"/>
                            <w:sz w:val="21"/>
                            <w:szCs w:val="21"/>
                          </w:rPr>
                          <w:t>(j)</w:t>
                        </w:r>
                        <w:r>
                          <w:rPr>
                            <w:rFonts w:hint="eastAsia"/>
                            <w:kern w:val="24"/>
                            <w:sz w:val="21"/>
                            <w:szCs w:val="21"/>
                          </w:rPr>
                          <w:tab/>
                        </w:r>
                        <w:r w:rsidRPr="003230E1">
                          <w:rPr>
                            <w:rFonts w:hint="eastAsia"/>
                            <w:sz w:val="21"/>
                            <w:szCs w:val="21"/>
                          </w:rPr>
                          <w:t>预计完成日期</w:t>
                        </w:r>
                        <w:r w:rsidRPr="003230E1">
                          <w:rPr>
                            <w:rFonts w:hint="eastAsia"/>
                            <w:kern w:val="24"/>
                            <w:sz w:val="21"/>
                            <w:szCs w:val="21"/>
                          </w:rPr>
                          <w:t>。</w:t>
                        </w:r>
                      </w:p>
                      <w:p w:rsidR="009D1BE4" w:rsidRPr="003230E1" w:rsidRDefault="009D1BE4" w:rsidP="00AA4227">
                        <w:pPr>
                          <w:pStyle w:val="af2"/>
                          <w:spacing w:after="92" w:line="216" w:lineRule="auto"/>
                          <w:rPr>
                            <w:sz w:val="21"/>
                            <w:szCs w:val="21"/>
                          </w:rPr>
                        </w:pPr>
                        <w:r>
                          <w:rPr>
                            <w:kern w:val="24"/>
                            <w:sz w:val="21"/>
                            <w:szCs w:val="21"/>
                          </w:rPr>
                          <w:t>3.</w:t>
                        </w:r>
                        <w:r w:rsidRPr="003230E1">
                          <w:rPr>
                            <w:rFonts w:hint="eastAsia"/>
                            <w:kern w:val="24"/>
                            <w:sz w:val="21"/>
                            <w:szCs w:val="21"/>
                          </w:rPr>
                          <w:t>考虑提供过去一个日历年里所销毁所有杀伤人员地雷的清单，</w:t>
                        </w:r>
                        <w:r w:rsidRPr="003230E1">
                          <w:rPr>
                            <w:rFonts w:hint="eastAsia"/>
                            <w:sz w:val="21"/>
                            <w:szCs w:val="21"/>
                          </w:rPr>
                          <w:t>包括分类列出已销毁的每一种杀伤人员地雷的数量，如可能，出销毁的每一种杀伤人员地雷的批号。</w:t>
                        </w:r>
                      </w:p>
                    </w:txbxContent>
                  </v:textbox>
                </v:rect>
              </v:group>
            </w:pict>
          </mc:Fallback>
        </mc:AlternateContent>
      </w:r>
      <w:r>
        <w:rPr>
          <w:noProof/>
        </w:rPr>
        <mc:AlternateContent>
          <mc:Choice Requires="wpg">
            <w:drawing>
              <wp:anchor distT="0" distB="0" distL="114300" distR="114300" simplePos="0" relativeHeight="251681792" behindDoc="0" locked="0" layoutInCell="1" allowOverlap="1" wp14:anchorId="5F930494" wp14:editId="26238CFD">
                <wp:simplePos x="0" y="0"/>
                <wp:positionH relativeFrom="column">
                  <wp:posOffset>153670</wp:posOffset>
                </wp:positionH>
                <wp:positionV relativeFrom="paragraph">
                  <wp:posOffset>2764155</wp:posOffset>
                </wp:positionV>
                <wp:extent cx="1133475" cy="3892550"/>
                <wp:effectExtent l="0" t="0" r="28575" b="12700"/>
                <wp:wrapNone/>
                <wp:docPr id="21" name="组合 21"/>
                <wp:cNvGraphicFramePr/>
                <a:graphic xmlns:a="http://schemas.openxmlformats.org/drawingml/2006/main">
                  <a:graphicData uri="http://schemas.microsoft.com/office/word/2010/wordprocessingGroup">
                    <wpg:wgp>
                      <wpg:cNvGrpSpPr/>
                      <wpg:grpSpPr bwMode="auto">
                        <a:xfrm>
                          <a:off x="0" y="0"/>
                          <a:ext cx="1133475" cy="3892550"/>
                          <a:chOff x="0" y="0"/>
                          <a:chExt cx="11335" cy="45024"/>
                        </a:xfrm>
                      </wpg:grpSpPr>
                      <wps:wsp>
                        <wps:cNvPr id="32" name="Rounded Rectangle 35"/>
                        <wps:cNvSpPr>
                          <a:spLocks noChangeArrowheads="1"/>
                        </wps:cNvSpPr>
                        <wps:spPr bwMode="auto">
                          <a:xfrm>
                            <a:off x="0" y="0"/>
                            <a:ext cx="11335" cy="4502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3" name="Rounded Rectangle 16"/>
                        <wps:cNvSpPr>
                          <a:spLocks noChangeArrowheads="1"/>
                        </wps:cNvSpPr>
                        <wps:spPr bwMode="auto">
                          <a:xfrm>
                            <a:off x="332" y="332"/>
                            <a:ext cx="10671" cy="4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BE4" w:rsidRPr="003230E1" w:rsidRDefault="009D1BE4" w:rsidP="00AA4227">
                              <w:pPr>
                                <w:pStyle w:val="af2"/>
                                <w:spacing w:after="92" w:line="216" w:lineRule="auto"/>
                                <w:rPr>
                                  <w:sz w:val="21"/>
                                  <w:szCs w:val="21"/>
                                </w:rPr>
                              </w:pPr>
                              <w:r w:rsidRPr="003230E1">
                                <w:rPr>
                                  <w:rFonts w:hint="eastAsia"/>
                                  <w:kern w:val="24"/>
                                  <w:sz w:val="21"/>
                                  <w:szCs w:val="21"/>
                                </w:rPr>
                                <w:t>考虑报告</w:t>
                              </w:r>
                              <w:r w:rsidRPr="003230E1">
                                <w:rPr>
                                  <w:kern w:val="24"/>
                                  <w:sz w:val="21"/>
                                  <w:szCs w:val="21"/>
                                </w:rPr>
                                <w:t>:</w:t>
                              </w:r>
                            </w:p>
                            <w:p w:rsidR="009D1BE4" w:rsidRPr="003230E1" w:rsidRDefault="009D1BE4" w:rsidP="00AA4227">
                              <w:pPr>
                                <w:pStyle w:val="af2"/>
                                <w:spacing w:after="92" w:line="216" w:lineRule="auto"/>
                                <w:rPr>
                                  <w:kern w:val="24"/>
                                  <w:sz w:val="21"/>
                                  <w:szCs w:val="21"/>
                                </w:rPr>
                              </w:pPr>
                              <w:r w:rsidRPr="003230E1">
                                <w:rPr>
                                  <w:rFonts w:hint="eastAsia"/>
                                  <w:kern w:val="24"/>
                                  <w:sz w:val="21"/>
                                  <w:szCs w:val="21"/>
                                </w:rPr>
                                <w:t>“</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没有拥有或保有储存的杀伤人员地雷，也没有储存的杀伤人员地雷在</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的管辖或控制下。”</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本事项不适用，因为</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从未拥有储存的杀伤人员地雷</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不适用</w:t>
                              </w:r>
                              <w:r w:rsidRPr="003230E1">
                                <w:rPr>
                                  <w:kern w:val="24"/>
                                  <w:sz w:val="21"/>
                                  <w:szCs w:val="21"/>
                                </w:rPr>
                                <w:t>”</w:t>
                              </w:r>
                            </w:p>
                          </w:txbxContent>
                        </wps:txbx>
                        <wps:bodyPr rot="0" vert="horz" wrap="square" lIns="41910" tIns="41910" rIns="41910" bIns="4191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21" o:spid="_x0000_s1050" style="position:absolute;left:0;text-align:left;margin-left:12.1pt;margin-top:217.65pt;width:89.25pt;height:306.5pt;z-index:251681792" coordsize="11335,4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">
                <v:roundrect id="Rounded Rectangle 35" o:spid="_x0000_s1051" style="position:absolute;width:11335;height:450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Q8QA&#10;AADbAAAADwAAAGRycy9kb3ducmV2LnhtbESPT0sDMRTE74LfITyhF7HZbkFkbVqkUOhJav+ox8fm&#10;uVk2eVmS2G776U2h4HGYmd8ws8XgrDhSiK1nBZNxAYK49rrlRsF+t3p6ARETskbrmRScKcJifn83&#10;w0r7E3/QcZsakSEcK1RgUuorKWNtyGEc+544ez8+OExZhkbqgKcMd1aWRfEsHbacFwz2tDRUd9tf&#10;p+CTp7t3+W1T9/VYBrtpuos5FEqNHoa3VxCJhvQfvrXXWsG0hO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ikPEAAAA2wAAAA8AAAAAAAAAAAAAAAAAmAIAAGRycy9k&#10;b3ducmV2LnhtbFBLBQYAAAAABAAEAPUAAACJAwAAAAA=&#10;" strokeweight="2pt"/>
                <v:rect id="Rounded Rectangle 16" o:spid="_x0000_s1052" style="position:absolute;left:332;top:332;width:10671;height:4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T28IA&#10;AADbAAAADwAAAGRycy9kb3ducmV2LnhtbESPzYrCMBSF94LvEK7gTlMVhqEaRUXBjTPUEdTdtbm2&#10;xeamNLHWtzcDA7M8fOeHM1u0phQN1a6wrGA0jEAQp1YXnCk4/mwHnyCcR9ZYWiYFL3KwmHc7M4y1&#10;fXJCzcFnIpSwi1FB7n0VS+nSnAy6oa2IA7vZ2qAPss6krvEZyk0px1H0IQ0WHBZyrGidU3o/PIyC&#10;KrlsdPR1Xd3T03ezGyf7c7PTSvV77XIKwlPr/81/6cBhMoH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RPbwgAAANsAAAAPAAAAAAAAAAAAAAAAAJgCAABkcnMvZG93&#10;bnJldi54bWxQSwUGAAAAAAQABAD1AAAAhwMAAAAA&#10;" filled="f" stroked="f">
                  <v:textbox inset="3.3pt,3.3pt,3.3pt,3.3pt">
                    <w:txbxContent>
                      <w:p w:rsidR="009D1BE4" w:rsidRPr="003230E1" w:rsidRDefault="009D1BE4" w:rsidP="00AA4227">
                        <w:pPr>
                          <w:pStyle w:val="af2"/>
                          <w:spacing w:after="92" w:line="216" w:lineRule="auto"/>
                          <w:rPr>
                            <w:sz w:val="21"/>
                            <w:szCs w:val="21"/>
                          </w:rPr>
                        </w:pPr>
                        <w:r w:rsidRPr="003230E1">
                          <w:rPr>
                            <w:rFonts w:hint="eastAsia"/>
                            <w:kern w:val="24"/>
                            <w:sz w:val="21"/>
                            <w:szCs w:val="21"/>
                          </w:rPr>
                          <w:t>考虑报告</w:t>
                        </w:r>
                        <w:r w:rsidRPr="003230E1">
                          <w:rPr>
                            <w:kern w:val="24"/>
                            <w:sz w:val="21"/>
                            <w:szCs w:val="21"/>
                          </w:rPr>
                          <w:t>:</w:t>
                        </w:r>
                      </w:p>
                      <w:p w:rsidR="009D1BE4" w:rsidRPr="003230E1" w:rsidRDefault="009D1BE4" w:rsidP="00AA4227">
                        <w:pPr>
                          <w:pStyle w:val="af2"/>
                          <w:spacing w:after="92" w:line="216" w:lineRule="auto"/>
                          <w:rPr>
                            <w:kern w:val="24"/>
                            <w:sz w:val="21"/>
                            <w:szCs w:val="21"/>
                          </w:rPr>
                        </w:pPr>
                        <w:r w:rsidRPr="003230E1">
                          <w:rPr>
                            <w:rFonts w:hint="eastAsia"/>
                            <w:kern w:val="24"/>
                            <w:sz w:val="21"/>
                            <w:szCs w:val="21"/>
                          </w:rPr>
                          <w:t>“</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没有拥有或保有储存的杀伤人员地雷，也没有储存的杀伤人员地雷在</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的管辖或控制下。”</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本事项不适用，因为</w:t>
                        </w:r>
                        <w:r w:rsidRPr="003230E1">
                          <w:rPr>
                            <w:kern w:val="24"/>
                            <w:sz w:val="21"/>
                            <w:szCs w:val="21"/>
                          </w:rPr>
                          <w:t>[</w:t>
                        </w:r>
                        <w:r w:rsidRPr="003230E1">
                          <w:rPr>
                            <w:rFonts w:hint="eastAsia"/>
                            <w:kern w:val="24"/>
                            <w:sz w:val="21"/>
                            <w:szCs w:val="21"/>
                          </w:rPr>
                          <w:t>缔约国</w:t>
                        </w:r>
                        <w:r w:rsidRPr="003230E1">
                          <w:rPr>
                            <w:kern w:val="24"/>
                            <w:sz w:val="21"/>
                            <w:szCs w:val="21"/>
                          </w:rPr>
                          <w:t>]</w:t>
                        </w:r>
                        <w:r w:rsidRPr="003230E1">
                          <w:rPr>
                            <w:rFonts w:hint="eastAsia"/>
                            <w:kern w:val="24"/>
                            <w:sz w:val="21"/>
                            <w:szCs w:val="21"/>
                          </w:rPr>
                          <w:t>从未拥有储存的杀伤人员地雷</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或</w:t>
                        </w:r>
                        <w:r w:rsidRPr="003230E1">
                          <w:rPr>
                            <w:kern w:val="24"/>
                            <w:sz w:val="21"/>
                            <w:szCs w:val="21"/>
                          </w:rPr>
                          <w:t>...</w:t>
                        </w:r>
                      </w:p>
                      <w:p w:rsidR="009D1BE4" w:rsidRPr="003230E1" w:rsidRDefault="009D1BE4" w:rsidP="00AA4227">
                        <w:pPr>
                          <w:pStyle w:val="af2"/>
                          <w:spacing w:after="92" w:line="216" w:lineRule="auto"/>
                          <w:rPr>
                            <w:sz w:val="21"/>
                            <w:szCs w:val="21"/>
                          </w:rPr>
                        </w:pPr>
                        <w:r w:rsidRPr="003230E1">
                          <w:rPr>
                            <w:kern w:val="24"/>
                            <w:sz w:val="21"/>
                            <w:szCs w:val="21"/>
                          </w:rPr>
                          <w:t>“</w:t>
                        </w:r>
                        <w:r w:rsidRPr="003230E1">
                          <w:rPr>
                            <w:rFonts w:hint="eastAsia"/>
                            <w:kern w:val="24"/>
                            <w:sz w:val="21"/>
                            <w:szCs w:val="21"/>
                          </w:rPr>
                          <w:t>不适用</w:t>
                        </w:r>
                        <w:r w:rsidRPr="003230E1">
                          <w:rPr>
                            <w:kern w:val="24"/>
                            <w:sz w:val="21"/>
                            <w:szCs w:val="21"/>
                          </w:rPr>
                          <w:t>”</w:t>
                        </w:r>
                      </w:p>
                    </w:txbxContent>
                  </v:textbox>
                </v:rect>
              </v:group>
            </w:pict>
          </mc:Fallback>
        </mc:AlternateContent>
      </w:r>
      <w:r>
        <w:rPr>
          <w:noProof/>
        </w:rPr>
        <w:br w:type="page"/>
      </w:r>
    </w:p>
    <w:p w:rsidR="00476538" w:rsidRPr="00E4694D" w:rsidRDefault="00476538" w:rsidP="00E4694D">
      <w:pPr>
        <w:pStyle w:val="SingleTxt"/>
        <w:spacing w:after="0" w:line="120" w:lineRule="exact"/>
        <w:rPr>
          <w:sz w:val="10"/>
        </w:rPr>
      </w:pPr>
    </w:p>
    <w:p w:rsidR="00E4694D" w:rsidRPr="00406185" w:rsidRDefault="00E4694D" w:rsidP="00AA4227">
      <w:pPr>
        <w:pStyle w:val="SingleTxt"/>
        <w:spacing w:after="0" w:line="120" w:lineRule="exact"/>
        <w:rPr>
          <w:sz w:val="10"/>
        </w:rPr>
      </w:pPr>
    </w:p>
    <w:p w:rsidR="00476538" w:rsidRDefault="00476538" w:rsidP="00AA42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C.</w:t>
      </w:r>
      <w:r>
        <w:tab/>
      </w:r>
      <w:r>
        <w:rPr>
          <w:rFonts w:hint="eastAsia"/>
        </w:rPr>
        <w:t>为准许的目的而保留或转让的杀伤人员地雷</w:t>
      </w:r>
    </w:p>
    <w:p w:rsidR="00476538" w:rsidRPr="00406185" w:rsidRDefault="00476538" w:rsidP="00AA4227">
      <w:pPr>
        <w:pStyle w:val="SingleTxtG"/>
        <w:spacing w:after="0" w:line="120" w:lineRule="exact"/>
        <w:rPr>
          <w:sz w:val="10"/>
          <w:szCs w:val="24"/>
          <w:lang w:eastAsia="zh-CN"/>
        </w:rPr>
      </w:pPr>
    </w:p>
    <w:p w:rsidR="00476538" w:rsidRPr="00406185" w:rsidRDefault="00476538" w:rsidP="00AA4227">
      <w:pPr>
        <w:pStyle w:val="SingleTxtG"/>
        <w:spacing w:after="0" w:line="120" w:lineRule="exact"/>
        <w:rPr>
          <w:sz w:val="10"/>
          <w:szCs w:val="24"/>
          <w:lang w:eastAsia="zh-CN"/>
        </w:rPr>
      </w:pPr>
    </w:p>
    <w:p w:rsidR="00476538" w:rsidRPr="007B5523" w:rsidRDefault="00476538" w:rsidP="00AA4227">
      <w:pPr>
        <w:pStyle w:val="SingleTxt"/>
        <w:rPr>
          <w:szCs w:val="21"/>
        </w:rPr>
      </w:pPr>
      <w:r w:rsidRPr="007B5523">
        <w:rPr>
          <w:szCs w:val="21"/>
        </w:rPr>
        <w:t>14.</w:t>
      </w:r>
      <w:r w:rsidRPr="007B5523">
        <w:rPr>
          <w:rFonts w:hint="eastAsia"/>
          <w:szCs w:val="21"/>
        </w:rPr>
        <w:t xml:space="preserve">  </w:t>
      </w:r>
      <w:r w:rsidRPr="007B5523">
        <w:rPr>
          <w:rFonts w:hint="eastAsia"/>
          <w:szCs w:val="21"/>
        </w:rPr>
        <w:t>每一缔约国应就下列事项提供最新资料</w:t>
      </w:r>
      <w:r w:rsidR="007F3044" w:rsidRPr="00886711">
        <w:rPr>
          <w:rFonts w:eastAsiaTheme="minorEastAsia" w:hint="eastAsia"/>
          <w:kern w:val="0"/>
          <w:szCs w:val="21"/>
          <w:lang w:val="en-GB"/>
        </w:rPr>
        <w:t>：</w:t>
      </w:r>
    </w:p>
    <w:p w:rsidR="00476538" w:rsidRPr="007B5523" w:rsidRDefault="00476538" w:rsidP="00AA4227">
      <w:pPr>
        <w:pStyle w:val="SingleTxt"/>
        <w:tabs>
          <w:tab w:val="clear" w:pos="2126"/>
          <w:tab w:val="left" w:pos="2127"/>
        </w:tabs>
        <w:ind w:left="2336" w:hanging="573"/>
        <w:rPr>
          <w:spacing w:val="4"/>
          <w:szCs w:val="21"/>
        </w:rPr>
      </w:pPr>
      <w:r w:rsidRPr="007B5523">
        <w:rPr>
          <w:rFonts w:hint="eastAsia"/>
          <w:szCs w:val="21"/>
        </w:rPr>
        <w:sym w:font="Symbol" w:char="F0B7"/>
      </w:r>
      <w:r w:rsidRPr="007B5523">
        <w:rPr>
          <w:szCs w:val="21"/>
        </w:rPr>
        <w:tab/>
      </w:r>
      <w:r w:rsidRPr="007B5523">
        <w:rPr>
          <w:rFonts w:hint="eastAsia"/>
          <w:szCs w:val="21"/>
        </w:rPr>
        <w:t>“</w:t>
      </w:r>
      <w:r w:rsidRPr="007B5523">
        <w:rPr>
          <w:spacing w:val="4"/>
          <w:szCs w:val="21"/>
        </w:rPr>
        <w:t>(…)</w:t>
      </w:r>
      <w:r w:rsidRPr="007B5523">
        <w:rPr>
          <w:rFonts w:hint="eastAsia"/>
          <w:spacing w:val="4"/>
          <w:szCs w:val="21"/>
        </w:rPr>
        <w:t>为开发探雷、扫雷或销毁地雷的技术和进行这方面的训练而保留</w:t>
      </w:r>
      <w:r w:rsidRPr="007B5523">
        <w:rPr>
          <w:spacing w:val="4"/>
          <w:szCs w:val="21"/>
        </w:rPr>
        <w:t>(…)</w:t>
      </w:r>
      <w:r w:rsidRPr="007B5523">
        <w:rPr>
          <w:rFonts w:hint="eastAsia"/>
          <w:spacing w:val="4"/>
          <w:szCs w:val="21"/>
        </w:rPr>
        <w:t>的所有杀伤人员地雷的型号和数量，如可能，列出其批号”。</w:t>
      </w:r>
      <w:r w:rsidRPr="007B5523">
        <w:rPr>
          <w:rStyle w:val="a7"/>
          <w:spacing w:val="4"/>
          <w:szCs w:val="21"/>
        </w:rPr>
        <w:endnoteReference w:id="8"/>
      </w:r>
    </w:p>
    <w:p w:rsidR="00476538" w:rsidRPr="007B5523" w:rsidRDefault="00476538" w:rsidP="00AA4227">
      <w:pPr>
        <w:pStyle w:val="SingleTxt"/>
        <w:tabs>
          <w:tab w:val="clear" w:pos="2126"/>
          <w:tab w:val="left" w:pos="2127"/>
        </w:tabs>
        <w:ind w:left="2336" w:hanging="573"/>
        <w:rPr>
          <w:szCs w:val="21"/>
        </w:rPr>
      </w:pPr>
      <w:r w:rsidRPr="007B5523">
        <w:rPr>
          <w:rFonts w:hint="eastAsia"/>
          <w:szCs w:val="21"/>
        </w:rPr>
        <w:sym w:font="Symbol" w:char="F0B7"/>
      </w:r>
      <w:r w:rsidRPr="007B5523">
        <w:rPr>
          <w:szCs w:val="21"/>
        </w:rPr>
        <w:tab/>
      </w:r>
      <w:r w:rsidRPr="007B5523">
        <w:rPr>
          <w:rFonts w:hint="eastAsia"/>
          <w:szCs w:val="21"/>
        </w:rPr>
        <w:t>“</w:t>
      </w:r>
      <w:r w:rsidRPr="007B5523">
        <w:rPr>
          <w:spacing w:val="4"/>
          <w:szCs w:val="21"/>
        </w:rPr>
        <w:t>(…)</w:t>
      </w:r>
      <w:r w:rsidRPr="007B5523">
        <w:rPr>
          <w:rFonts w:hint="eastAsia"/>
          <w:spacing w:val="4"/>
          <w:szCs w:val="21"/>
        </w:rPr>
        <w:t>为开发探雷、扫雷或销毁地雷的技术和进行这方面的训练而</w:t>
      </w:r>
      <w:r w:rsidRPr="007B5523">
        <w:rPr>
          <w:rFonts w:hint="eastAsia"/>
          <w:spacing w:val="4"/>
          <w:szCs w:val="21"/>
          <w:u w:val="single"/>
        </w:rPr>
        <w:t>转让</w:t>
      </w:r>
      <w:r w:rsidRPr="007B5523">
        <w:rPr>
          <w:spacing w:val="4"/>
          <w:szCs w:val="21"/>
        </w:rPr>
        <w:t>(…)</w:t>
      </w:r>
      <w:r w:rsidRPr="007B5523">
        <w:rPr>
          <w:rFonts w:hint="eastAsia"/>
          <w:spacing w:val="4"/>
          <w:szCs w:val="21"/>
        </w:rPr>
        <w:t>的所有杀伤人员地雷的型号和数量，如可能，列出其批号”。</w:t>
      </w:r>
      <w:r w:rsidRPr="007B5523">
        <w:rPr>
          <w:rStyle w:val="a7"/>
          <w:spacing w:val="4"/>
          <w:szCs w:val="21"/>
        </w:rPr>
        <w:endnoteReference w:id="9"/>
      </w:r>
    </w:p>
    <w:p w:rsidR="00476538" w:rsidRPr="007B5523" w:rsidRDefault="00476538" w:rsidP="00AA4227">
      <w:pPr>
        <w:pStyle w:val="SingleTxt"/>
        <w:ind w:left="2338" w:hanging="574"/>
        <w:rPr>
          <w:szCs w:val="21"/>
        </w:rPr>
      </w:pPr>
      <w:r w:rsidRPr="007B5523">
        <w:rPr>
          <w:rFonts w:hint="eastAsia"/>
          <w:szCs w:val="21"/>
        </w:rPr>
        <w:sym w:font="Symbol" w:char="F0B7"/>
      </w:r>
      <w:r w:rsidRPr="007B5523">
        <w:rPr>
          <w:szCs w:val="21"/>
        </w:rPr>
        <w:tab/>
      </w:r>
      <w:r w:rsidRPr="007B5523">
        <w:rPr>
          <w:rFonts w:hint="eastAsia"/>
          <w:szCs w:val="21"/>
        </w:rPr>
        <w:t>“</w:t>
      </w:r>
      <w:r w:rsidRPr="007B5523">
        <w:rPr>
          <w:szCs w:val="21"/>
        </w:rPr>
        <w:t>(…)</w:t>
      </w:r>
      <w:r w:rsidRPr="007B5523">
        <w:rPr>
          <w:rFonts w:hint="eastAsia"/>
          <w:szCs w:val="21"/>
        </w:rPr>
        <w:t>为销毁目的而转让的所有杀伤人员地雷的型号和数量，如可能，列出其批号”。</w:t>
      </w:r>
      <w:r w:rsidRPr="007B5523">
        <w:rPr>
          <w:rStyle w:val="a7"/>
          <w:szCs w:val="21"/>
        </w:rPr>
        <w:endnoteReference w:id="10"/>
      </w:r>
    </w:p>
    <w:p w:rsidR="00476538" w:rsidRPr="007B5523" w:rsidRDefault="00476538" w:rsidP="00AA4227">
      <w:pPr>
        <w:pStyle w:val="SingleTxt"/>
        <w:ind w:left="2126" w:right="0" w:hanging="425"/>
        <w:rPr>
          <w:szCs w:val="21"/>
        </w:rPr>
      </w:pPr>
      <w:r w:rsidRPr="007B5523">
        <w:rPr>
          <w:szCs w:val="21"/>
        </w:rPr>
        <w:sym w:font="Symbol" w:char="F0B7"/>
      </w:r>
      <w:r w:rsidRPr="007B5523">
        <w:rPr>
          <w:szCs w:val="21"/>
        </w:rPr>
        <w:tab/>
      </w:r>
      <w:r w:rsidRPr="007B5523">
        <w:rPr>
          <w:rFonts w:hint="eastAsia"/>
          <w:szCs w:val="21"/>
        </w:rPr>
        <w:t>“根据第</w:t>
      </w:r>
      <w:r w:rsidRPr="007B5523">
        <w:rPr>
          <w:szCs w:val="21"/>
        </w:rPr>
        <w:t>3</w:t>
      </w:r>
      <w:r w:rsidRPr="007B5523">
        <w:rPr>
          <w:rFonts w:hint="eastAsia"/>
          <w:szCs w:val="21"/>
        </w:rPr>
        <w:t>条</w:t>
      </w:r>
      <w:r w:rsidRPr="007B5523">
        <w:rPr>
          <w:szCs w:val="21"/>
        </w:rPr>
        <w:t>(…)</w:t>
      </w:r>
      <w:r w:rsidRPr="007B5523">
        <w:rPr>
          <w:rFonts w:hint="eastAsia"/>
          <w:szCs w:val="21"/>
        </w:rPr>
        <w:t>缔约国授权保留或转让杀伤人员地雷的机构”。</w:t>
      </w:r>
      <w:r w:rsidRPr="009C3430">
        <w:rPr>
          <w:szCs w:val="21"/>
          <w:vertAlign w:val="superscript"/>
        </w:rPr>
        <w:endnoteReference w:id="11"/>
      </w:r>
    </w:p>
    <w:p w:rsidR="00476538" w:rsidRPr="007B5523" w:rsidRDefault="00476538" w:rsidP="004E6B7B">
      <w:pPr>
        <w:pStyle w:val="SingleTxt"/>
        <w:rPr>
          <w:szCs w:val="21"/>
        </w:rPr>
      </w:pPr>
      <w:r w:rsidRPr="007B5523">
        <w:rPr>
          <w:szCs w:val="21"/>
        </w:rPr>
        <w:t>15.</w:t>
      </w:r>
      <w:r w:rsidRPr="007B5523">
        <w:rPr>
          <w:rFonts w:hint="eastAsia"/>
          <w:szCs w:val="21"/>
        </w:rPr>
        <w:t xml:space="preserve">  </w:t>
      </w:r>
      <w:r w:rsidRPr="007B5523">
        <w:rPr>
          <w:rFonts w:hint="eastAsia"/>
          <w:szCs w:val="21"/>
        </w:rPr>
        <w:t>应该指出，“转让”通常是指将杀伤人员地雷从一国转移到另一国，不是指地雷在一国内部的转移。</w:t>
      </w:r>
    </w:p>
    <w:p w:rsidR="00476538" w:rsidRPr="004E6B7B" w:rsidRDefault="00476538" w:rsidP="00AA4227">
      <w:pPr>
        <w:pStyle w:val="SingleTxt"/>
        <w:rPr>
          <w:szCs w:val="21"/>
        </w:rPr>
      </w:pPr>
      <w:r w:rsidRPr="007B5523">
        <w:rPr>
          <w:szCs w:val="21"/>
        </w:rPr>
        <w:t>16.</w:t>
      </w:r>
      <w:r w:rsidRPr="007B5523">
        <w:rPr>
          <w:rFonts w:hint="eastAsia"/>
          <w:szCs w:val="21"/>
        </w:rPr>
        <w:t xml:space="preserve"> </w:t>
      </w:r>
      <w:r w:rsidRPr="007B5523">
        <w:rPr>
          <w:rFonts w:hint="eastAsia"/>
          <w:spacing w:val="4"/>
          <w:szCs w:val="21"/>
        </w:rPr>
        <w:t xml:space="preserve"> </w:t>
      </w:r>
      <w:r w:rsidRPr="004E6B7B">
        <w:rPr>
          <w:rFonts w:hint="eastAsia"/>
          <w:szCs w:val="21"/>
        </w:rPr>
        <w:t>除了第</w:t>
      </w:r>
      <w:r w:rsidRPr="004E6B7B">
        <w:rPr>
          <w:szCs w:val="21"/>
        </w:rPr>
        <w:t>7</w:t>
      </w:r>
      <w:r w:rsidRPr="004E6B7B">
        <w:rPr>
          <w:rFonts w:hint="eastAsia"/>
          <w:szCs w:val="21"/>
        </w:rPr>
        <w:t>条所要求的最低限度的资料，缔约国同意“自愿报告保留的杀伤人员地雷的计划和实际使用，同时说明保留的杀伤人员地雷数目的任何增减”。</w:t>
      </w:r>
      <w:r w:rsidRPr="004E6B7B">
        <w:rPr>
          <w:rStyle w:val="a7"/>
          <w:szCs w:val="21"/>
        </w:rPr>
        <w:endnoteReference w:id="12"/>
      </w:r>
    </w:p>
    <w:p w:rsidR="00476538" w:rsidRDefault="00476538">
      <w:pPr>
        <w:spacing w:line="240" w:lineRule="auto"/>
        <w:jc w:val="left"/>
      </w:pPr>
      <w:r>
        <w:br w:type="page"/>
      </w:r>
    </w:p>
    <w:p w:rsidR="00476538" w:rsidRPr="00AA4227" w:rsidRDefault="00476538" w:rsidP="003A0C8C">
      <w:pPr>
        <w:pStyle w:val="SingleTxt"/>
      </w:pPr>
    </w:p>
    <w:p w:rsidR="00476538" w:rsidRDefault="00102F10" w:rsidP="001B2666">
      <w:pPr>
        <w:pStyle w:val="SingleTxtG"/>
        <w:tabs>
          <w:tab w:val="left" w:pos="5529"/>
        </w:tabs>
        <w:ind w:right="7060"/>
        <w:jc w:val="center"/>
      </w:pPr>
      <w:r>
        <w:rPr>
          <w:noProof/>
          <w:lang w:val="en-US" w:eastAsia="zh-CN"/>
        </w:rPr>
        <w:br/>
      </w:r>
      <w:r w:rsidR="00476538">
        <w:rPr>
          <w:noProof/>
          <w:lang w:val="en-US" w:eastAsia="zh-CN"/>
        </w:rPr>
        <w:drawing>
          <wp:inline distT="0" distB="0" distL="0" distR="0" wp14:anchorId="5B81BAFE" wp14:editId="1AEF9178">
            <wp:extent cx="5680363" cy="6186054"/>
            <wp:effectExtent l="0" t="0" r="15875" b="0"/>
            <wp:docPr id="10" name="图示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E6B7B" w:rsidRDefault="004E6B7B">
      <w:pPr>
        <w:spacing w:line="240" w:lineRule="auto"/>
        <w:jc w:val="left"/>
        <w:rPr>
          <w:lang w:val="en-GB"/>
        </w:rPr>
      </w:pPr>
      <w:r>
        <w:rPr>
          <w:lang w:val="en-GB"/>
        </w:rPr>
        <w:br w:type="page"/>
      </w:r>
    </w:p>
    <w:p w:rsidR="00476538" w:rsidRDefault="00476538" w:rsidP="00AA4227">
      <w:pPr>
        <w:pStyle w:val="SingleTxtG"/>
      </w:pPr>
      <w:r>
        <w:rPr>
          <w:noProof/>
          <w:lang w:val="en-US" w:eastAsia="zh-CN"/>
        </w:rPr>
        <w:drawing>
          <wp:inline distT="0" distB="0" distL="0" distR="0" wp14:anchorId="73AC7159" wp14:editId="39854B7C">
            <wp:extent cx="5541645" cy="8014970"/>
            <wp:effectExtent l="0" t="0" r="20955" b="0"/>
            <wp:docPr id="5" name="图示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46F1C" w:rsidRDefault="00446F1C">
      <w:pPr>
        <w:spacing w:line="240" w:lineRule="auto"/>
        <w:jc w:val="left"/>
        <w:rPr>
          <w:sz w:val="10"/>
        </w:rPr>
      </w:pPr>
      <w:r>
        <w:rPr>
          <w:sz w:val="10"/>
        </w:rPr>
        <w:br w:type="page"/>
      </w:r>
    </w:p>
    <w:p w:rsidR="00446F1C" w:rsidRPr="00E4694D" w:rsidRDefault="00446F1C" w:rsidP="00E4694D">
      <w:pPr>
        <w:pStyle w:val="SingleTxt"/>
        <w:spacing w:after="0" w:line="120" w:lineRule="exact"/>
        <w:rPr>
          <w:sz w:val="10"/>
        </w:rPr>
      </w:pPr>
    </w:p>
    <w:p w:rsidR="00E4694D" w:rsidRPr="00446F1C" w:rsidRDefault="00E4694D" w:rsidP="00446F1C">
      <w:pPr>
        <w:pStyle w:val="SingleTxt"/>
        <w:spacing w:after="0" w:line="120" w:lineRule="exact"/>
        <w:rPr>
          <w:sz w:val="10"/>
        </w:rPr>
      </w:pPr>
    </w:p>
    <w:p w:rsidR="00476538" w:rsidRDefault="004E6B7B" w:rsidP="004E6B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476538">
        <w:t>D.</w:t>
      </w:r>
      <w:r w:rsidR="00476538">
        <w:tab/>
      </w:r>
      <w:r w:rsidR="00476538">
        <w:rPr>
          <w:rFonts w:hint="eastAsia"/>
        </w:rPr>
        <w:t>已知或被怀疑内有杀伤人员地雷的区域</w:t>
      </w:r>
    </w:p>
    <w:p w:rsidR="00476538" w:rsidRPr="00B16C15" w:rsidRDefault="00476538" w:rsidP="00AA4227">
      <w:pPr>
        <w:pStyle w:val="SingleTxt"/>
        <w:spacing w:after="0" w:line="120" w:lineRule="exact"/>
        <w:rPr>
          <w:sz w:val="10"/>
          <w:szCs w:val="21"/>
        </w:rPr>
      </w:pPr>
    </w:p>
    <w:p w:rsidR="00476538" w:rsidRPr="00B16C15" w:rsidRDefault="00476538" w:rsidP="00AA4227">
      <w:pPr>
        <w:pStyle w:val="SingleTxt"/>
        <w:spacing w:after="0" w:line="120" w:lineRule="exact"/>
        <w:rPr>
          <w:sz w:val="10"/>
          <w:szCs w:val="21"/>
        </w:rPr>
      </w:pPr>
    </w:p>
    <w:p w:rsidR="00476538" w:rsidRPr="00B16C15" w:rsidRDefault="00476538" w:rsidP="002174E1">
      <w:pPr>
        <w:pStyle w:val="SingleTxt"/>
        <w:spacing w:line="340" w:lineRule="exact"/>
        <w:rPr>
          <w:szCs w:val="21"/>
        </w:rPr>
      </w:pPr>
      <w:r>
        <w:rPr>
          <w:szCs w:val="21"/>
        </w:rPr>
        <w:t>17.</w:t>
      </w:r>
      <w:r>
        <w:rPr>
          <w:rFonts w:hint="eastAsia"/>
          <w:szCs w:val="21"/>
        </w:rPr>
        <w:t xml:space="preserve">  </w:t>
      </w:r>
      <w:r w:rsidRPr="00B16C15">
        <w:rPr>
          <w:rFonts w:hint="eastAsia"/>
          <w:szCs w:val="21"/>
        </w:rPr>
        <w:t>每一缔约国应就下列事项提供最新资料：</w:t>
      </w:r>
    </w:p>
    <w:p w:rsidR="00476538" w:rsidRPr="00B16C15" w:rsidRDefault="00476538" w:rsidP="002174E1">
      <w:pPr>
        <w:pStyle w:val="SingleTxt"/>
        <w:spacing w:line="340" w:lineRule="exact"/>
        <w:ind w:left="2126" w:hanging="431"/>
        <w:rPr>
          <w:szCs w:val="21"/>
        </w:rPr>
      </w:pPr>
      <w:r>
        <w:rPr>
          <w:szCs w:val="21"/>
        </w:rPr>
        <w:sym w:font="Symbol" w:char="F0B7"/>
      </w:r>
      <w:r>
        <w:rPr>
          <w:szCs w:val="21"/>
        </w:rPr>
        <w:tab/>
      </w:r>
      <w:r w:rsidRPr="00B16C15">
        <w:rPr>
          <w:rFonts w:hint="eastAsia"/>
          <w:szCs w:val="21"/>
        </w:rPr>
        <w:t>“在可能范围内，列出在其管辖或控制下的内有或被怀疑内有杀伤人员地雷的所有雷区的位置，包括尽可能详细地列出每一个雷区内每一种杀伤人员地雷的型号和数量以及布设时间。”</w:t>
      </w:r>
      <w:r w:rsidRPr="00B16C15">
        <w:rPr>
          <w:rStyle w:val="a7"/>
          <w:szCs w:val="21"/>
        </w:rPr>
        <w:endnoteReference w:id="13"/>
      </w:r>
    </w:p>
    <w:p w:rsidR="00476538" w:rsidRPr="002B3047" w:rsidRDefault="00476538" w:rsidP="002174E1">
      <w:pPr>
        <w:pStyle w:val="SingleTxt"/>
        <w:spacing w:line="340" w:lineRule="exact"/>
        <w:ind w:left="2126" w:hanging="431"/>
        <w:rPr>
          <w:szCs w:val="21"/>
        </w:rPr>
      </w:pPr>
      <w:r>
        <w:rPr>
          <w:szCs w:val="21"/>
        </w:rPr>
        <w:sym w:font="Symbol" w:char="F0B7"/>
      </w:r>
      <w:r>
        <w:rPr>
          <w:szCs w:val="21"/>
        </w:rPr>
        <w:tab/>
      </w:r>
      <w:r w:rsidRPr="00B16C15">
        <w:rPr>
          <w:rFonts w:hint="eastAsia"/>
          <w:szCs w:val="21"/>
        </w:rPr>
        <w:t>“销毁</w:t>
      </w:r>
      <w:r w:rsidRPr="00B16C15">
        <w:rPr>
          <w:szCs w:val="21"/>
        </w:rPr>
        <w:t>(</w:t>
      </w:r>
      <w:r w:rsidRPr="00B16C15">
        <w:rPr>
          <w:rFonts w:hint="eastAsia"/>
          <w:szCs w:val="21"/>
        </w:rPr>
        <w:t>在缔约国管辖或控制下的雷区内的</w:t>
      </w:r>
      <w:r w:rsidRPr="00B16C15">
        <w:rPr>
          <w:szCs w:val="21"/>
        </w:rPr>
        <w:t>)</w:t>
      </w:r>
      <w:r w:rsidRPr="00B16C15">
        <w:rPr>
          <w:rFonts w:hint="eastAsia"/>
          <w:szCs w:val="21"/>
        </w:rPr>
        <w:t>杀伤人员地雷的方案的现况，包括销毁将使用的具体方法、所有销毁地点的位置以及所要遵守的适用的安全和环境标准。”</w:t>
      </w:r>
      <w:r w:rsidRPr="00B16C15">
        <w:rPr>
          <w:rStyle w:val="a7"/>
          <w:szCs w:val="21"/>
        </w:rPr>
        <w:endnoteReference w:id="14"/>
      </w:r>
    </w:p>
    <w:p w:rsidR="00476538" w:rsidRPr="00B16C15" w:rsidRDefault="00476538" w:rsidP="002174E1">
      <w:pPr>
        <w:pStyle w:val="SingleTxt"/>
        <w:spacing w:line="340" w:lineRule="exact"/>
        <w:ind w:left="2126" w:hanging="431"/>
        <w:rPr>
          <w:szCs w:val="21"/>
        </w:rPr>
      </w:pPr>
      <w:r>
        <w:rPr>
          <w:szCs w:val="21"/>
        </w:rPr>
        <w:sym w:font="Symbol" w:char="F0B7"/>
      </w:r>
      <w:r>
        <w:rPr>
          <w:szCs w:val="21"/>
        </w:rPr>
        <w:tab/>
      </w:r>
      <w:r w:rsidRPr="00B16C15">
        <w:rPr>
          <w:rFonts w:hint="eastAsia"/>
          <w:szCs w:val="21"/>
        </w:rPr>
        <w:t>“</w:t>
      </w:r>
      <w:r w:rsidR="000E4684">
        <w:rPr>
          <w:rFonts w:hint="eastAsia"/>
          <w:szCs w:val="21"/>
        </w:rPr>
        <w:t>(</w:t>
      </w:r>
      <w:r w:rsidRPr="00B16C15">
        <w:rPr>
          <w:rFonts w:hint="eastAsia"/>
          <w:szCs w:val="21"/>
        </w:rPr>
        <w:t>过去一个日历年在履行第</w:t>
      </w:r>
      <w:r w:rsidRPr="00B16C15">
        <w:rPr>
          <w:szCs w:val="21"/>
        </w:rPr>
        <w:t>5</w:t>
      </w:r>
      <w:r w:rsidRPr="00B16C15">
        <w:rPr>
          <w:rFonts w:hint="eastAsia"/>
          <w:szCs w:val="21"/>
        </w:rPr>
        <w:t>条义务的过程中</w:t>
      </w:r>
      <w:r w:rsidR="000E4684">
        <w:rPr>
          <w:rFonts w:hint="eastAsia"/>
          <w:szCs w:val="21"/>
        </w:rPr>
        <w:t>)</w:t>
      </w:r>
      <w:r w:rsidRPr="00B16C15">
        <w:rPr>
          <w:rFonts w:hint="eastAsia"/>
          <w:szCs w:val="21"/>
        </w:rPr>
        <w:t>已经销毁的所有杀伤人员地雷的型号和数量，包括分类列出每一种杀伤人员地雷的数量</w:t>
      </w:r>
      <w:r w:rsidRPr="00B16C15">
        <w:rPr>
          <w:szCs w:val="21"/>
        </w:rPr>
        <w:t>(…)</w:t>
      </w:r>
      <w:r w:rsidRPr="00B16C15">
        <w:rPr>
          <w:rFonts w:hint="eastAsia"/>
          <w:szCs w:val="21"/>
        </w:rPr>
        <w:t>。”</w:t>
      </w:r>
      <w:r w:rsidRPr="00B16C15">
        <w:rPr>
          <w:rStyle w:val="a7"/>
          <w:szCs w:val="21"/>
        </w:rPr>
        <w:endnoteReference w:id="15"/>
      </w:r>
    </w:p>
    <w:p w:rsidR="00476538" w:rsidRPr="00B16C15" w:rsidRDefault="00476538" w:rsidP="002174E1">
      <w:pPr>
        <w:pStyle w:val="SingleTxt"/>
        <w:spacing w:line="340" w:lineRule="exact"/>
        <w:ind w:left="2126" w:hanging="431"/>
        <w:rPr>
          <w:szCs w:val="21"/>
        </w:rPr>
      </w:pPr>
      <w:r>
        <w:rPr>
          <w:rFonts w:hint="eastAsia"/>
          <w:szCs w:val="21"/>
        </w:rPr>
        <w:sym w:font="Symbol" w:char="F0B7"/>
      </w:r>
      <w:r>
        <w:rPr>
          <w:szCs w:val="21"/>
        </w:rPr>
        <w:tab/>
      </w:r>
      <w:r w:rsidRPr="00B16C15">
        <w:rPr>
          <w:rFonts w:hint="eastAsia"/>
          <w:szCs w:val="21"/>
        </w:rPr>
        <w:t>“为向已查明的</w:t>
      </w:r>
      <w:r w:rsidRPr="00B16C15">
        <w:rPr>
          <w:szCs w:val="21"/>
        </w:rPr>
        <w:t>(</w:t>
      </w:r>
      <w:r w:rsidRPr="00B16C15">
        <w:rPr>
          <w:rFonts w:hint="eastAsia"/>
          <w:szCs w:val="21"/>
        </w:rPr>
        <w:t>内有或被怀疑内有杀伤人员地雷的</w:t>
      </w:r>
      <w:r w:rsidRPr="00B16C15">
        <w:rPr>
          <w:szCs w:val="21"/>
        </w:rPr>
        <w:t>)</w:t>
      </w:r>
      <w:r w:rsidRPr="00B16C15">
        <w:rPr>
          <w:rFonts w:hint="eastAsia"/>
          <w:szCs w:val="21"/>
        </w:rPr>
        <w:t>所有地区内居民立即发出有效警告而采取的措施。”</w:t>
      </w:r>
      <w:r w:rsidRPr="00B16C15">
        <w:rPr>
          <w:rStyle w:val="a7"/>
          <w:szCs w:val="21"/>
        </w:rPr>
        <w:endnoteReference w:id="16"/>
      </w:r>
    </w:p>
    <w:p w:rsidR="00476538" w:rsidRPr="00B16C15" w:rsidRDefault="00476538" w:rsidP="002174E1">
      <w:pPr>
        <w:pStyle w:val="SingleTxt"/>
        <w:spacing w:line="340" w:lineRule="exact"/>
        <w:rPr>
          <w:szCs w:val="21"/>
        </w:rPr>
      </w:pPr>
      <w:r>
        <w:rPr>
          <w:szCs w:val="21"/>
        </w:rPr>
        <w:t>18.</w:t>
      </w:r>
      <w:r>
        <w:rPr>
          <w:rFonts w:hint="eastAsia"/>
          <w:szCs w:val="21"/>
        </w:rPr>
        <w:t xml:space="preserve">  </w:t>
      </w:r>
      <w:r w:rsidRPr="00B16C15">
        <w:rPr>
          <w:rFonts w:hint="eastAsia"/>
          <w:szCs w:val="21"/>
        </w:rPr>
        <w:t>缔约国同意所提供的有关“雷区”的资料应“尽可能精确地指出其管辖或控制下所有布设有杀伤人员地雷因而需要清除、以及疑有杀伤人员地雷因而需要进一步勘查的区域的周界和位置”。</w:t>
      </w:r>
      <w:r w:rsidRPr="00B16C15">
        <w:rPr>
          <w:rStyle w:val="a7"/>
          <w:szCs w:val="21"/>
        </w:rPr>
        <w:endnoteReference w:id="17"/>
      </w:r>
    </w:p>
    <w:p w:rsidR="00476538" w:rsidRPr="00E90515" w:rsidRDefault="00476538" w:rsidP="002174E1">
      <w:pPr>
        <w:pStyle w:val="SingleTxt"/>
        <w:spacing w:line="340" w:lineRule="exact"/>
        <w:rPr>
          <w:spacing w:val="2"/>
          <w:szCs w:val="21"/>
        </w:rPr>
      </w:pPr>
      <w:r>
        <w:rPr>
          <w:szCs w:val="21"/>
        </w:rPr>
        <w:t>19.</w:t>
      </w:r>
      <w:r>
        <w:rPr>
          <w:rFonts w:hint="eastAsia"/>
          <w:szCs w:val="21"/>
        </w:rPr>
        <w:t xml:space="preserve">  </w:t>
      </w:r>
      <w:r w:rsidRPr="00E90515">
        <w:rPr>
          <w:rFonts w:hint="eastAsia"/>
          <w:spacing w:val="2"/>
          <w:szCs w:val="21"/>
        </w:rPr>
        <w:t>在确定哪些地区构成“内有杀伤人员地雷的雷区”或“被怀疑内有杀伤人员地雷的雷区”时，缔约国承认联合国的《国际地雷行动标准》可以帮助指导执行工作。</w:t>
      </w:r>
      <w:r w:rsidRPr="00E90515">
        <w:rPr>
          <w:rStyle w:val="a7"/>
          <w:spacing w:val="2"/>
          <w:szCs w:val="21"/>
        </w:rPr>
        <w:endnoteReference w:id="18"/>
      </w:r>
    </w:p>
    <w:p w:rsidR="00476538" w:rsidRPr="00B16C15" w:rsidRDefault="00476538" w:rsidP="002174E1">
      <w:pPr>
        <w:pStyle w:val="SingleTxt"/>
        <w:spacing w:line="340" w:lineRule="exact"/>
        <w:rPr>
          <w:szCs w:val="21"/>
        </w:rPr>
      </w:pPr>
      <w:r>
        <w:rPr>
          <w:szCs w:val="21"/>
        </w:rPr>
        <w:t>20.</w:t>
      </w:r>
      <w:r>
        <w:rPr>
          <w:rFonts w:hint="eastAsia"/>
          <w:szCs w:val="21"/>
        </w:rPr>
        <w:t xml:space="preserve">  </w:t>
      </w:r>
      <w:r w:rsidRPr="00B16C15">
        <w:rPr>
          <w:rFonts w:hint="eastAsia"/>
          <w:szCs w:val="21"/>
        </w:rPr>
        <w:t>《国际地雷行动标准》称，只有“根据</w:t>
      </w:r>
      <w:r w:rsidRPr="00B16C15">
        <w:rPr>
          <w:rFonts w:hint="eastAsia"/>
          <w:szCs w:val="21"/>
          <w:u w:val="single"/>
        </w:rPr>
        <w:t>直接证据</w:t>
      </w:r>
      <w:r w:rsidRPr="00B16C15">
        <w:rPr>
          <w:rFonts w:hint="eastAsia"/>
          <w:szCs w:val="21"/>
        </w:rPr>
        <w:t>”而确定存在杀伤人员地雷的区域才能被视为</w:t>
      </w:r>
      <w:r w:rsidRPr="00B16C15">
        <w:rPr>
          <w:rFonts w:hint="eastAsia"/>
          <w:szCs w:val="21"/>
          <w:u w:val="single"/>
        </w:rPr>
        <w:t>已知</w:t>
      </w:r>
      <w:r w:rsidRPr="00B16C15">
        <w:rPr>
          <w:rFonts w:hint="eastAsia"/>
          <w:szCs w:val="21"/>
        </w:rPr>
        <w:t>的内有杀伤人员地雷的区域，只有“根据</w:t>
      </w:r>
      <w:r w:rsidRPr="00B16C15">
        <w:rPr>
          <w:rFonts w:hint="eastAsia"/>
          <w:szCs w:val="21"/>
          <w:u w:val="single"/>
        </w:rPr>
        <w:t>间接证据</w:t>
      </w:r>
      <w:r w:rsidRPr="00B16C15">
        <w:rPr>
          <w:rFonts w:hint="eastAsia"/>
          <w:szCs w:val="21"/>
        </w:rPr>
        <w:t>”而合理怀疑存在杀伤人员地雷的区域才能被视为</w:t>
      </w:r>
      <w:r w:rsidRPr="00B16C15">
        <w:rPr>
          <w:rFonts w:hint="eastAsia"/>
          <w:szCs w:val="21"/>
          <w:u w:val="single"/>
        </w:rPr>
        <w:t>被怀疑</w:t>
      </w:r>
      <w:r w:rsidRPr="00B16C15">
        <w:rPr>
          <w:rFonts w:hint="eastAsia"/>
          <w:szCs w:val="21"/>
        </w:rPr>
        <w:t>内有杀伤人员地雷的区域。</w:t>
      </w:r>
      <w:r w:rsidRPr="00B16C15">
        <w:rPr>
          <w:rStyle w:val="a7"/>
          <w:szCs w:val="21"/>
        </w:rPr>
        <w:endnoteReference w:id="19"/>
      </w:r>
    </w:p>
    <w:p w:rsidR="00476538" w:rsidRPr="00B16C15" w:rsidRDefault="00476538" w:rsidP="002174E1">
      <w:pPr>
        <w:pStyle w:val="SingleTxt"/>
        <w:spacing w:line="340" w:lineRule="exact"/>
        <w:rPr>
          <w:szCs w:val="21"/>
        </w:rPr>
      </w:pPr>
      <w:r>
        <w:rPr>
          <w:szCs w:val="21"/>
        </w:rPr>
        <w:t>21.</w:t>
      </w:r>
      <w:r>
        <w:rPr>
          <w:rFonts w:hint="eastAsia"/>
          <w:szCs w:val="21"/>
        </w:rPr>
        <w:t xml:space="preserve">  </w:t>
      </w:r>
      <w:r w:rsidRPr="00B16C15">
        <w:rPr>
          <w:rFonts w:hint="eastAsia"/>
          <w:szCs w:val="21"/>
        </w:rPr>
        <w:t>《国际地雷行动标准》也有助于指导有关“销毁雷区内所有杀伤人员地雷的方案的现况”的报告工作。《国际地雷行动标准》指出了为处理已知或被怀疑内有杀伤人员地雷的区域可以采取的三项行动，以及与这些行动相关的三个具体成果：</w:t>
      </w:r>
    </w:p>
    <w:p w:rsidR="00476538" w:rsidRPr="00B16C15" w:rsidRDefault="00476538" w:rsidP="007F3044">
      <w:pPr>
        <w:pStyle w:val="SingleTxt"/>
        <w:spacing w:line="340" w:lineRule="exact"/>
        <w:ind w:left="2126" w:hanging="431"/>
        <w:rPr>
          <w:szCs w:val="21"/>
        </w:rPr>
      </w:pPr>
      <w:r>
        <w:rPr>
          <w:rFonts w:hint="eastAsia"/>
          <w:szCs w:val="21"/>
        </w:rPr>
        <w:sym w:font="Symbol" w:char="F0B7"/>
      </w:r>
      <w:r>
        <w:rPr>
          <w:szCs w:val="21"/>
        </w:rPr>
        <w:tab/>
      </w:r>
      <w:r w:rsidRPr="00B16C15">
        <w:rPr>
          <w:rFonts w:hint="eastAsia"/>
          <w:szCs w:val="21"/>
        </w:rPr>
        <w:t>“删除的土地”指“在对一怀疑的危险区</w:t>
      </w:r>
      <w:r w:rsidRPr="00B16C15">
        <w:rPr>
          <w:szCs w:val="21"/>
        </w:rPr>
        <w:t>/</w:t>
      </w:r>
      <w:r w:rsidRPr="00B16C15">
        <w:rPr>
          <w:rFonts w:hint="eastAsia"/>
          <w:szCs w:val="21"/>
        </w:rPr>
        <w:t>确定的危险区进行非技术勘查后得出没有地雷</w:t>
      </w:r>
      <w:r w:rsidRPr="00B16C15">
        <w:rPr>
          <w:szCs w:val="21"/>
        </w:rPr>
        <w:t>(</w:t>
      </w:r>
      <w:r w:rsidRPr="00B16C15">
        <w:rPr>
          <w:rFonts w:hint="eastAsia"/>
          <w:szCs w:val="21"/>
        </w:rPr>
        <w:t>和</w:t>
      </w:r>
      <w:r w:rsidRPr="00B16C15">
        <w:rPr>
          <w:szCs w:val="21"/>
        </w:rPr>
        <w:t>/</w:t>
      </w:r>
      <w:r w:rsidRPr="00B16C15">
        <w:rPr>
          <w:rFonts w:hint="eastAsia"/>
          <w:szCs w:val="21"/>
        </w:rPr>
        <w:t>或其他战争遗留爆炸物</w:t>
      </w:r>
      <w:r w:rsidRPr="00B16C15">
        <w:rPr>
          <w:szCs w:val="21"/>
        </w:rPr>
        <w:t>)</w:t>
      </w:r>
      <w:r w:rsidRPr="00B16C15">
        <w:rPr>
          <w:rFonts w:hint="eastAsia"/>
          <w:szCs w:val="21"/>
        </w:rPr>
        <w:t>沾染证据结论的面积”</w:t>
      </w:r>
      <w:r w:rsidR="007F3044" w:rsidRPr="00B16C15">
        <w:rPr>
          <w:rFonts w:hint="eastAsia"/>
          <w:szCs w:val="21"/>
        </w:rPr>
        <w:t>。</w:t>
      </w:r>
      <w:r w:rsidRPr="00B16C15">
        <w:rPr>
          <w:rStyle w:val="a7"/>
          <w:szCs w:val="21"/>
        </w:rPr>
        <w:endnoteReference w:id="20"/>
      </w:r>
    </w:p>
    <w:p w:rsidR="00476538" w:rsidRPr="00B16C15" w:rsidRDefault="00476538" w:rsidP="007F3044">
      <w:pPr>
        <w:pStyle w:val="SingleTxt"/>
        <w:spacing w:line="340" w:lineRule="exact"/>
        <w:ind w:left="2126" w:hanging="431"/>
        <w:rPr>
          <w:spacing w:val="4"/>
          <w:szCs w:val="21"/>
        </w:rPr>
      </w:pPr>
      <w:r>
        <w:rPr>
          <w:rFonts w:hint="eastAsia"/>
          <w:szCs w:val="21"/>
        </w:rPr>
        <w:sym w:font="Symbol" w:char="F0B7"/>
      </w:r>
      <w:r>
        <w:rPr>
          <w:szCs w:val="21"/>
        </w:rPr>
        <w:tab/>
      </w:r>
      <w:r w:rsidRPr="00B16C15">
        <w:rPr>
          <w:rFonts w:hint="eastAsia"/>
          <w:spacing w:val="4"/>
          <w:szCs w:val="21"/>
        </w:rPr>
        <w:t>“减少的土地”指“在对一怀疑的危险区</w:t>
      </w:r>
      <w:r w:rsidRPr="00B16C15">
        <w:rPr>
          <w:spacing w:val="4"/>
          <w:szCs w:val="21"/>
        </w:rPr>
        <w:t>/</w:t>
      </w:r>
      <w:r w:rsidRPr="00B16C15">
        <w:rPr>
          <w:rFonts w:hint="eastAsia"/>
          <w:spacing w:val="4"/>
          <w:szCs w:val="21"/>
        </w:rPr>
        <w:t>确定的危险区进行技术勘查后得出没有地雷</w:t>
      </w:r>
      <w:r w:rsidRPr="00B16C15">
        <w:rPr>
          <w:spacing w:val="4"/>
          <w:szCs w:val="21"/>
        </w:rPr>
        <w:t>(</w:t>
      </w:r>
      <w:r w:rsidRPr="00B16C15">
        <w:rPr>
          <w:rFonts w:hint="eastAsia"/>
          <w:spacing w:val="4"/>
          <w:szCs w:val="21"/>
        </w:rPr>
        <w:t>和</w:t>
      </w:r>
      <w:r w:rsidRPr="00B16C15">
        <w:rPr>
          <w:spacing w:val="4"/>
          <w:szCs w:val="21"/>
        </w:rPr>
        <w:t>/</w:t>
      </w:r>
      <w:r w:rsidRPr="00B16C15">
        <w:rPr>
          <w:rFonts w:hint="eastAsia"/>
          <w:spacing w:val="4"/>
          <w:szCs w:val="21"/>
        </w:rPr>
        <w:t>或其他战争遗留爆炸物</w:t>
      </w:r>
      <w:r w:rsidRPr="00B16C15">
        <w:rPr>
          <w:spacing w:val="4"/>
          <w:szCs w:val="21"/>
        </w:rPr>
        <w:t>)</w:t>
      </w:r>
      <w:r w:rsidRPr="00B16C15">
        <w:rPr>
          <w:rFonts w:hint="eastAsia"/>
          <w:spacing w:val="4"/>
          <w:szCs w:val="21"/>
        </w:rPr>
        <w:t>沾染证据结论的面积”</w:t>
      </w:r>
      <w:r w:rsidR="007F3044" w:rsidRPr="00B16C15">
        <w:rPr>
          <w:rFonts w:hint="eastAsia"/>
          <w:szCs w:val="21"/>
        </w:rPr>
        <w:t>。</w:t>
      </w:r>
      <w:r w:rsidRPr="00B16C15">
        <w:rPr>
          <w:rStyle w:val="a7"/>
          <w:spacing w:val="4"/>
          <w:szCs w:val="21"/>
        </w:rPr>
        <w:endnoteReference w:id="21"/>
      </w:r>
    </w:p>
    <w:p w:rsidR="00476538" w:rsidRDefault="00476538" w:rsidP="002174E1">
      <w:pPr>
        <w:pStyle w:val="SingleTxt"/>
        <w:spacing w:line="340" w:lineRule="exact"/>
        <w:ind w:left="2126" w:hanging="431"/>
        <w:rPr>
          <w:szCs w:val="21"/>
        </w:rPr>
      </w:pPr>
      <w:r>
        <w:rPr>
          <w:rFonts w:hint="eastAsia"/>
          <w:szCs w:val="21"/>
        </w:rPr>
        <w:sym w:font="Symbol" w:char="F0B7"/>
      </w:r>
      <w:r>
        <w:rPr>
          <w:szCs w:val="21"/>
        </w:rPr>
        <w:tab/>
      </w:r>
      <w:r w:rsidRPr="00B16C15">
        <w:rPr>
          <w:rFonts w:hint="eastAsia"/>
          <w:szCs w:val="21"/>
        </w:rPr>
        <w:t>“清理的土地”指“通过对到规定深度的所有特定地雷和</w:t>
      </w:r>
      <w:r w:rsidRPr="00B16C15">
        <w:rPr>
          <w:szCs w:val="21"/>
        </w:rPr>
        <w:t>(</w:t>
      </w:r>
      <w:r w:rsidRPr="00B16C15">
        <w:rPr>
          <w:rFonts w:hint="eastAsia"/>
          <w:szCs w:val="21"/>
        </w:rPr>
        <w:t>其他</w:t>
      </w:r>
      <w:r w:rsidRPr="00B16C15">
        <w:rPr>
          <w:szCs w:val="21"/>
        </w:rPr>
        <w:t>)</w:t>
      </w:r>
      <w:r w:rsidRPr="00B16C15">
        <w:rPr>
          <w:rFonts w:hint="eastAsia"/>
          <w:szCs w:val="21"/>
        </w:rPr>
        <w:t>战争遗留爆炸物的清除和</w:t>
      </w:r>
      <w:r w:rsidRPr="00B16C15">
        <w:rPr>
          <w:szCs w:val="21"/>
        </w:rPr>
        <w:t>/</w:t>
      </w:r>
      <w:r w:rsidRPr="00B16C15">
        <w:rPr>
          <w:rFonts w:hint="eastAsia"/>
          <w:szCs w:val="21"/>
        </w:rPr>
        <w:t>或销毁而被清理的面积”。</w:t>
      </w:r>
      <w:r w:rsidRPr="00B16C15">
        <w:rPr>
          <w:rStyle w:val="a7"/>
          <w:szCs w:val="21"/>
        </w:rPr>
        <w:endnoteReference w:id="22"/>
      </w:r>
    </w:p>
    <w:p w:rsidR="002812E2" w:rsidRDefault="002812E2">
      <w:pPr>
        <w:spacing w:line="240" w:lineRule="auto"/>
        <w:jc w:val="left"/>
        <w:rPr>
          <w:szCs w:val="21"/>
        </w:rPr>
      </w:pPr>
      <w:r>
        <w:rPr>
          <w:szCs w:val="21"/>
        </w:rPr>
        <w:br w:type="page"/>
      </w:r>
    </w:p>
    <w:p w:rsidR="00476538" w:rsidRPr="00B16C15" w:rsidRDefault="00476538" w:rsidP="002174E1">
      <w:pPr>
        <w:pStyle w:val="SingleTxt"/>
        <w:spacing w:line="340" w:lineRule="exact"/>
        <w:rPr>
          <w:spacing w:val="2"/>
          <w:szCs w:val="21"/>
        </w:rPr>
      </w:pPr>
      <w:r>
        <w:rPr>
          <w:szCs w:val="21"/>
        </w:rPr>
        <w:t>22.</w:t>
      </w:r>
      <w:r>
        <w:rPr>
          <w:rFonts w:hint="eastAsia"/>
          <w:szCs w:val="21"/>
        </w:rPr>
        <w:t xml:space="preserve">  </w:t>
      </w:r>
      <w:r w:rsidRPr="00B16C15">
        <w:rPr>
          <w:rFonts w:hint="eastAsia"/>
          <w:spacing w:val="2"/>
          <w:szCs w:val="21"/>
        </w:rPr>
        <w:t>考虑到《国际地雷行动标准》所提供的指南，在就执行第</w:t>
      </w:r>
      <w:r w:rsidRPr="00B16C15">
        <w:rPr>
          <w:spacing w:val="2"/>
          <w:szCs w:val="21"/>
        </w:rPr>
        <w:t>5</w:t>
      </w:r>
      <w:r w:rsidRPr="00B16C15">
        <w:rPr>
          <w:rFonts w:hint="eastAsia"/>
          <w:spacing w:val="2"/>
          <w:szCs w:val="21"/>
        </w:rPr>
        <w:t>条的进展进行报告时，在不影响缔约国为反映其独特国家情况而制定的《国家排雷行动标准》的情况下，缔约国不妨尽可能基于产量对资料</w:t>
      </w:r>
      <w:r w:rsidRPr="00B16C15">
        <w:rPr>
          <w:spacing w:val="2"/>
          <w:szCs w:val="21"/>
        </w:rPr>
        <w:t>(</w:t>
      </w:r>
      <w:r w:rsidRPr="00B16C15">
        <w:rPr>
          <w:rFonts w:hint="eastAsia"/>
          <w:spacing w:val="2"/>
          <w:szCs w:val="21"/>
        </w:rPr>
        <w:t>即删除的土地，减少的土地和清理的土地</w:t>
      </w:r>
      <w:r w:rsidRPr="00B16C15">
        <w:rPr>
          <w:spacing w:val="2"/>
          <w:szCs w:val="21"/>
        </w:rPr>
        <w:t>)</w:t>
      </w:r>
      <w:r w:rsidRPr="00B16C15">
        <w:rPr>
          <w:rFonts w:hint="eastAsia"/>
          <w:spacing w:val="2"/>
          <w:szCs w:val="21"/>
        </w:rPr>
        <w:t>以及相关的不同活动</w:t>
      </w:r>
      <w:r w:rsidRPr="00B16C15">
        <w:rPr>
          <w:spacing w:val="2"/>
          <w:szCs w:val="21"/>
        </w:rPr>
        <w:t>(</w:t>
      </w:r>
      <w:r w:rsidRPr="00B16C15">
        <w:rPr>
          <w:rFonts w:hint="eastAsia"/>
          <w:spacing w:val="2"/>
          <w:szCs w:val="21"/>
        </w:rPr>
        <w:t>即非技术调查、技术调查和排雷</w:t>
      </w:r>
      <w:r w:rsidRPr="00B16C15">
        <w:rPr>
          <w:spacing w:val="2"/>
          <w:szCs w:val="21"/>
        </w:rPr>
        <w:t>)</w:t>
      </w:r>
      <w:r w:rsidRPr="00B16C15">
        <w:rPr>
          <w:rFonts w:hint="eastAsia"/>
          <w:spacing w:val="2"/>
          <w:szCs w:val="21"/>
        </w:rPr>
        <w:t>进行分列。</w:t>
      </w:r>
      <w:r w:rsidRPr="00B16C15">
        <w:rPr>
          <w:rStyle w:val="a7"/>
          <w:spacing w:val="2"/>
          <w:szCs w:val="21"/>
        </w:rPr>
        <w:endnoteReference w:id="23"/>
      </w:r>
    </w:p>
    <w:p w:rsidR="00476538" w:rsidRPr="00B16C15" w:rsidRDefault="00476538" w:rsidP="00AA4227">
      <w:pPr>
        <w:pStyle w:val="SingleTxt"/>
        <w:rPr>
          <w:szCs w:val="21"/>
        </w:rPr>
      </w:pPr>
      <w:r>
        <w:rPr>
          <w:szCs w:val="21"/>
        </w:rPr>
        <w:t>23.</w:t>
      </w:r>
      <w:r>
        <w:rPr>
          <w:rFonts w:hint="eastAsia"/>
          <w:szCs w:val="21"/>
        </w:rPr>
        <w:t xml:space="preserve">  </w:t>
      </w:r>
      <w:r w:rsidRPr="00B16C15">
        <w:rPr>
          <w:rFonts w:hint="eastAsia"/>
          <w:szCs w:val="21"/>
        </w:rPr>
        <w:t>在就执行第</w:t>
      </w:r>
      <w:r w:rsidRPr="00B16C15">
        <w:rPr>
          <w:szCs w:val="21"/>
        </w:rPr>
        <w:t>5</w:t>
      </w:r>
      <w:r w:rsidRPr="00B16C15">
        <w:rPr>
          <w:rFonts w:hint="eastAsia"/>
          <w:szCs w:val="21"/>
        </w:rPr>
        <w:t>条的方案的现况进行报告时，获准延长最后期限的缔约国不妨针对请求中订有时限的承诺和关于请求作出的决定作定期报告。</w:t>
      </w:r>
      <w:r w:rsidRPr="00B16C15">
        <w:rPr>
          <w:rStyle w:val="a7"/>
          <w:szCs w:val="21"/>
        </w:rPr>
        <w:endnoteReference w:id="24"/>
      </w:r>
    </w:p>
    <w:p w:rsidR="00476538" w:rsidRPr="00B16C15" w:rsidRDefault="00476538" w:rsidP="00AA4227">
      <w:pPr>
        <w:pStyle w:val="SingleTxt"/>
        <w:rPr>
          <w:szCs w:val="21"/>
        </w:rPr>
      </w:pPr>
      <w:r>
        <w:rPr>
          <w:szCs w:val="21"/>
        </w:rPr>
        <w:t>24.</w:t>
      </w:r>
      <w:r>
        <w:rPr>
          <w:rFonts w:hint="eastAsia"/>
          <w:szCs w:val="21"/>
        </w:rPr>
        <w:t xml:space="preserve">  </w:t>
      </w:r>
      <w:r w:rsidRPr="00B16C15">
        <w:rPr>
          <w:rFonts w:hint="eastAsia"/>
          <w:szCs w:val="21"/>
        </w:rPr>
        <w:t>在就向所有雷区内居民立即发出有效警告而采取的措施作出报告时，缔约国不妨回顾其协定，即此类措施应该“作为针对最高危人群而开展的更广泛的评估和减少危险活动的一部分”，有关方案“应与年龄适应并考虑性别，与适用的国家标准和国际标准一致，适合受地雷影响社区的需要，并酌情纳入正在进行的地雷行动活动，主要是数据收集、排雷以及受害者援助等活动”。</w:t>
      </w:r>
      <w:r w:rsidRPr="00B16C15">
        <w:rPr>
          <w:rStyle w:val="a7"/>
          <w:szCs w:val="21"/>
        </w:rPr>
        <w:endnoteReference w:id="25"/>
      </w:r>
    </w:p>
    <w:p w:rsidR="00476538" w:rsidRPr="00B16C15" w:rsidRDefault="00476538" w:rsidP="00AA4227">
      <w:pPr>
        <w:pStyle w:val="SingleTxt"/>
        <w:rPr>
          <w:szCs w:val="21"/>
        </w:rPr>
      </w:pPr>
      <w:r w:rsidRPr="00B16C15">
        <w:rPr>
          <w:szCs w:val="21"/>
        </w:rPr>
        <w:t>25.</w:t>
      </w:r>
      <w:r w:rsidRPr="00B16C15">
        <w:rPr>
          <w:rFonts w:hint="eastAsia"/>
          <w:szCs w:val="21"/>
        </w:rPr>
        <w:t xml:space="preserve">  </w:t>
      </w:r>
      <w:r w:rsidRPr="00B16C15">
        <w:rPr>
          <w:rFonts w:hint="eastAsia"/>
          <w:szCs w:val="21"/>
        </w:rPr>
        <w:t>最后，实践表明，过去未知的内有或被怀疑内有杀伤人员地雷的区域可能在排雷最后期限过后被发现。缔约国若发现在其管辖或控制下存在这类区域，应就这类区域作出报告，并履行其在第</w:t>
      </w:r>
      <w:r w:rsidRPr="00B16C15">
        <w:rPr>
          <w:szCs w:val="21"/>
        </w:rPr>
        <w:t>5</w:t>
      </w:r>
      <w:r w:rsidRPr="00B16C15">
        <w:rPr>
          <w:rFonts w:hint="eastAsia"/>
          <w:szCs w:val="21"/>
        </w:rPr>
        <w:t>条下的义务。</w:t>
      </w:r>
      <w:r w:rsidRPr="00B16C15">
        <w:rPr>
          <w:rStyle w:val="a7"/>
          <w:szCs w:val="21"/>
        </w:rPr>
        <w:endnoteReference w:id="26"/>
      </w:r>
    </w:p>
    <w:p w:rsidR="00476538" w:rsidRDefault="00476538" w:rsidP="003A0C8C">
      <w:pPr>
        <w:pStyle w:val="SingleTxt"/>
        <w:rPr>
          <w:lang w:val="en-GB"/>
        </w:rPr>
      </w:pPr>
    </w:p>
    <w:p w:rsidR="00476538" w:rsidRDefault="00476538">
      <w:pPr>
        <w:spacing w:line="240" w:lineRule="auto"/>
        <w:jc w:val="left"/>
        <w:rPr>
          <w:lang w:val="en-GB"/>
        </w:rPr>
      </w:pPr>
      <w:r>
        <w:rPr>
          <w:lang w:val="en-GB"/>
        </w:rPr>
        <w:br w:type="page"/>
      </w:r>
    </w:p>
    <w:p w:rsidR="00476538" w:rsidRDefault="00476538" w:rsidP="003A0C8C">
      <w:pPr>
        <w:pStyle w:val="SingleTxt"/>
        <w:rPr>
          <w:lang w:val="en-GB"/>
        </w:rPr>
      </w:pPr>
    </w:p>
    <w:p w:rsidR="00476538" w:rsidRDefault="00476538" w:rsidP="00AA4227">
      <w:pPr>
        <w:spacing w:line="240" w:lineRule="auto"/>
      </w:pPr>
      <w:r>
        <w:rPr>
          <w:noProof/>
        </w:rPr>
        <w:drawing>
          <wp:inline distT="0" distB="0" distL="0" distR="0" wp14:anchorId="49AD99F4" wp14:editId="23F8118A">
            <wp:extent cx="5167630" cy="7661275"/>
            <wp:effectExtent l="0" t="0" r="52070" b="15875"/>
            <wp:docPr id="4" name="图示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76538" w:rsidRDefault="00476538" w:rsidP="003A0C8C">
      <w:pPr>
        <w:pStyle w:val="SingleTxt"/>
        <w:rPr>
          <w:lang w:val="en-GB"/>
        </w:rPr>
      </w:pPr>
    </w:p>
    <w:p w:rsidR="00476538" w:rsidRDefault="00476538" w:rsidP="003A0C8C">
      <w:pPr>
        <w:pStyle w:val="SingleTxt"/>
        <w:rPr>
          <w:lang w:val="en-GB"/>
        </w:rPr>
      </w:pPr>
    </w:p>
    <w:p w:rsidR="00476538" w:rsidRDefault="00476538" w:rsidP="00AA4227">
      <w:pPr>
        <w:pStyle w:val="SingleTxtG"/>
      </w:pPr>
      <w:r w:rsidRPr="00E90515">
        <w:rPr>
          <w:rFonts w:ascii="楷体_GB2312" w:eastAsia="楷体_GB2312"/>
          <w:noProof/>
          <w:lang w:val="en-US" w:eastAsia="zh-CN"/>
        </w:rPr>
        <w:drawing>
          <wp:inline distT="0" distB="0" distL="0" distR="0" wp14:anchorId="7EC5A42F" wp14:editId="7F38A318">
            <wp:extent cx="5507355" cy="7162800"/>
            <wp:effectExtent l="0" t="0" r="55245" b="0"/>
            <wp:docPr id="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E0947" w:rsidRDefault="007E0947">
      <w:pPr>
        <w:spacing w:line="240" w:lineRule="auto"/>
        <w:jc w:val="left"/>
        <w:rPr>
          <w:lang w:val="en-GB"/>
        </w:rPr>
      </w:pPr>
      <w:r>
        <w:rPr>
          <w:lang w:val="en-GB"/>
        </w:rPr>
        <w:br w:type="page"/>
      </w:r>
    </w:p>
    <w:p w:rsidR="00476538" w:rsidRPr="00E4694D" w:rsidRDefault="00476538" w:rsidP="00E4694D">
      <w:pPr>
        <w:pStyle w:val="SingleTxt"/>
        <w:spacing w:after="0" w:line="120" w:lineRule="exact"/>
        <w:rPr>
          <w:sz w:val="10"/>
        </w:rPr>
      </w:pPr>
    </w:p>
    <w:p w:rsidR="00E4694D" w:rsidRPr="00895134" w:rsidRDefault="00E4694D" w:rsidP="00AA4227">
      <w:pPr>
        <w:pStyle w:val="SingleTxt"/>
        <w:spacing w:after="0" w:line="120" w:lineRule="exact"/>
        <w:rPr>
          <w:sz w:val="10"/>
        </w:rPr>
      </w:pPr>
    </w:p>
    <w:p w:rsidR="00476538" w:rsidRDefault="00476538"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E.</w:t>
      </w:r>
      <w:r>
        <w:tab/>
      </w:r>
      <w:r>
        <w:rPr>
          <w:rFonts w:hint="eastAsia"/>
        </w:rPr>
        <w:t>杀伤人员地雷的技术特点</w:t>
      </w:r>
    </w:p>
    <w:p w:rsidR="00476538" w:rsidRPr="00895134" w:rsidRDefault="00476538" w:rsidP="00AA4227">
      <w:pPr>
        <w:pStyle w:val="SingleTxt"/>
        <w:spacing w:after="0" w:line="120" w:lineRule="exact"/>
        <w:rPr>
          <w:sz w:val="10"/>
        </w:rPr>
      </w:pPr>
    </w:p>
    <w:p w:rsidR="00476538" w:rsidRPr="00895134" w:rsidRDefault="00476538" w:rsidP="00AA4227">
      <w:pPr>
        <w:pStyle w:val="SingleTxt"/>
        <w:spacing w:after="0" w:line="120" w:lineRule="exact"/>
        <w:rPr>
          <w:sz w:val="10"/>
        </w:rPr>
      </w:pPr>
    </w:p>
    <w:p w:rsidR="00476538" w:rsidRPr="00895134" w:rsidRDefault="00476538" w:rsidP="00AA4227">
      <w:pPr>
        <w:pStyle w:val="SingleTxt"/>
        <w:rPr>
          <w:szCs w:val="21"/>
        </w:rPr>
      </w:pPr>
      <w:r w:rsidRPr="00895134">
        <w:rPr>
          <w:szCs w:val="21"/>
        </w:rPr>
        <w:t>26.</w:t>
      </w:r>
      <w:r w:rsidRPr="00895134">
        <w:rPr>
          <w:rFonts w:hint="eastAsia"/>
          <w:szCs w:val="21"/>
        </w:rPr>
        <w:t xml:space="preserve">  </w:t>
      </w:r>
      <w:r w:rsidRPr="00895134">
        <w:rPr>
          <w:rFonts w:hint="eastAsia"/>
          <w:szCs w:val="21"/>
        </w:rPr>
        <w:t>每一缔约国均须就下列事项提供最新资料：</w:t>
      </w:r>
    </w:p>
    <w:p w:rsidR="00476538" w:rsidRPr="00102F10" w:rsidRDefault="00476538" w:rsidP="00AA4227">
      <w:pPr>
        <w:pStyle w:val="SingleTxt"/>
        <w:ind w:left="2126" w:hanging="431"/>
        <w:rPr>
          <w:spacing w:val="2"/>
          <w:szCs w:val="21"/>
        </w:rPr>
      </w:pPr>
      <w:r>
        <w:rPr>
          <w:rFonts w:hint="eastAsia"/>
          <w:szCs w:val="21"/>
        </w:rPr>
        <w:sym w:font="Symbol" w:char="F0B7"/>
      </w:r>
      <w:r>
        <w:rPr>
          <w:szCs w:val="21"/>
        </w:rPr>
        <w:tab/>
      </w:r>
      <w:r w:rsidRPr="00102F10">
        <w:rPr>
          <w:rFonts w:hint="eastAsia"/>
          <w:spacing w:val="2"/>
          <w:szCs w:val="21"/>
        </w:rPr>
        <w:t>“在所知道的范围内列出缔约国曾生产的，以及目前属其所有或拥有的每一种杀伤人员地雷的技术特点，并在合理的可能范围内提供可能有助于识别和扫除杀伤人员地雷的各类资料；这种资料至少应包括其尺寸、引信装置、所装的炸药、所装的金属、彩色照片以及其他可能有助于扫雷的资料。”</w:t>
      </w:r>
      <w:r w:rsidRPr="00102F10">
        <w:rPr>
          <w:rStyle w:val="a7"/>
          <w:spacing w:val="2"/>
          <w:szCs w:val="21"/>
        </w:rPr>
        <w:endnoteReference w:id="27"/>
      </w:r>
    </w:p>
    <w:p w:rsidR="00476538" w:rsidRPr="00895134" w:rsidRDefault="00476538" w:rsidP="00AA4227">
      <w:pPr>
        <w:pStyle w:val="SingleTxt"/>
        <w:rPr>
          <w:szCs w:val="21"/>
        </w:rPr>
      </w:pPr>
      <w:r>
        <w:rPr>
          <w:szCs w:val="21"/>
        </w:rPr>
        <w:t>27.</w:t>
      </w:r>
      <w:r>
        <w:rPr>
          <w:rFonts w:hint="eastAsia"/>
          <w:szCs w:val="21"/>
        </w:rPr>
        <w:t xml:space="preserve">  </w:t>
      </w:r>
      <w:r w:rsidRPr="00895134">
        <w:rPr>
          <w:rFonts w:hint="eastAsia"/>
          <w:szCs w:val="21"/>
        </w:rPr>
        <w:t>许多</w:t>
      </w:r>
      <w:r w:rsidRPr="00895134">
        <w:rPr>
          <w:szCs w:val="21"/>
        </w:rPr>
        <w:t>(</w:t>
      </w:r>
      <w:r w:rsidRPr="00895134">
        <w:rPr>
          <w:rFonts w:hint="eastAsia"/>
          <w:szCs w:val="21"/>
        </w:rPr>
        <w:t>如果不是所有</w:t>
      </w:r>
      <w:r w:rsidRPr="00895134">
        <w:rPr>
          <w:szCs w:val="21"/>
        </w:rPr>
        <w:t>)</w:t>
      </w:r>
      <w:r w:rsidRPr="00895134">
        <w:rPr>
          <w:rFonts w:hint="eastAsia"/>
          <w:szCs w:val="21"/>
        </w:rPr>
        <w:t>或是曾经生产杀伤人员地雷或是目前存在属其所有或拥有的杀伤人员地雷的缔约国已经提供了有关其曾生产、属其所有或拥有的每一种杀伤人员地雷的技术特点的大量资料。</w:t>
      </w:r>
    </w:p>
    <w:p w:rsidR="00476538" w:rsidRPr="00895134" w:rsidRDefault="00476538" w:rsidP="00AA4227">
      <w:pPr>
        <w:pStyle w:val="SingleTxt"/>
        <w:rPr>
          <w:szCs w:val="21"/>
        </w:rPr>
      </w:pPr>
      <w:r>
        <w:rPr>
          <w:szCs w:val="21"/>
        </w:rPr>
        <w:t>28.</w:t>
      </w:r>
      <w:r>
        <w:rPr>
          <w:rFonts w:hint="eastAsia"/>
          <w:szCs w:val="21"/>
        </w:rPr>
        <w:t xml:space="preserve">  </w:t>
      </w:r>
      <w:r w:rsidRPr="00895134">
        <w:rPr>
          <w:rFonts w:hint="eastAsia"/>
          <w:szCs w:val="21"/>
        </w:rPr>
        <w:t>此外，还有大量有关杀伤人员地雷的技术特点的可公开获取的资料，可能有助于扫雷工作。</w:t>
      </w:r>
    </w:p>
    <w:p w:rsidR="00476538" w:rsidRPr="00895134" w:rsidRDefault="00476538" w:rsidP="00AA4227">
      <w:pPr>
        <w:pStyle w:val="SingleTxt"/>
        <w:rPr>
          <w:szCs w:val="21"/>
        </w:rPr>
      </w:pPr>
      <w:r>
        <w:rPr>
          <w:szCs w:val="21"/>
        </w:rPr>
        <w:t>29.</w:t>
      </w:r>
      <w:r>
        <w:rPr>
          <w:rFonts w:hint="eastAsia"/>
          <w:szCs w:val="21"/>
        </w:rPr>
        <w:t xml:space="preserve">  </w:t>
      </w:r>
      <w:r w:rsidRPr="00895134">
        <w:rPr>
          <w:rFonts w:hint="eastAsia"/>
          <w:szCs w:val="21"/>
        </w:rPr>
        <w:t>因此，可以假定目前可能提供的相关最新资料会很少，并且没有必要重复已经提交的资料。</w:t>
      </w:r>
    </w:p>
    <w:p w:rsidR="00476538" w:rsidRPr="00895134" w:rsidRDefault="00476538" w:rsidP="00AA4227">
      <w:pPr>
        <w:pStyle w:val="SingleTxt"/>
        <w:rPr>
          <w:szCs w:val="21"/>
        </w:rPr>
      </w:pPr>
      <w:r>
        <w:rPr>
          <w:szCs w:val="21"/>
        </w:rPr>
        <w:t>30.</w:t>
      </w:r>
      <w:r>
        <w:rPr>
          <w:rFonts w:hint="eastAsia"/>
          <w:szCs w:val="21"/>
        </w:rPr>
        <w:t xml:space="preserve">  </w:t>
      </w:r>
      <w:r w:rsidRPr="00895134">
        <w:rPr>
          <w:rFonts w:hint="eastAsia"/>
          <w:szCs w:val="21"/>
        </w:rPr>
        <w:t>不过，如果某一缔约国确有关于其曾生产、属其所有或拥有的杀伤人员地雷的技术特点的补充资料，可以进行报告。</w:t>
      </w:r>
    </w:p>
    <w:p w:rsidR="00476538" w:rsidRDefault="00476538" w:rsidP="00AA4227">
      <w:pPr>
        <w:spacing w:line="240" w:lineRule="auto"/>
      </w:pPr>
      <w:r>
        <w:br w:type="page"/>
      </w:r>
    </w:p>
    <w:p w:rsidR="00476538" w:rsidRDefault="00476538" w:rsidP="00AA4227">
      <w:pPr>
        <w:pStyle w:val="SingleTxtG"/>
      </w:pPr>
      <w:r>
        <w:rPr>
          <w:noProof/>
          <w:lang w:val="en-US" w:eastAsia="zh-CN"/>
        </w:rPr>
        <w:drawing>
          <wp:inline distT="0" distB="0" distL="0" distR="0" wp14:anchorId="3AD5D1DF" wp14:editId="37E11F1F">
            <wp:extent cx="5167630" cy="7031355"/>
            <wp:effectExtent l="0" t="0" r="33020" b="0"/>
            <wp:docPr id="6" name="图示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76538" w:rsidRPr="00112955" w:rsidRDefault="00476538" w:rsidP="00AA4227">
      <w:pPr>
        <w:pStyle w:val="SingleTxt"/>
        <w:spacing w:after="0" w:line="120" w:lineRule="exact"/>
        <w:rPr>
          <w:sz w:val="10"/>
        </w:rPr>
      </w:pPr>
      <w:r>
        <w:br w:type="page"/>
      </w:r>
    </w:p>
    <w:p w:rsidR="00A75E16" w:rsidRPr="00E4694D" w:rsidRDefault="00A75E16" w:rsidP="00E4694D">
      <w:pPr>
        <w:pStyle w:val="SingleTxt"/>
        <w:spacing w:after="0" w:line="120" w:lineRule="exact"/>
        <w:rPr>
          <w:sz w:val="10"/>
        </w:rPr>
      </w:pPr>
    </w:p>
    <w:p w:rsidR="00E4694D" w:rsidRPr="00A75E16" w:rsidRDefault="00E4694D" w:rsidP="00A75E16">
      <w:pPr>
        <w:pStyle w:val="SingleTxt"/>
        <w:spacing w:after="0" w:line="120" w:lineRule="exact"/>
        <w:rPr>
          <w:sz w:val="10"/>
        </w:rPr>
      </w:pPr>
    </w:p>
    <w:p w:rsidR="00476538" w:rsidRDefault="00476538" w:rsidP="00A75E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F.</w:t>
      </w:r>
      <w:r>
        <w:tab/>
      </w:r>
      <w:r>
        <w:rPr>
          <w:rFonts w:hint="eastAsia"/>
        </w:rPr>
        <w:t>杀伤人员地雷生产设施转为民用或停止军用</w:t>
      </w:r>
    </w:p>
    <w:p w:rsidR="00476538" w:rsidRPr="00112955" w:rsidRDefault="00476538" w:rsidP="00AA4227">
      <w:pPr>
        <w:pStyle w:val="SingleTxt"/>
        <w:spacing w:after="0" w:line="120" w:lineRule="exact"/>
        <w:rPr>
          <w:sz w:val="10"/>
        </w:rPr>
      </w:pPr>
    </w:p>
    <w:p w:rsidR="00476538" w:rsidRPr="00112955" w:rsidRDefault="00476538" w:rsidP="00AA4227">
      <w:pPr>
        <w:pStyle w:val="SingleTxt"/>
        <w:spacing w:after="0" w:line="120" w:lineRule="exact"/>
        <w:rPr>
          <w:sz w:val="10"/>
        </w:rPr>
      </w:pPr>
    </w:p>
    <w:p w:rsidR="00476538" w:rsidRPr="00112955" w:rsidRDefault="00476538" w:rsidP="00AA4227">
      <w:pPr>
        <w:pStyle w:val="SingleTxt"/>
        <w:rPr>
          <w:szCs w:val="21"/>
        </w:rPr>
      </w:pPr>
      <w:r w:rsidRPr="00112955">
        <w:rPr>
          <w:szCs w:val="21"/>
        </w:rPr>
        <w:t>31.</w:t>
      </w:r>
      <w:r w:rsidRPr="00112955">
        <w:rPr>
          <w:rFonts w:hint="eastAsia"/>
          <w:szCs w:val="21"/>
        </w:rPr>
        <w:t xml:space="preserve">  </w:t>
      </w:r>
      <w:r w:rsidRPr="00112955">
        <w:rPr>
          <w:rFonts w:hint="eastAsia"/>
          <w:szCs w:val="21"/>
        </w:rPr>
        <w:t>每一缔约国均须就下列事项提供最新资料：</w:t>
      </w:r>
    </w:p>
    <w:p w:rsidR="00476538" w:rsidRPr="00112955" w:rsidRDefault="00476538" w:rsidP="00AA4227">
      <w:pPr>
        <w:pStyle w:val="SingleTxt"/>
        <w:rPr>
          <w:szCs w:val="21"/>
        </w:rPr>
      </w:pPr>
      <w:r w:rsidRPr="00112955">
        <w:rPr>
          <w:szCs w:val="21"/>
        </w:rPr>
        <w:t>32.</w:t>
      </w:r>
      <w:r w:rsidRPr="00112955">
        <w:rPr>
          <w:rFonts w:hint="eastAsia"/>
          <w:szCs w:val="21"/>
        </w:rPr>
        <w:t xml:space="preserve">  </w:t>
      </w:r>
      <w:r w:rsidRPr="00112955">
        <w:rPr>
          <w:rFonts w:hint="eastAsia"/>
          <w:szCs w:val="21"/>
        </w:rPr>
        <w:t>将杀伤人员地雷生产设施转成民用或停止军用的方案的现况。</w:t>
      </w:r>
      <w:r w:rsidRPr="00112955">
        <w:rPr>
          <w:rStyle w:val="a7"/>
          <w:szCs w:val="21"/>
        </w:rPr>
        <w:endnoteReference w:id="28"/>
      </w:r>
    </w:p>
    <w:p w:rsidR="00476538" w:rsidRPr="00112955" w:rsidRDefault="00476538" w:rsidP="00AA4227">
      <w:pPr>
        <w:pStyle w:val="SingleTxt"/>
        <w:rPr>
          <w:szCs w:val="21"/>
        </w:rPr>
      </w:pPr>
      <w:r w:rsidRPr="00112955">
        <w:rPr>
          <w:szCs w:val="21"/>
        </w:rPr>
        <w:t>33.</w:t>
      </w:r>
      <w:r w:rsidRPr="00112955">
        <w:rPr>
          <w:rFonts w:hint="eastAsia"/>
          <w:szCs w:val="21"/>
        </w:rPr>
        <w:t xml:space="preserve">  </w:t>
      </w:r>
      <w:r w:rsidRPr="00112955">
        <w:rPr>
          <w:rFonts w:hint="eastAsia"/>
          <w:szCs w:val="21"/>
        </w:rPr>
        <w:t>许多</w:t>
      </w:r>
      <w:r w:rsidRPr="00112955">
        <w:rPr>
          <w:szCs w:val="21"/>
        </w:rPr>
        <w:t>(</w:t>
      </w:r>
      <w:r w:rsidRPr="00112955">
        <w:rPr>
          <w:rFonts w:hint="eastAsia"/>
          <w:szCs w:val="21"/>
        </w:rPr>
        <w:t>如果不是所有</w:t>
      </w:r>
      <w:r w:rsidRPr="00112955">
        <w:rPr>
          <w:szCs w:val="21"/>
        </w:rPr>
        <w:t>)</w:t>
      </w:r>
      <w:r w:rsidRPr="00112955">
        <w:rPr>
          <w:rFonts w:hint="eastAsia"/>
          <w:szCs w:val="21"/>
        </w:rPr>
        <w:t>曾经生产杀伤人员地雷的缔约国已经提供了有关杀伤人员地雷生产设施转为民用或停止军用的大量资料。</w:t>
      </w:r>
    </w:p>
    <w:p w:rsidR="00476538" w:rsidRPr="00112955" w:rsidRDefault="00476538" w:rsidP="00AA4227">
      <w:pPr>
        <w:pStyle w:val="SingleTxt"/>
        <w:rPr>
          <w:szCs w:val="21"/>
        </w:rPr>
      </w:pPr>
      <w:r w:rsidRPr="00112955">
        <w:rPr>
          <w:szCs w:val="21"/>
        </w:rPr>
        <w:t>34.</w:t>
      </w:r>
      <w:r w:rsidRPr="00112955">
        <w:rPr>
          <w:rFonts w:hint="eastAsia"/>
          <w:szCs w:val="21"/>
        </w:rPr>
        <w:t xml:space="preserve">  </w:t>
      </w:r>
      <w:r w:rsidRPr="00112955">
        <w:rPr>
          <w:rFonts w:hint="eastAsia"/>
          <w:szCs w:val="21"/>
        </w:rPr>
        <w:t>因此，可以假定目前可能提供的相关最新资料会很少，并且没有必要重复已经提交的资料。</w:t>
      </w:r>
    </w:p>
    <w:p w:rsidR="00476538" w:rsidRPr="00112955" w:rsidRDefault="00476538" w:rsidP="00AA4227">
      <w:pPr>
        <w:pStyle w:val="SingleTxt"/>
        <w:rPr>
          <w:szCs w:val="21"/>
        </w:rPr>
      </w:pPr>
      <w:r w:rsidRPr="00112955">
        <w:rPr>
          <w:szCs w:val="21"/>
        </w:rPr>
        <w:t>35.</w:t>
      </w:r>
      <w:r w:rsidRPr="00112955">
        <w:rPr>
          <w:rFonts w:hint="eastAsia"/>
          <w:szCs w:val="21"/>
        </w:rPr>
        <w:t xml:space="preserve">  </w:t>
      </w:r>
      <w:r w:rsidRPr="00112955">
        <w:rPr>
          <w:rFonts w:hint="eastAsia"/>
          <w:szCs w:val="21"/>
        </w:rPr>
        <w:t>不过，如果某一缔约国确有关于杀伤人员地雷生产设施转为民用或停止军用的补充资料，可以进行报告。</w:t>
      </w:r>
    </w:p>
    <w:p w:rsidR="00476538" w:rsidRDefault="00476538" w:rsidP="00AA4227">
      <w:pPr>
        <w:spacing w:line="240" w:lineRule="auto"/>
      </w:pPr>
    </w:p>
    <w:p w:rsidR="007E0947" w:rsidRDefault="007E0947">
      <w:pPr>
        <w:spacing w:line="240" w:lineRule="auto"/>
        <w:jc w:val="left"/>
      </w:pPr>
      <w:r>
        <w:br w:type="page"/>
      </w:r>
    </w:p>
    <w:p w:rsidR="002174E1" w:rsidRDefault="002174E1" w:rsidP="00AA4227">
      <w:pPr>
        <w:spacing w:line="240" w:lineRule="auto"/>
      </w:pPr>
    </w:p>
    <w:p w:rsidR="00650C18" w:rsidRDefault="00650C18" w:rsidP="00AA4227">
      <w:pPr>
        <w:spacing w:line="240" w:lineRule="auto"/>
      </w:pPr>
    </w:p>
    <w:p w:rsidR="00476538" w:rsidRDefault="00476538" w:rsidP="00AA4227">
      <w:pPr>
        <w:pStyle w:val="SingleTxtG"/>
      </w:pPr>
      <w:r>
        <w:rPr>
          <w:noProof/>
          <w:lang w:val="en-US" w:eastAsia="zh-CN"/>
        </w:rPr>
        <w:drawing>
          <wp:inline distT="0" distB="0" distL="0" distR="0" wp14:anchorId="5273AA33" wp14:editId="3A553A5F">
            <wp:extent cx="5486400" cy="6289675"/>
            <wp:effectExtent l="0" t="0" r="19050" b="0"/>
            <wp:docPr id="7" name="图示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476538" w:rsidRPr="00392F9F" w:rsidRDefault="00476538" w:rsidP="00AA4227">
      <w:pPr>
        <w:pStyle w:val="SingleTxt"/>
        <w:spacing w:after="0" w:line="120" w:lineRule="exact"/>
        <w:rPr>
          <w:sz w:val="10"/>
        </w:rPr>
      </w:pPr>
      <w:r>
        <w:br w:type="page"/>
      </w:r>
    </w:p>
    <w:p w:rsidR="00476538" w:rsidRPr="00E4694D" w:rsidRDefault="00476538" w:rsidP="00E4694D">
      <w:pPr>
        <w:pStyle w:val="SingleTxt"/>
        <w:spacing w:after="0" w:line="120" w:lineRule="exact"/>
        <w:rPr>
          <w:sz w:val="10"/>
        </w:rPr>
      </w:pPr>
    </w:p>
    <w:p w:rsidR="00E4694D" w:rsidRPr="00392F9F" w:rsidRDefault="00E4694D" w:rsidP="00AA4227">
      <w:pPr>
        <w:pStyle w:val="SingleTxt"/>
        <w:spacing w:after="0" w:line="120" w:lineRule="exact"/>
        <w:rPr>
          <w:sz w:val="10"/>
        </w:rPr>
      </w:pPr>
    </w:p>
    <w:p w:rsidR="00476538" w:rsidRDefault="00476538"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G.</w:t>
      </w:r>
      <w:r>
        <w:tab/>
      </w:r>
      <w:r>
        <w:rPr>
          <w:rFonts w:hint="eastAsia"/>
        </w:rPr>
        <w:t>受害者援助</w:t>
      </w:r>
    </w:p>
    <w:p w:rsidR="00476538" w:rsidRPr="00392F9F" w:rsidRDefault="00476538" w:rsidP="00AA4227">
      <w:pPr>
        <w:pStyle w:val="SingleTxt"/>
        <w:spacing w:after="0" w:line="120" w:lineRule="exact"/>
        <w:rPr>
          <w:sz w:val="10"/>
          <w:szCs w:val="21"/>
        </w:rPr>
      </w:pPr>
    </w:p>
    <w:p w:rsidR="00476538" w:rsidRPr="00392F9F" w:rsidRDefault="00476538" w:rsidP="00AA4227">
      <w:pPr>
        <w:pStyle w:val="SingleTxt"/>
        <w:spacing w:after="0" w:line="120" w:lineRule="exact"/>
        <w:rPr>
          <w:sz w:val="10"/>
          <w:szCs w:val="21"/>
        </w:rPr>
      </w:pPr>
    </w:p>
    <w:p w:rsidR="00476538" w:rsidRPr="00392F9F" w:rsidRDefault="00476538" w:rsidP="007F3044">
      <w:pPr>
        <w:pStyle w:val="SingleTxt"/>
        <w:rPr>
          <w:szCs w:val="21"/>
        </w:rPr>
      </w:pPr>
      <w:r>
        <w:rPr>
          <w:szCs w:val="21"/>
        </w:rPr>
        <w:t>36.</w:t>
      </w:r>
      <w:r>
        <w:rPr>
          <w:rFonts w:hint="eastAsia"/>
          <w:szCs w:val="21"/>
        </w:rPr>
        <w:t xml:space="preserve">  </w:t>
      </w:r>
      <w:r w:rsidRPr="00392F9F">
        <w:rPr>
          <w:rFonts w:hint="eastAsia"/>
          <w:szCs w:val="21"/>
        </w:rPr>
        <w:t>《公约》没有要求缔约国提供关于受害者援助的资料。但已经作出政治承诺称，管辖或控制区域内有地雷受害者的每一缔约国应提供下列资料。缔约国还同意可以酌情通过一缔约国的年度透明度报告提供这些资料</w:t>
      </w:r>
      <w:r w:rsidR="007F3044" w:rsidRPr="00392F9F">
        <w:rPr>
          <w:rFonts w:hint="eastAsia"/>
          <w:szCs w:val="21"/>
        </w:rPr>
        <w:t>。</w:t>
      </w:r>
      <w:r w:rsidRPr="00392F9F">
        <w:rPr>
          <w:rStyle w:val="a7"/>
          <w:szCs w:val="21"/>
        </w:rPr>
        <w:endnoteReference w:id="29"/>
      </w:r>
    </w:p>
    <w:p w:rsidR="00476538" w:rsidRPr="00392F9F" w:rsidRDefault="00476538" w:rsidP="00AA4227">
      <w:pPr>
        <w:pStyle w:val="SingleTxt"/>
        <w:rPr>
          <w:szCs w:val="21"/>
        </w:rPr>
      </w:pPr>
      <w:r>
        <w:rPr>
          <w:szCs w:val="21"/>
        </w:rPr>
        <w:t>37.</w:t>
      </w:r>
      <w:r>
        <w:rPr>
          <w:rFonts w:hint="eastAsia"/>
          <w:szCs w:val="21"/>
        </w:rPr>
        <w:t xml:space="preserve">  </w:t>
      </w:r>
      <w:r w:rsidRPr="00392F9F">
        <w:rPr>
          <w:rFonts w:hint="eastAsia"/>
          <w:szCs w:val="21"/>
        </w:rPr>
        <w:t>初次提供缔约国争取通过实施国家政策、计划和法律框架实现的有时限且可衡量的目标，这些政策、计划和法律框架将切实促进地雷受害者充分、平等、有效地参与社会。随后，应每年修订</w:t>
      </w:r>
      <w:r w:rsidRPr="00392F9F">
        <w:rPr>
          <w:szCs w:val="21"/>
        </w:rPr>
        <w:t>/</w:t>
      </w:r>
      <w:r w:rsidRPr="00392F9F">
        <w:rPr>
          <w:rFonts w:hint="eastAsia"/>
          <w:szCs w:val="21"/>
        </w:rPr>
        <w:t>更新这些目标以及有关目标落实的资料。</w:t>
      </w:r>
    </w:p>
    <w:p w:rsidR="00476538" w:rsidRPr="00392F9F" w:rsidRDefault="00476538" w:rsidP="00AA4227">
      <w:pPr>
        <w:pStyle w:val="SingleTxt"/>
        <w:rPr>
          <w:szCs w:val="21"/>
        </w:rPr>
      </w:pPr>
      <w:r>
        <w:rPr>
          <w:szCs w:val="21"/>
        </w:rPr>
        <w:t>38.</w:t>
      </w:r>
      <w:r>
        <w:rPr>
          <w:rFonts w:hint="eastAsia"/>
          <w:szCs w:val="21"/>
        </w:rPr>
        <w:t xml:space="preserve">  </w:t>
      </w:r>
      <w:r w:rsidRPr="00392F9F">
        <w:rPr>
          <w:rFonts w:hint="eastAsia"/>
          <w:szCs w:val="21"/>
        </w:rPr>
        <w:t>初次提供缔约国满足地雷受害者需要的残疾、卫生、社会福利、教育、就业、发展与减贫计划、政策及法律框架方面已经或将要实现的改善，并通报为实施这些计划而拨发的预算。随后，应每年提供资料说明实施并改善这些计划、政策和法律框架的努力。</w:t>
      </w:r>
    </w:p>
    <w:p w:rsidR="00476538" w:rsidRPr="00392F9F" w:rsidRDefault="00476538" w:rsidP="00AA4227">
      <w:pPr>
        <w:pStyle w:val="SingleTxt"/>
        <w:rPr>
          <w:szCs w:val="21"/>
        </w:rPr>
      </w:pPr>
      <w:r>
        <w:rPr>
          <w:szCs w:val="21"/>
        </w:rPr>
        <w:t>39.</w:t>
      </w:r>
      <w:r>
        <w:rPr>
          <w:rFonts w:hint="eastAsia"/>
          <w:szCs w:val="21"/>
        </w:rPr>
        <w:t xml:space="preserve">  </w:t>
      </w:r>
      <w:r w:rsidRPr="00392F9F">
        <w:rPr>
          <w:rFonts w:hint="eastAsia"/>
          <w:szCs w:val="21"/>
        </w:rPr>
        <w:t>地雷受害者福祉和权利保障方面取得的可衡量的改进，仍然面临的挑战以及需解决的优先援助。</w:t>
      </w:r>
    </w:p>
    <w:p w:rsidR="00476538" w:rsidRPr="00392F9F" w:rsidRDefault="00476538" w:rsidP="00AA4227">
      <w:pPr>
        <w:pStyle w:val="SingleTxt"/>
        <w:rPr>
          <w:szCs w:val="21"/>
        </w:rPr>
      </w:pPr>
      <w:r w:rsidRPr="00392F9F">
        <w:rPr>
          <w:szCs w:val="21"/>
        </w:rPr>
        <w:t>40.</w:t>
      </w:r>
      <w:r w:rsidRPr="00392F9F">
        <w:rPr>
          <w:szCs w:val="21"/>
        </w:rPr>
        <w:tab/>
      </w:r>
      <w:r w:rsidRPr="00392F9F">
        <w:rPr>
          <w:rFonts w:hint="eastAsia"/>
          <w:szCs w:val="21"/>
        </w:rPr>
        <w:t>这些政治承诺规定了“以与处理《公约》其它目标同等的准确度和力度处理受害者援助问题”的基础。</w:t>
      </w:r>
      <w:r w:rsidRPr="00392F9F">
        <w:rPr>
          <w:rStyle w:val="a7"/>
          <w:szCs w:val="21"/>
        </w:rPr>
        <w:endnoteReference w:id="30"/>
      </w:r>
      <w:r w:rsidRPr="00392F9F">
        <w:rPr>
          <w:szCs w:val="21"/>
        </w:rPr>
        <w:t xml:space="preserve"> </w:t>
      </w:r>
      <w:r w:rsidRPr="00392F9F">
        <w:rPr>
          <w:rFonts w:hint="eastAsia"/>
          <w:szCs w:val="21"/>
        </w:rPr>
        <w:t>因为它们赋予了在其管辖或控制区域内有地雷受害者的单个缔约国开展下列工作的权能：</w:t>
      </w:r>
      <w:r w:rsidRPr="00392F9F">
        <w:rPr>
          <w:szCs w:val="21"/>
        </w:rPr>
        <w:t xml:space="preserve">(a) </w:t>
      </w:r>
      <w:r w:rsidRPr="00392F9F">
        <w:rPr>
          <w:rFonts w:hint="eastAsia"/>
          <w:szCs w:val="21"/>
        </w:rPr>
        <w:t>详细说明在某时间点可以预期的积极改变，然后</w:t>
      </w:r>
      <w:r w:rsidRPr="00392F9F">
        <w:rPr>
          <w:szCs w:val="21"/>
        </w:rPr>
        <w:t>(b)</w:t>
      </w:r>
      <w:r>
        <w:rPr>
          <w:rFonts w:hint="eastAsia"/>
          <w:szCs w:val="21"/>
        </w:rPr>
        <w:t xml:space="preserve"> </w:t>
      </w:r>
      <w:r w:rsidRPr="00392F9F">
        <w:rPr>
          <w:rFonts w:hint="eastAsia"/>
          <w:szCs w:val="21"/>
        </w:rPr>
        <w:t>衡量在实现这种改变方面所取得的进展。</w:t>
      </w:r>
    </w:p>
    <w:p w:rsidR="00476538" w:rsidRPr="00392F9F" w:rsidRDefault="00476538" w:rsidP="00AA4227">
      <w:pPr>
        <w:pStyle w:val="SingleTxt"/>
        <w:rPr>
          <w:szCs w:val="21"/>
        </w:rPr>
      </w:pPr>
      <w:r w:rsidRPr="00392F9F">
        <w:rPr>
          <w:szCs w:val="21"/>
        </w:rPr>
        <w:t>41.</w:t>
      </w:r>
      <w:r w:rsidRPr="00392F9F">
        <w:rPr>
          <w:szCs w:val="21"/>
        </w:rPr>
        <w:tab/>
      </w:r>
      <w:r w:rsidRPr="00392F9F">
        <w:rPr>
          <w:rFonts w:hint="eastAsia"/>
          <w:szCs w:val="21"/>
        </w:rPr>
        <w:t>据认为，受害者援助包括</w:t>
      </w:r>
      <w:r w:rsidRPr="00392F9F">
        <w:rPr>
          <w:szCs w:val="21"/>
        </w:rPr>
        <w:t xml:space="preserve">(a) </w:t>
      </w:r>
      <w:r w:rsidRPr="00392F9F">
        <w:rPr>
          <w:rFonts w:hint="eastAsia"/>
          <w:szCs w:val="21"/>
        </w:rPr>
        <w:t>有关地雷受害者和总的残疾状况的数据，</w:t>
      </w:r>
      <w:r w:rsidRPr="00392F9F">
        <w:rPr>
          <w:szCs w:val="21"/>
        </w:rPr>
        <w:t xml:space="preserve">(b) </w:t>
      </w:r>
      <w:r w:rsidRPr="00392F9F">
        <w:rPr>
          <w:rFonts w:hint="eastAsia"/>
          <w:szCs w:val="21"/>
        </w:rPr>
        <w:t>医疗照顾，</w:t>
      </w:r>
      <w:r w:rsidRPr="00392F9F">
        <w:rPr>
          <w:szCs w:val="21"/>
        </w:rPr>
        <w:t xml:space="preserve">(c) </w:t>
      </w:r>
      <w:r w:rsidRPr="00392F9F">
        <w:rPr>
          <w:rFonts w:hint="eastAsia"/>
          <w:szCs w:val="21"/>
        </w:rPr>
        <w:t>身体康复，</w:t>
      </w:r>
      <w:r w:rsidRPr="00392F9F">
        <w:rPr>
          <w:szCs w:val="21"/>
        </w:rPr>
        <w:t xml:space="preserve">(d) </w:t>
      </w:r>
      <w:r w:rsidRPr="00392F9F">
        <w:rPr>
          <w:rFonts w:hint="eastAsia"/>
          <w:szCs w:val="21"/>
        </w:rPr>
        <w:t>心理支持，</w:t>
      </w:r>
      <w:r w:rsidRPr="00392F9F">
        <w:rPr>
          <w:szCs w:val="21"/>
        </w:rPr>
        <w:t xml:space="preserve">(e) </w:t>
      </w:r>
      <w:r w:rsidRPr="00392F9F">
        <w:rPr>
          <w:rFonts w:hint="eastAsia"/>
          <w:szCs w:val="21"/>
        </w:rPr>
        <w:t>融入经济生活，</w:t>
      </w:r>
      <w:r w:rsidRPr="00392F9F">
        <w:rPr>
          <w:szCs w:val="21"/>
        </w:rPr>
        <w:t xml:space="preserve">(f) </w:t>
      </w:r>
      <w:r w:rsidRPr="00392F9F">
        <w:rPr>
          <w:rFonts w:hint="eastAsia"/>
          <w:szCs w:val="21"/>
        </w:rPr>
        <w:t>融入社会生活，</w:t>
      </w:r>
      <w:r w:rsidRPr="00392F9F">
        <w:rPr>
          <w:szCs w:val="21"/>
        </w:rPr>
        <w:t xml:space="preserve">(g) </w:t>
      </w:r>
      <w:r w:rsidRPr="00392F9F">
        <w:rPr>
          <w:rFonts w:hint="eastAsia"/>
          <w:szCs w:val="21"/>
        </w:rPr>
        <w:t>协调，</w:t>
      </w:r>
      <w:r w:rsidRPr="00392F9F">
        <w:rPr>
          <w:szCs w:val="21"/>
        </w:rPr>
        <w:t>(h)</w:t>
      </w:r>
      <w:r w:rsidR="00A75E16">
        <w:rPr>
          <w:szCs w:val="21"/>
        </w:rPr>
        <w:t xml:space="preserve"> </w:t>
      </w:r>
      <w:r w:rsidRPr="00392F9F">
        <w:rPr>
          <w:rFonts w:hint="eastAsia"/>
          <w:szCs w:val="21"/>
        </w:rPr>
        <w:t>转介服务，以及</w:t>
      </w:r>
      <w:r w:rsidRPr="00392F9F">
        <w:rPr>
          <w:szCs w:val="21"/>
        </w:rPr>
        <w:t>(</w:t>
      </w:r>
      <w:proofErr w:type="spellStart"/>
      <w:r w:rsidRPr="00392F9F">
        <w:rPr>
          <w:szCs w:val="21"/>
        </w:rPr>
        <w:t>i</w:t>
      </w:r>
      <w:proofErr w:type="spellEnd"/>
      <w:r w:rsidRPr="00392F9F">
        <w:rPr>
          <w:szCs w:val="21"/>
        </w:rPr>
        <w:t xml:space="preserve">) </w:t>
      </w:r>
      <w:r w:rsidRPr="00392F9F">
        <w:rPr>
          <w:rFonts w:hint="eastAsia"/>
          <w:szCs w:val="21"/>
        </w:rPr>
        <w:t>纳入相关立法、政策或计划进程。</w:t>
      </w:r>
      <w:r w:rsidRPr="00392F9F">
        <w:rPr>
          <w:rStyle w:val="a7"/>
          <w:szCs w:val="21"/>
        </w:rPr>
        <w:endnoteReference w:id="31"/>
      </w:r>
      <w:r w:rsidRPr="00392F9F">
        <w:rPr>
          <w:szCs w:val="21"/>
        </w:rPr>
        <w:t xml:space="preserve"> </w:t>
      </w:r>
      <w:r w:rsidRPr="00392F9F">
        <w:rPr>
          <w:rFonts w:hint="eastAsia"/>
          <w:szCs w:val="21"/>
        </w:rPr>
        <w:t>在就受害者援助进行报告时，缔约国可以将其中每一要素与确立和追求实现各项目标以及加强和执行计划、政策和法律框架的承诺相关联。</w:t>
      </w:r>
      <w:r w:rsidRPr="00392F9F">
        <w:rPr>
          <w:rStyle w:val="a7"/>
          <w:szCs w:val="21"/>
        </w:rPr>
        <w:endnoteReference w:id="32"/>
      </w:r>
    </w:p>
    <w:p w:rsidR="00476538" w:rsidRPr="00392F9F" w:rsidRDefault="00476538" w:rsidP="00AA4227">
      <w:pPr>
        <w:pStyle w:val="SingleTxt"/>
        <w:rPr>
          <w:szCs w:val="21"/>
        </w:rPr>
      </w:pPr>
      <w:r w:rsidRPr="00392F9F">
        <w:rPr>
          <w:szCs w:val="21"/>
        </w:rPr>
        <w:t>42.</w:t>
      </w:r>
      <w:r w:rsidRPr="00392F9F">
        <w:rPr>
          <w:szCs w:val="21"/>
        </w:rPr>
        <w:tab/>
      </w:r>
      <w:r w:rsidRPr="00392F9F">
        <w:rPr>
          <w:rFonts w:hint="eastAsia"/>
          <w:szCs w:val="21"/>
        </w:rPr>
        <w:t>同时也是联合国《残疾人权利公约》缔约国的缔约国不妨借鉴在履行《残疾人权利公约》报告要求的背景下所作出的努力，以及联合国残疾人权利委员会就这些报告作出的结论和建议。</w:t>
      </w:r>
      <w:r w:rsidRPr="00392F9F">
        <w:rPr>
          <w:rStyle w:val="a7"/>
          <w:szCs w:val="21"/>
        </w:rPr>
        <w:endnoteReference w:id="33"/>
      </w:r>
    </w:p>
    <w:p w:rsidR="005E30CD" w:rsidRDefault="005E30CD" w:rsidP="005E30CD">
      <w:pPr>
        <w:pStyle w:val="SingleTxt"/>
      </w:pPr>
    </w:p>
    <w:p w:rsidR="005E30CD" w:rsidRDefault="005E30CD">
      <w:pPr>
        <w:spacing w:line="240" w:lineRule="auto"/>
        <w:jc w:val="left"/>
      </w:pPr>
      <w:r>
        <w:br w:type="page"/>
      </w:r>
    </w:p>
    <w:p w:rsidR="00476538" w:rsidRDefault="00476538" w:rsidP="00AA4227">
      <w:pPr>
        <w:spacing w:line="240" w:lineRule="auto"/>
      </w:pPr>
      <w:r>
        <w:rPr>
          <w:noProof/>
        </w:rPr>
        <w:drawing>
          <wp:inline distT="0" distB="0" distL="0" distR="0" wp14:anchorId="72AD322A" wp14:editId="796A656C">
            <wp:extent cx="5819140" cy="8257540"/>
            <wp:effectExtent l="0" t="0" r="10160" b="0"/>
            <wp:docPr id="8" name="图示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476538" w:rsidRPr="00EC1CE4" w:rsidRDefault="00476538" w:rsidP="00AA4227">
      <w:pPr>
        <w:pStyle w:val="SingleTxt"/>
        <w:spacing w:after="0" w:line="120" w:lineRule="exact"/>
        <w:rPr>
          <w:b/>
          <w:bCs/>
          <w:sz w:val="10"/>
        </w:rPr>
      </w:pPr>
    </w:p>
    <w:p w:rsidR="00476538" w:rsidRPr="00E4694D" w:rsidRDefault="00476538" w:rsidP="00E4694D">
      <w:pPr>
        <w:pStyle w:val="SingleTxt"/>
        <w:spacing w:after="0" w:line="120" w:lineRule="exact"/>
        <w:rPr>
          <w:b/>
          <w:bCs/>
          <w:sz w:val="10"/>
        </w:rPr>
      </w:pPr>
    </w:p>
    <w:p w:rsidR="00E4694D" w:rsidRPr="00E4694D" w:rsidRDefault="00E4694D" w:rsidP="00E4694D">
      <w:pPr>
        <w:pStyle w:val="SingleTxt"/>
        <w:spacing w:after="0" w:line="120" w:lineRule="exact"/>
        <w:rPr>
          <w:b/>
          <w:bCs/>
          <w:sz w:val="10"/>
        </w:rPr>
      </w:pPr>
    </w:p>
    <w:p w:rsidR="00476538" w:rsidRPr="00EC1CE4" w:rsidRDefault="00476538"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EC1CE4">
        <w:tab/>
        <w:t>H.</w:t>
      </w:r>
      <w:r w:rsidRPr="00EC1CE4">
        <w:tab/>
      </w:r>
      <w:r w:rsidRPr="00EC1CE4">
        <w:rPr>
          <w:rFonts w:hint="eastAsia"/>
        </w:rPr>
        <w:t>合作和援助</w:t>
      </w:r>
    </w:p>
    <w:p w:rsidR="00476538" w:rsidRPr="00EC1CE4" w:rsidRDefault="00476538" w:rsidP="00AA4227">
      <w:pPr>
        <w:pStyle w:val="SingleTxt"/>
        <w:spacing w:after="0" w:line="120" w:lineRule="exact"/>
        <w:rPr>
          <w:sz w:val="10"/>
          <w:szCs w:val="21"/>
        </w:rPr>
      </w:pPr>
    </w:p>
    <w:p w:rsidR="00476538" w:rsidRPr="00EC1CE4" w:rsidRDefault="00476538" w:rsidP="00AA4227">
      <w:pPr>
        <w:pStyle w:val="SingleTxt"/>
        <w:spacing w:after="0" w:line="120" w:lineRule="exact"/>
        <w:rPr>
          <w:sz w:val="10"/>
          <w:szCs w:val="21"/>
        </w:rPr>
      </w:pPr>
    </w:p>
    <w:p w:rsidR="00476538" w:rsidRPr="00EC1CE4" w:rsidRDefault="00476538" w:rsidP="003E2106">
      <w:pPr>
        <w:pStyle w:val="SingleTxt"/>
        <w:rPr>
          <w:szCs w:val="21"/>
        </w:rPr>
      </w:pPr>
      <w:r>
        <w:rPr>
          <w:szCs w:val="21"/>
        </w:rPr>
        <w:t>43.</w:t>
      </w:r>
      <w:r>
        <w:rPr>
          <w:rFonts w:hint="eastAsia"/>
          <w:szCs w:val="21"/>
        </w:rPr>
        <w:t xml:space="preserve">  </w:t>
      </w:r>
      <w:r w:rsidRPr="00EC1CE4">
        <w:rPr>
          <w:rFonts w:hint="eastAsia"/>
          <w:szCs w:val="21"/>
        </w:rPr>
        <w:t>《公约》没有要求缔约国提供关于《公约》第</w:t>
      </w:r>
      <w:r w:rsidRPr="00EC1CE4">
        <w:rPr>
          <w:szCs w:val="21"/>
        </w:rPr>
        <w:t>6</w:t>
      </w:r>
      <w:r w:rsidRPr="00EC1CE4">
        <w:rPr>
          <w:rFonts w:hint="eastAsia"/>
          <w:szCs w:val="21"/>
        </w:rPr>
        <w:t>条相关事项</w:t>
      </w:r>
      <w:r>
        <w:rPr>
          <w:rFonts w:hint="eastAsia"/>
          <w:spacing w:val="-50"/>
        </w:rPr>
        <w:t>―</w:t>
      </w:r>
      <w:r>
        <w:rPr>
          <w:rFonts w:hint="eastAsia"/>
        </w:rPr>
        <w:t>―</w:t>
      </w:r>
      <w:r w:rsidRPr="00EC1CE4">
        <w:rPr>
          <w:rFonts w:hint="eastAsia"/>
          <w:szCs w:val="21"/>
        </w:rPr>
        <w:t>国际合作和援助的资料。但已经作出政治承诺，“最大限度地扩大和充分利用第</w:t>
      </w:r>
      <w:r w:rsidRPr="00EC1CE4">
        <w:rPr>
          <w:szCs w:val="21"/>
        </w:rPr>
        <w:t>7</w:t>
      </w:r>
      <w:r w:rsidRPr="00EC1CE4">
        <w:rPr>
          <w:rFonts w:hint="eastAsia"/>
          <w:szCs w:val="21"/>
        </w:rPr>
        <w:t>条报告进程的灵活性</w:t>
      </w:r>
      <w:r w:rsidRPr="00EC1CE4">
        <w:rPr>
          <w:szCs w:val="21"/>
        </w:rPr>
        <w:t>(…)</w:t>
      </w:r>
      <w:r w:rsidRPr="00EC1CE4">
        <w:rPr>
          <w:rFonts w:hint="eastAsia"/>
          <w:szCs w:val="21"/>
        </w:rPr>
        <w:t>提供关于可能有助于执行进程和筹集资源的事项的信息，例如国际合作和援助</w:t>
      </w:r>
      <w:r w:rsidRPr="00EC1CE4">
        <w:rPr>
          <w:szCs w:val="21"/>
        </w:rPr>
        <w:t>(…)</w:t>
      </w:r>
      <w:r w:rsidRPr="00EC1CE4">
        <w:rPr>
          <w:rFonts w:hint="eastAsia"/>
          <w:szCs w:val="21"/>
        </w:rPr>
        <w:t>”</w:t>
      </w:r>
      <w:r w:rsidRPr="00EC1CE4">
        <w:rPr>
          <w:rStyle w:val="a7"/>
          <w:szCs w:val="21"/>
        </w:rPr>
        <w:endnoteReference w:id="34"/>
      </w:r>
      <w:r w:rsidRPr="00EC1CE4">
        <w:rPr>
          <w:szCs w:val="21"/>
        </w:rPr>
        <w:t xml:space="preserve"> </w:t>
      </w:r>
      <w:r w:rsidRPr="00EC1CE4">
        <w:rPr>
          <w:rFonts w:hint="eastAsia"/>
          <w:szCs w:val="21"/>
        </w:rPr>
        <w:t>此外，缔约国已经认识到提供资料以“进一步改善伙伴关系并支持充分落实《公约》”的价值。</w:t>
      </w:r>
      <w:r w:rsidRPr="00EC1CE4">
        <w:rPr>
          <w:rStyle w:val="a7"/>
          <w:szCs w:val="21"/>
        </w:rPr>
        <w:endnoteReference w:id="35"/>
      </w:r>
    </w:p>
    <w:p w:rsidR="00476538" w:rsidRPr="00EC1CE4" w:rsidRDefault="00476538" w:rsidP="00AA4227">
      <w:pPr>
        <w:pStyle w:val="SingleTxt"/>
        <w:rPr>
          <w:szCs w:val="21"/>
        </w:rPr>
      </w:pPr>
      <w:r>
        <w:rPr>
          <w:szCs w:val="21"/>
        </w:rPr>
        <w:t>44.</w:t>
      </w:r>
      <w:r>
        <w:rPr>
          <w:rFonts w:hint="eastAsia"/>
          <w:szCs w:val="21"/>
        </w:rPr>
        <w:t xml:space="preserve">  </w:t>
      </w:r>
      <w:r w:rsidRPr="00EC1CE4">
        <w:rPr>
          <w:rFonts w:hint="eastAsia"/>
          <w:szCs w:val="21"/>
        </w:rPr>
        <w:t>经商定，“有能力这样做的所有缔约国将有效地使用一切可能的途径，支持在排雷、地雷危险教育、销毁储存、采取适当的国家执行措施、满足地雷受害者的需要并保障其权利方面寻求援助的缔约国”。</w:t>
      </w:r>
      <w:r w:rsidRPr="00EC1CE4">
        <w:rPr>
          <w:rStyle w:val="a7"/>
          <w:szCs w:val="21"/>
        </w:rPr>
        <w:endnoteReference w:id="36"/>
      </w:r>
      <w:r w:rsidR="00102F10">
        <w:rPr>
          <w:szCs w:val="21"/>
        </w:rPr>
        <w:t xml:space="preserve"> </w:t>
      </w:r>
      <w:r w:rsidRPr="00EC1CE4">
        <w:rPr>
          <w:rFonts w:hint="eastAsia"/>
          <w:szCs w:val="21"/>
        </w:rPr>
        <w:t>特别是，这些缔约国不妨考虑提供资料说明其过去一个日历年为此目的所提供的各种支助</w:t>
      </w:r>
      <w:r w:rsidRPr="00EC1CE4">
        <w:rPr>
          <w:szCs w:val="21"/>
        </w:rPr>
        <w:t>(</w:t>
      </w:r>
      <w:r w:rsidRPr="00EC1CE4">
        <w:rPr>
          <w:rFonts w:hint="eastAsia"/>
          <w:szCs w:val="21"/>
        </w:rPr>
        <w:t>例如，财务支助、技术咨询、经验交流等</w:t>
      </w:r>
      <w:r w:rsidRPr="00EC1CE4">
        <w:rPr>
          <w:szCs w:val="21"/>
        </w:rPr>
        <w:t>)</w:t>
      </w:r>
      <w:r w:rsidRPr="00EC1CE4">
        <w:rPr>
          <w:rFonts w:hint="eastAsia"/>
          <w:szCs w:val="21"/>
        </w:rPr>
        <w:t>，以及支助的结果。</w:t>
      </w:r>
    </w:p>
    <w:p w:rsidR="00476538" w:rsidRPr="00EC1CE4" w:rsidRDefault="00476538" w:rsidP="00AA4227">
      <w:pPr>
        <w:pStyle w:val="SingleTxt"/>
        <w:rPr>
          <w:szCs w:val="21"/>
        </w:rPr>
      </w:pPr>
      <w:r>
        <w:rPr>
          <w:szCs w:val="21"/>
        </w:rPr>
        <w:t>45.</w:t>
      </w:r>
      <w:r>
        <w:rPr>
          <w:rFonts w:hint="eastAsia"/>
          <w:szCs w:val="21"/>
        </w:rPr>
        <w:t xml:space="preserve">  </w:t>
      </w:r>
      <w:r w:rsidRPr="00EC1CE4">
        <w:rPr>
          <w:rFonts w:hint="eastAsia"/>
          <w:szCs w:val="21"/>
        </w:rPr>
        <w:t>愿意就其过去一个日历年所提供的各种支助提供资料的缔约国或许也愿意就下列在《公约》</w:t>
      </w:r>
      <w:r w:rsidRPr="00EC1CE4">
        <w:rPr>
          <w:szCs w:val="21"/>
        </w:rPr>
        <w:t>2014</w:t>
      </w:r>
      <w:r w:rsidRPr="00EC1CE4">
        <w:rPr>
          <w:rFonts w:hint="eastAsia"/>
          <w:szCs w:val="21"/>
        </w:rPr>
        <w:t>年第三次审议会议上所作出的承诺提供资料：</w:t>
      </w:r>
    </w:p>
    <w:p w:rsidR="00476538" w:rsidRPr="00102F10" w:rsidRDefault="00476538" w:rsidP="00AA4227">
      <w:pPr>
        <w:pStyle w:val="SingleTxt"/>
        <w:ind w:left="2126" w:hanging="431"/>
        <w:rPr>
          <w:spacing w:val="4"/>
          <w:szCs w:val="21"/>
        </w:rPr>
      </w:pPr>
      <w:r>
        <w:rPr>
          <w:rFonts w:hint="eastAsia"/>
          <w:szCs w:val="21"/>
        </w:rPr>
        <w:sym w:font="Symbol" w:char="F0B7"/>
      </w:r>
      <w:r>
        <w:rPr>
          <w:szCs w:val="21"/>
        </w:rPr>
        <w:tab/>
      </w:r>
      <w:r w:rsidRPr="00102F10">
        <w:rPr>
          <w:rFonts w:hint="eastAsia"/>
          <w:spacing w:val="4"/>
          <w:szCs w:val="21"/>
        </w:rPr>
        <w:t>“有能力提供援助的缔约国和寻求援助的缔约国，将在相关时并在可能的范围内缔结旨在完成援助的伙伴关系，合作伙伴应相互说明自身责任，阐明考虑年龄和性别的有时限的目标和指标，作出财政承诺或其他承诺，如有可能应作出多年期承诺，并就实现目标的进展和挑战定期举行对话。”</w:t>
      </w:r>
      <w:r w:rsidRPr="00102F10">
        <w:rPr>
          <w:rStyle w:val="a7"/>
          <w:spacing w:val="4"/>
          <w:szCs w:val="21"/>
        </w:rPr>
        <w:endnoteReference w:id="37"/>
      </w:r>
    </w:p>
    <w:p w:rsidR="00476538" w:rsidRPr="00EC1CE4" w:rsidRDefault="00476538" w:rsidP="00A75E16">
      <w:pPr>
        <w:pStyle w:val="SingleTxt"/>
        <w:ind w:left="2126" w:hanging="431"/>
        <w:rPr>
          <w:szCs w:val="21"/>
        </w:rPr>
      </w:pPr>
      <w:r>
        <w:rPr>
          <w:rFonts w:hint="eastAsia"/>
          <w:szCs w:val="21"/>
        </w:rPr>
        <w:sym w:font="Symbol" w:char="F0B7"/>
      </w:r>
      <w:r>
        <w:rPr>
          <w:szCs w:val="21"/>
        </w:rPr>
        <w:tab/>
      </w:r>
      <w:r w:rsidRPr="00EC1CE4">
        <w:rPr>
          <w:rFonts w:hint="eastAsia"/>
          <w:szCs w:val="21"/>
        </w:rPr>
        <w:t>“有能力提供援助的缔约国将支持以杀伤人员地雷的污染和社会经济影响方面相关且准确的资料</w:t>
      </w:r>
      <w:r w:rsidR="00A75E16">
        <w:rPr>
          <w:rFonts w:hint="eastAsia"/>
          <w:spacing w:val="-50"/>
        </w:rPr>
        <w:t>―</w:t>
      </w:r>
      <w:r w:rsidR="00A75E16">
        <w:rPr>
          <w:rFonts w:hint="eastAsia"/>
        </w:rPr>
        <w:t>―</w:t>
      </w:r>
      <w:r w:rsidRPr="00EC1CE4">
        <w:rPr>
          <w:rFonts w:hint="eastAsia"/>
          <w:szCs w:val="21"/>
        </w:rPr>
        <w:t>包括收集自受影响的妇女、女童、男童和男性并从性别角度进行了分析的资料</w:t>
      </w:r>
      <w:r w:rsidR="00A75E16">
        <w:rPr>
          <w:rFonts w:hint="eastAsia"/>
          <w:spacing w:val="-50"/>
        </w:rPr>
        <w:t>―</w:t>
      </w:r>
      <w:r w:rsidR="00A75E16">
        <w:rPr>
          <w:rFonts w:hint="eastAsia"/>
        </w:rPr>
        <w:t>―</w:t>
      </w:r>
      <w:r w:rsidRPr="00EC1CE4">
        <w:rPr>
          <w:rFonts w:hint="eastAsia"/>
          <w:szCs w:val="21"/>
        </w:rPr>
        <w:t>为依据的方案和计划以及促进和鼓励性别主流化的方案和计划。”</w:t>
      </w:r>
      <w:r w:rsidRPr="00EC1CE4">
        <w:rPr>
          <w:rStyle w:val="a7"/>
          <w:szCs w:val="21"/>
        </w:rPr>
        <w:endnoteReference w:id="38"/>
      </w:r>
    </w:p>
    <w:p w:rsidR="00476538" w:rsidRPr="007E0947" w:rsidRDefault="00476538" w:rsidP="00AA4227">
      <w:pPr>
        <w:pStyle w:val="SingleTxt"/>
        <w:ind w:left="2126" w:hanging="431"/>
        <w:rPr>
          <w:spacing w:val="2"/>
          <w:szCs w:val="21"/>
        </w:rPr>
      </w:pPr>
      <w:r>
        <w:rPr>
          <w:rFonts w:hint="eastAsia"/>
          <w:szCs w:val="21"/>
        </w:rPr>
        <w:sym w:font="Symbol" w:char="F0B7"/>
      </w:r>
      <w:r>
        <w:rPr>
          <w:szCs w:val="21"/>
        </w:rPr>
        <w:tab/>
      </w:r>
      <w:r w:rsidRPr="007E0947">
        <w:rPr>
          <w:rFonts w:hint="eastAsia"/>
          <w:spacing w:val="2"/>
          <w:szCs w:val="21"/>
        </w:rPr>
        <w:t>“所有缔约国将发展和推动双边、区域和国际合作，包括通过南南合作和分享本国经验和良好做法、资源、技术和专业知识这样做，以执行《公约》。”</w:t>
      </w:r>
      <w:r w:rsidRPr="007E0947">
        <w:rPr>
          <w:rStyle w:val="a7"/>
          <w:spacing w:val="2"/>
          <w:szCs w:val="21"/>
        </w:rPr>
        <w:endnoteReference w:id="39"/>
      </w:r>
    </w:p>
    <w:p w:rsidR="00AA4227" w:rsidRDefault="00AA4227" w:rsidP="00AA4227">
      <w:pPr>
        <w:spacing w:line="240" w:lineRule="auto"/>
      </w:pPr>
      <w:r>
        <w:br w:type="page"/>
      </w:r>
    </w:p>
    <w:p w:rsidR="00E4694D" w:rsidRDefault="00E4694D" w:rsidP="00AA4227">
      <w:pPr>
        <w:spacing w:line="240" w:lineRule="auto"/>
      </w:pPr>
    </w:p>
    <w:p w:rsidR="00AA4227" w:rsidRDefault="00AA4227" w:rsidP="00AA4227">
      <w:pPr>
        <w:pStyle w:val="SingleTxtG"/>
      </w:pPr>
      <w:r>
        <w:rPr>
          <w:noProof/>
          <w:lang w:val="en-US" w:eastAsia="zh-CN"/>
        </w:rPr>
        <w:drawing>
          <wp:inline distT="0" distB="0" distL="0" distR="0" wp14:anchorId="01C1DD4B" wp14:editId="05533FDF">
            <wp:extent cx="5507355" cy="7938770"/>
            <wp:effectExtent l="0" t="0" r="93345" b="0"/>
            <wp:docPr id="9" name="图示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812E2" w:rsidRDefault="002812E2">
      <w:pPr>
        <w:spacing w:line="240" w:lineRule="auto"/>
        <w:jc w:val="left"/>
        <w:rPr>
          <w:sz w:val="10"/>
        </w:rPr>
      </w:pPr>
      <w:r>
        <w:rPr>
          <w:sz w:val="10"/>
        </w:rPr>
        <w:br w:type="page"/>
      </w:r>
    </w:p>
    <w:p w:rsidR="00AA4227" w:rsidRPr="00446672" w:rsidRDefault="00AA4227" w:rsidP="00AA4227">
      <w:pPr>
        <w:pStyle w:val="SingleTxt"/>
        <w:spacing w:after="0" w:line="120" w:lineRule="exact"/>
        <w:rPr>
          <w:sz w:val="10"/>
        </w:rPr>
      </w:pPr>
    </w:p>
    <w:p w:rsidR="00AA4227" w:rsidRPr="009F5A6A" w:rsidRDefault="00AA4227" w:rsidP="009F5A6A">
      <w:pPr>
        <w:pStyle w:val="SingleTxt"/>
        <w:spacing w:after="0" w:line="120" w:lineRule="exact"/>
        <w:rPr>
          <w:sz w:val="10"/>
        </w:rPr>
      </w:pPr>
    </w:p>
    <w:p w:rsidR="00AA4227" w:rsidRDefault="00AA4227" w:rsidP="00AA42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三</w:t>
      </w:r>
      <w:r>
        <w:t>.</w:t>
      </w:r>
      <w:r>
        <w:tab/>
      </w:r>
      <w:r>
        <w:rPr>
          <w:rFonts w:hint="eastAsia"/>
        </w:rPr>
        <w:t>提供最新资料的方法示例</w:t>
      </w:r>
    </w:p>
    <w:p w:rsidR="00AA4227" w:rsidRPr="00446672" w:rsidRDefault="00AA4227" w:rsidP="00AA4227">
      <w:pPr>
        <w:pStyle w:val="SingleTxt"/>
        <w:spacing w:after="0" w:line="120" w:lineRule="exact"/>
        <w:rPr>
          <w:sz w:val="10"/>
        </w:rPr>
      </w:pPr>
    </w:p>
    <w:p w:rsidR="00AA4227" w:rsidRPr="00446672" w:rsidRDefault="00AA4227" w:rsidP="00AA4227">
      <w:pPr>
        <w:pStyle w:val="SingleTxt"/>
        <w:spacing w:after="0" w:line="120" w:lineRule="exact"/>
        <w:rPr>
          <w:sz w:val="10"/>
        </w:rPr>
      </w:pPr>
    </w:p>
    <w:p w:rsidR="00AA4227" w:rsidRDefault="00AA4227" w:rsidP="00AA42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曼兰迪亚共和国</w:t>
      </w:r>
    </w:p>
    <w:p w:rsidR="00AA4227" w:rsidRPr="00446672" w:rsidRDefault="00AA4227" w:rsidP="00AA4227">
      <w:pPr>
        <w:pStyle w:val="SingleTxt"/>
        <w:spacing w:after="0" w:line="120" w:lineRule="exact"/>
        <w:rPr>
          <w:sz w:val="10"/>
        </w:rPr>
      </w:pPr>
    </w:p>
    <w:p w:rsidR="00AA4227" w:rsidRPr="00712E05" w:rsidRDefault="00AA4227" w:rsidP="00AA4227">
      <w:pPr>
        <w:pStyle w:val="SingleTxt"/>
        <w:spacing w:after="0" w:line="120" w:lineRule="exact"/>
        <w:rPr>
          <w:sz w:val="10"/>
          <w:szCs w:val="21"/>
        </w:rPr>
      </w:pPr>
    </w:p>
    <w:p w:rsidR="00AA4227" w:rsidRPr="00446672" w:rsidRDefault="00AA4227" w:rsidP="00E676E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1F01FE">
        <w:rPr>
          <w:rFonts w:hint="eastAsia"/>
        </w:rPr>
        <w:t>根据《关于禁止使用、储存、生产和转让杀伤人员地雷及销毁此种地雷</w:t>
      </w:r>
      <w:r w:rsidRPr="00446672">
        <w:rPr>
          <w:rFonts w:hint="eastAsia"/>
        </w:rPr>
        <w:t>的公约》第</w:t>
      </w:r>
      <w:r w:rsidRPr="00446672">
        <w:t>7</w:t>
      </w:r>
      <w:r w:rsidRPr="00446672">
        <w:rPr>
          <w:rFonts w:hint="eastAsia"/>
        </w:rPr>
        <w:t>条第</w:t>
      </w:r>
      <w:r w:rsidRPr="00446672">
        <w:t>2</w:t>
      </w:r>
      <w:r w:rsidRPr="00446672">
        <w:rPr>
          <w:rFonts w:hint="eastAsia"/>
        </w:rPr>
        <w:t>款提交的最新资料</w:t>
      </w:r>
    </w:p>
    <w:p w:rsidR="00AA4227" w:rsidRPr="00712E05" w:rsidRDefault="00AA4227" w:rsidP="00AA4227">
      <w:pPr>
        <w:pStyle w:val="SingleTxt"/>
        <w:spacing w:after="0" w:line="120" w:lineRule="exact"/>
        <w:rPr>
          <w:sz w:val="10"/>
          <w:szCs w:val="21"/>
        </w:rPr>
      </w:pPr>
    </w:p>
    <w:p w:rsidR="00AA4227" w:rsidRPr="00712E05" w:rsidRDefault="00AA4227" w:rsidP="00650C18">
      <w:pPr>
        <w:pStyle w:val="SingleTxt"/>
        <w:spacing w:before="120"/>
        <w:rPr>
          <w:szCs w:val="21"/>
        </w:rPr>
      </w:pPr>
      <w:r w:rsidRPr="00712E05">
        <w:rPr>
          <w:szCs w:val="21"/>
        </w:rPr>
        <w:t>2015</w:t>
      </w:r>
      <w:r w:rsidRPr="00712E05">
        <w:rPr>
          <w:rFonts w:hint="eastAsia"/>
          <w:szCs w:val="21"/>
        </w:rPr>
        <w:t>年</w:t>
      </w:r>
      <w:r w:rsidRPr="00712E05">
        <w:rPr>
          <w:szCs w:val="21"/>
        </w:rPr>
        <w:t>4</w:t>
      </w:r>
      <w:r w:rsidRPr="00712E05">
        <w:rPr>
          <w:rFonts w:hint="eastAsia"/>
          <w:szCs w:val="21"/>
        </w:rPr>
        <w:t>月</w:t>
      </w:r>
      <w:r w:rsidRPr="00712E05">
        <w:rPr>
          <w:szCs w:val="21"/>
        </w:rPr>
        <w:t>15</w:t>
      </w:r>
      <w:r w:rsidRPr="00712E05">
        <w:rPr>
          <w:rFonts w:hint="eastAsia"/>
          <w:szCs w:val="21"/>
        </w:rPr>
        <w:t>日提交，涵盖</w:t>
      </w:r>
      <w:r w:rsidRPr="00712E05">
        <w:rPr>
          <w:szCs w:val="21"/>
        </w:rPr>
        <w:t>2014</w:t>
      </w:r>
      <w:r w:rsidRPr="00712E05">
        <w:rPr>
          <w:rFonts w:hint="eastAsia"/>
          <w:szCs w:val="21"/>
        </w:rPr>
        <w:t>年</w:t>
      </w:r>
      <w:r w:rsidRPr="00712E05">
        <w:rPr>
          <w:szCs w:val="21"/>
        </w:rPr>
        <w:t>1</w:t>
      </w:r>
      <w:r w:rsidRPr="00712E05">
        <w:rPr>
          <w:rFonts w:hint="eastAsia"/>
          <w:szCs w:val="21"/>
        </w:rPr>
        <w:t>月</w:t>
      </w:r>
      <w:r w:rsidRPr="00712E05">
        <w:rPr>
          <w:szCs w:val="21"/>
        </w:rPr>
        <w:t>1</w:t>
      </w:r>
      <w:r w:rsidRPr="00712E05">
        <w:rPr>
          <w:rFonts w:hint="eastAsia"/>
          <w:szCs w:val="21"/>
        </w:rPr>
        <w:t>日至</w:t>
      </w:r>
      <w:r w:rsidRPr="00712E05">
        <w:rPr>
          <w:szCs w:val="21"/>
        </w:rPr>
        <w:t>2014</w:t>
      </w:r>
      <w:r w:rsidRPr="00712E05">
        <w:rPr>
          <w:rFonts w:hint="eastAsia"/>
          <w:szCs w:val="21"/>
        </w:rPr>
        <w:t>年</w:t>
      </w:r>
      <w:r w:rsidRPr="00712E05">
        <w:rPr>
          <w:szCs w:val="21"/>
        </w:rPr>
        <w:t>12</w:t>
      </w:r>
      <w:r w:rsidRPr="00712E05">
        <w:rPr>
          <w:rFonts w:hint="eastAsia"/>
          <w:szCs w:val="21"/>
        </w:rPr>
        <w:t>月</w:t>
      </w:r>
      <w:r w:rsidRPr="00712E05">
        <w:rPr>
          <w:szCs w:val="21"/>
        </w:rPr>
        <w:t>31</w:t>
      </w:r>
      <w:r w:rsidRPr="00712E05">
        <w:rPr>
          <w:rFonts w:hint="eastAsia"/>
          <w:szCs w:val="21"/>
        </w:rPr>
        <w:t>日这一时期</w:t>
      </w:r>
    </w:p>
    <w:p w:rsidR="00AA4227" w:rsidRPr="00712E05" w:rsidRDefault="00AA4227" w:rsidP="00AA4227">
      <w:pPr>
        <w:pStyle w:val="SingleTxt"/>
        <w:spacing w:after="0" w:line="120" w:lineRule="exact"/>
        <w:rPr>
          <w:sz w:val="10"/>
        </w:rPr>
      </w:pPr>
    </w:p>
    <w:p w:rsidR="00AA4227" w:rsidRPr="00446672" w:rsidRDefault="00AA4227" w:rsidP="009F5A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446672">
        <w:rPr>
          <w:rFonts w:hint="eastAsia"/>
        </w:rPr>
        <w:t>国家执行措施</w:t>
      </w:r>
    </w:p>
    <w:p w:rsidR="00AA4227" w:rsidRPr="00712E05" w:rsidRDefault="00AA4227" w:rsidP="00AA4227">
      <w:pPr>
        <w:pStyle w:val="SingleTxt"/>
        <w:spacing w:after="0" w:line="120" w:lineRule="exact"/>
        <w:rPr>
          <w:sz w:val="10"/>
          <w:szCs w:val="21"/>
        </w:rPr>
      </w:pPr>
    </w:p>
    <w:p w:rsidR="00AA4227" w:rsidRPr="00446672" w:rsidRDefault="00AA4227" w:rsidP="00E676E2">
      <w:pPr>
        <w:pStyle w:val="SingleTxt"/>
      </w:pPr>
      <w:r w:rsidRPr="00446672">
        <w:t>46.</w:t>
      </w:r>
      <w:r w:rsidRPr="00446672">
        <w:rPr>
          <w:rFonts w:hint="eastAsia"/>
        </w:rPr>
        <w:t xml:space="preserve">  </w:t>
      </w:r>
      <w:r w:rsidRPr="00446672">
        <w:rPr>
          <w:rFonts w:hint="eastAsia"/>
        </w:rPr>
        <w:t>过去一个日历年没有采取任何补充的法律、行政和其他措施以防止和制止《公约》禁止的任何活动。</w:t>
      </w:r>
    </w:p>
    <w:p w:rsidR="00AA4227" w:rsidRPr="00446672" w:rsidRDefault="00AA4227" w:rsidP="00AA4227">
      <w:pPr>
        <w:pStyle w:val="SingleTxt"/>
        <w:rPr>
          <w:szCs w:val="21"/>
        </w:rPr>
      </w:pPr>
      <w:r w:rsidRPr="00446672">
        <w:rPr>
          <w:szCs w:val="21"/>
        </w:rPr>
        <w:t>[…</w:t>
      </w:r>
      <w:r w:rsidRPr="00446672">
        <w:rPr>
          <w:rFonts w:hint="eastAsia"/>
          <w:szCs w:val="21"/>
        </w:rPr>
        <w:t>或</w:t>
      </w:r>
      <w:r w:rsidRPr="00446672">
        <w:rPr>
          <w:szCs w:val="21"/>
        </w:rPr>
        <w:t>…]</w:t>
      </w:r>
    </w:p>
    <w:p w:rsidR="00AA4227" w:rsidRPr="00446672" w:rsidRDefault="00AA4227" w:rsidP="00AA4227">
      <w:pPr>
        <w:pStyle w:val="SingleTxt"/>
        <w:rPr>
          <w:szCs w:val="21"/>
        </w:rPr>
      </w:pPr>
      <w:r w:rsidRPr="00446672">
        <w:rPr>
          <w:szCs w:val="21"/>
        </w:rPr>
        <w:t>47.</w:t>
      </w:r>
      <w:r w:rsidRPr="00446672">
        <w:rPr>
          <w:rFonts w:hint="eastAsia"/>
          <w:szCs w:val="21"/>
        </w:rPr>
        <w:t xml:space="preserve">  </w:t>
      </w:r>
      <w:r w:rsidRPr="00446672">
        <w:rPr>
          <w:rFonts w:hint="eastAsia"/>
          <w:szCs w:val="21"/>
        </w:rPr>
        <w:t>过去一个日历年没有采取任何补充的法律、行政和其他措施以防止和制止《公约》禁止的任何活动。关于曼兰迪亚共和国就过去已经采取的措施所提交的资料请见</w:t>
      </w:r>
      <w:r w:rsidRPr="00446672">
        <w:rPr>
          <w:szCs w:val="21"/>
        </w:rPr>
        <w:t>1999</w:t>
      </w:r>
      <w:r w:rsidRPr="00446672">
        <w:rPr>
          <w:rFonts w:hint="eastAsia"/>
          <w:szCs w:val="21"/>
        </w:rPr>
        <w:t>年提交的报告。</w:t>
      </w:r>
    </w:p>
    <w:p w:rsidR="00AA4227" w:rsidRPr="00712E05" w:rsidRDefault="00AA4227" w:rsidP="00AA4227">
      <w:pPr>
        <w:pStyle w:val="SingleTxt"/>
        <w:rPr>
          <w:szCs w:val="21"/>
        </w:rPr>
      </w:pPr>
      <w:r w:rsidRPr="00712E05">
        <w:rPr>
          <w:szCs w:val="21"/>
        </w:rPr>
        <w:t>[…</w:t>
      </w:r>
      <w:r w:rsidRPr="00712E05">
        <w:rPr>
          <w:rFonts w:hint="eastAsia"/>
          <w:szCs w:val="21"/>
        </w:rPr>
        <w:t>或</w:t>
      </w:r>
      <w:r w:rsidRPr="00712E05">
        <w:rPr>
          <w:szCs w:val="21"/>
        </w:rPr>
        <w:t>…]</w:t>
      </w:r>
    </w:p>
    <w:p w:rsidR="00AA4227" w:rsidRPr="00446672" w:rsidRDefault="00AA4227" w:rsidP="00AA4227">
      <w:pPr>
        <w:pStyle w:val="SingleTxt"/>
        <w:rPr>
          <w:szCs w:val="21"/>
        </w:rPr>
      </w:pPr>
      <w:r w:rsidRPr="00446672">
        <w:rPr>
          <w:szCs w:val="21"/>
        </w:rPr>
        <w:t>48.</w:t>
      </w:r>
      <w:r w:rsidRPr="00446672">
        <w:rPr>
          <w:rFonts w:hint="eastAsia"/>
          <w:szCs w:val="21"/>
        </w:rPr>
        <w:t xml:space="preserve">  </w:t>
      </w:r>
      <w:r w:rsidRPr="00446672">
        <w:rPr>
          <w:szCs w:val="21"/>
        </w:rPr>
        <w:t>2014</w:t>
      </w:r>
      <w:r w:rsidRPr="00446672">
        <w:rPr>
          <w:rFonts w:hint="eastAsia"/>
          <w:szCs w:val="21"/>
        </w:rPr>
        <w:t>年</w:t>
      </w:r>
      <w:r w:rsidRPr="00446672">
        <w:rPr>
          <w:szCs w:val="21"/>
        </w:rPr>
        <w:t>8</w:t>
      </w:r>
      <w:r w:rsidRPr="00446672">
        <w:rPr>
          <w:rFonts w:hint="eastAsia"/>
          <w:szCs w:val="21"/>
        </w:rPr>
        <w:t>月</w:t>
      </w:r>
      <w:r w:rsidRPr="00446672">
        <w:rPr>
          <w:szCs w:val="21"/>
        </w:rPr>
        <w:t>31</w:t>
      </w:r>
      <w:r w:rsidRPr="00446672">
        <w:rPr>
          <w:rFonts w:hint="eastAsia"/>
          <w:szCs w:val="21"/>
        </w:rPr>
        <w:t>日，曼兰迪亚共和国总统将《杀伤人员地雷禁止法令》签署为法律。本报告附件一附有该法令原文文本。该法令确立了与使用、发展、生产、获取、储存、保有和转让杀伤人员地雷相关的禁令和罪行，以及有关销毁杀伤人员地雷的义务。该法令还规定收集所需资料，以便利起草《公约》之下的报告和在《公约》之下做出澄清。实情调查团成员开展《公约》第</w:t>
      </w:r>
      <w:r w:rsidRPr="00446672">
        <w:rPr>
          <w:szCs w:val="21"/>
        </w:rPr>
        <w:t>8</w:t>
      </w:r>
      <w:r w:rsidRPr="00446672">
        <w:rPr>
          <w:rFonts w:hint="eastAsia"/>
          <w:szCs w:val="21"/>
        </w:rPr>
        <w:t>条所规定调查的权利得到确认，其依照《公约》进入相关地区的权利也得到保障。此外，该法令规定，国防部长和外交部长任务负责行使与销毁储存和布设的杀伤人员地雷、为准许的目的而保留杀伤人员地雷以及向保存人报告执行情况相关的职能。</w:t>
      </w:r>
    </w:p>
    <w:p w:rsidR="00AA4227" w:rsidRPr="00446672" w:rsidRDefault="00AA4227" w:rsidP="00AA4227">
      <w:pPr>
        <w:pStyle w:val="SingleTxt"/>
        <w:rPr>
          <w:szCs w:val="21"/>
        </w:rPr>
      </w:pPr>
      <w:r w:rsidRPr="00446672">
        <w:rPr>
          <w:szCs w:val="21"/>
        </w:rPr>
        <w:t>[…</w:t>
      </w:r>
      <w:r w:rsidRPr="00446672">
        <w:rPr>
          <w:rFonts w:hint="eastAsia"/>
          <w:szCs w:val="21"/>
        </w:rPr>
        <w:t>或</w:t>
      </w:r>
      <w:r w:rsidRPr="00446672">
        <w:rPr>
          <w:szCs w:val="21"/>
        </w:rPr>
        <w:t>…]</w:t>
      </w:r>
    </w:p>
    <w:p w:rsidR="00AA4227" w:rsidRPr="00446672" w:rsidRDefault="00AA4227" w:rsidP="007F3044">
      <w:pPr>
        <w:pStyle w:val="SingleTxt"/>
        <w:rPr>
          <w:szCs w:val="21"/>
        </w:rPr>
      </w:pPr>
      <w:r w:rsidRPr="00446672">
        <w:rPr>
          <w:szCs w:val="21"/>
        </w:rPr>
        <w:t>49.</w:t>
      </w:r>
      <w:r w:rsidRPr="00446672">
        <w:rPr>
          <w:rFonts w:hint="eastAsia"/>
          <w:szCs w:val="21"/>
        </w:rPr>
        <w:t xml:space="preserve">  </w:t>
      </w:r>
      <w:r w:rsidRPr="00446672">
        <w:rPr>
          <w:szCs w:val="21"/>
        </w:rPr>
        <w:t>2014</w:t>
      </w:r>
      <w:r w:rsidRPr="00446672">
        <w:rPr>
          <w:rFonts w:hint="eastAsia"/>
          <w:szCs w:val="21"/>
        </w:rPr>
        <w:t>年</w:t>
      </w:r>
      <w:r w:rsidRPr="00446672">
        <w:rPr>
          <w:szCs w:val="21"/>
        </w:rPr>
        <w:t>6</w:t>
      </w:r>
      <w:r w:rsidRPr="00446672">
        <w:rPr>
          <w:rFonts w:hint="eastAsia"/>
          <w:szCs w:val="21"/>
        </w:rPr>
        <w:t>月</w:t>
      </w:r>
      <w:r w:rsidRPr="00446672">
        <w:rPr>
          <w:szCs w:val="21"/>
        </w:rPr>
        <w:t>27</w:t>
      </w:r>
      <w:r w:rsidRPr="00446672">
        <w:rPr>
          <w:rFonts w:hint="eastAsia"/>
          <w:szCs w:val="21"/>
        </w:rPr>
        <w:t>日，东部省份一个地区法院的法官签发了一项裁决，宣布曼兰迪亚斯莫镇的两名个人储存数百枚杀伤人员地雷，违反了曼兰迪亚</w:t>
      </w:r>
      <w:r w:rsidRPr="00446672">
        <w:rPr>
          <w:szCs w:val="21"/>
        </w:rPr>
        <w:t>1999</w:t>
      </w:r>
      <w:r w:rsidRPr="00446672">
        <w:rPr>
          <w:rFonts w:hint="eastAsia"/>
          <w:szCs w:val="21"/>
        </w:rPr>
        <w:t>年《禁止武器法》的规定，罪名成立。相关两名个人被判处</w:t>
      </w:r>
      <w:r w:rsidRPr="00446672">
        <w:rPr>
          <w:szCs w:val="21"/>
        </w:rPr>
        <w:t>6</w:t>
      </w:r>
      <w:r w:rsidRPr="00446672">
        <w:rPr>
          <w:rFonts w:hint="eastAsia"/>
          <w:szCs w:val="21"/>
        </w:rPr>
        <w:t>个月监禁。在等待任何上诉期间，不需要用作证据的杀伤人员地雷将送交国防部销毁。</w:t>
      </w:r>
    </w:p>
    <w:p w:rsidR="00AA4227" w:rsidRPr="00446672" w:rsidRDefault="00AA4227" w:rsidP="00AA4227">
      <w:pPr>
        <w:pStyle w:val="SingleTxt"/>
        <w:spacing w:after="0" w:line="120" w:lineRule="exact"/>
        <w:rPr>
          <w:sz w:val="10"/>
        </w:rPr>
      </w:pPr>
    </w:p>
    <w:p w:rsidR="00AA4227" w:rsidRPr="00446672" w:rsidRDefault="00AA4227" w:rsidP="00AA4227">
      <w:pPr>
        <w:pStyle w:val="SingleTxt"/>
        <w:spacing w:after="0" w:line="120" w:lineRule="exact"/>
        <w:rPr>
          <w:sz w:val="10"/>
        </w:rPr>
      </w:pPr>
    </w:p>
    <w:p w:rsidR="00AA4227"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B.</w:t>
      </w:r>
      <w:r>
        <w:tab/>
      </w:r>
      <w:r>
        <w:rPr>
          <w:rFonts w:hint="eastAsia"/>
        </w:rPr>
        <w:t>储存的杀伤人员地雷</w:t>
      </w:r>
    </w:p>
    <w:p w:rsidR="00AA4227" w:rsidRPr="00446672" w:rsidRDefault="00AA4227" w:rsidP="00AA4227">
      <w:pPr>
        <w:pStyle w:val="SingleTxt"/>
        <w:spacing w:after="0" w:line="120" w:lineRule="exact"/>
        <w:rPr>
          <w:sz w:val="10"/>
        </w:rPr>
      </w:pPr>
    </w:p>
    <w:p w:rsidR="00AA4227" w:rsidRPr="00446672" w:rsidRDefault="00AA4227" w:rsidP="00AA4227">
      <w:pPr>
        <w:pStyle w:val="SingleTxt"/>
        <w:spacing w:after="0" w:line="120" w:lineRule="exact"/>
        <w:rPr>
          <w:sz w:val="10"/>
        </w:rPr>
      </w:pPr>
    </w:p>
    <w:p w:rsidR="00AA4227" w:rsidRPr="00446672" w:rsidRDefault="00AA4227" w:rsidP="00AA4227">
      <w:pPr>
        <w:pStyle w:val="SingleTxt"/>
        <w:rPr>
          <w:szCs w:val="21"/>
        </w:rPr>
      </w:pPr>
      <w:r w:rsidRPr="00446672">
        <w:rPr>
          <w:szCs w:val="21"/>
        </w:rPr>
        <w:t>50.</w:t>
      </w:r>
      <w:r w:rsidRPr="00446672">
        <w:rPr>
          <w:rFonts w:hint="eastAsia"/>
          <w:szCs w:val="21"/>
        </w:rPr>
        <w:t xml:space="preserve">  </w:t>
      </w:r>
      <w:r w:rsidRPr="00446672">
        <w:rPr>
          <w:rFonts w:hint="eastAsia"/>
          <w:szCs w:val="21"/>
        </w:rPr>
        <w:t>不适用。</w:t>
      </w:r>
    </w:p>
    <w:p w:rsidR="00AA4227" w:rsidRPr="00446672" w:rsidRDefault="00AA4227" w:rsidP="00AA4227">
      <w:pPr>
        <w:pStyle w:val="SingleTxt"/>
        <w:rPr>
          <w:szCs w:val="21"/>
        </w:rPr>
      </w:pPr>
      <w:r w:rsidRPr="00446672">
        <w:rPr>
          <w:szCs w:val="21"/>
        </w:rPr>
        <w:t>[…</w:t>
      </w:r>
      <w:r w:rsidRPr="00446672">
        <w:rPr>
          <w:rFonts w:hint="eastAsia"/>
          <w:szCs w:val="21"/>
        </w:rPr>
        <w:t>或</w:t>
      </w:r>
      <w:r w:rsidRPr="00446672">
        <w:rPr>
          <w:szCs w:val="21"/>
        </w:rPr>
        <w:t>…]</w:t>
      </w:r>
    </w:p>
    <w:p w:rsidR="00AA4227" w:rsidRPr="00446672" w:rsidRDefault="00AA4227" w:rsidP="002812E2">
      <w:pPr>
        <w:pStyle w:val="SingleTxt"/>
        <w:pageBreakBefore/>
        <w:rPr>
          <w:szCs w:val="21"/>
        </w:rPr>
      </w:pPr>
      <w:r w:rsidRPr="00446672">
        <w:rPr>
          <w:szCs w:val="21"/>
        </w:rPr>
        <w:t>51.</w:t>
      </w:r>
      <w:r w:rsidRPr="00446672">
        <w:rPr>
          <w:rFonts w:hint="eastAsia"/>
          <w:szCs w:val="21"/>
        </w:rPr>
        <w:t xml:space="preserve">  </w:t>
      </w:r>
      <w:r w:rsidRPr="00446672">
        <w:rPr>
          <w:rFonts w:hint="eastAsia"/>
          <w:szCs w:val="21"/>
        </w:rPr>
        <w:t>截至</w:t>
      </w:r>
      <w:r w:rsidRPr="00446672">
        <w:rPr>
          <w:szCs w:val="21"/>
        </w:rPr>
        <w:t>2014</w:t>
      </w:r>
      <w:r w:rsidRPr="00446672">
        <w:rPr>
          <w:rFonts w:hint="eastAsia"/>
          <w:szCs w:val="21"/>
        </w:rPr>
        <w:t>年</w:t>
      </w:r>
      <w:r w:rsidRPr="00446672">
        <w:rPr>
          <w:szCs w:val="21"/>
        </w:rPr>
        <w:t>12</w:t>
      </w:r>
      <w:r w:rsidRPr="00446672">
        <w:rPr>
          <w:rFonts w:hint="eastAsia"/>
          <w:szCs w:val="21"/>
        </w:rPr>
        <w:t>月</w:t>
      </w:r>
      <w:r w:rsidRPr="00446672">
        <w:rPr>
          <w:szCs w:val="21"/>
        </w:rPr>
        <w:t>31</w:t>
      </w:r>
      <w:r w:rsidRPr="00446672">
        <w:rPr>
          <w:rFonts w:hint="eastAsia"/>
          <w:szCs w:val="21"/>
        </w:rPr>
        <w:t>日，曼兰迪亚共和国共拥有</w:t>
      </w:r>
      <w:r w:rsidRPr="00446672">
        <w:rPr>
          <w:szCs w:val="21"/>
        </w:rPr>
        <w:t>95</w:t>
      </w:r>
      <w:r w:rsidR="000E4684">
        <w:rPr>
          <w:szCs w:val="21"/>
        </w:rPr>
        <w:t>3,</w:t>
      </w:r>
      <w:r w:rsidRPr="00446672">
        <w:rPr>
          <w:szCs w:val="21"/>
        </w:rPr>
        <w:t>285</w:t>
      </w:r>
      <w:r w:rsidRPr="00446672">
        <w:rPr>
          <w:rFonts w:hint="eastAsia"/>
          <w:szCs w:val="21"/>
        </w:rPr>
        <w:t>枚储存的杀伤人员地雷：</w:t>
      </w:r>
    </w:p>
    <w:tbl>
      <w:tblPr>
        <w:tblW w:w="7226" w:type="dxa"/>
        <w:tblInd w:w="1276" w:type="dxa"/>
        <w:tblLayout w:type="fixed"/>
        <w:tblCellMar>
          <w:left w:w="0" w:type="dxa"/>
          <w:right w:w="0" w:type="dxa"/>
        </w:tblCellMar>
        <w:tblLook w:val="00A0" w:firstRow="1" w:lastRow="0" w:firstColumn="1" w:lastColumn="0" w:noHBand="0" w:noVBand="0"/>
      </w:tblPr>
      <w:tblGrid>
        <w:gridCol w:w="1418"/>
        <w:gridCol w:w="3405"/>
        <w:gridCol w:w="2403"/>
      </w:tblGrid>
      <w:tr w:rsidR="00AA4227" w:rsidRPr="00B427DE" w:rsidTr="00B427DE">
        <w:trPr>
          <w:trHeight w:val="240"/>
          <w:tblHeader/>
        </w:trPr>
        <w:tc>
          <w:tcPr>
            <w:tcW w:w="1418" w:type="dxa"/>
            <w:tcBorders>
              <w:top w:val="single" w:sz="4" w:space="0" w:color="auto"/>
              <w:bottom w:val="single" w:sz="12" w:space="0" w:color="auto"/>
            </w:tcBorders>
            <w:shd w:val="clear" w:color="auto" w:fill="auto"/>
            <w:vAlign w:val="bottom"/>
            <w:hideMark/>
          </w:tcPr>
          <w:p w:rsidR="00AA4227" w:rsidRPr="00B427DE" w:rsidRDefault="00AA4227" w:rsidP="00B427DE">
            <w:pPr>
              <w:suppressAutoHyphens/>
              <w:spacing w:before="60" w:after="60" w:line="200" w:lineRule="exact"/>
              <w:ind w:right="57"/>
              <w:rPr>
                <w:rFonts w:eastAsia="楷体" w:hAnsi="楷体"/>
                <w:iCs/>
                <w:sz w:val="15"/>
                <w:szCs w:val="21"/>
              </w:rPr>
            </w:pPr>
            <w:r w:rsidRPr="00B427DE">
              <w:rPr>
                <w:rFonts w:eastAsia="楷体" w:hAnsi="楷体" w:hint="eastAsia"/>
                <w:iCs/>
                <w:sz w:val="15"/>
                <w:szCs w:val="21"/>
              </w:rPr>
              <w:t>型号</w:t>
            </w:r>
          </w:p>
        </w:tc>
        <w:tc>
          <w:tcPr>
            <w:tcW w:w="3405" w:type="dxa"/>
            <w:tcBorders>
              <w:top w:val="single" w:sz="4" w:space="0" w:color="auto"/>
              <w:bottom w:val="single" w:sz="12" w:space="0" w:color="auto"/>
            </w:tcBorders>
            <w:shd w:val="clear" w:color="auto" w:fill="auto"/>
            <w:vAlign w:val="bottom"/>
            <w:hideMark/>
          </w:tcPr>
          <w:p w:rsidR="00AA4227" w:rsidRPr="00B427DE" w:rsidRDefault="00AA4227" w:rsidP="00B427DE">
            <w:pPr>
              <w:suppressAutoHyphens/>
              <w:spacing w:before="60" w:after="60" w:line="200" w:lineRule="exact"/>
              <w:ind w:right="57"/>
              <w:jc w:val="right"/>
              <w:rPr>
                <w:rFonts w:eastAsia="楷体" w:hAnsi="楷体"/>
                <w:iCs/>
                <w:sz w:val="15"/>
                <w:szCs w:val="21"/>
              </w:rPr>
            </w:pPr>
            <w:r w:rsidRPr="00B427DE">
              <w:rPr>
                <w:rFonts w:eastAsia="楷体" w:hAnsi="楷体" w:hint="eastAsia"/>
                <w:iCs/>
                <w:sz w:val="15"/>
                <w:szCs w:val="21"/>
              </w:rPr>
              <w:t>拥有的数量</w:t>
            </w:r>
          </w:p>
        </w:tc>
        <w:tc>
          <w:tcPr>
            <w:tcW w:w="2403" w:type="dxa"/>
            <w:tcBorders>
              <w:top w:val="single" w:sz="4" w:space="0" w:color="auto"/>
              <w:bottom w:val="single" w:sz="12" w:space="0" w:color="auto"/>
            </w:tcBorders>
            <w:shd w:val="clear" w:color="auto" w:fill="auto"/>
            <w:vAlign w:val="bottom"/>
            <w:hideMark/>
          </w:tcPr>
          <w:p w:rsidR="00AA4227" w:rsidRPr="00B427DE" w:rsidRDefault="00AA4227" w:rsidP="00B427DE">
            <w:pPr>
              <w:suppressAutoHyphens/>
              <w:spacing w:before="60" w:after="60" w:line="200" w:lineRule="exact"/>
              <w:ind w:right="57"/>
              <w:jc w:val="right"/>
              <w:rPr>
                <w:rFonts w:eastAsia="楷体" w:hAnsi="楷体"/>
                <w:iCs/>
                <w:sz w:val="15"/>
                <w:szCs w:val="21"/>
              </w:rPr>
            </w:pPr>
            <w:r w:rsidRPr="00B427DE">
              <w:rPr>
                <w:rFonts w:eastAsia="楷体" w:hAnsi="楷体" w:hint="eastAsia"/>
                <w:iCs/>
                <w:sz w:val="15"/>
                <w:szCs w:val="21"/>
              </w:rPr>
              <w:t>批号</w:t>
            </w:r>
          </w:p>
        </w:tc>
      </w:tr>
      <w:tr w:rsidR="00AA4227" w:rsidRPr="00B427DE" w:rsidTr="00B427DE">
        <w:trPr>
          <w:trHeight w:hRule="exact" w:val="115"/>
          <w:tblHeader/>
        </w:trPr>
        <w:tc>
          <w:tcPr>
            <w:tcW w:w="1418" w:type="dxa"/>
            <w:tcBorders>
              <w:top w:val="single" w:sz="12" w:space="0" w:color="auto"/>
            </w:tcBorders>
            <w:shd w:val="clear" w:color="auto" w:fill="auto"/>
            <w:vAlign w:val="bottom"/>
          </w:tcPr>
          <w:p w:rsidR="00AA4227" w:rsidRPr="00B427DE" w:rsidRDefault="00AA4227" w:rsidP="00B427DE">
            <w:pPr>
              <w:suppressAutoHyphens/>
              <w:spacing w:after="60" w:line="280" w:lineRule="exact"/>
              <w:ind w:right="57"/>
              <w:rPr>
                <w:sz w:val="17"/>
                <w:szCs w:val="21"/>
              </w:rPr>
            </w:pPr>
          </w:p>
        </w:tc>
        <w:tc>
          <w:tcPr>
            <w:tcW w:w="3405" w:type="dxa"/>
            <w:tcBorders>
              <w:top w:val="single" w:sz="12" w:space="0" w:color="auto"/>
            </w:tcBorders>
            <w:shd w:val="clear" w:color="auto" w:fill="auto"/>
            <w:vAlign w:val="bottom"/>
          </w:tcPr>
          <w:p w:rsidR="00AA4227" w:rsidRPr="00B427DE" w:rsidRDefault="00AA4227" w:rsidP="00B427DE">
            <w:pPr>
              <w:suppressAutoHyphens/>
              <w:spacing w:after="60" w:line="280" w:lineRule="exact"/>
              <w:ind w:right="57"/>
              <w:jc w:val="right"/>
              <w:rPr>
                <w:sz w:val="17"/>
                <w:szCs w:val="21"/>
              </w:rPr>
            </w:pPr>
          </w:p>
        </w:tc>
        <w:tc>
          <w:tcPr>
            <w:tcW w:w="2403" w:type="dxa"/>
            <w:tcBorders>
              <w:top w:val="single" w:sz="12" w:space="0" w:color="auto"/>
            </w:tcBorders>
            <w:shd w:val="clear" w:color="auto" w:fill="auto"/>
            <w:vAlign w:val="bottom"/>
          </w:tcPr>
          <w:p w:rsidR="00AA4227" w:rsidRPr="00B427DE" w:rsidRDefault="00AA4227" w:rsidP="00B427DE">
            <w:pPr>
              <w:suppressAutoHyphens/>
              <w:spacing w:after="60" w:line="280" w:lineRule="exact"/>
              <w:ind w:right="57"/>
              <w:jc w:val="right"/>
              <w:rPr>
                <w:sz w:val="17"/>
                <w:szCs w:val="21"/>
              </w:rPr>
            </w:pPr>
          </w:p>
        </w:tc>
      </w:tr>
      <w:tr w:rsidR="00AA4227" w:rsidRPr="00B427DE" w:rsidTr="00B427DE">
        <w:trPr>
          <w:trHeight w:val="240"/>
        </w:trPr>
        <w:tc>
          <w:tcPr>
            <w:tcW w:w="1418"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r w:rsidRPr="00B427DE">
              <w:rPr>
                <w:sz w:val="17"/>
                <w:szCs w:val="21"/>
              </w:rPr>
              <w:t>M2</w:t>
            </w: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50 000</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 xml:space="preserve">90210 </w:t>
            </w:r>
          </w:p>
        </w:tc>
      </w:tr>
      <w:tr w:rsidR="00AA4227" w:rsidRPr="00B427DE" w:rsidTr="00B427DE">
        <w:trPr>
          <w:trHeight w:val="240"/>
        </w:trPr>
        <w:tc>
          <w:tcPr>
            <w:tcW w:w="1418" w:type="dxa"/>
            <w:shd w:val="clear" w:color="auto" w:fill="auto"/>
            <w:vAlign w:val="bottom"/>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79 938</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90211</w:t>
            </w:r>
          </w:p>
        </w:tc>
      </w:tr>
      <w:tr w:rsidR="00AA4227" w:rsidRPr="00B427DE" w:rsidTr="00B427DE">
        <w:trPr>
          <w:trHeight w:val="240"/>
        </w:trPr>
        <w:tc>
          <w:tcPr>
            <w:tcW w:w="1418" w:type="dxa"/>
            <w:shd w:val="clear" w:color="auto" w:fill="auto"/>
            <w:vAlign w:val="bottom"/>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50 000</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90212</w:t>
            </w:r>
          </w:p>
        </w:tc>
      </w:tr>
      <w:tr w:rsidR="00AA4227" w:rsidRPr="00B427DE" w:rsidTr="00B427DE">
        <w:trPr>
          <w:trHeight w:val="240"/>
        </w:trPr>
        <w:tc>
          <w:tcPr>
            <w:tcW w:w="1418"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r w:rsidRPr="00B427DE">
              <w:rPr>
                <w:sz w:val="17"/>
                <w:szCs w:val="21"/>
              </w:rPr>
              <w:t>DM31</w:t>
            </w: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241 760</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L89-67</w:t>
            </w:r>
          </w:p>
        </w:tc>
      </w:tr>
      <w:tr w:rsidR="00AA4227" w:rsidRPr="00B427DE" w:rsidTr="00B427DE">
        <w:trPr>
          <w:trHeight w:val="240"/>
        </w:trPr>
        <w:tc>
          <w:tcPr>
            <w:tcW w:w="1418"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r w:rsidRPr="00B427DE">
              <w:rPr>
                <w:sz w:val="17"/>
                <w:szCs w:val="21"/>
              </w:rPr>
              <w:t>M16</w:t>
            </w: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529 292</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rFonts w:hint="eastAsia"/>
                <w:sz w:val="17"/>
                <w:szCs w:val="21"/>
              </w:rPr>
              <w:t>不详</w:t>
            </w:r>
          </w:p>
        </w:tc>
      </w:tr>
      <w:tr w:rsidR="00AA4227" w:rsidRPr="00B427DE" w:rsidTr="00B427DE">
        <w:trPr>
          <w:trHeight w:val="240"/>
        </w:trPr>
        <w:tc>
          <w:tcPr>
            <w:tcW w:w="1418"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rPr>
                <w:sz w:val="17"/>
                <w:szCs w:val="21"/>
              </w:rPr>
            </w:pPr>
            <w:r w:rsidRPr="00B427DE">
              <w:rPr>
                <w:sz w:val="17"/>
                <w:szCs w:val="21"/>
              </w:rPr>
              <w:t>M14</w:t>
            </w:r>
          </w:p>
        </w:tc>
        <w:tc>
          <w:tcPr>
            <w:tcW w:w="3405"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sz w:val="17"/>
                <w:szCs w:val="21"/>
              </w:rPr>
              <w:t>2 295</w:t>
            </w:r>
          </w:p>
        </w:tc>
        <w:tc>
          <w:tcPr>
            <w:tcW w:w="2403" w:type="dxa"/>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sz w:val="17"/>
                <w:szCs w:val="21"/>
              </w:rPr>
            </w:pPr>
            <w:r w:rsidRPr="00B427DE">
              <w:rPr>
                <w:rFonts w:hint="eastAsia"/>
                <w:sz w:val="17"/>
                <w:szCs w:val="21"/>
              </w:rPr>
              <w:t>不详</w:t>
            </w:r>
          </w:p>
        </w:tc>
      </w:tr>
      <w:tr w:rsidR="00AA4227" w:rsidRPr="00B427DE" w:rsidTr="00B427DE">
        <w:trPr>
          <w:trHeight w:val="240"/>
        </w:trPr>
        <w:tc>
          <w:tcPr>
            <w:tcW w:w="1418" w:type="dxa"/>
            <w:tcBorders>
              <w:bottom w:val="single" w:sz="12" w:space="0" w:color="auto"/>
            </w:tcBorders>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rPr>
                <w:rFonts w:ascii="黑体"/>
                <w:sz w:val="17"/>
                <w:szCs w:val="21"/>
              </w:rPr>
            </w:pPr>
            <w:r w:rsidRPr="00B427DE">
              <w:rPr>
                <w:rFonts w:ascii="黑体" w:hint="eastAsia"/>
                <w:sz w:val="17"/>
                <w:szCs w:val="21"/>
              </w:rPr>
              <w:t>总数</w:t>
            </w:r>
          </w:p>
        </w:tc>
        <w:tc>
          <w:tcPr>
            <w:tcW w:w="3405" w:type="dxa"/>
            <w:tcBorders>
              <w:bottom w:val="single" w:sz="12" w:space="0" w:color="auto"/>
            </w:tcBorders>
            <w:shd w:val="clear" w:color="auto" w:fill="auto"/>
            <w:vAlign w:val="bottom"/>
            <w:hideMark/>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b/>
                <w:bCs/>
                <w:sz w:val="17"/>
                <w:szCs w:val="21"/>
              </w:rPr>
            </w:pPr>
            <w:r w:rsidRPr="00B427DE">
              <w:rPr>
                <w:b/>
                <w:bCs/>
                <w:sz w:val="17"/>
                <w:szCs w:val="21"/>
              </w:rPr>
              <w:t>953 285</w:t>
            </w:r>
          </w:p>
        </w:tc>
        <w:tc>
          <w:tcPr>
            <w:tcW w:w="2403" w:type="dxa"/>
            <w:tcBorders>
              <w:bottom w:val="single" w:sz="12" w:space="0" w:color="auto"/>
            </w:tcBorders>
            <w:shd w:val="clear" w:color="auto" w:fill="auto"/>
            <w:vAlign w:val="bottom"/>
          </w:tcPr>
          <w:p w:rsidR="00AA4227" w:rsidRPr="00B427DE" w:rsidRDefault="00AA4227" w:rsidP="00B427DE">
            <w:pPr>
              <w:tabs>
                <w:tab w:val="left" w:pos="334"/>
                <w:tab w:val="left" w:pos="669"/>
                <w:tab w:val="left" w:pos="1003"/>
                <w:tab w:val="left" w:pos="1338"/>
              </w:tabs>
              <w:suppressAutoHyphens/>
              <w:spacing w:after="60" w:line="280" w:lineRule="exact"/>
              <w:ind w:right="57"/>
              <w:jc w:val="right"/>
              <w:rPr>
                <w:b/>
                <w:bCs/>
                <w:sz w:val="17"/>
                <w:szCs w:val="21"/>
              </w:rPr>
            </w:pPr>
          </w:p>
        </w:tc>
      </w:tr>
    </w:tbl>
    <w:p w:rsidR="00AA4227" w:rsidRDefault="00AA4227" w:rsidP="007F3044">
      <w:pPr>
        <w:pStyle w:val="SingleTxt"/>
        <w:spacing w:before="240" w:after="240"/>
      </w:pPr>
      <w:r>
        <w:t>52.</w:t>
      </w:r>
      <w:r>
        <w:rPr>
          <w:rFonts w:hint="eastAsia"/>
        </w:rPr>
        <w:t xml:space="preserve">  </w:t>
      </w:r>
      <w:r>
        <w:t>2014</w:t>
      </w:r>
      <w:r>
        <w:rPr>
          <w:rFonts w:hint="eastAsia"/>
        </w:rPr>
        <w:t>年</w:t>
      </w:r>
      <w:r>
        <w:t>3</w:t>
      </w:r>
      <w:r>
        <w:rPr>
          <w:rFonts w:hint="eastAsia"/>
        </w:rPr>
        <w:t>月</w:t>
      </w:r>
      <w:r>
        <w:t>8</w:t>
      </w:r>
      <w:r>
        <w:rPr>
          <w:rFonts w:hint="eastAsia"/>
        </w:rPr>
        <w:t>日，曼兰迪亚共和国的武装部队在位于曼兰迪亚</w:t>
      </w:r>
      <w:proofErr w:type="spellStart"/>
      <w:r>
        <w:t>Bigcity</w:t>
      </w:r>
      <w:proofErr w:type="spellEnd"/>
      <w:r>
        <w:rPr>
          <w:rFonts w:hint="eastAsia"/>
        </w:rPr>
        <w:t>市以东</w:t>
      </w:r>
      <w:r>
        <w:t>20</w:t>
      </w:r>
      <w:r>
        <w:rPr>
          <w:rFonts w:hint="eastAsia"/>
        </w:rPr>
        <w:t>公里处的</w:t>
      </w:r>
      <w:r w:rsidRPr="00446672">
        <w:rPr>
          <w:rFonts w:hint="eastAsia"/>
          <w:szCs w:val="21"/>
        </w:rPr>
        <w:t>武装部队</w:t>
      </w:r>
      <w:r>
        <w:rPr>
          <w:rFonts w:hint="eastAsia"/>
        </w:rPr>
        <w:t>武器试验场对</w:t>
      </w:r>
      <w:r>
        <w:t>2654</w:t>
      </w:r>
      <w:r>
        <w:rPr>
          <w:rFonts w:hint="eastAsia"/>
        </w:rPr>
        <w:t>枚杀伤人员地雷进行了试销毁。</w:t>
      </w:r>
    </w:p>
    <w:tbl>
      <w:tblPr>
        <w:tblW w:w="7226" w:type="dxa"/>
        <w:tblInd w:w="1276" w:type="dxa"/>
        <w:tblLayout w:type="fixed"/>
        <w:tblCellMar>
          <w:left w:w="0" w:type="dxa"/>
          <w:right w:w="0" w:type="dxa"/>
        </w:tblCellMar>
        <w:tblLook w:val="00A0" w:firstRow="1" w:lastRow="0" w:firstColumn="1" w:lastColumn="0" w:noHBand="0" w:noVBand="0"/>
      </w:tblPr>
      <w:tblGrid>
        <w:gridCol w:w="1418"/>
        <w:gridCol w:w="3405"/>
        <w:gridCol w:w="2403"/>
      </w:tblGrid>
      <w:tr w:rsidR="00AA4227" w:rsidRPr="00654D59" w:rsidTr="007F3044">
        <w:trPr>
          <w:trHeight w:val="240"/>
          <w:tblHeader/>
        </w:trPr>
        <w:tc>
          <w:tcPr>
            <w:tcW w:w="1418"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型号</w:t>
            </w:r>
          </w:p>
        </w:tc>
        <w:tc>
          <w:tcPr>
            <w:tcW w:w="3405"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销毁的数量</w:t>
            </w:r>
          </w:p>
        </w:tc>
        <w:tc>
          <w:tcPr>
            <w:tcW w:w="2403"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批号</w:t>
            </w:r>
          </w:p>
        </w:tc>
      </w:tr>
      <w:tr w:rsidR="00AA4227" w:rsidRPr="00654D59" w:rsidTr="007F3044">
        <w:trPr>
          <w:trHeight w:hRule="exact" w:val="115"/>
          <w:tblHeader/>
        </w:trPr>
        <w:tc>
          <w:tcPr>
            <w:tcW w:w="1418" w:type="dxa"/>
            <w:tcBorders>
              <w:top w:val="single" w:sz="12" w:space="0" w:color="auto"/>
            </w:tcBorders>
            <w:shd w:val="clear" w:color="auto" w:fill="auto"/>
            <w:vAlign w:val="bottom"/>
          </w:tcPr>
          <w:p w:rsidR="00AA4227" w:rsidRPr="00654D59" w:rsidRDefault="00AA4227" w:rsidP="009D7D92">
            <w:pPr>
              <w:spacing w:after="60" w:line="280" w:lineRule="exact"/>
              <w:ind w:right="57"/>
              <w:rPr>
                <w:sz w:val="17"/>
                <w:szCs w:val="21"/>
              </w:rPr>
            </w:pPr>
          </w:p>
        </w:tc>
        <w:tc>
          <w:tcPr>
            <w:tcW w:w="3405"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c>
          <w:tcPr>
            <w:tcW w:w="2403"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r>
      <w:tr w:rsidR="00AA4227" w:rsidRPr="00654D59" w:rsidTr="007F3044">
        <w:trPr>
          <w:trHeight w:val="240"/>
        </w:trPr>
        <w:tc>
          <w:tcPr>
            <w:tcW w:w="1418"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rPr>
                <w:sz w:val="17"/>
                <w:szCs w:val="21"/>
              </w:rPr>
            </w:pPr>
            <w:r w:rsidRPr="00654D59">
              <w:rPr>
                <w:sz w:val="17"/>
                <w:szCs w:val="21"/>
              </w:rPr>
              <w:t>M2</w:t>
            </w:r>
          </w:p>
        </w:tc>
        <w:tc>
          <w:tcPr>
            <w:tcW w:w="3405"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sz w:val="17"/>
                <w:szCs w:val="21"/>
              </w:rPr>
              <w:t>2 000</w:t>
            </w:r>
          </w:p>
        </w:tc>
        <w:tc>
          <w:tcPr>
            <w:tcW w:w="2403"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sz w:val="17"/>
                <w:szCs w:val="21"/>
              </w:rPr>
              <w:t xml:space="preserve">90210 </w:t>
            </w:r>
          </w:p>
        </w:tc>
      </w:tr>
      <w:tr w:rsidR="00AA4227" w:rsidRPr="00654D59" w:rsidTr="007F3044">
        <w:trPr>
          <w:trHeight w:val="240"/>
        </w:trPr>
        <w:tc>
          <w:tcPr>
            <w:tcW w:w="1418"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rPr>
                <w:sz w:val="17"/>
                <w:szCs w:val="21"/>
              </w:rPr>
            </w:pPr>
            <w:r w:rsidRPr="00654D59">
              <w:rPr>
                <w:sz w:val="17"/>
                <w:szCs w:val="21"/>
              </w:rPr>
              <w:t>M14</w:t>
            </w:r>
          </w:p>
        </w:tc>
        <w:tc>
          <w:tcPr>
            <w:tcW w:w="3405"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sz w:val="17"/>
                <w:szCs w:val="21"/>
              </w:rPr>
              <w:t>654</w:t>
            </w:r>
          </w:p>
        </w:tc>
        <w:tc>
          <w:tcPr>
            <w:tcW w:w="2403"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rFonts w:hint="eastAsia"/>
                <w:sz w:val="17"/>
                <w:szCs w:val="21"/>
              </w:rPr>
              <w:t>不详</w:t>
            </w:r>
          </w:p>
        </w:tc>
      </w:tr>
      <w:tr w:rsidR="00AA4227" w:rsidRPr="00654D59" w:rsidTr="007F3044">
        <w:trPr>
          <w:trHeight w:val="240"/>
        </w:trPr>
        <w:tc>
          <w:tcPr>
            <w:tcW w:w="1418" w:type="dxa"/>
            <w:tcBorders>
              <w:top w:val="single" w:sz="2" w:space="0" w:color="auto"/>
              <w:bottom w:val="single" w:sz="12" w:space="0" w:color="auto"/>
            </w:tcBorders>
            <w:shd w:val="clear" w:color="auto" w:fill="auto"/>
            <w:vAlign w:val="bottom"/>
            <w:hideMark/>
          </w:tcPr>
          <w:p w:rsidR="00AA4227" w:rsidRPr="009F5A6A" w:rsidRDefault="00AA4227" w:rsidP="00B427DE">
            <w:pPr>
              <w:tabs>
                <w:tab w:val="left" w:pos="334"/>
                <w:tab w:val="left" w:pos="669"/>
                <w:tab w:val="left" w:pos="1003"/>
                <w:tab w:val="left" w:pos="1338"/>
              </w:tabs>
              <w:spacing w:before="60" w:after="60" w:line="280" w:lineRule="exact"/>
              <w:ind w:right="57"/>
              <w:jc w:val="center"/>
              <w:rPr>
                <w:rFonts w:ascii="黑体" w:eastAsia="黑体"/>
                <w:sz w:val="17"/>
                <w:szCs w:val="21"/>
              </w:rPr>
            </w:pPr>
            <w:r w:rsidRPr="009F5A6A">
              <w:rPr>
                <w:rFonts w:ascii="黑体" w:eastAsia="黑体" w:hint="eastAsia"/>
                <w:sz w:val="17"/>
                <w:szCs w:val="21"/>
              </w:rPr>
              <w:t>总数</w:t>
            </w:r>
          </w:p>
        </w:tc>
        <w:tc>
          <w:tcPr>
            <w:tcW w:w="3405" w:type="dxa"/>
            <w:tcBorders>
              <w:top w:val="single" w:sz="2" w:space="0" w:color="auto"/>
              <w:bottom w:val="single" w:sz="12" w:space="0" w:color="auto"/>
            </w:tcBorders>
            <w:shd w:val="clear" w:color="auto" w:fill="auto"/>
            <w:vAlign w:val="bottom"/>
            <w:hideMark/>
          </w:tcPr>
          <w:p w:rsidR="00AA4227" w:rsidRPr="00654D59" w:rsidRDefault="00AA4227" w:rsidP="00B427DE">
            <w:pPr>
              <w:tabs>
                <w:tab w:val="left" w:pos="334"/>
                <w:tab w:val="left" w:pos="669"/>
                <w:tab w:val="left" w:pos="1003"/>
                <w:tab w:val="left" w:pos="1338"/>
              </w:tabs>
              <w:spacing w:before="60" w:after="60" w:line="280" w:lineRule="exact"/>
              <w:ind w:right="57"/>
              <w:jc w:val="right"/>
              <w:rPr>
                <w:b/>
                <w:bCs/>
                <w:sz w:val="17"/>
                <w:szCs w:val="21"/>
              </w:rPr>
            </w:pPr>
            <w:r w:rsidRPr="00654D59">
              <w:rPr>
                <w:b/>
                <w:bCs/>
                <w:sz w:val="17"/>
                <w:szCs w:val="21"/>
              </w:rPr>
              <w:t>2 654</w:t>
            </w:r>
          </w:p>
        </w:tc>
        <w:tc>
          <w:tcPr>
            <w:tcW w:w="2403" w:type="dxa"/>
            <w:tcBorders>
              <w:top w:val="single" w:sz="2" w:space="0" w:color="auto"/>
              <w:bottom w:val="single" w:sz="12" w:space="0" w:color="auto"/>
            </w:tcBorders>
            <w:shd w:val="clear" w:color="auto" w:fill="auto"/>
            <w:vAlign w:val="bottom"/>
          </w:tcPr>
          <w:p w:rsidR="00AA4227" w:rsidRPr="00654D59" w:rsidRDefault="00AA4227" w:rsidP="00B427DE">
            <w:pPr>
              <w:tabs>
                <w:tab w:val="left" w:pos="334"/>
                <w:tab w:val="left" w:pos="669"/>
                <w:tab w:val="left" w:pos="1003"/>
                <w:tab w:val="left" w:pos="1338"/>
              </w:tabs>
              <w:spacing w:before="60" w:after="60" w:line="280" w:lineRule="exact"/>
              <w:ind w:right="57"/>
              <w:jc w:val="right"/>
              <w:rPr>
                <w:sz w:val="17"/>
                <w:szCs w:val="21"/>
              </w:rPr>
            </w:pPr>
          </w:p>
        </w:tc>
      </w:tr>
    </w:tbl>
    <w:p w:rsidR="00AA4227" w:rsidRPr="00446672" w:rsidRDefault="00AA4227" w:rsidP="005E30CD">
      <w:pPr>
        <w:pStyle w:val="SingleTxt"/>
        <w:spacing w:before="240" w:line="340" w:lineRule="exact"/>
        <w:rPr>
          <w:szCs w:val="21"/>
        </w:rPr>
      </w:pPr>
      <w:r w:rsidRPr="00446672">
        <w:rPr>
          <w:szCs w:val="21"/>
        </w:rPr>
        <w:t>53.</w:t>
      </w:r>
      <w:r w:rsidRPr="00446672">
        <w:rPr>
          <w:rFonts w:hint="eastAsia"/>
          <w:szCs w:val="21"/>
        </w:rPr>
        <w:t xml:space="preserve">  </w:t>
      </w:r>
      <w:r w:rsidRPr="00446672">
        <w:rPr>
          <w:rFonts w:hint="eastAsia"/>
          <w:szCs w:val="21"/>
        </w:rPr>
        <w:t>销毁地雷采取了露天引爆的方式。为了确保透明度，曼兰迪亚认可的外交使团成员以及联合国和非政府组织的代表应邀见证了销毁活动。</w:t>
      </w:r>
    </w:p>
    <w:p w:rsidR="00AA4227" w:rsidRPr="00446672" w:rsidRDefault="00AA4227" w:rsidP="005E30CD">
      <w:pPr>
        <w:pStyle w:val="SingleTxt"/>
        <w:spacing w:after="160" w:line="340" w:lineRule="exact"/>
        <w:rPr>
          <w:szCs w:val="21"/>
        </w:rPr>
      </w:pPr>
      <w:r w:rsidRPr="00446672">
        <w:rPr>
          <w:szCs w:val="21"/>
        </w:rPr>
        <w:t>54.</w:t>
      </w:r>
      <w:r w:rsidRPr="00446672">
        <w:rPr>
          <w:rFonts w:hint="eastAsia"/>
          <w:szCs w:val="21"/>
        </w:rPr>
        <w:t xml:space="preserve">  </w:t>
      </w:r>
      <w:r w:rsidRPr="00446672">
        <w:rPr>
          <w:rFonts w:hint="eastAsia"/>
          <w:szCs w:val="21"/>
        </w:rPr>
        <w:t>鉴于试销毁行动被视为取得成功，曼兰迪亚将于</w:t>
      </w:r>
      <w:r w:rsidRPr="00446672">
        <w:rPr>
          <w:szCs w:val="21"/>
        </w:rPr>
        <w:t>2015</w:t>
      </w:r>
      <w:r w:rsidRPr="00446672">
        <w:rPr>
          <w:rFonts w:hint="eastAsia"/>
          <w:szCs w:val="21"/>
        </w:rPr>
        <w:t>年</w:t>
      </w:r>
      <w:r w:rsidRPr="00446672">
        <w:rPr>
          <w:szCs w:val="21"/>
        </w:rPr>
        <w:t>6</w:t>
      </w:r>
      <w:r w:rsidRPr="00446672">
        <w:rPr>
          <w:rFonts w:hint="eastAsia"/>
          <w:szCs w:val="21"/>
        </w:rPr>
        <w:t>月开始着手销毁所有余下的所储存的杀伤人员地雷，速率为每月约销毁</w:t>
      </w:r>
      <w:r w:rsidRPr="00446672">
        <w:rPr>
          <w:szCs w:val="21"/>
        </w:rPr>
        <w:t>4</w:t>
      </w:r>
      <w:r w:rsidR="000E4684">
        <w:rPr>
          <w:szCs w:val="21"/>
        </w:rPr>
        <w:t>0,</w:t>
      </w:r>
      <w:r w:rsidRPr="00446672">
        <w:rPr>
          <w:szCs w:val="21"/>
        </w:rPr>
        <w:t>000</w:t>
      </w:r>
      <w:r w:rsidRPr="00446672">
        <w:rPr>
          <w:rFonts w:hint="eastAsia"/>
          <w:szCs w:val="21"/>
        </w:rPr>
        <w:t>枚地雷，预计到</w:t>
      </w:r>
      <w:r w:rsidRPr="00446672">
        <w:rPr>
          <w:szCs w:val="21"/>
        </w:rPr>
        <w:t>2017</w:t>
      </w:r>
      <w:r w:rsidRPr="00446672">
        <w:rPr>
          <w:rFonts w:hint="eastAsia"/>
          <w:szCs w:val="21"/>
        </w:rPr>
        <w:t>年</w:t>
      </w:r>
      <w:r w:rsidRPr="00446672">
        <w:rPr>
          <w:szCs w:val="21"/>
        </w:rPr>
        <w:t>6</w:t>
      </w:r>
      <w:r w:rsidRPr="00446672">
        <w:rPr>
          <w:rFonts w:hint="eastAsia"/>
          <w:szCs w:val="21"/>
        </w:rPr>
        <w:t>月</w:t>
      </w:r>
      <w:r w:rsidRPr="00446672">
        <w:rPr>
          <w:szCs w:val="21"/>
        </w:rPr>
        <w:t>30</w:t>
      </w:r>
      <w:r w:rsidRPr="00446672">
        <w:rPr>
          <w:rFonts w:hint="eastAsia"/>
          <w:szCs w:val="21"/>
        </w:rPr>
        <w:t>日将完成对储存量的销毁工作。曼兰迪亚已调拨</w:t>
      </w:r>
      <w:r w:rsidRPr="00446672">
        <w:rPr>
          <w:szCs w:val="21"/>
        </w:rPr>
        <w:t>4</w:t>
      </w:r>
      <w:r w:rsidR="000E4684">
        <w:rPr>
          <w:szCs w:val="21"/>
        </w:rPr>
        <w:t>3,</w:t>
      </w:r>
      <w:r w:rsidRPr="00446672">
        <w:rPr>
          <w:szCs w:val="21"/>
        </w:rPr>
        <w:t>34</w:t>
      </w:r>
      <w:r w:rsidR="000E4684">
        <w:rPr>
          <w:szCs w:val="21"/>
        </w:rPr>
        <w:t>5,</w:t>
      </w:r>
      <w:r w:rsidRPr="00446672">
        <w:rPr>
          <w:szCs w:val="21"/>
        </w:rPr>
        <w:t>000</w:t>
      </w:r>
      <w:r w:rsidRPr="00446672">
        <w:rPr>
          <w:rFonts w:hint="eastAsia"/>
          <w:szCs w:val="21"/>
        </w:rPr>
        <w:t>曼兰迪亚元</w:t>
      </w:r>
      <w:r w:rsidRPr="00446672">
        <w:rPr>
          <w:szCs w:val="21"/>
        </w:rPr>
        <w:t>(</w:t>
      </w:r>
      <w:r w:rsidRPr="00446672">
        <w:rPr>
          <w:rFonts w:hint="eastAsia"/>
          <w:szCs w:val="21"/>
        </w:rPr>
        <w:t>以当前汇率合计</w:t>
      </w:r>
      <w:r w:rsidRPr="00446672">
        <w:rPr>
          <w:szCs w:val="21"/>
        </w:rPr>
        <w:t>87</w:t>
      </w:r>
      <w:r w:rsidR="000E4684">
        <w:rPr>
          <w:szCs w:val="21"/>
        </w:rPr>
        <w:t>5,</w:t>
      </w:r>
      <w:r w:rsidRPr="00446672">
        <w:rPr>
          <w:szCs w:val="21"/>
        </w:rPr>
        <w:t>000</w:t>
      </w:r>
      <w:r w:rsidRPr="00446672">
        <w:rPr>
          <w:rFonts w:hint="eastAsia"/>
          <w:szCs w:val="21"/>
        </w:rPr>
        <w:t>美元</w:t>
      </w:r>
      <w:r w:rsidRPr="00446672">
        <w:rPr>
          <w:szCs w:val="21"/>
        </w:rPr>
        <w:t>)</w:t>
      </w:r>
      <w:r w:rsidRPr="00446672">
        <w:rPr>
          <w:rFonts w:hint="eastAsia"/>
          <w:szCs w:val="21"/>
        </w:rPr>
        <w:t>用于销毁方案，不需要任何外部援助。</w:t>
      </w:r>
    </w:p>
    <w:p w:rsidR="00AA4227" w:rsidRPr="00446672" w:rsidRDefault="00AA4227" w:rsidP="005E30CD">
      <w:pPr>
        <w:pStyle w:val="SingleTxt"/>
        <w:spacing w:after="160" w:line="340" w:lineRule="exact"/>
        <w:rPr>
          <w:szCs w:val="21"/>
        </w:rPr>
      </w:pPr>
      <w:r w:rsidRPr="00446672">
        <w:rPr>
          <w:szCs w:val="21"/>
        </w:rPr>
        <w:t>55.</w:t>
      </w:r>
      <w:r w:rsidRPr="00446672">
        <w:rPr>
          <w:rFonts w:hint="eastAsia"/>
          <w:szCs w:val="21"/>
        </w:rPr>
        <w:t xml:space="preserve">  </w:t>
      </w:r>
      <w:r w:rsidRPr="00446672">
        <w:rPr>
          <w:rFonts w:hint="eastAsia"/>
          <w:szCs w:val="21"/>
        </w:rPr>
        <w:t>曼兰迪亚设立了一个销毁储存问题委员会，由外交部、国防部以及环境部的高级官员组成，负责监督销毁杀伤人员地雷的方案，以确保销毁工作遵守相关法律措施并按照要求进行报告。</w:t>
      </w:r>
    </w:p>
    <w:p w:rsidR="00AA4227" w:rsidRPr="00446672" w:rsidRDefault="00AA4227" w:rsidP="004366B1">
      <w:pPr>
        <w:pStyle w:val="SingleTxt"/>
      </w:pPr>
      <w:r w:rsidRPr="00446672">
        <w:t>56.</w:t>
      </w:r>
      <w:r w:rsidRPr="00446672">
        <w:rPr>
          <w:rFonts w:hint="eastAsia"/>
        </w:rPr>
        <w:t xml:space="preserve">  </w:t>
      </w:r>
      <w:r w:rsidRPr="00446672">
        <w:rPr>
          <w:rFonts w:hint="eastAsia"/>
        </w:rPr>
        <w:t>销毁储存方案将依照《国际地雷行动标准》的“露天焚烧和露天引爆行动的原则和程序”</w:t>
      </w:r>
      <w:r w:rsidRPr="00446672">
        <w:t>(IMAS 11.20)</w:t>
      </w:r>
      <w:r w:rsidRPr="00446672">
        <w:rPr>
          <w:rFonts w:hint="eastAsia"/>
        </w:rPr>
        <w:t>进行。方案还将遵守曼兰迪亚的</w:t>
      </w:r>
      <w:r w:rsidRPr="00446672">
        <w:t>1991</w:t>
      </w:r>
      <w:r w:rsidRPr="00446672">
        <w:rPr>
          <w:rFonts w:hint="eastAsia"/>
        </w:rPr>
        <w:t>年《自然资源法》</w:t>
      </w:r>
      <w:r w:rsidRPr="00446672">
        <w:t>(</w:t>
      </w:r>
      <w:r w:rsidRPr="00446672">
        <w:rPr>
          <w:rFonts w:hint="eastAsia"/>
        </w:rPr>
        <w:t>其中包含与维护、保障、避免、补救和减轻使用自然资源的负面效应相关的条款</w:t>
      </w:r>
      <w:r w:rsidRPr="00446672">
        <w:t>)</w:t>
      </w:r>
      <w:r w:rsidRPr="00446672">
        <w:rPr>
          <w:rFonts w:hint="eastAsia"/>
        </w:rPr>
        <w:t>、</w:t>
      </w:r>
      <w:r w:rsidRPr="00446672">
        <w:t>2005</w:t>
      </w:r>
      <w:r w:rsidRPr="00446672">
        <w:rPr>
          <w:rFonts w:hint="eastAsia"/>
        </w:rPr>
        <w:t>年《危险物品法》</w:t>
      </w:r>
      <w:r w:rsidRPr="00446672">
        <w:t>(</w:t>
      </w:r>
      <w:r w:rsidRPr="00446672">
        <w:rPr>
          <w:rFonts w:hint="eastAsia"/>
        </w:rPr>
        <w:t>涉及杀伤人员地雷的运输和储存</w:t>
      </w:r>
      <w:r w:rsidRPr="00446672">
        <w:t>)</w:t>
      </w:r>
      <w:r w:rsidRPr="00446672">
        <w:rPr>
          <w:rFonts w:hint="eastAsia"/>
        </w:rPr>
        <w:t>以及</w:t>
      </w:r>
      <w:r w:rsidRPr="00446672">
        <w:t>2009</w:t>
      </w:r>
      <w:r w:rsidRPr="00446672">
        <w:rPr>
          <w:rFonts w:hint="eastAsia"/>
        </w:rPr>
        <w:t>年修订的《劳动保护法》</w:t>
      </w:r>
      <w:r w:rsidRPr="00446672">
        <w:t>(</w:t>
      </w:r>
      <w:r w:rsidRPr="00446672">
        <w:rPr>
          <w:rFonts w:hint="eastAsia"/>
        </w:rPr>
        <w:t>涉及参与销毁过程的人员安全</w:t>
      </w:r>
      <w:r w:rsidRPr="00446672">
        <w:t>)</w:t>
      </w:r>
      <w:r w:rsidRPr="00446672">
        <w:rPr>
          <w:rFonts w:hint="eastAsia"/>
        </w:rPr>
        <w:t>。由于武装部队的武器试验场与《</w:t>
      </w:r>
      <w:r w:rsidRPr="00446672">
        <w:rPr>
          <w:rStyle w:val="zh"/>
          <w:rFonts w:hint="eastAsia"/>
          <w:szCs w:val="21"/>
        </w:rPr>
        <w:t>拉姆萨尔公约</w:t>
      </w:r>
      <w:r w:rsidRPr="00446672">
        <w:rPr>
          <w:rFonts w:hint="eastAsia"/>
        </w:rPr>
        <w:t>》所列出的一处地点交界，因此销毁储存方案也将遵守曼兰迪亚</w:t>
      </w:r>
      <w:r w:rsidRPr="00446672">
        <w:t>1984</w:t>
      </w:r>
      <w:r w:rsidRPr="00446672">
        <w:rPr>
          <w:rFonts w:hint="eastAsia"/>
        </w:rPr>
        <w:t>年《拉姆萨尔公约执行法》的规则。</w:t>
      </w:r>
    </w:p>
    <w:p w:rsidR="00AA4227" w:rsidRDefault="00AA4227" w:rsidP="004366B1">
      <w:pPr>
        <w:pStyle w:val="SingleTxt"/>
      </w:pPr>
      <w:r w:rsidRPr="00446672">
        <w:t>[…</w:t>
      </w:r>
      <w:r w:rsidRPr="00446672">
        <w:rPr>
          <w:rFonts w:hint="eastAsia"/>
        </w:rPr>
        <w:t>或</w:t>
      </w:r>
      <w:r w:rsidRPr="00446672">
        <w:t>…]</w:t>
      </w:r>
    </w:p>
    <w:p w:rsidR="00AA4227" w:rsidRPr="00446672" w:rsidRDefault="0098272A" w:rsidP="00F2233E">
      <w:pPr>
        <w:pStyle w:val="SingleTxt"/>
        <w:spacing w:line="340" w:lineRule="exact"/>
      </w:pPr>
      <w:r>
        <w:t xml:space="preserve">57.  </w:t>
      </w:r>
      <w:r w:rsidR="00AA4227" w:rsidRPr="00446672">
        <w:rPr>
          <w:rFonts w:hint="eastAsia"/>
        </w:rPr>
        <w:t>正如先前所报告的，</w:t>
      </w:r>
      <w:r w:rsidR="00AA4227" w:rsidRPr="00446672">
        <w:t>2003</w:t>
      </w:r>
      <w:r w:rsidR="00AA4227" w:rsidRPr="00446672">
        <w:rPr>
          <w:rFonts w:hint="eastAsia"/>
        </w:rPr>
        <w:t>年</w:t>
      </w:r>
      <w:r w:rsidR="00AA4227" w:rsidRPr="00446672">
        <w:t>3</w:t>
      </w:r>
      <w:r w:rsidR="00AA4227" w:rsidRPr="00446672">
        <w:rPr>
          <w:rFonts w:hint="eastAsia"/>
        </w:rPr>
        <w:t>月</w:t>
      </w:r>
      <w:r w:rsidR="00AA4227" w:rsidRPr="00446672">
        <w:t>3</w:t>
      </w:r>
      <w:r w:rsidR="00AA4227" w:rsidRPr="00446672">
        <w:rPr>
          <w:rFonts w:hint="eastAsia"/>
        </w:rPr>
        <w:t>日，曼兰迪亚完成了属其所有或拥有或在其管辖或控制下的所有储存的杀伤人员地雷的销毁工作，从而在</w:t>
      </w:r>
      <w:r w:rsidR="00AA4227" w:rsidRPr="00446672">
        <w:t>2005</w:t>
      </w:r>
      <w:r w:rsidR="00AA4227" w:rsidRPr="00446672">
        <w:rPr>
          <w:rFonts w:hint="eastAsia"/>
        </w:rPr>
        <w:t>年</w:t>
      </w:r>
      <w:r w:rsidR="00AA4227" w:rsidRPr="00446672">
        <w:t>7</w:t>
      </w:r>
      <w:r w:rsidR="00AA4227" w:rsidRPr="00446672">
        <w:rPr>
          <w:rFonts w:hint="eastAsia"/>
        </w:rPr>
        <w:t>月</w:t>
      </w:r>
      <w:r w:rsidR="00AA4227" w:rsidRPr="00446672">
        <w:t>1</w:t>
      </w:r>
      <w:r w:rsidR="00AA4227" w:rsidRPr="00446672">
        <w:rPr>
          <w:rFonts w:hint="eastAsia"/>
        </w:rPr>
        <w:t>日最后期限之前履行了其在《公约》第</w:t>
      </w:r>
      <w:r w:rsidR="00AA4227" w:rsidRPr="00446672">
        <w:t>4</w:t>
      </w:r>
      <w:r w:rsidR="00AA4227" w:rsidRPr="00446672">
        <w:rPr>
          <w:rFonts w:hint="eastAsia"/>
        </w:rPr>
        <w:t>条下的义务。然而，</w:t>
      </w:r>
      <w:r w:rsidR="00AA4227" w:rsidRPr="00446672">
        <w:t>2014</w:t>
      </w:r>
      <w:r w:rsidR="00AA4227" w:rsidRPr="00446672">
        <w:rPr>
          <w:rFonts w:hint="eastAsia"/>
        </w:rPr>
        <w:t>年</w:t>
      </w:r>
      <w:r w:rsidR="00AA4227" w:rsidRPr="00446672">
        <w:t>2</w:t>
      </w:r>
      <w:r w:rsidR="00AA4227" w:rsidRPr="00446672">
        <w:rPr>
          <w:rFonts w:hint="eastAsia"/>
        </w:rPr>
        <w:t>月</w:t>
      </w:r>
      <w:r w:rsidR="00AA4227" w:rsidRPr="00446672">
        <w:t>29</w:t>
      </w:r>
      <w:r w:rsidR="00AA4227" w:rsidRPr="00446672">
        <w:rPr>
          <w:rFonts w:hint="eastAsia"/>
        </w:rPr>
        <w:t>日，曼兰迪亚人民援助会在西部省利特尔区开展工作的排雷员发现了一处废弃的武器藏匿点，所藏武器包括少量杀伤人员地雷。从所发现弹药的型号和来源来看，可以断定它们是在曼兰迪亚</w:t>
      </w:r>
      <w:r w:rsidR="00AA4227" w:rsidRPr="00446672">
        <w:t>1996-7</w:t>
      </w:r>
      <w:r w:rsidR="00AA4227" w:rsidRPr="00446672">
        <w:rPr>
          <w:rFonts w:hint="eastAsia"/>
        </w:rPr>
        <w:t>年内战期间由反叛解放力量留下的。曼兰迪亚人民援助会立刻通知了国防部发现武器藏匿点一事，国防部授权曼兰迪亚人民援助会销毁所发现的所有武器，包括所有杀伤人员地雷。这些地雷于</w:t>
      </w:r>
      <w:r w:rsidR="00AA4227" w:rsidRPr="00446672">
        <w:t>2014</w:t>
      </w:r>
      <w:r w:rsidR="00AA4227" w:rsidRPr="00446672">
        <w:rPr>
          <w:rFonts w:hint="eastAsia"/>
        </w:rPr>
        <w:t>年</w:t>
      </w:r>
      <w:r w:rsidR="00AA4227" w:rsidRPr="00446672">
        <w:t>9</w:t>
      </w:r>
      <w:r w:rsidR="00AA4227" w:rsidRPr="00446672">
        <w:rPr>
          <w:rFonts w:hint="eastAsia"/>
        </w:rPr>
        <w:t>月</w:t>
      </w:r>
      <w:r w:rsidR="00AA4227" w:rsidRPr="00446672">
        <w:t>3</w:t>
      </w:r>
      <w:r w:rsidR="00AA4227" w:rsidRPr="00446672">
        <w:rPr>
          <w:rFonts w:hint="eastAsia"/>
        </w:rPr>
        <w:t>日销毁，采取的是露天焚烧方法，符合联合国《国际地雷行动标准》“露天焚烧和露天引爆行动的原则和程序”</w:t>
      </w:r>
      <w:r w:rsidR="00AA4227" w:rsidRPr="00446672">
        <w:t>(IMAS 11.20)</w:t>
      </w:r>
      <w:r w:rsidR="00AA4227" w:rsidRPr="00446672">
        <w:rPr>
          <w:rFonts w:hint="eastAsia"/>
        </w:rPr>
        <w:t>以及当地和国家环境标准及其他相关法律。</w:t>
      </w:r>
    </w:p>
    <w:tbl>
      <w:tblPr>
        <w:tblW w:w="7371" w:type="dxa"/>
        <w:tblInd w:w="1276" w:type="dxa"/>
        <w:tblLayout w:type="fixed"/>
        <w:tblCellMar>
          <w:left w:w="0" w:type="dxa"/>
          <w:right w:w="0" w:type="dxa"/>
        </w:tblCellMar>
        <w:tblLook w:val="00A0" w:firstRow="1" w:lastRow="0" w:firstColumn="1" w:lastColumn="0" w:noHBand="0" w:noVBand="0"/>
      </w:tblPr>
      <w:tblGrid>
        <w:gridCol w:w="1418"/>
        <w:gridCol w:w="3405"/>
        <w:gridCol w:w="2548"/>
      </w:tblGrid>
      <w:tr w:rsidR="00AA4227" w:rsidRPr="00654D59" w:rsidTr="004366B1">
        <w:trPr>
          <w:trHeight w:val="240"/>
          <w:tblHeader/>
        </w:trPr>
        <w:tc>
          <w:tcPr>
            <w:tcW w:w="1418"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型号</w:t>
            </w:r>
          </w:p>
        </w:tc>
        <w:tc>
          <w:tcPr>
            <w:tcW w:w="3405"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销毁的数量</w:t>
            </w:r>
          </w:p>
        </w:tc>
        <w:tc>
          <w:tcPr>
            <w:tcW w:w="2548"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批号</w:t>
            </w:r>
          </w:p>
        </w:tc>
      </w:tr>
      <w:tr w:rsidR="00AA4227" w:rsidRPr="00654D59" w:rsidTr="004366B1">
        <w:trPr>
          <w:trHeight w:hRule="exact" w:val="115"/>
          <w:tblHeader/>
        </w:trPr>
        <w:tc>
          <w:tcPr>
            <w:tcW w:w="1418" w:type="dxa"/>
            <w:tcBorders>
              <w:top w:val="single" w:sz="12" w:space="0" w:color="auto"/>
            </w:tcBorders>
            <w:shd w:val="clear" w:color="auto" w:fill="auto"/>
            <w:vAlign w:val="bottom"/>
          </w:tcPr>
          <w:p w:rsidR="00AA4227" w:rsidRPr="00654D59" w:rsidRDefault="00AA4227" w:rsidP="009D7D92">
            <w:pPr>
              <w:spacing w:after="60" w:line="280" w:lineRule="exact"/>
              <w:ind w:right="57"/>
              <w:rPr>
                <w:sz w:val="17"/>
                <w:szCs w:val="21"/>
              </w:rPr>
            </w:pPr>
          </w:p>
        </w:tc>
        <w:tc>
          <w:tcPr>
            <w:tcW w:w="3405"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c>
          <w:tcPr>
            <w:tcW w:w="2548"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r>
      <w:tr w:rsidR="00AA4227" w:rsidRPr="00654D59" w:rsidTr="004366B1">
        <w:trPr>
          <w:trHeight w:val="240"/>
        </w:trPr>
        <w:tc>
          <w:tcPr>
            <w:tcW w:w="1418"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rPr>
                <w:sz w:val="17"/>
                <w:szCs w:val="21"/>
              </w:rPr>
            </w:pPr>
            <w:r w:rsidRPr="00654D59">
              <w:rPr>
                <w:sz w:val="17"/>
                <w:szCs w:val="21"/>
              </w:rPr>
              <w:t>PMN</w:t>
            </w:r>
          </w:p>
        </w:tc>
        <w:tc>
          <w:tcPr>
            <w:tcW w:w="3405"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sz w:val="17"/>
                <w:szCs w:val="21"/>
              </w:rPr>
              <w:t>465</w:t>
            </w:r>
          </w:p>
        </w:tc>
        <w:tc>
          <w:tcPr>
            <w:tcW w:w="2548" w:type="dxa"/>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rFonts w:hint="eastAsia"/>
                <w:sz w:val="17"/>
                <w:szCs w:val="21"/>
              </w:rPr>
              <w:t>不详</w:t>
            </w:r>
          </w:p>
        </w:tc>
      </w:tr>
      <w:tr w:rsidR="00AA4227" w:rsidRPr="00654D59" w:rsidTr="004366B1">
        <w:trPr>
          <w:trHeight w:val="240"/>
        </w:trPr>
        <w:tc>
          <w:tcPr>
            <w:tcW w:w="1418"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rPr>
                <w:sz w:val="17"/>
                <w:szCs w:val="21"/>
              </w:rPr>
            </w:pPr>
            <w:r w:rsidRPr="00654D59">
              <w:rPr>
                <w:sz w:val="17"/>
                <w:szCs w:val="21"/>
              </w:rPr>
              <w:t>POMZ2</w:t>
            </w:r>
          </w:p>
        </w:tc>
        <w:tc>
          <w:tcPr>
            <w:tcW w:w="3405"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sz w:val="17"/>
                <w:szCs w:val="21"/>
              </w:rPr>
              <w:t>95</w:t>
            </w:r>
          </w:p>
        </w:tc>
        <w:tc>
          <w:tcPr>
            <w:tcW w:w="2548" w:type="dxa"/>
            <w:tcBorders>
              <w:bottom w:val="single" w:sz="2" w:space="0" w:color="auto"/>
            </w:tcBorders>
            <w:shd w:val="clear" w:color="auto" w:fill="auto"/>
            <w:vAlign w:val="bottom"/>
            <w:hideMark/>
          </w:tcPr>
          <w:p w:rsidR="00AA4227" w:rsidRPr="00654D59" w:rsidRDefault="00AA4227" w:rsidP="009D7D92">
            <w:pPr>
              <w:tabs>
                <w:tab w:val="left" w:pos="334"/>
                <w:tab w:val="left" w:pos="669"/>
                <w:tab w:val="left" w:pos="1003"/>
                <w:tab w:val="left" w:pos="1338"/>
              </w:tabs>
              <w:spacing w:after="60" w:line="280" w:lineRule="exact"/>
              <w:ind w:right="57"/>
              <w:jc w:val="right"/>
              <w:rPr>
                <w:sz w:val="17"/>
                <w:szCs w:val="21"/>
              </w:rPr>
            </w:pPr>
            <w:r w:rsidRPr="00654D59">
              <w:rPr>
                <w:rFonts w:hint="eastAsia"/>
                <w:sz w:val="17"/>
                <w:szCs w:val="21"/>
              </w:rPr>
              <w:t>不详</w:t>
            </w:r>
          </w:p>
        </w:tc>
      </w:tr>
      <w:tr w:rsidR="00AA4227" w:rsidRPr="00654D59" w:rsidTr="004366B1">
        <w:trPr>
          <w:trHeight w:val="240"/>
        </w:trPr>
        <w:tc>
          <w:tcPr>
            <w:tcW w:w="1418" w:type="dxa"/>
            <w:tcBorders>
              <w:top w:val="single" w:sz="2" w:space="0" w:color="auto"/>
              <w:bottom w:val="single" w:sz="12" w:space="0" w:color="auto"/>
            </w:tcBorders>
            <w:shd w:val="clear" w:color="auto" w:fill="auto"/>
            <w:vAlign w:val="bottom"/>
            <w:hideMark/>
          </w:tcPr>
          <w:p w:rsidR="00AA4227" w:rsidRPr="001F01FE" w:rsidRDefault="00AA4227" w:rsidP="00650C18">
            <w:pPr>
              <w:tabs>
                <w:tab w:val="left" w:pos="334"/>
                <w:tab w:val="left" w:pos="669"/>
                <w:tab w:val="left" w:pos="1003"/>
                <w:tab w:val="left" w:pos="1338"/>
              </w:tabs>
              <w:spacing w:before="60" w:after="60" w:line="280" w:lineRule="exact"/>
              <w:ind w:right="57"/>
              <w:jc w:val="center"/>
              <w:rPr>
                <w:rFonts w:ascii="黑体" w:eastAsia="黑体"/>
                <w:sz w:val="17"/>
                <w:szCs w:val="21"/>
              </w:rPr>
            </w:pPr>
            <w:r w:rsidRPr="001F01FE">
              <w:rPr>
                <w:rFonts w:ascii="黑体" w:eastAsia="黑体" w:hint="eastAsia"/>
                <w:sz w:val="17"/>
                <w:szCs w:val="21"/>
              </w:rPr>
              <w:t>总数</w:t>
            </w:r>
          </w:p>
        </w:tc>
        <w:tc>
          <w:tcPr>
            <w:tcW w:w="3405" w:type="dxa"/>
            <w:tcBorders>
              <w:top w:val="single" w:sz="2" w:space="0" w:color="auto"/>
              <w:bottom w:val="single" w:sz="12" w:space="0" w:color="auto"/>
            </w:tcBorders>
            <w:shd w:val="clear" w:color="auto" w:fill="auto"/>
            <w:vAlign w:val="bottom"/>
            <w:hideMark/>
          </w:tcPr>
          <w:p w:rsidR="00AA4227" w:rsidRPr="00654D59" w:rsidRDefault="00AA4227" w:rsidP="00650C18">
            <w:pPr>
              <w:tabs>
                <w:tab w:val="left" w:pos="334"/>
                <w:tab w:val="left" w:pos="669"/>
                <w:tab w:val="left" w:pos="1003"/>
                <w:tab w:val="left" w:pos="1338"/>
              </w:tabs>
              <w:spacing w:before="60" w:after="60" w:line="280" w:lineRule="exact"/>
              <w:ind w:right="57"/>
              <w:jc w:val="right"/>
              <w:rPr>
                <w:b/>
                <w:bCs/>
                <w:sz w:val="17"/>
                <w:szCs w:val="21"/>
              </w:rPr>
            </w:pPr>
            <w:r w:rsidRPr="00654D59">
              <w:rPr>
                <w:b/>
                <w:bCs/>
                <w:sz w:val="17"/>
                <w:szCs w:val="21"/>
              </w:rPr>
              <w:t>560</w:t>
            </w:r>
          </w:p>
        </w:tc>
        <w:tc>
          <w:tcPr>
            <w:tcW w:w="2548" w:type="dxa"/>
            <w:tcBorders>
              <w:top w:val="single" w:sz="2" w:space="0" w:color="auto"/>
              <w:bottom w:val="single" w:sz="12" w:space="0" w:color="auto"/>
            </w:tcBorders>
            <w:shd w:val="clear" w:color="auto" w:fill="auto"/>
            <w:vAlign w:val="bottom"/>
          </w:tcPr>
          <w:p w:rsidR="00AA4227" w:rsidRPr="00654D59" w:rsidRDefault="00AA4227" w:rsidP="00650C18">
            <w:pPr>
              <w:tabs>
                <w:tab w:val="left" w:pos="334"/>
                <w:tab w:val="left" w:pos="669"/>
                <w:tab w:val="left" w:pos="1003"/>
                <w:tab w:val="left" w:pos="1338"/>
              </w:tabs>
              <w:spacing w:before="60" w:after="60" w:line="280" w:lineRule="exact"/>
              <w:ind w:right="57"/>
              <w:jc w:val="right"/>
              <w:rPr>
                <w:b/>
                <w:bCs/>
                <w:sz w:val="17"/>
                <w:szCs w:val="21"/>
              </w:rPr>
            </w:pPr>
          </w:p>
        </w:tc>
      </w:tr>
    </w:tbl>
    <w:p w:rsidR="00AA4227" w:rsidRPr="00654D59" w:rsidRDefault="00AA4227" w:rsidP="00AA4227">
      <w:pPr>
        <w:pStyle w:val="SingleTxt"/>
        <w:spacing w:after="0" w:line="120" w:lineRule="exact"/>
        <w:rPr>
          <w:sz w:val="10"/>
        </w:rPr>
      </w:pPr>
    </w:p>
    <w:p w:rsidR="00AA4227" w:rsidRPr="009F5A6A" w:rsidRDefault="00AA4227" w:rsidP="009F5A6A">
      <w:pPr>
        <w:pStyle w:val="SingleTxt"/>
        <w:spacing w:after="0" w:line="120" w:lineRule="exact"/>
        <w:rPr>
          <w:sz w:val="10"/>
        </w:rPr>
      </w:pPr>
    </w:p>
    <w:p w:rsidR="009F5A6A" w:rsidRPr="00654D59" w:rsidRDefault="009F5A6A" w:rsidP="00AA4227">
      <w:pPr>
        <w:pStyle w:val="SingleTxt"/>
        <w:spacing w:after="0" w:line="120" w:lineRule="exact"/>
        <w:rPr>
          <w:sz w:val="10"/>
        </w:rPr>
      </w:pPr>
    </w:p>
    <w:p w:rsidR="00AA4227" w:rsidRPr="00654D59"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654D59">
        <w:t>C.</w:t>
      </w:r>
      <w:r w:rsidRPr="00654D59">
        <w:tab/>
      </w:r>
      <w:r w:rsidRPr="00654D59">
        <w:rPr>
          <w:rFonts w:hint="eastAsia"/>
        </w:rPr>
        <w:t>为准许的目的保留或转让杀伤人员地雷</w:t>
      </w:r>
    </w:p>
    <w:p w:rsidR="00AA4227" w:rsidRPr="00654D59" w:rsidRDefault="00AA4227" w:rsidP="00AA4227">
      <w:pPr>
        <w:pStyle w:val="SingleTxt"/>
        <w:spacing w:after="0" w:line="120" w:lineRule="exact"/>
        <w:rPr>
          <w:sz w:val="10"/>
          <w:szCs w:val="21"/>
        </w:rPr>
      </w:pPr>
    </w:p>
    <w:p w:rsidR="00AA4227" w:rsidRPr="00654D59" w:rsidRDefault="00AA4227" w:rsidP="00AA4227">
      <w:pPr>
        <w:pStyle w:val="SingleTxt"/>
        <w:spacing w:after="0" w:line="120" w:lineRule="exact"/>
        <w:rPr>
          <w:sz w:val="10"/>
          <w:szCs w:val="21"/>
        </w:rPr>
      </w:pPr>
    </w:p>
    <w:p w:rsidR="00AA4227" w:rsidRPr="00654D59" w:rsidRDefault="00AA4227" w:rsidP="00AA4227">
      <w:pPr>
        <w:pStyle w:val="SingleTxt"/>
        <w:rPr>
          <w:szCs w:val="21"/>
        </w:rPr>
      </w:pPr>
      <w:r>
        <w:rPr>
          <w:szCs w:val="21"/>
        </w:rPr>
        <w:t>58.</w:t>
      </w:r>
      <w:r>
        <w:rPr>
          <w:rFonts w:hint="eastAsia"/>
          <w:szCs w:val="21"/>
        </w:rPr>
        <w:t xml:space="preserve">  </w:t>
      </w:r>
      <w:r w:rsidRPr="00654D59">
        <w:rPr>
          <w:rFonts w:hint="eastAsia"/>
          <w:szCs w:val="21"/>
        </w:rPr>
        <w:t>曼兰迪亚共和国没有为准许的目的而保留或转让杀伤人员地雷。</w:t>
      </w:r>
    </w:p>
    <w:p w:rsidR="00AA4227" w:rsidRPr="00654D59" w:rsidRDefault="00AA4227" w:rsidP="00AA4227">
      <w:pPr>
        <w:pStyle w:val="SingleTxt"/>
        <w:rPr>
          <w:szCs w:val="21"/>
        </w:rPr>
      </w:pPr>
      <w:r w:rsidRPr="00654D59">
        <w:rPr>
          <w:szCs w:val="21"/>
        </w:rPr>
        <w:t>[…</w:t>
      </w:r>
      <w:r w:rsidRPr="00654D59">
        <w:rPr>
          <w:rFonts w:hint="eastAsia"/>
          <w:szCs w:val="21"/>
        </w:rPr>
        <w:t>或</w:t>
      </w:r>
      <w:r w:rsidRPr="00654D59">
        <w:rPr>
          <w:szCs w:val="21"/>
        </w:rPr>
        <w:t>…]</w:t>
      </w:r>
    </w:p>
    <w:p w:rsidR="00AA4227" w:rsidRPr="00654D59" w:rsidRDefault="00AA4227" w:rsidP="009F5A6A">
      <w:pPr>
        <w:pStyle w:val="SingleTxt"/>
      </w:pPr>
      <w:r>
        <w:t>59.</w:t>
      </w:r>
      <w:r>
        <w:rPr>
          <w:rFonts w:hint="eastAsia"/>
        </w:rPr>
        <w:t xml:space="preserve">  </w:t>
      </w:r>
      <w:r w:rsidRPr="00654D59">
        <w:rPr>
          <w:rFonts w:hint="eastAsia"/>
        </w:rPr>
        <w:t>截至</w:t>
      </w:r>
      <w:r w:rsidRPr="00654D59">
        <w:t>2014</w:t>
      </w:r>
      <w:r w:rsidRPr="00654D59">
        <w:rPr>
          <w:rFonts w:hint="eastAsia"/>
        </w:rPr>
        <w:t>年</w:t>
      </w:r>
      <w:r w:rsidRPr="00654D59">
        <w:t>12</w:t>
      </w:r>
      <w:r w:rsidRPr="00654D59">
        <w:rPr>
          <w:rFonts w:hint="eastAsia"/>
        </w:rPr>
        <w:t>月</w:t>
      </w:r>
      <w:r w:rsidRPr="00654D59">
        <w:t>31</w:t>
      </w:r>
      <w:r w:rsidRPr="00654D59">
        <w:rPr>
          <w:rFonts w:hint="eastAsia"/>
        </w:rPr>
        <w:t>日，曼兰迪亚共和国为《公约》第</w:t>
      </w:r>
      <w:r w:rsidRPr="00654D59">
        <w:t>3</w:t>
      </w:r>
      <w:r w:rsidRPr="00654D59">
        <w:rPr>
          <w:rFonts w:hint="eastAsia"/>
        </w:rPr>
        <w:t>条准许的目的而保留了</w:t>
      </w:r>
      <w:r w:rsidRPr="00654D59">
        <w:t>1224</w:t>
      </w:r>
      <w:r w:rsidRPr="00654D59">
        <w:rPr>
          <w:rFonts w:hint="eastAsia"/>
        </w:rPr>
        <w:t>枚杀伤人员地雷：</w:t>
      </w:r>
    </w:p>
    <w:tbl>
      <w:tblPr>
        <w:tblW w:w="7513" w:type="dxa"/>
        <w:tblInd w:w="1276" w:type="dxa"/>
        <w:tblLayout w:type="fixed"/>
        <w:tblCellMar>
          <w:left w:w="0" w:type="dxa"/>
          <w:right w:w="0" w:type="dxa"/>
        </w:tblCellMar>
        <w:tblLook w:val="00A0" w:firstRow="1" w:lastRow="0" w:firstColumn="1" w:lastColumn="0" w:noHBand="0" w:noVBand="0"/>
      </w:tblPr>
      <w:tblGrid>
        <w:gridCol w:w="1418"/>
        <w:gridCol w:w="3405"/>
        <w:gridCol w:w="2690"/>
      </w:tblGrid>
      <w:tr w:rsidR="00AA4227" w:rsidRPr="00654D59" w:rsidTr="004366B1">
        <w:trPr>
          <w:trHeight w:val="240"/>
          <w:tblHeader/>
        </w:trPr>
        <w:tc>
          <w:tcPr>
            <w:tcW w:w="1418"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型号</w:t>
            </w:r>
          </w:p>
        </w:tc>
        <w:tc>
          <w:tcPr>
            <w:tcW w:w="3405"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保留的数量</w:t>
            </w:r>
          </w:p>
        </w:tc>
        <w:tc>
          <w:tcPr>
            <w:tcW w:w="2690"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jc w:val="right"/>
              <w:rPr>
                <w:rFonts w:eastAsia="楷体" w:hAnsi="楷体"/>
                <w:iCs/>
                <w:sz w:val="15"/>
                <w:szCs w:val="21"/>
              </w:rPr>
            </w:pPr>
            <w:r w:rsidRPr="00654D59">
              <w:rPr>
                <w:rFonts w:eastAsia="楷体" w:hAnsi="楷体" w:hint="eastAsia"/>
                <w:iCs/>
                <w:sz w:val="15"/>
                <w:szCs w:val="21"/>
              </w:rPr>
              <w:t>批号</w:t>
            </w:r>
          </w:p>
        </w:tc>
      </w:tr>
      <w:tr w:rsidR="00AA4227" w:rsidRPr="00654D59" w:rsidTr="004366B1">
        <w:trPr>
          <w:trHeight w:hRule="exact" w:val="115"/>
          <w:tblHeader/>
        </w:trPr>
        <w:tc>
          <w:tcPr>
            <w:tcW w:w="1418" w:type="dxa"/>
            <w:tcBorders>
              <w:top w:val="single" w:sz="12" w:space="0" w:color="auto"/>
            </w:tcBorders>
            <w:shd w:val="clear" w:color="auto" w:fill="auto"/>
            <w:vAlign w:val="bottom"/>
          </w:tcPr>
          <w:p w:rsidR="00AA4227" w:rsidRPr="00654D59" w:rsidRDefault="00AA4227" w:rsidP="009D7D92">
            <w:pPr>
              <w:spacing w:after="60" w:line="280" w:lineRule="exact"/>
              <w:ind w:right="57"/>
              <w:rPr>
                <w:sz w:val="17"/>
                <w:szCs w:val="21"/>
              </w:rPr>
            </w:pPr>
          </w:p>
        </w:tc>
        <w:tc>
          <w:tcPr>
            <w:tcW w:w="3405"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c>
          <w:tcPr>
            <w:tcW w:w="2690" w:type="dxa"/>
            <w:tcBorders>
              <w:top w:val="single" w:sz="12" w:space="0" w:color="auto"/>
            </w:tcBorders>
            <w:shd w:val="clear" w:color="auto" w:fill="auto"/>
            <w:vAlign w:val="bottom"/>
          </w:tcPr>
          <w:p w:rsidR="00AA4227" w:rsidRPr="00654D59" w:rsidRDefault="00AA4227" w:rsidP="009D7D92">
            <w:pPr>
              <w:spacing w:after="60" w:line="280" w:lineRule="exact"/>
              <w:ind w:right="57"/>
              <w:jc w:val="right"/>
              <w:rPr>
                <w:sz w:val="17"/>
                <w:szCs w:val="21"/>
              </w:rPr>
            </w:pPr>
          </w:p>
        </w:tc>
      </w:tr>
      <w:tr w:rsidR="00AA4227" w:rsidRPr="00C17193" w:rsidTr="004366B1">
        <w:trPr>
          <w:trHeight w:val="240"/>
        </w:trPr>
        <w:tc>
          <w:tcPr>
            <w:tcW w:w="1418"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DM-11</w:t>
            </w:r>
          </w:p>
        </w:tc>
        <w:tc>
          <w:tcPr>
            <w:tcW w:w="3405"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324</w:t>
            </w:r>
          </w:p>
        </w:tc>
        <w:tc>
          <w:tcPr>
            <w:tcW w:w="2690"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LOT 47393-86</w:t>
            </w:r>
          </w:p>
        </w:tc>
      </w:tr>
      <w:tr w:rsidR="00AA4227" w:rsidRPr="00C17193" w:rsidTr="004366B1">
        <w:trPr>
          <w:trHeight w:val="240"/>
        </w:trPr>
        <w:tc>
          <w:tcPr>
            <w:tcW w:w="1418"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OZM-3</w:t>
            </w:r>
          </w:p>
        </w:tc>
        <w:tc>
          <w:tcPr>
            <w:tcW w:w="3405"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76</w:t>
            </w:r>
          </w:p>
        </w:tc>
        <w:tc>
          <w:tcPr>
            <w:tcW w:w="2690"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rFonts w:hint="eastAsia"/>
                <w:sz w:val="17"/>
                <w:szCs w:val="17"/>
              </w:rPr>
              <w:t>不详</w:t>
            </w:r>
          </w:p>
        </w:tc>
      </w:tr>
      <w:tr w:rsidR="00AA4227" w:rsidRPr="00C17193" w:rsidTr="004366B1">
        <w:trPr>
          <w:trHeight w:val="240"/>
        </w:trPr>
        <w:tc>
          <w:tcPr>
            <w:tcW w:w="1418"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PMN</w:t>
            </w:r>
          </w:p>
        </w:tc>
        <w:tc>
          <w:tcPr>
            <w:tcW w:w="3405"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123</w:t>
            </w:r>
          </w:p>
        </w:tc>
        <w:tc>
          <w:tcPr>
            <w:tcW w:w="2690"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rFonts w:hint="eastAsia"/>
                <w:sz w:val="17"/>
                <w:szCs w:val="17"/>
              </w:rPr>
              <w:t>不详</w:t>
            </w:r>
          </w:p>
        </w:tc>
      </w:tr>
      <w:tr w:rsidR="00AA4227" w:rsidRPr="00C17193" w:rsidTr="004366B1">
        <w:trPr>
          <w:trHeight w:val="240"/>
        </w:trPr>
        <w:tc>
          <w:tcPr>
            <w:tcW w:w="1418"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PPM-2</w:t>
            </w:r>
          </w:p>
        </w:tc>
        <w:tc>
          <w:tcPr>
            <w:tcW w:w="3405"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77</w:t>
            </w:r>
          </w:p>
        </w:tc>
        <w:tc>
          <w:tcPr>
            <w:tcW w:w="2690"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rFonts w:hint="eastAsia"/>
                <w:sz w:val="17"/>
                <w:szCs w:val="17"/>
              </w:rPr>
              <w:t>不详</w:t>
            </w:r>
          </w:p>
        </w:tc>
      </w:tr>
      <w:tr w:rsidR="00AA4227" w:rsidRPr="00C17193" w:rsidTr="004366B1">
        <w:trPr>
          <w:trHeight w:val="240"/>
        </w:trPr>
        <w:tc>
          <w:tcPr>
            <w:tcW w:w="1418"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MON-100</w:t>
            </w:r>
          </w:p>
        </w:tc>
        <w:tc>
          <w:tcPr>
            <w:tcW w:w="3405"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577</w:t>
            </w:r>
          </w:p>
        </w:tc>
        <w:tc>
          <w:tcPr>
            <w:tcW w:w="2690" w:type="dxa"/>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rFonts w:hint="eastAsia"/>
                <w:sz w:val="17"/>
                <w:szCs w:val="17"/>
              </w:rPr>
              <w:t>不详</w:t>
            </w:r>
          </w:p>
        </w:tc>
      </w:tr>
      <w:tr w:rsidR="00AA4227" w:rsidRPr="00C17193" w:rsidTr="004366B1">
        <w:trPr>
          <w:trHeight w:val="240"/>
        </w:trPr>
        <w:tc>
          <w:tcPr>
            <w:tcW w:w="1418" w:type="dxa"/>
            <w:tcBorders>
              <w:bottom w:val="single" w:sz="2" w:space="0" w:color="auto"/>
            </w:tcBorders>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rPr>
                <w:sz w:val="17"/>
                <w:szCs w:val="17"/>
              </w:rPr>
            </w:pPr>
            <w:r w:rsidRPr="00C17193">
              <w:rPr>
                <w:sz w:val="17"/>
                <w:szCs w:val="17"/>
              </w:rPr>
              <w:t>POMZ-2</w:t>
            </w:r>
          </w:p>
        </w:tc>
        <w:tc>
          <w:tcPr>
            <w:tcW w:w="3405" w:type="dxa"/>
            <w:tcBorders>
              <w:bottom w:val="single" w:sz="2" w:space="0" w:color="auto"/>
            </w:tcBorders>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sz w:val="17"/>
                <w:szCs w:val="17"/>
              </w:rPr>
              <w:t>247</w:t>
            </w:r>
          </w:p>
        </w:tc>
        <w:tc>
          <w:tcPr>
            <w:tcW w:w="2690" w:type="dxa"/>
            <w:tcBorders>
              <w:bottom w:val="single" w:sz="2" w:space="0" w:color="auto"/>
            </w:tcBorders>
            <w:shd w:val="clear" w:color="auto" w:fill="auto"/>
            <w:vAlign w:val="bottom"/>
            <w:hideMark/>
          </w:tcPr>
          <w:p w:rsidR="00AA4227" w:rsidRPr="00C17193" w:rsidRDefault="00AA4227" w:rsidP="009D7D92">
            <w:pPr>
              <w:tabs>
                <w:tab w:val="left" w:pos="334"/>
                <w:tab w:val="left" w:pos="669"/>
                <w:tab w:val="left" w:pos="1003"/>
                <w:tab w:val="left" w:pos="1338"/>
              </w:tabs>
              <w:spacing w:after="60" w:line="280" w:lineRule="exact"/>
              <w:ind w:right="57"/>
              <w:jc w:val="right"/>
              <w:rPr>
                <w:sz w:val="17"/>
                <w:szCs w:val="17"/>
              </w:rPr>
            </w:pPr>
            <w:r w:rsidRPr="00C17193">
              <w:rPr>
                <w:rFonts w:hint="eastAsia"/>
                <w:sz w:val="17"/>
                <w:szCs w:val="17"/>
              </w:rPr>
              <w:t>不详</w:t>
            </w:r>
          </w:p>
        </w:tc>
      </w:tr>
      <w:tr w:rsidR="00AA4227" w:rsidRPr="00C17193" w:rsidTr="004366B1">
        <w:trPr>
          <w:trHeight w:val="240"/>
        </w:trPr>
        <w:tc>
          <w:tcPr>
            <w:tcW w:w="1418" w:type="dxa"/>
            <w:tcBorders>
              <w:top w:val="single" w:sz="2" w:space="0" w:color="auto"/>
              <w:bottom w:val="single" w:sz="12" w:space="0" w:color="auto"/>
            </w:tcBorders>
            <w:shd w:val="clear" w:color="auto" w:fill="auto"/>
            <w:vAlign w:val="bottom"/>
            <w:hideMark/>
          </w:tcPr>
          <w:p w:rsidR="00AA4227" w:rsidRPr="00F2233E" w:rsidRDefault="00AA4227" w:rsidP="00650C18">
            <w:pPr>
              <w:tabs>
                <w:tab w:val="left" w:pos="334"/>
                <w:tab w:val="left" w:pos="669"/>
                <w:tab w:val="left" w:pos="1003"/>
                <w:tab w:val="left" w:pos="1338"/>
              </w:tabs>
              <w:spacing w:before="60" w:after="60" w:line="280" w:lineRule="exact"/>
              <w:ind w:right="57"/>
              <w:jc w:val="center"/>
              <w:rPr>
                <w:rFonts w:ascii="黑体" w:eastAsia="黑体"/>
                <w:sz w:val="17"/>
                <w:szCs w:val="17"/>
              </w:rPr>
            </w:pPr>
            <w:r w:rsidRPr="00F2233E">
              <w:rPr>
                <w:rFonts w:ascii="黑体" w:eastAsia="黑体" w:hint="eastAsia"/>
                <w:sz w:val="17"/>
                <w:szCs w:val="17"/>
              </w:rPr>
              <w:t>总数</w:t>
            </w:r>
          </w:p>
        </w:tc>
        <w:tc>
          <w:tcPr>
            <w:tcW w:w="3405" w:type="dxa"/>
            <w:tcBorders>
              <w:top w:val="single" w:sz="2" w:space="0" w:color="auto"/>
              <w:bottom w:val="single" w:sz="12" w:space="0" w:color="auto"/>
            </w:tcBorders>
            <w:shd w:val="clear" w:color="auto" w:fill="auto"/>
            <w:vAlign w:val="bottom"/>
            <w:hideMark/>
          </w:tcPr>
          <w:p w:rsidR="00AA4227" w:rsidRPr="00C17193" w:rsidRDefault="00AA4227" w:rsidP="00650C18">
            <w:pPr>
              <w:tabs>
                <w:tab w:val="left" w:pos="334"/>
                <w:tab w:val="left" w:pos="669"/>
                <w:tab w:val="left" w:pos="1003"/>
                <w:tab w:val="left" w:pos="1338"/>
              </w:tabs>
              <w:spacing w:before="60" w:after="60" w:line="280" w:lineRule="exact"/>
              <w:ind w:right="57"/>
              <w:jc w:val="right"/>
              <w:rPr>
                <w:b/>
                <w:bCs/>
                <w:sz w:val="17"/>
                <w:szCs w:val="17"/>
              </w:rPr>
            </w:pPr>
            <w:r w:rsidRPr="00C17193">
              <w:rPr>
                <w:b/>
                <w:bCs/>
                <w:sz w:val="17"/>
                <w:szCs w:val="17"/>
              </w:rPr>
              <w:t>1 224</w:t>
            </w:r>
          </w:p>
        </w:tc>
        <w:tc>
          <w:tcPr>
            <w:tcW w:w="2690" w:type="dxa"/>
            <w:tcBorders>
              <w:top w:val="single" w:sz="2" w:space="0" w:color="auto"/>
              <w:bottom w:val="single" w:sz="12" w:space="0" w:color="auto"/>
            </w:tcBorders>
            <w:shd w:val="clear" w:color="auto" w:fill="auto"/>
            <w:vAlign w:val="bottom"/>
          </w:tcPr>
          <w:p w:rsidR="00AA4227" w:rsidRPr="00C17193" w:rsidRDefault="00AA4227" w:rsidP="00650C18">
            <w:pPr>
              <w:tabs>
                <w:tab w:val="left" w:pos="334"/>
                <w:tab w:val="left" w:pos="669"/>
                <w:tab w:val="left" w:pos="1003"/>
                <w:tab w:val="left" w:pos="1338"/>
              </w:tabs>
              <w:spacing w:before="60" w:after="60" w:line="280" w:lineRule="exact"/>
              <w:ind w:right="57"/>
              <w:jc w:val="right"/>
              <w:rPr>
                <w:sz w:val="17"/>
                <w:szCs w:val="17"/>
              </w:rPr>
            </w:pPr>
          </w:p>
        </w:tc>
      </w:tr>
    </w:tbl>
    <w:p w:rsidR="00AA4227" w:rsidRPr="00654D59" w:rsidRDefault="00AA4227" w:rsidP="00AA4227">
      <w:pPr>
        <w:pStyle w:val="SingleTxt"/>
        <w:spacing w:before="240"/>
        <w:rPr>
          <w:szCs w:val="21"/>
        </w:rPr>
      </w:pPr>
      <w:r w:rsidRPr="00654D59">
        <w:rPr>
          <w:szCs w:val="21"/>
        </w:rPr>
        <w:t>60.</w:t>
      </w:r>
      <w:r>
        <w:rPr>
          <w:rFonts w:hint="eastAsia"/>
        </w:rPr>
        <w:t xml:space="preserve">  </w:t>
      </w:r>
      <w:r w:rsidRPr="00654D59">
        <w:rPr>
          <w:rFonts w:hint="eastAsia"/>
          <w:szCs w:val="21"/>
        </w:rPr>
        <w:t>曼兰迪亚共和国授权下列机构为准许的目的保留杀伤人员地雷：武装部队武器弹药技术中心、武装部队训犬学校培训中心以及曼兰迪亚</w:t>
      </w:r>
      <w:r w:rsidRPr="00654D59">
        <w:rPr>
          <w:szCs w:val="21"/>
        </w:rPr>
        <w:t>-</w:t>
      </w:r>
      <w:r w:rsidRPr="00654D59">
        <w:rPr>
          <w:rFonts w:hint="eastAsia"/>
          <w:szCs w:val="21"/>
        </w:rPr>
        <w:t>曼班尼斯坦联合研究所。</w:t>
      </w:r>
    </w:p>
    <w:p w:rsidR="00AA4227" w:rsidRDefault="00AA4227" w:rsidP="00AA4227">
      <w:pPr>
        <w:pStyle w:val="SingleTxt"/>
        <w:rPr>
          <w:szCs w:val="21"/>
        </w:rPr>
      </w:pPr>
      <w:r w:rsidRPr="00654D59">
        <w:rPr>
          <w:szCs w:val="21"/>
        </w:rPr>
        <w:t>61.</w:t>
      </w:r>
      <w:r w:rsidRPr="00654D59">
        <w:rPr>
          <w:szCs w:val="21"/>
        </w:rPr>
        <w:tab/>
      </w:r>
      <w:r w:rsidRPr="00654D59">
        <w:rPr>
          <w:rFonts w:hint="eastAsia"/>
          <w:szCs w:val="21"/>
        </w:rPr>
        <w:t>曼兰迪亚共和国为训练探雷犬、测试排雷机器以及研究各种型号的杀伤人员地雷对排雷设备的爆炸效果而保留杀伤人员地雷。</w:t>
      </w:r>
      <w:r w:rsidRPr="00654D59">
        <w:rPr>
          <w:szCs w:val="21"/>
        </w:rPr>
        <w:t>2014</w:t>
      </w:r>
      <w:r w:rsidRPr="00654D59">
        <w:rPr>
          <w:rFonts w:hint="eastAsia"/>
          <w:szCs w:val="21"/>
        </w:rPr>
        <w:t>年期间，获得授权的机构为准许的目的共使用了</w:t>
      </w:r>
      <w:r w:rsidRPr="00654D59">
        <w:rPr>
          <w:szCs w:val="21"/>
        </w:rPr>
        <w:t>29</w:t>
      </w:r>
      <w:r w:rsidRPr="00654D59">
        <w:rPr>
          <w:rFonts w:hint="eastAsia"/>
          <w:szCs w:val="21"/>
        </w:rPr>
        <w:t>枚杀伤人员地雷，具体如下</w:t>
      </w:r>
    </w:p>
    <w:p w:rsidR="009F5A6A" w:rsidRDefault="009F5A6A">
      <w:pPr>
        <w:spacing w:line="240" w:lineRule="auto"/>
        <w:jc w:val="left"/>
        <w:rPr>
          <w:szCs w:val="21"/>
        </w:rPr>
      </w:pPr>
      <w:r>
        <w:rPr>
          <w:szCs w:val="21"/>
        </w:rPr>
        <w:br w:type="page"/>
      </w:r>
    </w:p>
    <w:p w:rsidR="002812E2" w:rsidRDefault="002812E2">
      <w:pPr>
        <w:spacing w:line="240" w:lineRule="auto"/>
        <w:jc w:val="left"/>
        <w:rPr>
          <w:szCs w:val="21"/>
        </w:rPr>
      </w:pPr>
    </w:p>
    <w:tbl>
      <w:tblPr>
        <w:tblW w:w="7513" w:type="dxa"/>
        <w:tblInd w:w="1276" w:type="dxa"/>
        <w:tblLayout w:type="fixed"/>
        <w:tblCellMar>
          <w:left w:w="0" w:type="dxa"/>
          <w:right w:w="0" w:type="dxa"/>
        </w:tblCellMar>
        <w:tblLook w:val="00A0" w:firstRow="1" w:lastRow="0" w:firstColumn="1" w:lastColumn="0" w:noHBand="0" w:noVBand="0"/>
      </w:tblPr>
      <w:tblGrid>
        <w:gridCol w:w="851"/>
        <w:gridCol w:w="992"/>
        <w:gridCol w:w="1557"/>
        <w:gridCol w:w="1127"/>
        <w:gridCol w:w="2986"/>
      </w:tblGrid>
      <w:tr w:rsidR="00AA4227" w:rsidRPr="00654D59" w:rsidTr="00C85F0F">
        <w:trPr>
          <w:trHeight w:val="240"/>
          <w:tblHeader/>
        </w:trPr>
        <w:tc>
          <w:tcPr>
            <w:tcW w:w="851" w:type="dxa"/>
            <w:tcBorders>
              <w:top w:val="single" w:sz="4" w:space="0" w:color="auto"/>
              <w:bottom w:val="single" w:sz="12" w:space="0" w:color="auto"/>
            </w:tcBorders>
            <w:shd w:val="clear" w:color="auto" w:fill="auto"/>
            <w:vAlign w:val="bottom"/>
            <w:hideMark/>
          </w:tcPr>
          <w:p w:rsidR="00AA4227" w:rsidRPr="00654D59" w:rsidRDefault="00AA4227" w:rsidP="009D7D92">
            <w:pPr>
              <w:keepNext/>
              <w:keepLines/>
              <w:spacing w:before="60" w:after="60" w:line="200" w:lineRule="exact"/>
              <w:ind w:right="57"/>
              <w:rPr>
                <w:rFonts w:eastAsia="楷体" w:hAnsi="楷体"/>
                <w:iCs/>
                <w:sz w:val="15"/>
                <w:szCs w:val="21"/>
              </w:rPr>
            </w:pPr>
            <w:r w:rsidRPr="00654D59">
              <w:rPr>
                <w:rFonts w:eastAsia="楷体" w:hAnsi="楷体" w:hint="eastAsia"/>
                <w:iCs/>
                <w:sz w:val="15"/>
                <w:szCs w:val="21"/>
              </w:rPr>
              <w:t>型号</w:t>
            </w:r>
          </w:p>
        </w:tc>
        <w:tc>
          <w:tcPr>
            <w:tcW w:w="992" w:type="dxa"/>
            <w:tcBorders>
              <w:top w:val="single" w:sz="4" w:space="0" w:color="auto"/>
              <w:bottom w:val="single" w:sz="12" w:space="0" w:color="auto"/>
            </w:tcBorders>
            <w:shd w:val="clear" w:color="auto" w:fill="auto"/>
            <w:vAlign w:val="bottom"/>
            <w:hideMark/>
          </w:tcPr>
          <w:p w:rsidR="00AA4227" w:rsidRPr="00654D59" w:rsidRDefault="00AA4227" w:rsidP="009D7D92">
            <w:pPr>
              <w:keepNext/>
              <w:keepLines/>
              <w:spacing w:before="60" w:after="60" w:line="200" w:lineRule="exact"/>
              <w:ind w:right="57"/>
              <w:rPr>
                <w:rFonts w:eastAsia="楷体" w:hAnsi="楷体"/>
                <w:iCs/>
                <w:sz w:val="15"/>
                <w:szCs w:val="21"/>
              </w:rPr>
            </w:pPr>
            <w:r w:rsidRPr="00654D59">
              <w:rPr>
                <w:rFonts w:eastAsia="楷体" w:hAnsi="楷体" w:hint="eastAsia"/>
                <w:iCs/>
                <w:sz w:val="15"/>
                <w:szCs w:val="21"/>
              </w:rPr>
              <w:t>使用的数量</w:t>
            </w:r>
          </w:p>
        </w:tc>
        <w:tc>
          <w:tcPr>
            <w:tcW w:w="1557" w:type="dxa"/>
            <w:tcBorders>
              <w:top w:val="single" w:sz="4" w:space="0" w:color="auto"/>
              <w:bottom w:val="single" w:sz="12" w:space="0" w:color="auto"/>
            </w:tcBorders>
            <w:shd w:val="clear" w:color="auto" w:fill="auto"/>
            <w:vAlign w:val="bottom"/>
            <w:hideMark/>
          </w:tcPr>
          <w:p w:rsidR="00AA4227" w:rsidRPr="00654D59" w:rsidRDefault="00AA4227" w:rsidP="009D7D92">
            <w:pPr>
              <w:keepNext/>
              <w:keepLines/>
              <w:spacing w:before="60" w:after="60" w:line="200" w:lineRule="exact"/>
              <w:ind w:right="57"/>
              <w:rPr>
                <w:rFonts w:eastAsia="楷体" w:hAnsi="楷体"/>
                <w:iCs/>
                <w:sz w:val="15"/>
                <w:szCs w:val="21"/>
              </w:rPr>
            </w:pPr>
            <w:r w:rsidRPr="00654D59">
              <w:rPr>
                <w:rFonts w:eastAsia="楷体" w:hAnsi="楷体" w:hint="eastAsia"/>
                <w:iCs/>
                <w:sz w:val="15"/>
                <w:szCs w:val="21"/>
              </w:rPr>
              <w:t>获授权的机构</w:t>
            </w:r>
          </w:p>
        </w:tc>
        <w:tc>
          <w:tcPr>
            <w:tcW w:w="1127" w:type="dxa"/>
            <w:tcBorders>
              <w:top w:val="single" w:sz="4" w:space="0" w:color="auto"/>
              <w:bottom w:val="single" w:sz="12" w:space="0" w:color="auto"/>
            </w:tcBorders>
            <w:shd w:val="clear" w:color="auto" w:fill="auto"/>
            <w:vAlign w:val="bottom"/>
            <w:hideMark/>
          </w:tcPr>
          <w:p w:rsidR="00AA4227" w:rsidRPr="00654D59" w:rsidRDefault="00AA4227" w:rsidP="009D7D92">
            <w:pPr>
              <w:keepNext/>
              <w:keepLines/>
              <w:spacing w:before="60" w:after="60" w:line="200" w:lineRule="exact"/>
              <w:ind w:right="57"/>
              <w:rPr>
                <w:rFonts w:eastAsia="楷体" w:hAnsi="楷体"/>
                <w:iCs/>
                <w:sz w:val="15"/>
                <w:szCs w:val="21"/>
              </w:rPr>
            </w:pPr>
            <w:r w:rsidRPr="00654D59">
              <w:rPr>
                <w:rFonts w:eastAsia="楷体" w:hAnsi="楷体" w:hint="eastAsia"/>
                <w:iCs/>
                <w:sz w:val="15"/>
                <w:szCs w:val="21"/>
              </w:rPr>
              <w:t>批号</w:t>
            </w:r>
          </w:p>
        </w:tc>
        <w:tc>
          <w:tcPr>
            <w:tcW w:w="2986" w:type="dxa"/>
            <w:tcBorders>
              <w:top w:val="single" w:sz="4" w:space="0" w:color="auto"/>
              <w:bottom w:val="single" w:sz="12" w:space="0" w:color="auto"/>
            </w:tcBorders>
            <w:shd w:val="clear" w:color="auto" w:fill="auto"/>
            <w:vAlign w:val="bottom"/>
            <w:hideMark/>
          </w:tcPr>
          <w:p w:rsidR="00AA4227" w:rsidRPr="00654D59" w:rsidRDefault="00AA4227" w:rsidP="009D7D92">
            <w:pPr>
              <w:keepNext/>
              <w:keepLines/>
              <w:spacing w:before="60" w:after="60" w:line="200" w:lineRule="exact"/>
              <w:ind w:right="57"/>
              <w:rPr>
                <w:rFonts w:eastAsia="楷体" w:hAnsi="楷体"/>
                <w:iCs/>
                <w:sz w:val="15"/>
                <w:szCs w:val="21"/>
              </w:rPr>
            </w:pPr>
            <w:r w:rsidRPr="00654D59">
              <w:rPr>
                <w:rFonts w:eastAsia="楷体" w:hAnsi="楷体" w:hint="eastAsia"/>
                <w:iCs/>
                <w:sz w:val="15"/>
                <w:szCs w:val="21"/>
              </w:rPr>
              <w:t>实际用途</w:t>
            </w:r>
          </w:p>
        </w:tc>
      </w:tr>
      <w:tr w:rsidR="00AA4227" w:rsidRPr="00654D59" w:rsidTr="00C85F0F">
        <w:trPr>
          <w:trHeight w:hRule="exact" w:val="115"/>
          <w:tblHeader/>
        </w:trPr>
        <w:tc>
          <w:tcPr>
            <w:tcW w:w="851" w:type="dxa"/>
            <w:tcBorders>
              <w:top w:val="single" w:sz="12" w:space="0" w:color="auto"/>
            </w:tcBorders>
            <w:shd w:val="clear" w:color="auto" w:fill="auto"/>
            <w:vAlign w:val="bottom"/>
          </w:tcPr>
          <w:p w:rsidR="00AA4227" w:rsidRPr="00654D59" w:rsidRDefault="00AA4227" w:rsidP="009D7D92">
            <w:pPr>
              <w:keepNext/>
              <w:keepLines/>
              <w:spacing w:after="120" w:line="280" w:lineRule="exact"/>
              <w:ind w:right="57"/>
              <w:rPr>
                <w:szCs w:val="21"/>
              </w:rPr>
            </w:pPr>
          </w:p>
        </w:tc>
        <w:tc>
          <w:tcPr>
            <w:tcW w:w="992" w:type="dxa"/>
            <w:tcBorders>
              <w:top w:val="single" w:sz="12" w:space="0" w:color="auto"/>
            </w:tcBorders>
            <w:shd w:val="clear" w:color="auto" w:fill="auto"/>
            <w:vAlign w:val="bottom"/>
          </w:tcPr>
          <w:p w:rsidR="00AA4227" w:rsidRPr="00654D59" w:rsidRDefault="00AA4227" w:rsidP="009D7D92">
            <w:pPr>
              <w:keepNext/>
              <w:keepLines/>
              <w:spacing w:after="120" w:line="280" w:lineRule="exact"/>
              <w:ind w:left="113" w:right="57"/>
              <w:jc w:val="right"/>
              <w:rPr>
                <w:szCs w:val="21"/>
              </w:rPr>
            </w:pPr>
          </w:p>
        </w:tc>
        <w:tc>
          <w:tcPr>
            <w:tcW w:w="1557" w:type="dxa"/>
            <w:tcBorders>
              <w:top w:val="single" w:sz="12" w:space="0" w:color="auto"/>
            </w:tcBorders>
            <w:shd w:val="clear" w:color="auto" w:fill="auto"/>
            <w:vAlign w:val="bottom"/>
          </w:tcPr>
          <w:p w:rsidR="00AA4227" w:rsidRPr="00654D59" w:rsidRDefault="00AA4227" w:rsidP="009D7D92">
            <w:pPr>
              <w:keepNext/>
              <w:keepLines/>
              <w:spacing w:after="120" w:line="280" w:lineRule="exact"/>
              <w:ind w:right="57"/>
              <w:rPr>
                <w:szCs w:val="21"/>
              </w:rPr>
            </w:pPr>
          </w:p>
        </w:tc>
        <w:tc>
          <w:tcPr>
            <w:tcW w:w="1127" w:type="dxa"/>
            <w:tcBorders>
              <w:top w:val="single" w:sz="12" w:space="0" w:color="auto"/>
            </w:tcBorders>
            <w:shd w:val="clear" w:color="auto" w:fill="auto"/>
            <w:vAlign w:val="bottom"/>
          </w:tcPr>
          <w:p w:rsidR="00AA4227" w:rsidRPr="00654D59" w:rsidRDefault="00AA4227" w:rsidP="009D7D92">
            <w:pPr>
              <w:keepNext/>
              <w:keepLines/>
              <w:spacing w:after="120" w:line="280" w:lineRule="exact"/>
              <w:ind w:right="57"/>
              <w:rPr>
                <w:szCs w:val="21"/>
              </w:rPr>
            </w:pPr>
          </w:p>
        </w:tc>
        <w:tc>
          <w:tcPr>
            <w:tcW w:w="2986" w:type="dxa"/>
            <w:tcBorders>
              <w:top w:val="single" w:sz="12" w:space="0" w:color="auto"/>
            </w:tcBorders>
            <w:shd w:val="clear" w:color="auto" w:fill="auto"/>
            <w:vAlign w:val="bottom"/>
          </w:tcPr>
          <w:p w:rsidR="00AA4227" w:rsidRPr="00654D59" w:rsidRDefault="00AA4227" w:rsidP="009D7D92">
            <w:pPr>
              <w:keepNext/>
              <w:keepLines/>
              <w:spacing w:after="120" w:line="280" w:lineRule="exact"/>
              <w:ind w:right="57"/>
              <w:rPr>
                <w:szCs w:val="21"/>
              </w:rPr>
            </w:pPr>
          </w:p>
        </w:tc>
      </w:tr>
      <w:tr w:rsidR="00AA4227" w:rsidRPr="00C17193" w:rsidTr="00C85F0F">
        <w:trPr>
          <w:trHeight w:val="240"/>
        </w:trPr>
        <w:tc>
          <w:tcPr>
            <w:tcW w:w="851"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DM-11</w:t>
            </w:r>
          </w:p>
        </w:tc>
        <w:tc>
          <w:tcPr>
            <w:tcW w:w="992" w:type="dxa"/>
            <w:shd w:val="clear" w:color="auto" w:fill="auto"/>
            <w:hideMark/>
          </w:tcPr>
          <w:p w:rsidR="00AA4227" w:rsidRPr="00C17193" w:rsidRDefault="00AA4227" w:rsidP="009C38BF">
            <w:pPr>
              <w:tabs>
                <w:tab w:val="left" w:pos="334"/>
                <w:tab w:val="left" w:pos="669"/>
                <w:tab w:val="left" w:pos="1003"/>
                <w:tab w:val="left" w:pos="1338"/>
              </w:tabs>
              <w:spacing w:after="120" w:line="300" w:lineRule="exact"/>
              <w:ind w:right="57"/>
              <w:jc w:val="left"/>
              <w:rPr>
                <w:sz w:val="17"/>
                <w:szCs w:val="17"/>
              </w:rPr>
            </w:pPr>
            <w:r w:rsidRPr="00C17193">
              <w:rPr>
                <w:sz w:val="17"/>
                <w:szCs w:val="17"/>
              </w:rPr>
              <w:t>15</w:t>
            </w:r>
          </w:p>
        </w:tc>
        <w:tc>
          <w:tcPr>
            <w:tcW w:w="155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武装部队技术中心</w:t>
            </w:r>
          </w:p>
        </w:tc>
        <w:tc>
          <w:tcPr>
            <w:tcW w:w="112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LOT 47393-86</w:t>
            </w:r>
          </w:p>
        </w:tc>
        <w:tc>
          <w:tcPr>
            <w:tcW w:w="2986"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用于在实地部署前试验新型</w:t>
            </w:r>
            <w:proofErr w:type="spellStart"/>
            <w:r w:rsidRPr="00C17193">
              <w:rPr>
                <w:spacing w:val="-6"/>
                <w:sz w:val="17"/>
                <w:szCs w:val="17"/>
              </w:rPr>
              <w:t>SuperClearer</w:t>
            </w:r>
            <w:proofErr w:type="spellEnd"/>
            <w:r w:rsidRPr="00C17193">
              <w:rPr>
                <w:rFonts w:hint="eastAsia"/>
                <w:spacing w:val="-6"/>
                <w:sz w:val="17"/>
                <w:szCs w:val="17"/>
              </w:rPr>
              <w:t>排雷机器</w:t>
            </w:r>
          </w:p>
        </w:tc>
      </w:tr>
      <w:tr w:rsidR="00AA4227" w:rsidRPr="00C17193" w:rsidTr="00C85F0F">
        <w:trPr>
          <w:trHeight w:val="240"/>
        </w:trPr>
        <w:tc>
          <w:tcPr>
            <w:tcW w:w="851"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DM-11</w:t>
            </w:r>
          </w:p>
        </w:tc>
        <w:tc>
          <w:tcPr>
            <w:tcW w:w="992" w:type="dxa"/>
            <w:shd w:val="clear" w:color="auto" w:fill="auto"/>
            <w:hideMark/>
          </w:tcPr>
          <w:p w:rsidR="00AA4227" w:rsidRPr="00C17193" w:rsidRDefault="00AA4227" w:rsidP="009C38BF">
            <w:pPr>
              <w:tabs>
                <w:tab w:val="left" w:pos="334"/>
                <w:tab w:val="left" w:pos="669"/>
                <w:tab w:val="left" w:pos="1003"/>
                <w:tab w:val="left" w:pos="1338"/>
              </w:tabs>
              <w:spacing w:after="120" w:line="300" w:lineRule="exact"/>
              <w:ind w:right="57"/>
              <w:jc w:val="left"/>
              <w:rPr>
                <w:sz w:val="17"/>
                <w:szCs w:val="17"/>
              </w:rPr>
            </w:pPr>
            <w:r w:rsidRPr="00C17193">
              <w:rPr>
                <w:sz w:val="17"/>
                <w:szCs w:val="17"/>
              </w:rPr>
              <w:t>5</w:t>
            </w:r>
          </w:p>
        </w:tc>
        <w:tc>
          <w:tcPr>
            <w:tcW w:w="155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武装部队训犬学校培训中心</w:t>
            </w:r>
          </w:p>
        </w:tc>
        <w:tc>
          <w:tcPr>
            <w:tcW w:w="112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LOT 47393-86</w:t>
            </w:r>
          </w:p>
        </w:tc>
        <w:tc>
          <w:tcPr>
            <w:tcW w:w="2986"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用于训练探雷犬</w:t>
            </w:r>
          </w:p>
        </w:tc>
      </w:tr>
      <w:tr w:rsidR="00AA4227" w:rsidRPr="00C17193" w:rsidTr="00C85F0F">
        <w:trPr>
          <w:trHeight w:val="240"/>
        </w:trPr>
        <w:tc>
          <w:tcPr>
            <w:tcW w:w="851"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OZM-3</w:t>
            </w:r>
          </w:p>
        </w:tc>
        <w:tc>
          <w:tcPr>
            <w:tcW w:w="992" w:type="dxa"/>
            <w:shd w:val="clear" w:color="auto" w:fill="auto"/>
            <w:hideMark/>
          </w:tcPr>
          <w:p w:rsidR="00AA4227" w:rsidRPr="00C17193" w:rsidRDefault="00AA4227" w:rsidP="009C38BF">
            <w:pPr>
              <w:tabs>
                <w:tab w:val="left" w:pos="334"/>
                <w:tab w:val="left" w:pos="669"/>
                <w:tab w:val="left" w:pos="1003"/>
                <w:tab w:val="left" w:pos="1338"/>
              </w:tabs>
              <w:spacing w:after="120" w:line="300" w:lineRule="exact"/>
              <w:ind w:right="57"/>
              <w:jc w:val="left"/>
              <w:rPr>
                <w:sz w:val="17"/>
                <w:szCs w:val="17"/>
              </w:rPr>
            </w:pPr>
            <w:r w:rsidRPr="00C17193">
              <w:rPr>
                <w:sz w:val="17"/>
                <w:szCs w:val="17"/>
              </w:rPr>
              <w:t>4</w:t>
            </w:r>
          </w:p>
        </w:tc>
        <w:tc>
          <w:tcPr>
            <w:tcW w:w="155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武装部队技术中心</w:t>
            </w:r>
          </w:p>
        </w:tc>
        <w:tc>
          <w:tcPr>
            <w:tcW w:w="1127"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z w:val="17"/>
                <w:szCs w:val="17"/>
              </w:rPr>
              <w:t>不详</w:t>
            </w:r>
          </w:p>
        </w:tc>
        <w:tc>
          <w:tcPr>
            <w:tcW w:w="2986" w:type="dxa"/>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pacing w:val="-6"/>
                <w:sz w:val="17"/>
                <w:szCs w:val="17"/>
              </w:rPr>
              <w:t>用于在实地部署前试验新型</w:t>
            </w:r>
            <w:proofErr w:type="spellStart"/>
            <w:r w:rsidRPr="00C17193">
              <w:rPr>
                <w:spacing w:val="-6"/>
                <w:sz w:val="17"/>
                <w:szCs w:val="17"/>
              </w:rPr>
              <w:t>SuperClearer</w:t>
            </w:r>
            <w:proofErr w:type="spellEnd"/>
            <w:r w:rsidRPr="00C17193">
              <w:rPr>
                <w:rFonts w:hint="eastAsia"/>
                <w:spacing w:val="-6"/>
                <w:sz w:val="17"/>
                <w:szCs w:val="17"/>
              </w:rPr>
              <w:t>排雷机器</w:t>
            </w:r>
          </w:p>
        </w:tc>
      </w:tr>
      <w:tr w:rsidR="00AA4227" w:rsidRPr="00C17193" w:rsidTr="00C85F0F">
        <w:trPr>
          <w:trHeight w:val="240"/>
        </w:trPr>
        <w:tc>
          <w:tcPr>
            <w:tcW w:w="851"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sz w:val="17"/>
                <w:szCs w:val="17"/>
              </w:rPr>
              <w:t>POMZ-2</w:t>
            </w:r>
          </w:p>
        </w:tc>
        <w:tc>
          <w:tcPr>
            <w:tcW w:w="992" w:type="dxa"/>
            <w:tcBorders>
              <w:bottom w:val="single" w:sz="2" w:space="0" w:color="auto"/>
            </w:tcBorders>
            <w:shd w:val="clear" w:color="auto" w:fill="auto"/>
            <w:hideMark/>
          </w:tcPr>
          <w:p w:rsidR="00AA4227" w:rsidRPr="00C17193" w:rsidRDefault="00AA4227" w:rsidP="009C38BF">
            <w:pPr>
              <w:tabs>
                <w:tab w:val="left" w:pos="334"/>
                <w:tab w:val="left" w:pos="669"/>
                <w:tab w:val="left" w:pos="1003"/>
                <w:tab w:val="left" w:pos="1338"/>
              </w:tabs>
              <w:spacing w:after="120" w:line="300" w:lineRule="exact"/>
              <w:ind w:right="57"/>
              <w:jc w:val="left"/>
              <w:rPr>
                <w:sz w:val="17"/>
                <w:szCs w:val="17"/>
              </w:rPr>
            </w:pPr>
            <w:r w:rsidRPr="00C17193">
              <w:rPr>
                <w:sz w:val="17"/>
                <w:szCs w:val="17"/>
              </w:rPr>
              <w:t>5</w:t>
            </w:r>
          </w:p>
        </w:tc>
        <w:tc>
          <w:tcPr>
            <w:tcW w:w="1557"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pacing w:val="-6"/>
                <w:sz w:val="17"/>
                <w:szCs w:val="17"/>
              </w:rPr>
              <w:t>曼兰迪亚</w:t>
            </w:r>
            <w:r w:rsidRPr="00C17193">
              <w:rPr>
                <w:spacing w:val="-6"/>
                <w:sz w:val="17"/>
                <w:szCs w:val="17"/>
              </w:rPr>
              <w:t>-</w:t>
            </w:r>
            <w:r w:rsidRPr="00C17193">
              <w:rPr>
                <w:rFonts w:hint="eastAsia"/>
                <w:spacing w:val="-6"/>
                <w:sz w:val="17"/>
                <w:szCs w:val="17"/>
              </w:rPr>
              <w:t>曼班尼斯坦联合研究所</w:t>
            </w:r>
          </w:p>
        </w:tc>
        <w:tc>
          <w:tcPr>
            <w:tcW w:w="1127"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z w:val="17"/>
                <w:szCs w:val="17"/>
              </w:rPr>
              <w:t>不详</w:t>
            </w:r>
          </w:p>
        </w:tc>
        <w:tc>
          <w:tcPr>
            <w:tcW w:w="2986"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z w:val="17"/>
                <w:szCs w:val="17"/>
              </w:rPr>
              <w:t>用</w:t>
            </w:r>
            <w:r w:rsidRPr="00C17193">
              <w:rPr>
                <w:rFonts w:hint="eastAsia"/>
                <w:spacing w:val="-6"/>
                <w:sz w:val="17"/>
                <w:szCs w:val="17"/>
              </w:rPr>
              <w:t>于测试地雷对于为曼兰迪亚人民援助会排雷员开发的新型个人保护设备的爆炸效果。</w:t>
            </w:r>
          </w:p>
        </w:tc>
      </w:tr>
      <w:tr w:rsidR="00AA4227" w:rsidRPr="00C17193" w:rsidTr="00C85F0F">
        <w:trPr>
          <w:trHeight w:val="240"/>
        </w:trPr>
        <w:tc>
          <w:tcPr>
            <w:tcW w:w="851" w:type="dxa"/>
            <w:tcBorders>
              <w:top w:val="single" w:sz="2" w:space="0" w:color="auto"/>
              <w:bottom w:val="single" w:sz="12" w:space="0" w:color="auto"/>
            </w:tcBorders>
            <w:shd w:val="clear" w:color="auto" w:fill="auto"/>
            <w:vAlign w:val="bottom"/>
            <w:hideMark/>
          </w:tcPr>
          <w:p w:rsidR="00AA4227" w:rsidRPr="00C17193" w:rsidRDefault="00AA4227" w:rsidP="00650C18">
            <w:pPr>
              <w:tabs>
                <w:tab w:val="left" w:pos="334"/>
                <w:tab w:val="left" w:pos="669"/>
                <w:tab w:val="left" w:pos="1003"/>
                <w:tab w:val="left" w:pos="1338"/>
              </w:tabs>
              <w:spacing w:before="60" w:after="60" w:line="280" w:lineRule="exact"/>
              <w:ind w:right="57"/>
              <w:jc w:val="center"/>
              <w:rPr>
                <w:rFonts w:ascii="黑体" w:eastAsia="黑体"/>
                <w:sz w:val="17"/>
                <w:szCs w:val="17"/>
              </w:rPr>
            </w:pPr>
            <w:r w:rsidRPr="00C17193">
              <w:rPr>
                <w:rFonts w:ascii="黑体" w:eastAsia="黑体" w:hint="eastAsia"/>
                <w:sz w:val="17"/>
                <w:szCs w:val="17"/>
              </w:rPr>
              <w:t>总数</w:t>
            </w:r>
          </w:p>
        </w:tc>
        <w:tc>
          <w:tcPr>
            <w:tcW w:w="992" w:type="dxa"/>
            <w:tcBorders>
              <w:top w:val="single" w:sz="2" w:space="0" w:color="auto"/>
              <w:bottom w:val="single" w:sz="12" w:space="0" w:color="auto"/>
            </w:tcBorders>
            <w:shd w:val="clear" w:color="auto" w:fill="auto"/>
            <w:vAlign w:val="bottom"/>
            <w:hideMark/>
          </w:tcPr>
          <w:p w:rsidR="00AA4227" w:rsidRPr="00C17193" w:rsidRDefault="00AA4227" w:rsidP="009C38BF">
            <w:pPr>
              <w:tabs>
                <w:tab w:val="left" w:pos="334"/>
                <w:tab w:val="left" w:pos="669"/>
                <w:tab w:val="left" w:pos="1003"/>
                <w:tab w:val="left" w:pos="1338"/>
              </w:tabs>
              <w:spacing w:before="60" w:after="60" w:line="280" w:lineRule="exact"/>
              <w:ind w:right="57"/>
              <w:jc w:val="left"/>
              <w:rPr>
                <w:b/>
                <w:bCs/>
                <w:sz w:val="17"/>
                <w:szCs w:val="17"/>
              </w:rPr>
            </w:pPr>
            <w:r w:rsidRPr="00C17193">
              <w:rPr>
                <w:b/>
                <w:bCs/>
                <w:sz w:val="17"/>
                <w:szCs w:val="17"/>
              </w:rPr>
              <w:t>29</w:t>
            </w:r>
          </w:p>
        </w:tc>
        <w:tc>
          <w:tcPr>
            <w:tcW w:w="1557" w:type="dxa"/>
            <w:tcBorders>
              <w:top w:val="single" w:sz="2" w:space="0" w:color="auto"/>
              <w:bottom w:val="single" w:sz="12" w:space="0" w:color="auto"/>
            </w:tcBorders>
            <w:shd w:val="clear" w:color="auto" w:fill="auto"/>
            <w:vAlign w:val="bottom"/>
          </w:tcPr>
          <w:p w:rsidR="00AA4227" w:rsidRPr="00C17193" w:rsidRDefault="00AA4227" w:rsidP="00650C18">
            <w:pPr>
              <w:tabs>
                <w:tab w:val="left" w:pos="334"/>
                <w:tab w:val="left" w:pos="669"/>
                <w:tab w:val="left" w:pos="1003"/>
                <w:tab w:val="left" w:pos="1338"/>
              </w:tabs>
              <w:spacing w:before="60" w:after="60" w:line="280" w:lineRule="exact"/>
              <w:ind w:right="57"/>
              <w:rPr>
                <w:sz w:val="17"/>
                <w:szCs w:val="17"/>
              </w:rPr>
            </w:pPr>
          </w:p>
        </w:tc>
        <w:tc>
          <w:tcPr>
            <w:tcW w:w="1127" w:type="dxa"/>
            <w:tcBorders>
              <w:top w:val="single" w:sz="2" w:space="0" w:color="auto"/>
              <w:bottom w:val="single" w:sz="12" w:space="0" w:color="auto"/>
            </w:tcBorders>
            <w:shd w:val="clear" w:color="auto" w:fill="auto"/>
            <w:vAlign w:val="bottom"/>
          </w:tcPr>
          <w:p w:rsidR="00AA4227" w:rsidRPr="00C17193" w:rsidRDefault="00AA4227" w:rsidP="00650C18">
            <w:pPr>
              <w:tabs>
                <w:tab w:val="left" w:pos="334"/>
                <w:tab w:val="left" w:pos="669"/>
                <w:tab w:val="left" w:pos="1003"/>
                <w:tab w:val="left" w:pos="1338"/>
              </w:tabs>
              <w:spacing w:before="60" w:after="60" w:line="280" w:lineRule="exact"/>
              <w:ind w:right="57"/>
              <w:rPr>
                <w:sz w:val="17"/>
                <w:szCs w:val="17"/>
              </w:rPr>
            </w:pPr>
          </w:p>
        </w:tc>
        <w:tc>
          <w:tcPr>
            <w:tcW w:w="2986" w:type="dxa"/>
            <w:tcBorders>
              <w:top w:val="single" w:sz="2" w:space="0" w:color="auto"/>
              <w:bottom w:val="single" w:sz="12" w:space="0" w:color="auto"/>
            </w:tcBorders>
            <w:shd w:val="clear" w:color="auto" w:fill="auto"/>
            <w:vAlign w:val="bottom"/>
          </w:tcPr>
          <w:p w:rsidR="00AA4227" w:rsidRPr="00C17193" w:rsidRDefault="00AA4227" w:rsidP="00650C18">
            <w:pPr>
              <w:tabs>
                <w:tab w:val="left" w:pos="334"/>
                <w:tab w:val="left" w:pos="669"/>
                <w:tab w:val="left" w:pos="1003"/>
                <w:tab w:val="left" w:pos="1338"/>
              </w:tabs>
              <w:spacing w:before="60" w:after="60" w:line="280" w:lineRule="exact"/>
              <w:ind w:right="57"/>
              <w:rPr>
                <w:sz w:val="17"/>
                <w:szCs w:val="17"/>
              </w:rPr>
            </w:pPr>
          </w:p>
        </w:tc>
      </w:tr>
    </w:tbl>
    <w:p w:rsidR="00AA4227" w:rsidRPr="00654D59" w:rsidRDefault="00AA4227" w:rsidP="00AA4227">
      <w:pPr>
        <w:pStyle w:val="SingleTxt"/>
        <w:spacing w:before="240"/>
        <w:rPr>
          <w:szCs w:val="21"/>
        </w:rPr>
      </w:pPr>
      <w:r w:rsidRPr="00654D59">
        <w:rPr>
          <w:szCs w:val="21"/>
        </w:rPr>
        <w:t>62.</w:t>
      </w:r>
      <w:r w:rsidRPr="00654D59">
        <w:rPr>
          <w:rFonts w:hint="eastAsia"/>
          <w:szCs w:val="21"/>
        </w:rPr>
        <w:t xml:space="preserve">  </w:t>
      </w:r>
      <w:r w:rsidRPr="00654D59">
        <w:rPr>
          <w:szCs w:val="21"/>
        </w:rPr>
        <w:t>2015</w:t>
      </w:r>
      <w:r w:rsidRPr="00654D59">
        <w:rPr>
          <w:rFonts w:hint="eastAsia"/>
          <w:szCs w:val="21"/>
        </w:rPr>
        <w:t>年，曼兰迪亚共和国预计获授权的机构还将使用约</w:t>
      </w:r>
      <w:r w:rsidRPr="00654D59">
        <w:rPr>
          <w:szCs w:val="21"/>
        </w:rPr>
        <w:t>30</w:t>
      </w:r>
      <w:r w:rsidRPr="00654D59">
        <w:rPr>
          <w:rFonts w:hint="eastAsia"/>
          <w:szCs w:val="21"/>
        </w:rPr>
        <w:t>枚杀伤人员地雷，用于与训练探雷犬、测试排雷机器以及研究各种型号的杀伤人员地雷对排雷设备的爆炸效果相关的现行方案。</w:t>
      </w:r>
    </w:p>
    <w:p w:rsidR="00AA4227" w:rsidRPr="00654D59" w:rsidRDefault="00AA4227" w:rsidP="00E4694D">
      <w:pPr>
        <w:pStyle w:val="SingleTxt"/>
      </w:pPr>
      <w:r>
        <w:t>63.</w:t>
      </w:r>
      <w:r>
        <w:rPr>
          <w:rFonts w:hint="eastAsia"/>
        </w:rPr>
        <w:t xml:space="preserve">  </w:t>
      </w:r>
      <w:r w:rsidRPr="00654D59">
        <w:t>2014</w:t>
      </w:r>
      <w:r w:rsidRPr="00654D59">
        <w:rPr>
          <w:rFonts w:hint="eastAsia"/>
        </w:rPr>
        <w:t>年期间，曼兰迪亚共和国为准许的目的向曼班尼斯坦转让了</w:t>
      </w:r>
      <w:r w:rsidRPr="00654D59">
        <w:t>5</w:t>
      </w:r>
      <w:r w:rsidRPr="00654D59">
        <w:rPr>
          <w:rFonts w:hint="eastAsia"/>
        </w:rPr>
        <w:t>枚杀伤人员地雷。唯一得到曼兰迪亚共和国授权为准许的目的转让地雷的机构是曼兰迪亚</w:t>
      </w:r>
      <w:r w:rsidRPr="00654D59">
        <w:t>-</w:t>
      </w:r>
      <w:r w:rsidRPr="00654D59">
        <w:rPr>
          <w:rFonts w:hint="eastAsia"/>
        </w:rPr>
        <w:t>曼班尼斯坦联合研究所。这些地雷被转让给联合研究所的曼班尼斯坦分所，目的是测试新的销毁技术。</w:t>
      </w:r>
    </w:p>
    <w:tbl>
      <w:tblPr>
        <w:tblW w:w="7371" w:type="dxa"/>
        <w:tblInd w:w="1276" w:type="dxa"/>
        <w:tblLayout w:type="fixed"/>
        <w:tblCellMar>
          <w:left w:w="0" w:type="dxa"/>
          <w:right w:w="0" w:type="dxa"/>
        </w:tblCellMar>
        <w:tblLook w:val="00A0" w:firstRow="1" w:lastRow="0" w:firstColumn="1" w:lastColumn="0" w:noHBand="0" w:noVBand="0"/>
      </w:tblPr>
      <w:tblGrid>
        <w:gridCol w:w="719"/>
        <w:gridCol w:w="1046"/>
        <w:gridCol w:w="1532"/>
        <w:gridCol w:w="1106"/>
        <w:gridCol w:w="1228"/>
        <w:gridCol w:w="1740"/>
      </w:tblGrid>
      <w:tr w:rsidR="00AA4227" w:rsidRPr="00654D59" w:rsidTr="00C85F0F">
        <w:trPr>
          <w:trHeight w:val="240"/>
          <w:tblHeader/>
        </w:trPr>
        <w:tc>
          <w:tcPr>
            <w:tcW w:w="719"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型号</w:t>
            </w:r>
          </w:p>
        </w:tc>
        <w:tc>
          <w:tcPr>
            <w:tcW w:w="1046"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转让的数量</w:t>
            </w:r>
          </w:p>
        </w:tc>
        <w:tc>
          <w:tcPr>
            <w:tcW w:w="1532"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获授权的机构</w:t>
            </w:r>
          </w:p>
        </w:tc>
        <w:tc>
          <w:tcPr>
            <w:tcW w:w="1106"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批号</w:t>
            </w:r>
          </w:p>
        </w:tc>
        <w:tc>
          <w:tcPr>
            <w:tcW w:w="1228"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接收国</w:t>
            </w:r>
          </w:p>
        </w:tc>
        <w:tc>
          <w:tcPr>
            <w:tcW w:w="1740" w:type="dxa"/>
            <w:tcBorders>
              <w:top w:val="single" w:sz="4" w:space="0" w:color="auto"/>
              <w:bottom w:val="single" w:sz="12" w:space="0" w:color="auto"/>
            </w:tcBorders>
            <w:shd w:val="clear" w:color="auto" w:fill="auto"/>
            <w:vAlign w:val="bottom"/>
            <w:hideMark/>
          </w:tcPr>
          <w:p w:rsidR="00AA4227" w:rsidRPr="00654D59" w:rsidRDefault="00AA4227" w:rsidP="009D7D92">
            <w:pPr>
              <w:spacing w:before="60" w:after="60" w:line="200" w:lineRule="exact"/>
              <w:ind w:right="57"/>
              <w:rPr>
                <w:rFonts w:eastAsia="楷体" w:hAnsi="楷体"/>
                <w:iCs/>
                <w:sz w:val="15"/>
                <w:szCs w:val="21"/>
              </w:rPr>
            </w:pPr>
            <w:r w:rsidRPr="00654D59">
              <w:rPr>
                <w:rFonts w:eastAsia="楷体" w:hAnsi="楷体" w:hint="eastAsia"/>
                <w:iCs/>
                <w:sz w:val="15"/>
                <w:szCs w:val="21"/>
              </w:rPr>
              <w:t>转让目的</w:t>
            </w:r>
          </w:p>
        </w:tc>
      </w:tr>
      <w:tr w:rsidR="00AA4227" w:rsidRPr="00654D59" w:rsidTr="00C85F0F">
        <w:trPr>
          <w:trHeight w:hRule="exact" w:val="115"/>
          <w:tblHeader/>
        </w:trPr>
        <w:tc>
          <w:tcPr>
            <w:tcW w:w="719" w:type="dxa"/>
            <w:tcBorders>
              <w:top w:val="single" w:sz="12" w:space="0" w:color="auto"/>
            </w:tcBorders>
            <w:shd w:val="clear" w:color="auto" w:fill="auto"/>
            <w:vAlign w:val="bottom"/>
          </w:tcPr>
          <w:p w:rsidR="00AA4227" w:rsidRPr="00654D59" w:rsidRDefault="00AA4227" w:rsidP="009D7D92">
            <w:pPr>
              <w:spacing w:after="120" w:line="280" w:lineRule="exact"/>
              <w:ind w:right="57"/>
              <w:rPr>
                <w:szCs w:val="21"/>
              </w:rPr>
            </w:pPr>
          </w:p>
        </w:tc>
        <w:tc>
          <w:tcPr>
            <w:tcW w:w="1046" w:type="dxa"/>
            <w:tcBorders>
              <w:top w:val="single" w:sz="12" w:space="0" w:color="auto"/>
            </w:tcBorders>
            <w:shd w:val="clear" w:color="auto" w:fill="auto"/>
            <w:vAlign w:val="bottom"/>
          </w:tcPr>
          <w:p w:rsidR="00AA4227" w:rsidRPr="00654D59" w:rsidRDefault="00AA4227" w:rsidP="009D7D92">
            <w:pPr>
              <w:spacing w:after="120" w:line="280" w:lineRule="exact"/>
              <w:ind w:right="57"/>
              <w:jc w:val="right"/>
              <w:rPr>
                <w:szCs w:val="21"/>
              </w:rPr>
            </w:pPr>
          </w:p>
        </w:tc>
        <w:tc>
          <w:tcPr>
            <w:tcW w:w="1532" w:type="dxa"/>
            <w:tcBorders>
              <w:top w:val="single" w:sz="12" w:space="0" w:color="auto"/>
            </w:tcBorders>
            <w:shd w:val="clear" w:color="auto" w:fill="auto"/>
            <w:vAlign w:val="bottom"/>
          </w:tcPr>
          <w:p w:rsidR="00AA4227" w:rsidRPr="00654D59" w:rsidRDefault="00AA4227" w:rsidP="009D7D92">
            <w:pPr>
              <w:spacing w:after="120" w:line="280" w:lineRule="exact"/>
              <w:ind w:right="57"/>
              <w:rPr>
                <w:szCs w:val="21"/>
              </w:rPr>
            </w:pPr>
          </w:p>
        </w:tc>
        <w:tc>
          <w:tcPr>
            <w:tcW w:w="1106" w:type="dxa"/>
            <w:tcBorders>
              <w:top w:val="single" w:sz="12" w:space="0" w:color="auto"/>
            </w:tcBorders>
            <w:shd w:val="clear" w:color="auto" w:fill="auto"/>
            <w:vAlign w:val="bottom"/>
          </w:tcPr>
          <w:p w:rsidR="00AA4227" w:rsidRPr="00654D59" w:rsidRDefault="00AA4227" w:rsidP="009D7D92">
            <w:pPr>
              <w:spacing w:after="120" w:line="280" w:lineRule="exact"/>
              <w:ind w:right="57"/>
              <w:rPr>
                <w:szCs w:val="21"/>
              </w:rPr>
            </w:pPr>
          </w:p>
        </w:tc>
        <w:tc>
          <w:tcPr>
            <w:tcW w:w="1228" w:type="dxa"/>
            <w:tcBorders>
              <w:top w:val="single" w:sz="12" w:space="0" w:color="auto"/>
            </w:tcBorders>
            <w:shd w:val="clear" w:color="auto" w:fill="auto"/>
            <w:vAlign w:val="bottom"/>
          </w:tcPr>
          <w:p w:rsidR="00AA4227" w:rsidRPr="00654D59" w:rsidRDefault="00AA4227" w:rsidP="009D7D92">
            <w:pPr>
              <w:spacing w:after="120" w:line="280" w:lineRule="exact"/>
              <w:ind w:right="57"/>
              <w:rPr>
                <w:szCs w:val="21"/>
              </w:rPr>
            </w:pPr>
          </w:p>
        </w:tc>
        <w:tc>
          <w:tcPr>
            <w:tcW w:w="1740" w:type="dxa"/>
            <w:tcBorders>
              <w:top w:val="single" w:sz="12" w:space="0" w:color="auto"/>
            </w:tcBorders>
            <w:shd w:val="clear" w:color="auto" w:fill="auto"/>
            <w:vAlign w:val="bottom"/>
          </w:tcPr>
          <w:p w:rsidR="00AA4227" w:rsidRPr="00654D59" w:rsidRDefault="00AA4227" w:rsidP="009D7D92">
            <w:pPr>
              <w:spacing w:after="120" w:line="280" w:lineRule="exact"/>
              <w:ind w:right="57"/>
              <w:rPr>
                <w:szCs w:val="21"/>
              </w:rPr>
            </w:pPr>
          </w:p>
        </w:tc>
      </w:tr>
      <w:tr w:rsidR="00AA4227" w:rsidRPr="00C17193" w:rsidTr="00C85F0F">
        <w:trPr>
          <w:trHeight w:val="240"/>
        </w:trPr>
        <w:tc>
          <w:tcPr>
            <w:tcW w:w="719"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rFonts w:ascii="黑体" w:eastAsia="黑体"/>
                <w:sz w:val="17"/>
                <w:szCs w:val="17"/>
              </w:rPr>
            </w:pPr>
            <w:r w:rsidRPr="00C17193">
              <w:rPr>
                <w:rFonts w:ascii="黑体" w:eastAsia="黑体"/>
                <w:sz w:val="17"/>
                <w:szCs w:val="17"/>
              </w:rPr>
              <w:t>POMZ-2</w:t>
            </w:r>
          </w:p>
        </w:tc>
        <w:tc>
          <w:tcPr>
            <w:tcW w:w="1046" w:type="dxa"/>
            <w:tcBorders>
              <w:bottom w:val="single" w:sz="2" w:space="0" w:color="auto"/>
            </w:tcBorders>
            <w:shd w:val="clear" w:color="auto" w:fill="auto"/>
            <w:hideMark/>
          </w:tcPr>
          <w:p w:rsidR="00AA4227" w:rsidRPr="00C17193" w:rsidRDefault="00AA4227" w:rsidP="00174F0C">
            <w:pPr>
              <w:tabs>
                <w:tab w:val="left" w:pos="334"/>
                <w:tab w:val="left" w:pos="669"/>
                <w:tab w:val="left" w:pos="1003"/>
                <w:tab w:val="left" w:pos="1338"/>
              </w:tabs>
              <w:spacing w:after="120" w:line="300" w:lineRule="exact"/>
              <w:ind w:right="57"/>
              <w:jc w:val="left"/>
              <w:rPr>
                <w:sz w:val="17"/>
                <w:szCs w:val="17"/>
              </w:rPr>
            </w:pPr>
            <w:r w:rsidRPr="00C17193">
              <w:rPr>
                <w:sz w:val="17"/>
                <w:szCs w:val="17"/>
              </w:rPr>
              <w:t>5</w:t>
            </w:r>
          </w:p>
        </w:tc>
        <w:tc>
          <w:tcPr>
            <w:tcW w:w="1532"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曼兰迪亚</w:t>
            </w:r>
            <w:r w:rsidRPr="00C17193">
              <w:rPr>
                <w:spacing w:val="-6"/>
                <w:sz w:val="17"/>
                <w:szCs w:val="17"/>
              </w:rPr>
              <w:t>-</w:t>
            </w:r>
            <w:r w:rsidRPr="00C17193">
              <w:rPr>
                <w:rFonts w:hint="eastAsia"/>
                <w:spacing w:val="-6"/>
                <w:sz w:val="17"/>
                <w:szCs w:val="17"/>
              </w:rPr>
              <w:t>曼班尼斯坦联合研究所</w:t>
            </w:r>
          </w:p>
        </w:tc>
        <w:tc>
          <w:tcPr>
            <w:tcW w:w="1106"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pacing w:val="-6"/>
                <w:sz w:val="17"/>
                <w:szCs w:val="17"/>
              </w:rPr>
              <w:t>不详</w:t>
            </w:r>
          </w:p>
        </w:tc>
        <w:tc>
          <w:tcPr>
            <w:tcW w:w="1228"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z w:val="17"/>
                <w:szCs w:val="17"/>
              </w:rPr>
            </w:pPr>
            <w:r w:rsidRPr="00C17193">
              <w:rPr>
                <w:rFonts w:hint="eastAsia"/>
                <w:spacing w:val="-6"/>
                <w:sz w:val="17"/>
                <w:szCs w:val="17"/>
              </w:rPr>
              <w:t>曼班尼斯坦</w:t>
            </w:r>
          </w:p>
        </w:tc>
        <w:tc>
          <w:tcPr>
            <w:tcW w:w="1740" w:type="dxa"/>
            <w:tcBorders>
              <w:bottom w:val="single" w:sz="2" w:space="0" w:color="auto"/>
            </w:tcBorders>
            <w:shd w:val="clear" w:color="auto" w:fill="auto"/>
            <w:hideMark/>
          </w:tcPr>
          <w:p w:rsidR="00AA4227" w:rsidRPr="00C17193" w:rsidRDefault="00AA4227" w:rsidP="005E30CD">
            <w:pPr>
              <w:tabs>
                <w:tab w:val="left" w:pos="334"/>
                <w:tab w:val="left" w:pos="669"/>
                <w:tab w:val="left" w:pos="1003"/>
                <w:tab w:val="left" w:pos="1338"/>
              </w:tabs>
              <w:spacing w:after="120" w:line="300" w:lineRule="exact"/>
              <w:ind w:right="57"/>
              <w:rPr>
                <w:spacing w:val="-6"/>
                <w:sz w:val="17"/>
                <w:szCs w:val="17"/>
              </w:rPr>
            </w:pPr>
            <w:r w:rsidRPr="00C17193">
              <w:rPr>
                <w:rFonts w:hint="eastAsia"/>
                <w:spacing w:val="-6"/>
                <w:sz w:val="17"/>
                <w:szCs w:val="17"/>
              </w:rPr>
              <w:t>测试涉及激光器和高压水流的新式销毁技术“</w:t>
            </w:r>
          </w:p>
        </w:tc>
      </w:tr>
      <w:tr w:rsidR="00AA4227" w:rsidRPr="00C17193" w:rsidTr="00C85F0F">
        <w:trPr>
          <w:trHeight w:val="240"/>
        </w:trPr>
        <w:tc>
          <w:tcPr>
            <w:tcW w:w="719" w:type="dxa"/>
            <w:tcBorders>
              <w:top w:val="single" w:sz="2" w:space="0" w:color="auto"/>
              <w:bottom w:val="single" w:sz="12" w:space="0" w:color="auto"/>
            </w:tcBorders>
            <w:shd w:val="clear" w:color="auto" w:fill="auto"/>
            <w:hideMark/>
          </w:tcPr>
          <w:p w:rsidR="00AA4227" w:rsidRPr="00C17193" w:rsidRDefault="00AA4227" w:rsidP="00174F0C">
            <w:pPr>
              <w:tabs>
                <w:tab w:val="left" w:pos="334"/>
                <w:tab w:val="left" w:pos="669"/>
                <w:tab w:val="left" w:pos="1003"/>
                <w:tab w:val="left" w:pos="1338"/>
              </w:tabs>
              <w:spacing w:before="60" w:after="60" w:line="280" w:lineRule="exact"/>
              <w:ind w:right="57"/>
              <w:jc w:val="center"/>
              <w:rPr>
                <w:rFonts w:ascii="黑体" w:eastAsia="黑体"/>
                <w:sz w:val="17"/>
                <w:szCs w:val="17"/>
              </w:rPr>
            </w:pPr>
            <w:r w:rsidRPr="00C17193">
              <w:rPr>
                <w:rFonts w:ascii="黑体" w:eastAsia="黑体" w:hint="eastAsia"/>
                <w:sz w:val="17"/>
                <w:szCs w:val="17"/>
              </w:rPr>
              <w:t>总数</w:t>
            </w:r>
          </w:p>
        </w:tc>
        <w:tc>
          <w:tcPr>
            <w:tcW w:w="1046" w:type="dxa"/>
            <w:tcBorders>
              <w:top w:val="single" w:sz="2" w:space="0" w:color="auto"/>
              <w:bottom w:val="single" w:sz="12" w:space="0" w:color="auto"/>
            </w:tcBorders>
            <w:shd w:val="clear" w:color="auto" w:fill="auto"/>
            <w:vAlign w:val="bottom"/>
            <w:hideMark/>
          </w:tcPr>
          <w:p w:rsidR="00AA4227" w:rsidRPr="00C17193" w:rsidRDefault="00AA4227" w:rsidP="00174F0C">
            <w:pPr>
              <w:tabs>
                <w:tab w:val="left" w:pos="334"/>
                <w:tab w:val="left" w:pos="669"/>
                <w:tab w:val="left" w:pos="1003"/>
                <w:tab w:val="left" w:pos="1338"/>
              </w:tabs>
              <w:spacing w:before="60" w:after="60" w:line="280" w:lineRule="exact"/>
              <w:ind w:right="57"/>
              <w:jc w:val="left"/>
              <w:rPr>
                <w:b/>
                <w:bCs/>
                <w:sz w:val="17"/>
                <w:szCs w:val="17"/>
              </w:rPr>
            </w:pPr>
            <w:r w:rsidRPr="00C17193">
              <w:rPr>
                <w:b/>
                <w:bCs/>
                <w:sz w:val="17"/>
                <w:szCs w:val="17"/>
              </w:rPr>
              <w:t>5</w:t>
            </w:r>
          </w:p>
        </w:tc>
        <w:tc>
          <w:tcPr>
            <w:tcW w:w="1532" w:type="dxa"/>
            <w:tcBorders>
              <w:top w:val="single" w:sz="2" w:space="0" w:color="auto"/>
              <w:bottom w:val="single" w:sz="12" w:space="0" w:color="auto"/>
            </w:tcBorders>
            <w:shd w:val="clear" w:color="auto" w:fill="auto"/>
            <w:vAlign w:val="bottom"/>
          </w:tcPr>
          <w:p w:rsidR="00AA4227" w:rsidRPr="00C17193" w:rsidRDefault="00AA4227" w:rsidP="00174F0C">
            <w:pPr>
              <w:tabs>
                <w:tab w:val="left" w:pos="334"/>
                <w:tab w:val="left" w:pos="669"/>
                <w:tab w:val="left" w:pos="1003"/>
                <w:tab w:val="left" w:pos="1338"/>
              </w:tabs>
              <w:spacing w:before="60" w:after="60" w:line="280" w:lineRule="exact"/>
              <w:ind w:right="57"/>
              <w:rPr>
                <w:b/>
                <w:bCs/>
                <w:sz w:val="17"/>
                <w:szCs w:val="17"/>
              </w:rPr>
            </w:pPr>
          </w:p>
        </w:tc>
        <w:tc>
          <w:tcPr>
            <w:tcW w:w="1106" w:type="dxa"/>
            <w:tcBorders>
              <w:top w:val="single" w:sz="2" w:space="0" w:color="auto"/>
              <w:bottom w:val="single" w:sz="12" w:space="0" w:color="auto"/>
            </w:tcBorders>
            <w:shd w:val="clear" w:color="auto" w:fill="auto"/>
            <w:vAlign w:val="bottom"/>
          </w:tcPr>
          <w:p w:rsidR="00AA4227" w:rsidRPr="00C17193" w:rsidRDefault="00AA4227" w:rsidP="00174F0C">
            <w:pPr>
              <w:tabs>
                <w:tab w:val="left" w:pos="334"/>
                <w:tab w:val="left" w:pos="669"/>
                <w:tab w:val="left" w:pos="1003"/>
                <w:tab w:val="left" w:pos="1338"/>
              </w:tabs>
              <w:spacing w:before="60" w:after="60" w:line="280" w:lineRule="exact"/>
              <w:ind w:right="57"/>
              <w:rPr>
                <w:sz w:val="17"/>
                <w:szCs w:val="17"/>
              </w:rPr>
            </w:pPr>
          </w:p>
        </w:tc>
        <w:tc>
          <w:tcPr>
            <w:tcW w:w="1228" w:type="dxa"/>
            <w:tcBorders>
              <w:top w:val="single" w:sz="2" w:space="0" w:color="auto"/>
              <w:bottom w:val="single" w:sz="12" w:space="0" w:color="auto"/>
            </w:tcBorders>
            <w:shd w:val="clear" w:color="auto" w:fill="auto"/>
            <w:vAlign w:val="bottom"/>
          </w:tcPr>
          <w:p w:rsidR="00AA4227" w:rsidRPr="00C17193" w:rsidRDefault="00AA4227" w:rsidP="00174F0C">
            <w:pPr>
              <w:tabs>
                <w:tab w:val="left" w:pos="334"/>
                <w:tab w:val="left" w:pos="669"/>
                <w:tab w:val="left" w:pos="1003"/>
                <w:tab w:val="left" w:pos="1338"/>
              </w:tabs>
              <w:spacing w:before="60" w:after="60" w:line="280" w:lineRule="exact"/>
              <w:ind w:right="57"/>
              <w:rPr>
                <w:sz w:val="17"/>
                <w:szCs w:val="17"/>
              </w:rPr>
            </w:pPr>
          </w:p>
        </w:tc>
        <w:tc>
          <w:tcPr>
            <w:tcW w:w="1740" w:type="dxa"/>
            <w:tcBorders>
              <w:top w:val="single" w:sz="2" w:space="0" w:color="auto"/>
              <w:bottom w:val="single" w:sz="12" w:space="0" w:color="auto"/>
            </w:tcBorders>
            <w:shd w:val="clear" w:color="auto" w:fill="auto"/>
            <w:vAlign w:val="bottom"/>
          </w:tcPr>
          <w:p w:rsidR="00AA4227" w:rsidRPr="00C17193" w:rsidRDefault="00AA4227" w:rsidP="00174F0C">
            <w:pPr>
              <w:tabs>
                <w:tab w:val="left" w:pos="334"/>
                <w:tab w:val="left" w:pos="669"/>
                <w:tab w:val="left" w:pos="1003"/>
                <w:tab w:val="left" w:pos="1338"/>
              </w:tabs>
              <w:spacing w:before="60" w:after="60" w:line="280" w:lineRule="exact"/>
              <w:ind w:right="57"/>
              <w:rPr>
                <w:sz w:val="17"/>
                <w:szCs w:val="17"/>
              </w:rPr>
            </w:pPr>
          </w:p>
        </w:tc>
      </w:tr>
    </w:tbl>
    <w:p w:rsidR="00AA4227" w:rsidRPr="00BE3B60" w:rsidRDefault="00AA4227" w:rsidP="00AA4227">
      <w:pPr>
        <w:pStyle w:val="SingleTxt"/>
        <w:spacing w:after="0" w:line="120" w:lineRule="exact"/>
        <w:rPr>
          <w:sz w:val="10"/>
        </w:rPr>
      </w:pPr>
    </w:p>
    <w:p w:rsidR="009F5A6A" w:rsidRPr="009F5A6A" w:rsidRDefault="009F5A6A" w:rsidP="009F5A6A">
      <w:pPr>
        <w:pStyle w:val="SingleTxt"/>
        <w:spacing w:after="0" w:line="120" w:lineRule="exact"/>
        <w:rPr>
          <w:sz w:val="10"/>
        </w:rPr>
      </w:pPr>
    </w:p>
    <w:p w:rsidR="009F5A6A" w:rsidRPr="009F5A6A" w:rsidRDefault="009F5A6A" w:rsidP="009F5A6A">
      <w:pPr>
        <w:pStyle w:val="SingleTxt"/>
        <w:spacing w:after="0" w:line="120" w:lineRule="exact"/>
        <w:rPr>
          <w:sz w:val="10"/>
        </w:rPr>
      </w:pPr>
    </w:p>
    <w:p w:rsidR="009F5A6A" w:rsidRPr="009F5A6A" w:rsidRDefault="009F5A6A" w:rsidP="009F5A6A">
      <w:pPr>
        <w:pStyle w:val="SingleTxt"/>
        <w:spacing w:after="0" w:line="120" w:lineRule="exact"/>
        <w:rPr>
          <w:sz w:val="10"/>
        </w:rPr>
      </w:pPr>
    </w:p>
    <w:p w:rsidR="00AA4227" w:rsidRDefault="00AA4227" w:rsidP="009F5A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D.</w:t>
      </w:r>
      <w:r>
        <w:tab/>
      </w:r>
      <w:r>
        <w:rPr>
          <w:rFonts w:hint="eastAsia"/>
        </w:rPr>
        <w:t>已知或被怀疑内有杀伤人员地雷的区域</w:t>
      </w:r>
      <w:r>
        <w:t xml:space="preserve"> </w:t>
      </w:r>
    </w:p>
    <w:p w:rsidR="00AA4227" w:rsidRPr="00BE3B60" w:rsidRDefault="00AA4227" w:rsidP="00AA4227">
      <w:pPr>
        <w:pStyle w:val="SingleTxtG"/>
        <w:spacing w:after="0" w:line="120" w:lineRule="exact"/>
        <w:rPr>
          <w:sz w:val="10"/>
          <w:szCs w:val="24"/>
          <w:lang w:eastAsia="zh-CN"/>
        </w:rPr>
      </w:pPr>
    </w:p>
    <w:p w:rsidR="00AA4227" w:rsidRPr="00BE3B60" w:rsidRDefault="00AA4227" w:rsidP="00AA4227">
      <w:pPr>
        <w:pStyle w:val="SingleTxtG"/>
        <w:spacing w:after="0" w:line="120" w:lineRule="exact"/>
        <w:rPr>
          <w:sz w:val="10"/>
          <w:szCs w:val="24"/>
          <w:lang w:eastAsia="zh-CN"/>
        </w:rPr>
      </w:pPr>
    </w:p>
    <w:p w:rsidR="00AA4227" w:rsidRPr="00BE3B60" w:rsidRDefault="00AA4227" w:rsidP="009F5A6A">
      <w:pPr>
        <w:pStyle w:val="SingleTxt"/>
      </w:pPr>
      <w:r w:rsidRPr="00BE3B60">
        <w:rPr>
          <w:rFonts w:hint="eastAsia"/>
        </w:rPr>
        <w:t>6</w:t>
      </w:r>
      <w:r w:rsidRPr="00BE3B60">
        <w:t>4.</w:t>
      </w:r>
      <w:r w:rsidRPr="00BE3B60">
        <w:rPr>
          <w:rFonts w:hint="eastAsia"/>
        </w:rPr>
        <w:t xml:space="preserve">  </w:t>
      </w:r>
      <w:r w:rsidRPr="00BE3B60">
        <w:rPr>
          <w:rFonts w:hint="eastAsia"/>
        </w:rPr>
        <w:t>不适用。</w:t>
      </w:r>
    </w:p>
    <w:p w:rsidR="00AA4227" w:rsidRPr="00BE3B60" w:rsidRDefault="00AA4227" w:rsidP="009F5A6A">
      <w:pPr>
        <w:pStyle w:val="SingleTxt"/>
      </w:pPr>
      <w:r w:rsidRPr="00BE3B60">
        <w:t>[…</w:t>
      </w:r>
      <w:r w:rsidRPr="00BE3B60">
        <w:rPr>
          <w:rFonts w:hint="eastAsia"/>
        </w:rPr>
        <w:t>或</w:t>
      </w:r>
      <w:r w:rsidRPr="00BE3B60">
        <w:t>…]</w:t>
      </w:r>
    </w:p>
    <w:p w:rsidR="00AA4227" w:rsidRPr="00BE3B60" w:rsidRDefault="00AA4227" w:rsidP="009F5A6A">
      <w:pPr>
        <w:pStyle w:val="SingleTxt"/>
      </w:pPr>
      <w:r>
        <w:t>65.</w:t>
      </w:r>
      <w:r>
        <w:rPr>
          <w:rFonts w:hint="eastAsia"/>
        </w:rPr>
        <w:t xml:space="preserve">  </w:t>
      </w:r>
      <w:r w:rsidRPr="00BE3B60">
        <w:rPr>
          <w:rFonts w:hint="eastAsia"/>
        </w:rPr>
        <w:t>截至</w:t>
      </w:r>
      <w:r w:rsidRPr="00BE3B60">
        <w:t>2014</w:t>
      </w:r>
      <w:r w:rsidRPr="00BE3B60">
        <w:rPr>
          <w:rFonts w:hint="eastAsia"/>
        </w:rPr>
        <w:t>年</w:t>
      </w:r>
      <w:r w:rsidRPr="00BE3B60">
        <w:t>12</w:t>
      </w:r>
      <w:r w:rsidRPr="00BE3B60">
        <w:rPr>
          <w:rFonts w:hint="eastAsia"/>
        </w:rPr>
        <w:t>月</w:t>
      </w:r>
      <w:r w:rsidRPr="00BE3B60">
        <w:t>31</w:t>
      </w:r>
      <w:r w:rsidRPr="00BE3B60">
        <w:rPr>
          <w:rFonts w:hint="eastAsia"/>
        </w:rPr>
        <w:t>日，在曼兰迪亚有</w:t>
      </w:r>
      <w:r w:rsidRPr="00BE3B60">
        <w:t>124</w:t>
      </w:r>
      <w:r w:rsidRPr="00BE3B60">
        <w:rPr>
          <w:rFonts w:hint="eastAsia"/>
        </w:rPr>
        <w:t>处区域已知内有杀伤人员地雷，总面积达</w:t>
      </w:r>
      <w:r w:rsidR="000E4684">
        <w:t>5,</w:t>
      </w:r>
      <w:r w:rsidRPr="00BE3B60">
        <w:t>36</w:t>
      </w:r>
      <w:r w:rsidR="000E4684">
        <w:t>7,</w:t>
      </w:r>
      <w:r w:rsidRPr="00BE3B60">
        <w:t>266</w:t>
      </w:r>
      <w:r w:rsidRPr="00BE3B60">
        <w:rPr>
          <w:rFonts w:hint="eastAsia"/>
        </w:rPr>
        <w:t>平方米，有</w:t>
      </w:r>
      <w:r w:rsidRPr="00BE3B60">
        <w:t>41</w:t>
      </w:r>
      <w:r w:rsidRPr="00BE3B60">
        <w:rPr>
          <w:rFonts w:hint="eastAsia"/>
        </w:rPr>
        <w:t>处区域被怀疑内有杀伤人员地雷，总面积为</w:t>
      </w:r>
      <w:r w:rsidR="000E4684">
        <w:t>3,</w:t>
      </w:r>
      <w:r w:rsidRPr="00BE3B60">
        <w:t>99</w:t>
      </w:r>
      <w:r w:rsidR="000E4684">
        <w:t>9,</w:t>
      </w:r>
      <w:r w:rsidRPr="00BE3B60">
        <w:t>629</w:t>
      </w:r>
      <w:r w:rsidRPr="00BE3B60">
        <w:rPr>
          <w:rFonts w:hint="eastAsia"/>
        </w:rPr>
        <w:t>平方米。这些区域的完整清单见附件二。在曼兰迪亚的全部五个省份仍有</w:t>
      </w:r>
      <w:r w:rsidRPr="00BE3B60">
        <w:t>19</w:t>
      </w:r>
      <w:r w:rsidRPr="00BE3B60">
        <w:rPr>
          <w:rFonts w:hint="eastAsia"/>
        </w:rPr>
        <w:t>个地区存在已知或被怀疑内有杀伤人员地雷的区域，具体如下：</w:t>
      </w:r>
    </w:p>
    <w:p w:rsidR="009F5A6A" w:rsidRDefault="009F5A6A">
      <w:pPr>
        <w:spacing w:line="240" w:lineRule="auto"/>
        <w:jc w:val="left"/>
        <w:rPr>
          <w:sz w:val="10"/>
        </w:rPr>
      </w:pPr>
      <w:r>
        <w:rPr>
          <w:sz w:val="10"/>
        </w:rPr>
        <w:br w:type="page"/>
      </w:r>
    </w:p>
    <w:p w:rsidR="009F5A6A" w:rsidRPr="009F5A6A" w:rsidRDefault="009F5A6A" w:rsidP="009F5A6A">
      <w:pPr>
        <w:pStyle w:val="SingleTxt"/>
        <w:spacing w:after="0" w:line="120" w:lineRule="exact"/>
        <w:rPr>
          <w:sz w:val="10"/>
        </w:rPr>
      </w:pPr>
    </w:p>
    <w:p w:rsidR="00AA4227" w:rsidRDefault="00AA4227" w:rsidP="009F5A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pPr>
      <w:r>
        <w:tab/>
      </w:r>
      <w:r>
        <w:tab/>
      </w:r>
      <w:r>
        <w:rPr>
          <w:rFonts w:hint="eastAsia"/>
        </w:rPr>
        <w:t>截至</w:t>
      </w:r>
      <w:r>
        <w:t>2014</w:t>
      </w:r>
      <w:r>
        <w:rPr>
          <w:rFonts w:hint="eastAsia"/>
        </w:rPr>
        <w:t>年</w:t>
      </w:r>
      <w:r>
        <w:t>12</w:t>
      </w:r>
      <w:r>
        <w:rPr>
          <w:rFonts w:hint="eastAsia"/>
        </w:rPr>
        <w:t>月</w:t>
      </w:r>
      <w:r>
        <w:t>31</w:t>
      </w:r>
      <w:r>
        <w:rPr>
          <w:rFonts w:hint="eastAsia"/>
        </w:rPr>
        <w:t>日已知或被怀疑内有杀伤人员地雷的区域概述</w:t>
      </w:r>
    </w:p>
    <w:tbl>
      <w:tblPr>
        <w:tblW w:w="7513" w:type="dxa"/>
        <w:tblInd w:w="1276" w:type="dxa"/>
        <w:tblBorders>
          <w:top w:val="single" w:sz="4" w:space="0" w:color="auto"/>
        </w:tblBorders>
        <w:tblLayout w:type="fixed"/>
        <w:tblCellMar>
          <w:left w:w="0" w:type="dxa"/>
          <w:right w:w="0" w:type="dxa"/>
        </w:tblCellMar>
        <w:tblLook w:val="00A0" w:firstRow="1" w:lastRow="0" w:firstColumn="1" w:lastColumn="0" w:noHBand="0" w:noVBand="0"/>
      </w:tblPr>
      <w:tblGrid>
        <w:gridCol w:w="851"/>
        <w:gridCol w:w="992"/>
        <w:gridCol w:w="680"/>
        <w:gridCol w:w="832"/>
        <w:gridCol w:w="832"/>
        <w:gridCol w:w="1013"/>
        <w:gridCol w:w="1001"/>
        <w:gridCol w:w="1312"/>
      </w:tblGrid>
      <w:tr w:rsidR="00AA4227" w:rsidRPr="00193C0E" w:rsidTr="00C85F0F">
        <w:trPr>
          <w:trHeight w:val="240"/>
          <w:tblHeader/>
        </w:trPr>
        <w:tc>
          <w:tcPr>
            <w:tcW w:w="851" w:type="dxa"/>
            <w:tcBorders>
              <w:top w:val="single" w:sz="4" w:space="0" w:color="auto"/>
              <w:left w:val="nil"/>
              <w:bottom w:val="single" w:sz="12" w:space="0" w:color="auto"/>
              <w:right w:val="nil"/>
            </w:tcBorders>
            <w:vAlign w:val="bottom"/>
            <w:hideMark/>
          </w:tcPr>
          <w:p w:rsidR="00AA4227" w:rsidRPr="00193C0E" w:rsidRDefault="00AA4227" w:rsidP="009D7D92">
            <w:pPr>
              <w:spacing w:before="80" w:after="80" w:line="240" w:lineRule="auto"/>
              <w:ind w:right="113"/>
              <w:rPr>
                <w:rFonts w:ascii="楷体_GB2312" w:eastAsia="楷体_GB2312" w:hAnsi="楷体"/>
                <w:iCs/>
                <w:sz w:val="18"/>
                <w:szCs w:val="18"/>
              </w:rPr>
            </w:pPr>
            <w:r w:rsidRPr="00193C0E">
              <w:rPr>
                <w:rFonts w:ascii="楷体_GB2312" w:eastAsia="楷体_GB2312" w:hAnsi="楷体" w:hint="eastAsia"/>
                <w:iCs/>
                <w:sz w:val="18"/>
                <w:szCs w:val="18"/>
              </w:rPr>
              <w:t>省份</w:t>
            </w:r>
          </w:p>
        </w:tc>
        <w:tc>
          <w:tcPr>
            <w:tcW w:w="992" w:type="dxa"/>
            <w:tcBorders>
              <w:top w:val="single" w:sz="4" w:space="0" w:color="auto"/>
              <w:left w:val="nil"/>
              <w:bottom w:val="single" w:sz="12" w:space="0" w:color="auto"/>
              <w:right w:val="nil"/>
            </w:tcBorders>
            <w:vAlign w:val="bottom"/>
            <w:hideMark/>
          </w:tcPr>
          <w:p w:rsidR="00AA4227" w:rsidRPr="00193C0E" w:rsidRDefault="00AA4227" w:rsidP="009F5A6A">
            <w:pPr>
              <w:spacing w:before="80" w:after="80" w:line="240" w:lineRule="auto"/>
              <w:ind w:right="113"/>
              <w:jc w:val="left"/>
              <w:rPr>
                <w:rFonts w:ascii="楷体_GB2312" w:eastAsia="楷体_GB2312" w:hAnsi="楷体"/>
                <w:iCs/>
                <w:sz w:val="18"/>
                <w:szCs w:val="18"/>
              </w:rPr>
            </w:pPr>
            <w:r w:rsidRPr="00193C0E">
              <w:rPr>
                <w:rFonts w:ascii="楷体_GB2312" w:eastAsia="楷体_GB2312" w:hAnsi="楷体" w:hint="eastAsia"/>
                <w:iCs/>
                <w:sz w:val="18"/>
                <w:szCs w:val="18"/>
              </w:rPr>
              <w:t>地区</w:t>
            </w:r>
          </w:p>
        </w:tc>
        <w:tc>
          <w:tcPr>
            <w:tcW w:w="680" w:type="dxa"/>
            <w:tcBorders>
              <w:top w:val="single" w:sz="4" w:space="0" w:color="auto"/>
              <w:left w:val="nil"/>
              <w:bottom w:val="single" w:sz="12" w:space="0" w:color="auto"/>
              <w:right w:val="nil"/>
            </w:tcBorders>
            <w:vAlign w:val="bottom"/>
            <w:hideMark/>
          </w:tcPr>
          <w:p w:rsidR="00AA4227" w:rsidRPr="00193C0E" w:rsidRDefault="00AA4227" w:rsidP="009D7D92">
            <w:pPr>
              <w:spacing w:before="80" w:after="80" w:line="240" w:lineRule="auto"/>
              <w:ind w:right="113"/>
              <w:rPr>
                <w:rFonts w:ascii="楷体_GB2312" w:eastAsia="楷体_GB2312" w:hAnsi="楷体"/>
                <w:iCs/>
                <w:spacing w:val="-6"/>
                <w:sz w:val="18"/>
                <w:szCs w:val="18"/>
              </w:rPr>
            </w:pPr>
            <w:r w:rsidRPr="00193C0E">
              <w:rPr>
                <w:rFonts w:ascii="楷体_GB2312" w:eastAsia="楷体_GB2312" w:hAnsi="楷体" w:hint="eastAsia"/>
                <w:iCs/>
                <w:spacing w:val="-6"/>
                <w:sz w:val="18"/>
                <w:szCs w:val="18"/>
              </w:rPr>
              <w:t>已知内有杀伤人员地雷的区域数</w:t>
            </w:r>
          </w:p>
        </w:tc>
        <w:tc>
          <w:tcPr>
            <w:tcW w:w="832" w:type="dxa"/>
            <w:tcBorders>
              <w:top w:val="single" w:sz="4" w:space="0" w:color="auto"/>
              <w:left w:val="nil"/>
              <w:bottom w:val="single" w:sz="12" w:space="0" w:color="auto"/>
              <w:right w:val="nil"/>
            </w:tcBorders>
            <w:vAlign w:val="bottom"/>
            <w:hideMark/>
          </w:tcPr>
          <w:p w:rsidR="00AA4227" w:rsidRPr="00193C0E" w:rsidRDefault="00AA4227" w:rsidP="009D7D92">
            <w:pPr>
              <w:spacing w:before="80" w:after="80" w:line="240" w:lineRule="auto"/>
              <w:ind w:right="113"/>
              <w:rPr>
                <w:rFonts w:ascii="楷体_GB2312" w:eastAsia="楷体_GB2312" w:hAnsi="楷体"/>
                <w:iCs/>
                <w:spacing w:val="-6"/>
                <w:sz w:val="18"/>
                <w:szCs w:val="18"/>
              </w:rPr>
            </w:pPr>
            <w:r w:rsidRPr="00193C0E">
              <w:rPr>
                <w:rFonts w:ascii="楷体_GB2312" w:eastAsia="楷体_GB2312" w:hAnsi="楷体" w:hint="eastAsia"/>
                <w:iCs/>
                <w:spacing w:val="-6"/>
                <w:sz w:val="18"/>
                <w:szCs w:val="18"/>
              </w:rPr>
              <w:t>被怀疑内有杀伤人员地雷的区域数</w:t>
            </w:r>
          </w:p>
        </w:tc>
        <w:tc>
          <w:tcPr>
            <w:tcW w:w="832" w:type="dxa"/>
            <w:tcBorders>
              <w:top w:val="single" w:sz="4" w:space="0" w:color="auto"/>
              <w:left w:val="nil"/>
              <w:bottom w:val="single" w:sz="12" w:space="0" w:color="auto"/>
              <w:right w:val="nil"/>
            </w:tcBorders>
            <w:vAlign w:val="bottom"/>
            <w:hideMark/>
          </w:tcPr>
          <w:p w:rsidR="00AA4227" w:rsidRPr="00C85F0F" w:rsidRDefault="00AA4227" w:rsidP="009D7D92">
            <w:pPr>
              <w:spacing w:before="80" w:after="80" w:line="240" w:lineRule="auto"/>
              <w:ind w:right="113"/>
              <w:rPr>
                <w:rFonts w:ascii="楷体_GB2312" w:eastAsia="楷体_GB2312" w:hAnsi="楷体"/>
                <w:bCs/>
                <w:iCs/>
                <w:spacing w:val="-6"/>
                <w:sz w:val="18"/>
                <w:szCs w:val="18"/>
              </w:rPr>
            </w:pPr>
            <w:r w:rsidRPr="00C85F0F">
              <w:rPr>
                <w:rFonts w:ascii="楷体_GB2312" w:eastAsia="楷体_GB2312" w:hAnsi="楷体" w:hint="eastAsia"/>
                <w:bCs/>
                <w:iCs/>
                <w:spacing w:val="-6"/>
                <w:sz w:val="18"/>
                <w:szCs w:val="18"/>
              </w:rPr>
              <w:t>已知或被怀疑内有杀伤人员地雷的区域总数</w:t>
            </w:r>
          </w:p>
        </w:tc>
        <w:tc>
          <w:tcPr>
            <w:tcW w:w="1013" w:type="dxa"/>
            <w:tcBorders>
              <w:top w:val="single" w:sz="4" w:space="0" w:color="auto"/>
              <w:left w:val="nil"/>
              <w:bottom w:val="single" w:sz="12" w:space="0" w:color="auto"/>
              <w:right w:val="nil"/>
            </w:tcBorders>
            <w:vAlign w:val="bottom"/>
            <w:hideMark/>
          </w:tcPr>
          <w:p w:rsidR="00AA4227" w:rsidRPr="00193C0E" w:rsidRDefault="00AA4227" w:rsidP="009D7D92">
            <w:pPr>
              <w:spacing w:before="80" w:after="80" w:line="240" w:lineRule="auto"/>
              <w:ind w:right="113"/>
              <w:rPr>
                <w:rFonts w:ascii="楷体_GB2312" w:eastAsia="楷体_GB2312" w:hAnsi="楷体"/>
                <w:iCs/>
                <w:spacing w:val="-6"/>
                <w:sz w:val="18"/>
                <w:szCs w:val="18"/>
              </w:rPr>
            </w:pPr>
            <w:r w:rsidRPr="00193C0E">
              <w:rPr>
                <w:rFonts w:ascii="楷体_GB2312" w:eastAsia="楷体_GB2312" w:hAnsi="楷体" w:hint="eastAsia"/>
                <w:iCs/>
                <w:spacing w:val="-6"/>
                <w:sz w:val="18"/>
                <w:szCs w:val="18"/>
              </w:rPr>
              <w:t>已知内有杀伤人员地雷的区域面积(平方米)</w:t>
            </w:r>
          </w:p>
        </w:tc>
        <w:tc>
          <w:tcPr>
            <w:tcW w:w="1001" w:type="dxa"/>
            <w:tcBorders>
              <w:top w:val="single" w:sz="4" w:space="0" w:color="auto"/>
              <w:left w:val="nil"/>
              <w:bottom w:val="single" w:sz="12" w:space="0" w:color="auto"/>
              <w:right w:val="nil"/>
            </w:tcBorders>
            <w:vAlign w:val="bottom"/>
            <w:hideMark/>
          </w:tcPr>
          <w:p w:rsidR="00AA4227" w:rsidRPr="00193C0E" w:rsidRDefault="00AA4227" w:rsidP="009D7D92">
            <w:pPr>
              <w:spacing w:before="80" w:after="80" w:line="240" w:lineRule="auto"/>
              <w:ind w:right="113"/>
              <w:rPr>
                <w:rFonts w:ascii="楷体_GB2312" w:eastAsia="楷体_GB2312" w:hAnsi="楷体"/>
                <w:iCs/>
                <w:spacing w:val="-6"/>
                <w:sz w:val="18"/>
                <w:szCs w:val="18"/>
              </w:rPr>
            </w:pPr>
            <w:r w:rsidRPr="00193C0E">
              <w:rPr>
                <w:rFonts w:ascii="楷体_GB2312" w:eastAsia="楷体_GB2312" w:hAnsi="楷体" w:hint="eastAsia"/>
                <w:iCs/>
                <w:spacing w:val="-6"/>
                <w:sz w:val="18"/>
                <w:szCs w:val="18"/>
              </w:rPr>
              <w:t>被怀疑内有杀伤人员地雷的区域面积(平方米)</w:t>
            </w:r>
          </w:p>
        </w:tc>
        <w:tc>
          <w:tcPr>
            <w:tcW w:w="1312" w:type="dxa"/>
            <w:tcBorders>
              <w:top w:val="single" w:sz="4" w:space="0" w:color="auto"/>
              <w:left w:val="nil"/>
              <w:bottom w:val="single" w:sz="12" w:space="0" w:color="auto"/>
              <w:right w:val="nil"/>
            </w:tcBorders>
            <w:vAlign w:val="bottom"/>
            <w:hideMark/>
          </w:tcPr>
          <w:p w:rsidR="00AA4227" w:rsidRPr="00C85F0F" w:rsidRDefault="00AA4227" w:rsidP="009D7D92">
            <w:pPr>
              <w:spacing w:before="80" w:after="80" w:line="240" w:lineRule="auto"/>
              <w:ind w:right="113"/>
              <w:rPr>
                <w:rFonts w:ascii="楷体_GB2312" w:eastAsia="楷体_GB2312" w:hAnsi="楷体"/>
                <w:bCs/>
                <w:iCs/>
                <w:spacing w:val="-6"/>
                <w:sz w:val="18"/>
                <w:szCs w:val="18"/>
              </w:rPr>
            </w:pPr>
            <w:r w:rsidRPr="00C85F0F">
              <w:rPr>
                <w:rFonts w:ascii="楷体_GB2312" w:eastAsia="楷体_GB2312" w:hAnsi="楷体" w:hint="eastAsia"/>
                <w:bCs/>
                <w:iCs/>
                <w:spacing w:val="-6"/>
                <w:sz w:val="18"/>
                <w:szCs w:val="18"/>
              </w:rPr>
              <w:t>已知或被怀疑内有杀伤人员地雷的区域总面积(平方米)</w:t>
            </w:r>
          </w:p>
        </w:tc>
      </w:tr>
      <w:tr w:rsidR="00AA4227" w:rsidTr="00C85F0F">
        <w:trPr>
          <w:trHeight w:val="240"/>
        </w:trPr>
        <w:tc>
          <w:tcPr>
            <w:tcW w:w="851" w:type="dxa"/>
            <w:vMerge w:val="restart"/>
            <w:tcBorders>
              <w:top w:val="single" w:sz="12" w:space="0" w:color="auto"/>
              <w:left w:val="nil"/>
              <w:bottom w:val="nil"/>
              <w:right w:val="nil"/>
            </w:tcBorders>
            <w:vAlign w:val="center"/>
            <w:hideMark/>
          </w:tcPr>
          <w:p w:rsidR="00AA4227" w:rsidRDefault="00AA4227" w:rsidP="005E30CD">
            <w:pPr>
              <w:spacing w:after="120" w:line="240" w:lineRule="exact"/>
              <w:ind w:right="113"/>
              <w:rPr>
                <w:sz w:val="18"/>
                <w:szCs w:val="18"/>
              </w:rPr>
            </w:pPr>
            <w:r>
              <w:rPr>
                <w:rFonts w:hint="eastAsia"/>
                <w:sz w:val="18"/>
                <w:szCs w:val="18"/>
              </w:rPr>
              <w:t>北部</w:t>
            </w:r>
          </w:p>
        </w:tc>
        <w:tc>
          <w:tcPr>
            <w:tcW w:w="992" w:type="dxa"/>
            <w:tcBorders>
              <w:top w:val="single" w:sz="12" w:space="0" w:color="auto"/>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Cabrite</w:t>
            </w:r>
            <w:proofErr w:type="spellEnd"/>
          </w:p>
        </w:tc>
        <w:tc>
          <w:tcPr>
            <w:tcW w:w="680"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w:t>
            </w:r>
          </w:p>
        </w:tc>
        <w:tc>
          <w:tcPr>
            <w:tcW w:w="832"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w:t>
            </w:r>
          </w:p>
        </w:tc>
        <w:tc>
          <w:tcPr>
            <w:tcW w:w="1013"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230163</w:t>
            </w:r>
          </w:p>
        </w:tc>
        <w:tc>
          <w:tcPr>
            <w:tcW w:w="1001"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123 155</w:t>
            </w:r>
          </w:p>
        </w:tc>
        <w:tc>
          <w:tcPr>
            <w:tcW w:w="1312" w:type="dxa"/>
            <w:tcBorders>
              <w:top w:val="single" w:sz="12" w:space="0" w:color="auto"/>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353318</w:t>
            </w:r>
          </w:p>
        </w:tc>
      </w:tr>
      <w:tr w:rsidR="00AA4227" w:rsidTr="00C85F0F">
        <w:trPr>
          <w:trHeight w:val="240"/>
        </w:trPr>
        <w:tc>
          <w:tcPr>
            <w:tcW w:w="851" w:type="dxa"/>
            <w:vMerge/>
            <w:tcBorders>
              <w:top w:val="single" w:sz="12" w:space="0" w:color="auto"/>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Cancrinite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2</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6</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155587</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101914</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257501</w:t>
            </w:r>
          </w:p>
        </w:tc>
      </w:tr>
      <w:tr w:rsidR="00AA4227" w:rsidTr="00C85F0F">
        <w:trPr>
          <w:trHeight w:val="240"/>
        </w:trPr>
        <w:tc>
          <w:tcPr>
            <w:tcW w:w="851" w:type="dxa"/>
            <w:vMerge/>
            <w:tcBorders>
              <w:top w:val="single" w:sz="12" w:space="0" w:color="auto"/>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Calcite</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5</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151695</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132256</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283951</w:t>
            </w:r>
          </w:p>
        </w:tc>
      </w:tr>
      <w:tr w:rsidR="00AA4227" w:rsidTr="00C85F0F">
        <w:trPr>
          <w:trHeight w:val="240"/>
        </w:trPr>
        <w:tc>
          <w:tcPr>
            <w:tcW w:w="851" w:type="dxa"/>
            <w:vMerge/>
            <w:tcBorders>
              <w:top w:val="single" w:sz="12" w:space="0" w:color="auto"/>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rFonts w:hint="eastAsia"/>
                <w:sz w:val="18"/>
                <w:szCs w:val="18"/>
              </w:rPr>
              <w:t>所有地区</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12</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6</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18</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537445</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357325</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894770</w:t>
            </w:r>
          </w:p>
        </w:tc>
      </w:tr>
      <w:tr w:rsidR="00AA4227" w:rsidTr="00C85F0F">
        <w:trPr>
          <w:trHeight w:val="240"/>
        </w:trPr>
        <w:tc>
          <w:tcPr>
            <w:tcW w:w="851" w:type="dxa"/>
            <w:vMerge w:val="restart"/>
            <w:tcBorders>
              <w:top w:val="nil"/>
              <w:left w:val="nil"/>
              <w:bottom w:val="nil"/>
              <w:right w:val="nil"/>
            </w:tcBorders>
            <w:vAlign w:val="center"/>
            <w:hideMark/>
          </w:tcPr>
          <w:p w:rsidR="00AA4227" w:rsidRDefault="00AA4227" w:rsidP="005E30CD">
            <w:pPr>
              <w:spacing w:after="120" w:line="240" w:lineRule="exact"/>
              <w:ind w:right="113"/>
              <w:rPr>
                <w:sz w:val="18"/>
                <w:szCs w:val="18"/>
              </w:rPr>
            </w:pPr>
            <w:r>
              <w:rPr>
                <w:rFonts w:hint="eastAsia"/>
                <w:sz w:val="18"/>
                <w:szCs w:val="18"/>
              </w:rPr>
              <w:t>东部</w:t>
            </w: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Carnalite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11</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400771</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52435</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453206</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Cerite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7</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321473</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321473</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Chalcocite</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12</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12</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680128</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680128</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Chromite</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7</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8</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300691</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32436</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333127</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Chromium</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6</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128823</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13345</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142168</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rFonts w:hint="eastAsia"/>
                <w:sz w:val="18"/>
                <w:szCs w:val="18"/>
              </w:rPr>
              <w:t>所有地区</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35</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45</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1510413</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419689</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1930102</w:t>
            </w:r>
          </w:p>
        </w:tc>
      </w:tr>
      <w:tr w:rsidR="00AA4227" w:rsidTr="00C85F0F">
        <w:trPr>
          <w:trHeight w:val="240"/>
        </w:trPr>
        <w:tc>
          <w:tcPr>
            <w:tcW w:w="851" w:type="dxa"/>
            <w:vMerge w:val="restart"/>
            <w:tcBorders>
              <w:top w:val="nil"/>
              <w:left w:val="nil"/>
              <w:bottom w:val="nil"/>
              <w:right w:val="nil"/>
            </w:tcBorders>
            <w:vAlign w:val="center"/>
            <w:hideMark/>
          </w:tcPr>
          <w:p w:rsidR="00AA4227" w:rsidRDefault="00AA4227" w:rsidP="005E30CD">
            <w:pPr>
              <w:spacing w:after="120" w:line="240" w:lineRule="exact"/>
              <w:ind w:right="113"/>
              <w:rPr>
                <w:sz w:val="18"/>
                <w:szCs w:val="18"/>
              </w:rPr>
            </w:pPr>
            <w:r>
              <w:rPr>
                <w:rFonts w:hint="eastAsia"/>
                <w:sz w:val="18"/>
                <w:szCs w:val="18"/>
              </w:rPr>
              <w:t>中部</w:t>
            </w: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Cohenite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21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21</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776058</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776058</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Coloradoite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10</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485502</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485502</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Copper</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183359</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183359</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rFonts w:hint="eastAsia"/>
                <w:sz w:val="18"/>
                <w:szCs w:val="18"/>
              </w:rPr>
              <w:t>所有地区</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35</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35</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1444919</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1444919</w:t>
            </w:r>
          </w:p>
        </w:tc>
      </w:tr>
      <w:tr w:rsidR="00AA4227" w:rsidTr="00C85F0F">
        <w:trPr>
          <w:trHeight w:val="240"/>
        </w:trPr>
        <w:tc>
          <w:tcPr>
            <w:tcW w:w="851" w:type="dxa"/>
            <w:vMerge w:val="restart"/>
            <w:tcBorders>
              <w:top w:val="nil"/>
              <w:left w:val="nil"/>
              <w:bottom w:val="nil"/>
              <w:right w:val="nil"/>
            </w:tcBorders>
            <w:vAlign w:val="center"/>
            <w:hideMark/>
          </w:tcPr>
          <w:p w:rsidR="00AA4227" w:rsidRDefault="00AA4227" w:rsidP="005E30CD">
            <w:pPr>
              <w:spacing w:after="120" w:line="240" w:lineRule="exact"/>
              <w:ind w:right="113"/>
              <w:rPr>
                <w:sz w:val="18"/>
                <w:szCs w:val="18"/>
              </w:rPr>
            </w:pPr>
            <w:r>
              <w:rPr>
                <w:rFonts w:hint="eastAsia"/>
                <w:sz w:val="18"/>
                <w:szCs w:val="18"/>
              </w:rPr>
              <w:t>南部</w:t>
            </w: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Corderoite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9</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9</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426180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426180</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Corundum</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109677</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109677</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Covellite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8</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8</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431880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431880</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Creedite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7</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253797</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253797</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Cylindrite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24</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652955</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549310</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1202265</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Cristobalite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489178</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489178</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rFonts w:hint="eastAsia"/>
                <w:sz w:val="18"/>
                <w:szCs w:val="18"/>
              </w:rPr>
              <w:t>所有地区</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42</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14</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56</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1 787 158</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1038488</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2825646</w:t>
            </w:r>
          </w:p>
        </w:tc>
      </w:tr>
      <w:tr w:rsidR="00AA4227" w:rsidTr="00C85F0F">
        <w:trPr>
          <w:trHeight w:val="240"/>
        </w:trPr>
        <w:tc>
          <w:tcPr>
            <w:tcW w:w="851" w:type="dxa"/>
            <w:vMerge w:val="restart"/>
            <w:tcBorders>
              <w:top w:val="nil"/>
              <w:left w:val="nil"/>
              <w:bottom w:val="nil"/>
              <w:right w:val="nil"/>
            </w:tcBorders>
            <w:vAlign w:val="center"/>
            <w:hideMark/>
          </w:tcPr>
          <w:p w:rsidR="00AA4227" w:rsidRDefault="00AA4227" w:rsidP="005E30CD">
            <w:pPr>
              <w:spacing w:after="120" w:line="240" w:lineRule="exact"/>
              <w:ind w:right="113"/>
              <w:rPr>
                <w:sz w:val="18"/>
                <w:szCs w:val="18"/>
              </w:rPr>
            </w:pPr>
            <w:r>
              <w:rPr>
                <w:rFonts w:hint="eastAsia"/>
                <w:sz w:val="18"/>
                <w:szCs w:val="18"/>
              </w:rPr>
              <w:t>西部</w:t>
            </w: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sz w:val="18"/>
                <w:szCs w:val="18"/>
              </w:rPr>
              <w:t>Crocoite</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5</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5</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794754</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794754</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proofErr w:type="spellStart"/>
            <w:r>
              <w:rPr>
                <w:sz w:val="18"/>
                <w:szCs w:val="18"/>
              </w:rPr>
              <w:t>Crossite</w:t>
            </w:r>
            <w:proofErr w:type="spellEnd"/>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6</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6</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1389373</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1389373</w:t>
            </w:r>
          </w:p>
        </w:tc>
      </w:tr>
      <w:tr w:rsidR="00AA4227" w:rsidTr="00C85F0F">
        <w:trPr>
          <w:trHeight w:val="240"/>
        </w:trPr>
        <w:tc>
          <w:tcPr>
            <w:tcW w:w="851" w:type="dxa"/>
            <w:vMerge/>
            <w:tcBorders>
              <w:top w:val="nil"/>
              <w:left w:val="nil"/>
              <w:bottom w:val="nil"/>
              <w:right w:val="nil"/>
            </w:tcBorders>
            <w:vAlign w:val="center"/>
            <w:hideMark/>
          </w:tcPr>
          <w:p w:rsidR="00AA4227" w:rsidRDefault="00AA4227" w:rsidP="005E30CD">
            <w:pPr>
              <w:spacing w:after="120" w:line="240" w:lineRule="exact"/>
              <w:rPr>
                <w:sz w:val="18"/>
                <w:szCs w:val="18"/>
              </w:rPr>
            </w:pPr>
          </w:p>
        </w:tc>
        <w:tc>
          <w:tcPr>
            <w:tcW w:w="992" w:type="dxa"/>
            <w:tcBorders>
              <w:top w:val="nil"/>
              <w:left w:val="nil"/>
              <w:bottom w:val="nil"/>
              <w:right w:val="nil"/>
            </w:tcBorders>
            <w:vAlign w:val="bottom"/>
            <w:hideMark/>
          </w:tcPr>
          <w:p w:rsidR="00AA4227" w:rsidRDefault="00AA4227" w:rsidP="005E30CD">
            <w:pPr>
              <w:spacing w:after="120" w:line="240" w:lineRule="exact"/>
              <w:ind w:right="113"/>
              <w:jc w:val="left"/>
              <w:rPr>
                <w:sz w:val="18"/>
                <w:szCs w:val="18"/>
              </w:rPr>
            </w:pPr>
            <w:r>
              <w:rPr>
                <w:rFonts w:hint="eastAsia"/>
                <w:sz w:val="18"/>
                <w:szCs w:val="18"/>
              </w:rPr>
              <w:t>所有地区</w:t>
            </w:r>
          </w:p>
        </w:tc>
        <w:tc>
          <w:tcPr>
            <w:tcW w:w="680"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11</w:t>
            </w:r>
          </w:p>
        </w:tc>
        <w:tc>
          <w:tcPr>
            <w:tcW w:w="83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11</w:t>
            </w:r>
          </w:p>
        </w:tc>
        <w:tc>
          <w:tcPr>
            <w:tcW w:w="1013"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0</w:t>
            </w:r>
          </w:p>
        </w:tc>
        <w:tc>
          <w:tcPr>
            <w:tcW w:w="1001" w:type="dxa"/>
            <w:tcBorders>
              <w:top w:val="nil"/>
              <w:left w:val="nil"/>
              <w:bottom w:val="nil"/>
              <w:right w:val="nil"/>
            </w:tcBorders>
            <w:vAlign w:val="bottom"/>
            <w:hideMark/>
          </w:tcPr>
          <w:p w:rsidR="00AA4227" w:rsidRDefault="00AA4227" w:rsidP="005E30CD">
            <w:pPr>
              <w:spacing w:after="120" w:line="240" w:lineRule="exact"/>
              <w:ind w:right="113"/>
              <w:jc w:val="right"/>
              <w:rPr>
                <w:sz w:val="18"/>
                <w:szCs w:val="18"/>
              </w:rPr>
            </w:pPr>
            <w:r>
              <w:rPr>
                <w:sz w:val="18"/>
                <w:szCs w:val="18"/>
              </w:rPr>
              <w:t>2184127</w:t>
            </w:r>
          </w:p>
        </w:tc>
        <w:tc>
          <w:tcPr>
            <w:tcW w:w="1312" w:type="dxa"/>
            <w:tcBorders>
              <w:top w:val="nil"/>
              <w:left w:val="nil"/>
              <w:bottom w:val="nil"/>
              <w:right w:val="nil"/>
            </w:tcBorders>
            <w:vAlign w:val="bottom"/>
            <w:hideMark/>
          </w:tcPr>
          <w:p w:rsidR="00AA4227" w:rsidRDefault="00AA4227" w:rsidP="005E30CD">
            <w:pPr>
              <w:spacing w:after="120" w:line="240" w:lineRule="exact"/>
              <w:ind w:right="113"/>
              <w:jc w:val="right"/>
              <w:rPr>
                <w:b/>
                <w:sz w:val="18"/>
                <w:szCs w:val="18"/>
              </w:rPr>
            </w:pPr>
            <w:r>
              <w:rPr>
                <w:b/>
                <w:sz w:val="18"/>
                <w:szCs w:val="18"/>
              </w:rPr>
              <w:t>2184127</w:t>
            </w:r>
          </w:p>
        </w:tc>
      </w:tr>
      <w:tr w:rsidR="00AA4227" w:rsidTr="00C85F0F">
        <w:trPr>
          <w:trHeight w:val="240"/>
        </w:trPr>
        <w:tc>
          <w:tcPr>
            <w:tcW w:w="851" w:type="dxa"/>
            <w:tcBorders>
              <w:top w:val="nil"/>
              <w:left w:val="nil"/>
              <w:bottom w:val="single" w:sz="12" w:space="0" w:color="auto"/>
              <w:right w:val="nil"/>
            </w:tcBorders>
            <w:vAlign w:val="center"/>
            <w:hideMark/>
          </w:tcPr>
          <w:p w:rsidR="00AA4227" w:rsidRDefault="00AA4227" w:rsidP="005E30CD">
            <w:pPr>
              <w:spacing w:after="120" w:line="240" w:lineRule="exact"/>
              <w:ind w:right="113"/>
              <w:jc w:val="left"/>
              <w:rPr>
                <w:sz w:val="18"/>
                <w:szCs w:val="18"/>
              </w:rPr>
            </w:pPr>
            <w:r>
              <w:rPr>
                <w:rFonts w:hint="eastAsia"/>
                <w:sz w:val="18"/>
                <w:szCs w:val="18"/>
              </w:rPr>
              <w:t>所有省份</w:t>
            </w:r>
          </w:p>
        </w:tc>
        <w:tc>
          <w:tcPr>
            <w:tcW w:w="992" w:type="dxa"/>
            <w:tcBorders>
              <w:top w:val="nil"/>
              <w:left w:val="nil"/>
              <w:bottom w:val="single" w:sz="12" w:space="0" w:color="auto"/>
              <w:right w:val="nil"/>
            </w:tcBorders>
            <w:vAlign w:val="bottom"/>
          </w:tcPr>
          <w:p w:rsidR="00AA4227" w:rsidRDefault="00AA4227" w:rsidP="005E30CD">
            <w:pPr>
              <w:spacing w:after="120" w:line="240" w:lineRule="exact"/>
              <w:ind w:right="113"/>
              <w:jc w:val="left"/>
              <w:rPr>
                <w:sz w:val="18"/>
                <w:szCs w:val="18"/>
              </w:rPr>
            </w:pPr>
          </w:p>
        </w:tc>
        <w:tc>
          <w:tcPr>
            <w:tcW w:w="680"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sz w:val="18"/>
                <w:szCs w:val="18"/>
              </w:rPr>
            </w:pPr>
            <w:r>
              <w:rPr>
                <w:sz w:val="18"/>
                <w:szCs w:val="18"/>
              </w:rPr>
              <w:t>124</w:t>
            </w:r>
          </w:p>
        </w:tc>
        <w:tc>
          <w:tcPr>
            <w:tcW w:w="832"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sz w:val="18"/>
                <w:szCs w:val="18"/>
              </w:rPr>
            </w:pPr>
            <w:r>
              <w:rPr>
                <w:sz w:val="18"/>
                <w:szCs w:val="18"/>
              </w:rPr>
              <w:t>41</w:t>
            </w:r>
          </w:p>
        </w:tc>
        <w:tc>
          <w:tcPr>
            <w:tcW w:w="832"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b/>
                <w:sz w:val="18"/>
                <w:szCs w:val="18"/>
              </w:rPr>
            </w:pPr>
            <w:r>
              <w:rPr>
                <w:b/>
                <w:sz w:val="18"/>
                <w:szCs w:val="18"/>
              </w:rPr>
              <w:t>165</w:t>
            </w:r>
          </w:p>
        </w:tc>
        <w:tc>
          <w:tcPr>
            <w:tcW w:w="1013"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sz w:val="18"/>
                <w:szCs w:val="18"/>
              </w:rPr>
            </w:pPr>
            <w:r>
              <w:rPr>
                <w:sz w:val="18"/>
                <w:szCs w:val="18"/>
              </w:rPr>
              <w:t>5367266</w:t>
            </w:r>
          </w:p>
        </w:tc>
        <w:tc>
          <w:tcPr>
            <w:tcW w:w="1001"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sz w:val="18"/>
                <w:szCs w:val="18"/>
              </w:rPr>
            </w:pPr>
            <w:r>
              <w:rPr>
                <w:sz w:val="18"/>
                <w:szCs w:val="18"/>
              </w:rPr>
              <w:t>3999629</w:t>
            </w:r>
          </w:p>
        </w:tc>
        <w:tc>
          <w:tcPr>
            <w:tcW w:w="1312" w:type="dxa"/>
            <w:tcBorders>
              <w:top w:val="nil"/>
              <w:left w:val="nil"/>
              <w:bottom w:val="single" w:sz="12" w:space="0" w:color="auto"/>
              <w:right w:val="nil"/>
            </w:tcBorders>
            <w:vAlign w:val="bottom"/>
            <w:hideMark/>
          </w:tcPr>
          <w:p w:rsidR="00AA4227" w:rsidRDefault="00AA4227" w:rsidP="005E30CD">
            <w:pPr>
              <w:spacing w:after="120" w:line="240" w:lineRule="exact"/>
              <w:ind w:right="113"/>
              <w:jc w:val="right"/>
              <w:rPr>
                <w:b/>
                <w:sz w:val="18"/>
                <w:szCs w:val="18"/>
              </w:rPr>
            </w:pPr>
            <w:r>
              <w:rPr>
                <w:b/>
                <w:sz w:val="18"/>
                <w:szCs w:val="18"/>
              </w:rPr>
              <w:t>9366895</w:t>
            </w:r>
          </w:p>
        </w:tc>
      </w:tr>
    </w:tbl>
    <w:p w:rsidR="00AA4227" w:rsidRDefault="00AA4227" w:rsidP="00AA4227">
      <w:pPr>
        <w:pStyle w:val="SingleTxt"/>
        <w:spacing w:before="240" w:line="320" w:lineRule="atLeast"/>
        <w:rPr>
          <w:szCs w:val="21"/>
        </w:rPr>
      </w:pPr>
      <w:r w:rsidRPr="005549FC">
        <w:rPr>
          <w:rFonts w:asciiTheme="majorBidi" w:hAnsiTheme="majorBidi" w:cstheme="majorBidi"/>
          <w:szCs w:val="21"/>
        </w:rPr>
        <w:t>66.  2014</w:t>
      </w:r>
      <w:r w:rsidRPr="005549FC">
        <w:rPr>
          <w:rFonts w:asciiTheme="majorBidi" w:hAnsiTheme="majorBidi" w:cstheme="majorBidi"/>
          <w:szCs w:val="21"/>
        </w:rPr>
        <w:t>年期间，曼兰迪亚得以宣布，有</w:t>
      </w:r>
      <w:r w:rsidRPr="005549FC">
        <w:rPr>
          <w:rFonts w:asciiTheme="majorBidi" w:hAnsiTheme="majorBidi" w:cstheme="majorBidi"/>
          <w:szCs w:val="21"/>
        </w:rPr>
        <w:t>23</w:t>
      </w:r>
      <w:r w:rsidRPr="005549FC">
        <w:rPr>
          <w:rFonts w:asciiTheme="majorBidi" w:hAnsiTheme="majorBidi" w:cstheme="majorBidi"/>
          <w:szCs w:val="21"/>
        </w:rPr>
        <w:t>个区域</w:t>
      </w:r>
      <w:r w:rsidRPr="005549FC">
        <w:rPr>
          <w:rFonts w:asciiTheme="majorBidi" w:hAnsiTheme="majorBidi" w:cstheme="majorBidi"/>
          <w:szCs w:val="21"/>
        </w:rPr>
        <w:t>(</w:t>
      </w:r>
      <w:r w:rsidRPr="005549FC">
        <w:rPr>
          <w:rFonts w:asciiTheme="majorBidi" w:hAnsiTheme="majorBidi" w:cstheme="majorBidi"/>
          <w:szCs w:val="21"/>
        </w:rPr>
        <w:t>总面积</w:t>
      </w:r>
      <w:r w:rsidR="000E4684">
        <w:rPr>
          <w:rFonts w:asciiTheme="majorBidi" w:hAnsiTheme="majorBidi" w:cstheme="majorBidi"/>
          <w:szCs w:val="21"/>
        </w:rPr>
        <w:t>1,</w:t>
      </w:r>
      <w:r w:rsidRPr="005549FC">
        <w:rPr>
          <w:rFonts w:asciiTheme="majorBidi" w:hAnsiTheme="majorBidi" w:cstheme="majorBidi"/>
          <w:szCs w:val="21"/>
        </w:rPr>
        <w:t>09</w:t>
      </w:r>
      <w:r w:rsidR="000E4684">
        <w:rPr>
          <w:rFonts w:asciiTheme="majorBidi" w:hAnsiTheme="majorBidi" w:cstheme="majorBidi"/>
          <w:szCs w:val="21"/>
        </w:rPr>
        <w:t>6,</w:t>
      </w:r>
      <w:r w:rsidRPr="005549FC">
        <w:rPr>
          <w:rFonts w:asciiTheme="majorBidi" w:hAnsiTheme="majorBidi" w:cstheme="majorBidi"/>
          <w:szCs w:val="21"/>
        </w:rPr>
        <w:t>999</w:t>
      </w:r>
      <w:r w:rsidRPr="005549FC">
        <w:rPr>
          <w:rFonts w:asciiTheme="majorBidi" w:hAnsiTheme="majorBidi" w:cstheme="majorBidi"/>
          <w:szCs w:val="21"/>
        </w:rPr>
        <w:t>平方米</w:t>
      </w:r>
      <w:r w:rsidRPr="005549FC">
        <w:rPr>
          <w:rFonts w:asciiTheme="majorBidi" w:hAnsiTheme="majorBidi" w:cstheme="majorBidi"/>
          <w:szCs w:val="21"/>
        </w:rPr>
        <w:t>)</w:t>
      </w:r>
      <w:r w:rsidRPr="005549FC">
        <w:rPr>
          <w:rFonts w:asciiTheme="majorBidi" w:hAnsiTheme="majorBidi" w:cstheme="majorBidi"/>
          <w:szCs w:val="21"/>
        </w:rPr>
        <w:t>如今不再由于布有或者怀疑布有地雷而具有危险性，从而可以开展正常的人类活动</w:t>
      </w:r>
      <w:r w:rsidRPr="005549FC">
        <w:rPr>
          <w:rFonts w:asciiTheme="majorBidi" w:hAnsiTheme="majorBidi" w:cstheme="majorBidi"/>
          <w:szCs w:val="21"/>
        </w:rPr>
        <w:t>(</w:t>
      </w:r>
      <w:r w:rsidRPr="005549FC">
        <w:rPr>
          <w:rFonts w:asciiTheme="majorBidi" w:hAnsiTheme="majorBidi" w:cstheme="majorBidi"/>
          <w:szCs w:val="21"/>
        </w:rPr>
        <w:t>见附件三</w:t>
      </w:r>
      <w:r w:rsidRPr="005549FC">
        <w:rPr>
          <w:rFonts w:asciiTheme="majorBidi" w:hAnsiTheme="majorBidi" w:cstheme="majorBidi"/>
          <w:szCs w:val="21"/>
        </w:rPr>
        <w:t>)</w:t>
      </w:r>
      <w:r w:rsidRPr="005549FC">
        <w:rPr>
          <w:rFonts w:asciiTheme="majorBidi" w:hAnsiTheme="majorBidi" w:cstheme="majorBidi"/>
          <w:szCs w:val="21"/>
        </w:rPr>
        <w:t>。两个省份四个地区的一些区域得到解禁，这些努力的结果是西部省份的</w:t>
      </w:r>
      <w:proofErr w:type="spellStart"/>
      <w:r w:rsidRPr="005549FC">
        <w:rPr>
          <w:rFonts w:asciiTheme="majorBidi" w:hAnsiTheme="majorBidi" w:cstheme="majorBidi"/>
          <w:szCs w:val="21"/>
        </w:rPr>
        <w:t>Danburite</w:t>
      </w:r>
      <w:proofErr w:type="spellEnd"/>
      <w:r w:rsidRPr="005549FC">
        <w:rPr>
          <w:rFonts w:asciiTheme="majorBidi" w:hAnsiTheme="majorBidi" w:cstheme="majorBidi"/>
          <w:szCs w:val="21"/>
        </w:rPr>
        <w:t>地区宣布已完成执行工作。在开展行动将这些区域解禁的过程中，共销毁</w:t>
      </w:r>
      <w:r w:rsidRPr="005549FC">
        <w:rPr>
          <w:rFonts w:asciiTheme="majorBidi" w:hAnsiTheme="majorBidi" w:cstheme="majorBidi"/>
          <w:szCs w:val="21"/>
        </w:rPr>
        <w:t>1</w:t>
      </w:r>
      <w:r w:rsidR="000E4684">
        <w:rPr>
          <w:rFonts w:asciiTheme="majorBidi" w:hAnsiTheme="majorBidi" w:cstheme="majorBidi"/>
          <w:szCs w:val="21"/>
        </w:rPr>
        <w:t>0,</w:t>
      </w:r>
      <w:r w:rsidRPr="005549FC">
        <w:rPr>
          <w:rFonts w:asciiTheme="majorBidi" w:hAnsiTheme="majorBidi" w:cstheme="majorBidi"/>
          <w:szCs w:val="21"/>
        </w:rPr>
        <w:t>065</w:t>
      </w:r>
      <w:r w:rsidRPr="005549FC">
        <w:rPr>
          <w:rFonts w:asciiTheme="majorBidi" w:hAnsiTheme="majorBidi" w:cstheme="majorBidi"/>
          <w:szCs w:val="21"/>
        </w:rPr>
        <w:t>枚杀伤人员地雷和</w:t>
      </w:r>
      <w:r w:rsidRPr="005549FC">
        <w:rPr>
          <w:rFonts w:asciiTheme="majorBidi" w:hAnsiTheme="majorBidi" w:cstheme="majorBidi"/>
          <w:szCs w:val="21"/>
        </w:rPr>
        <w:t>143</w:t>
      </w:r>
      <w:r w:rsidRPr="005549FC">
        <w:rPr>
          <w:rFonts w:asciiTheme="majorBidi" w:hAnsiTheme="majorBidi" w:cstheme="majorBidi"/>
          <w:szCs w:val="21"/>
        </w:rPr>
        <w:t>枚其他爆炸物</w:t>
      </w:r>
      <w:r w:rsidRPr="005549FC">
        <w:rPr>
          <w:rFonts w:asciiTheme="majorBidi" w:hAnsiTheme="majorBidi" w:cstheme="majorBidi"/>
          <w:szCs w:val="21"/>
        </w:rPr>
        <w:t>(</w:t>
      </w:r>
      <w:r w:rsidRPr="005549FC">
        <w:rPr>
          <w:rFonts w:asciiTheme="majorBidi" w:hAnsiTheme="majorBidi" w:cstheme="majorBidi"/>
          <w:szCs w:val="21"/>
        </w:rPr>
        <w:t>即</w:t>
      </w:r>
      <w:r w:rsidRPr="005549FC">
        <w:rPr>
          <w:rStyle w:val="preferred"/>
          <w:rFonts w:asciiTheme="majorBidi" w:hAnsiTheme="majorBidi" w:cstheme="majorBidi"/>
          <w:szCs w:val="21"/>
        </w:rPr>
        <w:t>反车辆地雷和未爆炸弹药</w:t>
      </w:r>
      <w:r w:rsidRPr="005549FC">
        <w:rPr>
          <w:rFonts w:asciiTheme="majorBidi" w:hAnsiTheme="majorBidi" w:cstheme="majorBidi"/>
          <w:szCs w:val="21"/>
        </w:rPr>
        <w:t>)</w:t>
      </w:r>
      <w:r w:rsidRPr="00193C0E">
        <w:rPr>
          <w:rFonts w:hint="eastAsia"/>
          <w:szCs w:val="21"/>
        </w:rPr>
        <w:t>。</w:t>
      </w:r>
    </w:p>
    <w:p w:rsidR="009F5A6A" w:rsidRPr="009F5A6A" w:rsidRDefault="009F5A6A" w:rsidP="009F5A6A">
      <w:pPr>
        <w:pStyle w:val="SingleTxt"/>
        <w:spacing w:after="0" w:line="120" w:lineRule="exact"/>
        <w:rPr>
          <w:sz w:val="10"/>
        </w:rPr>
      </w:pPr>
    </w:p>
    <w:p w:rsidR="00AA4227" w:rsidRDefault="00AA4227" w:rsidP="009F5A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rPr>
          <w:b/>
        </w:rPr>
      </w:pPr>
      <w:r>
        <w:tab/>
      </w:r>
      <w:r>
        <w:tab/>
      </w:r>
      <w:r>
        <w:rPr>
          <w:rFonts w:hint="eastAsia"/>
        </w:rPr>
        <w:t>被解禁面积及区域和被销毁设备概述，</w:t>
      </w:r>
      <w:r>
        <w:t>2014</w:t>
      </w:r>
      <w:r>
        <w:rPr>
          <w:rFonts w:hint="eastAsia"/>
        </w:rPr>
        <w:t>年</w:t>
      </w:r>
      <w:r>
        <w:t>1</w:t>
      </w:r>
      <w:r>
        <w:rPr>
          <w:rFonts w:hint="eastAsia"/>
        </w:rPr>
        <w:t>月</w:t>
      </w:r>
      <w:r>
        <w:t>1</w:t>
      </w:r>
      <w:r>
        <w:rPr>
          <w:rFonts w:hint="eastAsia"/>
        </w:rPr>
        <w:t>日至</w:t>
      </w:r>
      <w:r>
        <w:t>12</w:t>
      </w:r>
      <w:r>
        <w:rPr>
          <w:rFonts w:hint="eastAsia"/>
        </w:rPr>
        <w:t>月</w:t>
      </w:r>
      <w:r>
        <w:t>31</w:t>
      </w:r>
      <w:r>
        <w:rPr>
          <w:rFonts w:hint="eastAsia"/>
        </w:rPr>
        <w:t>日</w:t>
      </w:r>
    </w:p>
    <w:tbl>
      <w:tblPr>
        <w:tblW w:w="8366" w:type="dxa"/>
        <w:tblInd w:w="1276" w:type="dxa"/>
        <w:tblBorders>
          <w:top w:val="single" w:sz="4" w:space="0" w:color="auto"/>
        </w:tblBorders>
        <w:tblLayout w:type="fixed"/>
        <w:tblCellMar>
          <w:left w:w="0" w:type="dxa"/>
          <w:right w:w="0" w:type="dxa"/>
        </w:tblCellMar>
        <w:tblLook w:val="00A0" w:firstRow="1" w:lastRow="0" w:firstColumn="1" w:lastColumn="0" w:noHBand="0" w:noVBand="0"/>
      </w:tblPr>
      <w:tblGrid>
        <w:gridCol w:w="861"/>
        <w:gridCol w:w="1126"/>
        <w:gridCol w:w="982"/>
        <w:gridCol w:w="817"/>
        <w:gridCol w:w="818"/>
        <w:gridCol w:w="982"/>
        <w:gridCol w:w="981"/>
        <w:gridCol w:w="982"/>
        <w:gridCol w:w="817"/>
      </w:tblGrid>
      <w:tr w:rsidR="00AA4227" w:rsidTr="00C85F0F">
        <w:trPr>
          <w:trHeight w:val="240"/>
          <w:tblHeader/>
        </w:trPr>
        <w:tc>
          <w:tcPr>
            <w:tcW w:w="861" w:type="dxa"/>
            <w:tcBorders>
              <w:top w:val="single" w:sz="4" w:space="0" w:color="auto"/>
              <w:left w:val="nil"/>
              <w:bottom w:val="single" w:sz="12" w:space="0" w:color="auto"/>
              <w:right w:val="nil"/>
            </w:tcBorders>
            <w:vAlign w:val="bottom"/>
            <w:hideMark/>
          </w:tcPr>
          <w:p w:rsidR="00AA4227" w:rsidRDefault="00AA4227" w:rsidP="00EA1A94">
            <w:pPr>
              <w:spacing w:before="60" w:after="60" w:line="240" w:lineRule="auto"/>
              <w:ind w:right="113"/>
              <w:rPr>
                <w:rFonts w:ascii="楷体" w:eastAsia="楷体" w:hAnsi="楷体"/>
                <w:iCs/>
                <w:sz w:val="18"/>
                <w:szCs w:val="18"/>
              </w:rPr>
            </w:pPr>
            <w:r>
              <w:rPr>
                <w:rFonts w:ascii="楷体" w:eastAsia="楷体" w:hAnsi="楷体" w:hint="eastAsia"/>
                <w:iCs/>
                <w:sz w:val="18"/>
                <w:szCs w:val="18"/>
              </w:rPr>
              <w:t>省份</w:t>
            </w:r>
          </w:p>
        </w:tc>
        <w:tc>
          <w:tcPr>
            <w:tcW w:w="1126" w:type="dxa"/>
            <w:tcBorders>
              <w:top w:val="single" w:sz="4" w:space="0" w:color="auto"/>
              <w:left w:val="nil"/>
              <w:bottom w:val="single" w:sz="12" w:space="0" w:color="auto"/>
              <w:right w:val="nil"/>
            </w:tcBorders>
            <w:vAlign w:val="bottom"/>
            <w:hideMark/>
          </w:tcPr>
          <w:p w:rsidR="00AA4227" w:rsidRDefault="00AA4227" w:rsidP="00EA1A94">
            <w:pPr>
              <w:spacing w:before="60" w:after="60" w:line="240" w:lineRule="auto"/>
              <w:ind w:right="113"/>
              <w:rPr>
                <w:rFonts w:ascii="楷体" w:eastAsia="楷体" w:hAnsi="楷体"/>
                <w:iCs/>
                <w:sz w:val="18"/>
                <w:szCs w:val="18"/>
              </w:rPr>
            </w:pPr>
            <w:r>
              <w:rPr>
                <w:rFonts w:ascii="楷体" w:eastAsia="楷体" w:hAnsi="楷体" w:hint="eastAsia"/>
                <w:iCs/>
                <w:sz w:val="18"/>
                <w:szCs w:val="18"/>
              </w:rPr>
              <w:t>地区</w:t>
            </w:r>
          </w:p>
        </w:tc>
        <w:tc>
          <w:tcPr>
            <w:tcW w:w="982" w:type="dxa"/>
            <w:tcBorders>
              <w:top w:val="single" w:sz="4" w:space="0" w:color="auto"/>
              <w:left w:val="nil"/>
              <w:bottom w:val="single" w:sz="12" w:space="0" w:color="auto"/>
              <w:right w:val="nil"/>
            </w:tcBorders>
            <w:vAlign w:val="bottom"/>
            <w:hideMark/>
          </w:tcPr>
          <w:p w:rsidR="00AA4227" w:rsidRPr="005549FC" w:rsidRDefault="00AA4227" w:rsidP="00EA1A94">
            <w:pPr>
              <w:spacing w:before="60" w:after="60" w:line="240" w:lineRule="auto"/>
              <w:ind w:right="113"/>
              <w:rPr>
                <w:rFonts w:ascii="楷体" w:eastAsia="楷体" w:hAnsi="楷体"/>
                <w:iCs/>
                <w:spacing w:val="-4"/>
                <w:sz w:val="18"/>
                <w:szCs w:val="18"/>
              </w:rPr>
            </w:pPr>
            <w:r w:rsidRPr="005549FC">
              <w:rPr>
                <w:rFonts w:ascii="楷体" w:eastAsia="楷体" w:hAnsi="楷体" w:hint="eastAsia"/>
                <w:iCs/>
                <w:spacing w:val="-4"/>
                <w:sz w:val="18"/>
                <w:szCs w:val="18"/>
              </w:rPr>
              <w:t>删除的面积 (平方米)</w:t>
            </w:r>
          </w:p>
        </w:tc>
        <w:tc>
          <w:tcPr>
            <w:tcW w:w="817" w:type="dxa"/>
            <w:tcBorders>
              <w:top w:val="single" w:sz="4" w:space="0" w:color="auto"/>
              <w:left w:val="nil"/>
              <w:bottom w:val="single" w:sz="12" w:space="0" w:color="auto"/>
              <w:right w:val="nil"/>
            </w:tcBorders>
            <w:vAlign w:val="bottom"/>
            <w:hideMark/>
          </w:tcPr>
          <w:p w:rsidR="00AA4227" w:rsidRPr="005549FC" w:rsidRDefault="00AA4227" w:rsidP="00EA1A94">
            <w:pPr>
              <w:spacing w:before="60" w:after="60" w:line="240" w:lineRule="auto"/>
              <w:rPr>
                <w:rFonts w:ascii="楷体" w:eastAsia="楷体" w:hAnsi="楷体"/>
                <w:iCs/>
                <w:spacing w:val="-4"/>
                <w:sz w:val="18"/>
                <w:szCs w:val="18"/>
              </w:rPr>
            </w:pPr>
            <w:r w:rsidRPr="003E1DBD">
              <w:rPr>
                <w:rFonts w:ascii="楷体" w:eastAsia="楷体" w:hAnsi="楷体" w:hint="eastAsia"/>
                <w:iCs/>
                <w:spacing w:val="-14"/>
                <w:sz w:val="18"/>
                <w:szCs w:val="18"/>
              </w:rPr>
              <w:t>减少的面积</w:t>
            </w:r>
            <w:r>
              <w:rPr>
                <w:rFonts w:ascii="楷体" w:eastAsia="楷体" w:hAnsi="楷体"/>
                <w:iCs/>
                <w:spacing w:val="-4"/>
                <w:sz w:val="18"/>
                <w:szCs w:val="18"/>
              </w:rPr>
              <w:br/>
            </w:r>
            <w:r w:rsidRPr="005549FC">
              <w:rPr>
                <w:rFonts w:ascii="楷体" w:eastAsia="楷体" w:hAnsi="楷体" w:hint="eastAsia"/>
                <w:iCs/>
                <w:spacing w:val="-4"/>
                <w:sz w:val="18"/>
                <w:szCs w:val="18"/>
              </w:rPr>
              <w:t>(平方米)</w:t>
            </w:r>
          </w:p>
        </w:tc>
        <w:tc>
          <w:tcPr>
            <w:tcW w:w="818" w:type="dxa"/>
            <w:tcBorders>
              <w:top w:val="single" w:sz="4" w:space="0" w:color="auto"/>
              <w:left w:val="nil"/>
              <w:bottom w:val="single" w:sz="12" w:space="0" w:color="auto"/>
              <w:right w:val="nil"/>
            </w:tcBorders>
            <w:vAlign w:val="bottom"/>
            <w:hideMark/>
          </w:tcPr>
          <w:p w:rsidR="00AA4227" w:rsidRPr="005549FC" w:rsidRDefault="00AA4227" w:rsidP="00EA1A94">
            <w:pPr>
              <w:spacing w:before="60" w:after="60" w:line="240" w:lineRule="auto"/>
              <w:rPr>
                <w:rFonts w:ascii="楷体" w:eastAsia="楷体" w:hAnsi="楷体"/>
                <w:iCs/>
                <w:spacing w:val="-4"/>
                <w:sz w:val="18"/>
                <w:szCs w:val="18"/>
              </w:rPr>
            </w:pPr>
            <w:r w:rsidRPr="003E1DBD">
              <w:rPr>
                <w:rFonts w:ascii="楷体" w:eastAsia="楷体" w:hAnsi="楷体" w:hint="eastAsia"/>
                <w:iCs/>
                <w:spacing w:val="-14"/>
                <w:sz w:val="18"/>
                <w:szCs w:val="18"/>
              </w:rPr>
              <w:t>清除的面积</w:t>
            </w:r>
            <w:r>
              <w:rPr>
                <w:rFonts w:ascii="楷体" w:eastAsia="楷体" w:hAnsi="楷体"/>
                <w:iCs/>
                <w:spacing w:val="-4"/>
                <w:sz w:val="18"/>
                <w:szCs w:val="18"/>
              </w:rPr>
              <w:br/>
            </w:r>
            <w:r w:rsidRPr="005549FC">
              <w:rPr>
                <w:rFonts w:ascii="楷体" w:eastAsia="楷体" w:hAnsi="楷体" w:hint="eastAsia"/>
                <w:iCs/>
                <w:spacing w:val="-4"/>
                <w:sz w:val="18"/>
                <w:szCs w:val="18"/>
              </w:rPr>
              <w:t>(平方米)</w:t>
            </w:r>
          </w:p>
        </w:tc>
        <w:tc>
          <w:tcPr>
            <w:tcW w:w="982" w:type="dxa"/>
            <w:tcBorders>
              <w:top w:val="single" w:sz="4" w:space="0" w:color="auto"/>
              <w:left w:val="nil"/>
              <w:bottom w:val="single" w:sz="12" w:space="0" w:color="auto"/>
              <w:right w:val="nil"/>
            </w:tcBorders>
            <w:vAlign w:val="bottom"/>
            <w:hideMark/>
          </w:tcPr>
          <w:p w:rsidR="00AA4227" w:rsidRPr="00C85F0F" w:rsidRDefault="00AA4227" w:rsidP="00EA1A94">
            <w:pPr>
              <w:spacing w:before="60" w:after="60" w:line="240" w:lineRule="auto"/>
              <w:ind w:right="113"/>
              <w:rPr>
                <w:rFonts w:ascii="楷体" w:eastAsia="楷体" w:hAnsi="楷体"/>
                <w:iCs/>
                <w:spacing w:val="-4"/>
                <w:sz w:val="18"/>
                <w:szCs w:val="18"/>
              </w:rPr>
            </w:pPr>
            <w:r w:rsidRPr="00FD5A54">
              <w:rPr>
                <w:rFonts w:ascii="楷体" w:eastAsia="楷体" w:hAnsi="楷体" w:hint="eastAsia"/>
                <w:b/>
                <w:bCs/>
                <w:iCs/>
                <w:spacing w:val="-4"/>
                <w:sz w:val="18"/>
                <w:szCs w:val="18"/>
              </w:rPr>
              <w:t>被解禁的</w:t>
            </w:r>
            <w:r w:rsidRPr="00FD5A54">
              <w:rPr>
                <w:rFonts w:ascii="楷体" w:eastAsia="楷体" w:hAnsi="楷体"/>
                <w:b/>
                <w:bCs/>
                <w:iCs/>
                <w:spacing w:val="-4"/>
                <w:sz w:val="18"/>
                <w:szCs w:val="18"/>
              </w:rPr>
              <w:br/>
            </w:r>
            <w:r w:rsidRPr="00FD5A54">
              <w:rPr>
                <w:rFonts w:ascii="楷体" w:eastAsia="楷体" w:hAnsi="楷体" w:hint="eastAsia"/>
                <w:b/>
                <w:bCs/>
                <w:iCs/>
                <w:spacing w:val="-4"/>
                <w:sz w:val="18"/>
                <w:szCs w:val="18"/>
              </w:rPr>
              <w:t>总面积</w:t>
            </w:r>
            <w:r w:rsidRPr="00C85F0F">
              <w:rPr>
                <w:rFonts w:ascii="楷体" w:eastAsia="楷体" w:hAnsi="楷体"/>
                <w:iCs/>
                <w:spacing w:val="-4"/>
                <w:sz w:val="18"/>
                <w:szCs w:val="18"/>
              </w:rPr>
              <w:br/>
            </w:r>
            <w:r w:rsidRPr="00C85F0F">
              <w:rPr>
                <w:rFonts w:ascii="楷体" w:eastAsia="楷体" w:hAnsi="楷体" w:hint="eastAsia"/>
                <w:iCs/>
                <w:spacing w:val="-4"/>
                <w:sz w:val="18"/>
                <w:szCs w:val="18"/>
              </w:rPr>
              <w:t>(平方米)</w:t>
            </w:r>
          </w:p>
        </w:tc>
        <w:tc>
          <w:tcPr>
            <w:tcW w:w="981" w:type="dxa"/>
            <w:tcBorders>
              <w:top w:val="single" w:sz="4" w:space="0" w:color="auto"/>
              <w:left w:val="nil"/>
              <w:bottom w:val="single" w:sz="12" w:space="0" w:color="auto"/>
              <w:right w:val="nil"/>
            </w:tcBorders>
            <w:vAlign w:val="bottom"/>
            <w:hideMark/>
          </w:tcPr>
          <w:p w:rsidR="00AA4227" w:rsidRPr="003E1DBD" w:rsidRDefault="00AA4227" w:rsidP="00EA1A94">
            <w:pPr>
              <w:spacing w:before="60" w:after="60" w:line="240" w:lineRule="auto"/>
              <w:rPr>
                <w:rFonts w:ascii="楷体" w:eastAsia="楷体" w:hAnsi="楷体"/>
                <w:iCs/>
                <w:spacing w:val="-14"/>
                <w:sz w:val="18"/>
                <w:szCs w:val="18"/>
              </w:rPr>
            </w:pPr>
            <w:r w:rsidRPr="003E1DBD">
              <w:rPr>
                <w:rFonts w:ascii="楷体" w:eastAsia="楷体" w:hAnsi="楷体" w:hint="eastAsia"/>
                <w:iCs/>
                <w:spacing w:val="-14"/>
                <w:sz w:val="18"/>
                <w:szCs w:val="18"/>
              </w:rPr>
              <w:t>销毁的杀伤人员地雷数量</w:t>
            </w:r>
          </w:p>
        </w:tc>
        <w:tc>
          <w:tcPr>
            <w:tcW w:w="982" w:type="dxa"/>
            <w:tcBorders>
              <w:top w:val="single" w:sz="4" w:space="0" w:color="auto"/>
              <w:left w:val="nil"/>
              <w:bottom w:val="single" w:sz="12" w:space="0" w:color="auto"/>
              <w:right w:val="nil"/>
            </w:tcBorders>
            <w:vAlign w:val="bottom"/>
            <w:hideMark/>
          </w:tcPr>
          <w:p w:rsidR="00AA4227" w:rsidRPr="005549FC" w:rsidRDefault="00AA4227" w:rsidP="00EA1A94">
            <w:pPr>
              <w:spacing w:before="60" w:after="60" w:line="240" w:lineRule="auto"/>
              <w:ind w:right="113"/>
              <w:rPr>
                <w:rFonts w:ascii="楷体" w:eastAsia="楷体" w:hAnsi="楷体"/>
                <w:iCs/>
                <w:spacing w:val="-4"/>
                <w:sz w:val="18"/>
                <w:szCs w:val="18"/>
              </w:rPr>
            </w:pPr>
            <w:r w:rsidRPr="005549FC">
              <w:rPr>
                <w:rFonts w:ascii="楷体" w:eastAsia="楷体" w:hAnsi="楷体" w:hint="eastAsia"/>
                <w:iCs/>
                <w:spacing w:val="-4"/>
                <w:sz w:val="18"/>
                <w:szCs w:val="18"/>
              </w:rPr>
              <w:t>销毁的其他爆炸物数量</w:t>
            </w:r>
          </w:p>
        </w:tc>
        <w:tc>
          <w:tcPr>
            <w:tcW w:w="817" w:type="dxa"/>
            <w:tcBorders>
              <w:top w:val="single" w:sz="4" w:space="0" w:color="auto"/>
              <w:left w:val="nil"/>
              <w:bottom w:val="single" w:sz="12" w:space="0" w:color="auto"/>
              <w:right w:val="nil"/>
            </w:tcBorders>
            <w:vAlign w:val="bottom"/>
            <w:hideMark/>
          </w:tcPr>
          <w:p w:rsidR="00AA4227" w:rsidRPr="005549FC" w:rsidRDefault="00AA4227" w:rsidP="00EA1A94">
            <w:pPr>
              <w:spacing w:before="60" w:after="60" w:line="240" w:lineRule="auto"/>
              <w:ind w:right="113"/>
              <w:rPr>
                <w:rFonts w:ascii="楷体" w:eastAsia="楷体" w:hAnsi="楷体"/>
                <w:iCs/>
                <w:spacing w:val="-4"/>
                <w:sz w:val="18"/>
                <w:szCs w:val="18"/>
              </w:rPr>
            </w:pPr>
            <w:r w:rsidRPr="005549FC">
              <w:rPr>
                <w:rFonts w:ascii="楷体" w:eastAsia="楷体" w:hAnsi="楷体" w:hint="eastAsia"/>
                <w:iCs/>
                <w:spacing w:val="-4"/>
                <w:sz w:val="18"/>
                <w:szCs w:val="18"/>
              </w:rPr>
              <w:t>解禁区域数量</w:t>
            </w:r>
          </w:p>
        </w:tc>
      </w:tr>
      <w:tr w:rsidR="00AA4227" w:rsidRPr="00C17193" w:rsidTr="00C85F0F">
        <w:trPr>
          <w:trHeight w:val="240"/>
        </w:trPr>
        <w:tc>
          <w:tcPr>
            <w:tcW w:w="861" w:type="dxa"/>
            <w:vMerge w:val="restart"/>
            <w:tcBorders>
              <w:top w:val="single" w:sz="12" w:space="0" w:color="auto"/>
              <w:left w:val="nil"/>
              <w:bottom w:val="nil"/>
              <w:right w:val="nil"/>
            </w:tcBorders>
            <w:vAlign w:val="center"/>
            <w:hideMark/>
          </w:tcPr>
          <w:p w:rsidR="00AA4227" w:rsidRPr="00C17193" w:rsidRDefault="00AA4227" w:rsidP="00EA1A94">
            <w:pPr>
              <w:spacing w:after="60" w:line="240" w:lineRule="exact"/>
              <w:ind w:right="113"/>
              <w:rPr>
                <w:sz w:val="17"/>
                <w:szCs w:val="17"/>
              </w:rPr>
            </w:pPr>
            <w:r w:rsidRPr="00C17193">
              <w:rPr>
                <w:rFonts w:hint="eastAsia"/>
                <w:sz w:val="17"/>
                <w:szCs w:val="17"/>
              </w:rPr>
              <w:t>南部</w:t>
            </w:r>
          </w:p>
        </w:tc>
        <w:tc>
          <w:tcPr>
            <w:tcW w:w="1126"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sz w:val="17"/>
                <w:szCs w:val="17"/>
              </w:rPr>
              <w:t>Corundum</w:t>
            </w:r>
          </w:p>
        </w:tc>
        <w:tc>
          <w:tcPr>
            <w:tcW w:w="982"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17"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130673</w:t>
            </w:r>
          </w:p>
        </w:tc>
        <w:tc>
          <w:tcPr>
            <w:tcW w:w="818"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74163</w:t>
            </w:r>
          </w:p>
        </w:tc>
        <w:tc>
          <w:tcPr>
            <w:tcW w:w="982"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204836</w:t>
            </w:r>
          </w:p>
        </w:tc>
        <w:tc>
          <w:tcPr>
            <w:tcW w:w="981"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3460</w:t>
            </w:r>
          </w:p>
        </w:tc>
        <w:tc>
          <w:tcPr>
            <w:tcW w:w="982"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78</w:t>
            </w:r>
          </w:p>
        </w:tc>
        <w:tc>
          <w:tcPr>
            <w:tcW w:w="817"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4</w:t>
            </w:r>
          </w:p>
        </w:tc>
      </w:tr>
      <w:tr w:rsidR="00AA4227" w:rsidRPr="00C17193" w:rsidTr="00C85F0F">
        <w:trPr>
          <w:trHeight w:val="240"/>
        </w:trPr>
        <w:tc>
          <w:tcPr>
            <w:tcW w:w="861" w:type="dxa"/>
            <w:vMerge/>
            <w:tcBorders>
              <w:top w:val="single" w:sz="12" w:space="0" w:color="auto"/>
              <w:left w:val="nil"/>
              <w:bottom w:val="nil"/>
              <w:right w:val="nil"/>
            </w:tcBorders>
            <w:vAlign w:val="center"/>
            <w:hideMark/>
          </w:tcPr>
          <w:p w:rsidR="00AA4227" w:rsidRPr="00C17193" w:rsidRDefault="00AA4227" w:rsidP="00EA1A94">
            <w:pPr>
              <w:spacing w:after="60" w:line="240" w:lineRule="exact"/>
              <w:rPr>
                <w:sz w:val="17"/>
                <w:szCs w:val="17"/>
              </w:rPr>
            </w:pPr>
          </w:p>
        </w:tc>
        <w:tc>
          <w:tcPr>
            <w:tcW w:w="1126"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proofErr w:type="spellStart"/>
            <w:r w:rsidRPr="00C17193">
              <w:rPr>
                <w:sz w:val="17"/>
                <w:szCs w:val="17"/>
              </w:rPr>
              <w:t>Cristobalite</w:t>
            </w:r>
            <w:proofErr w:type="spellEnd"/>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301 513</w:t>
            </w:r>
          </w:p>
        </w:tc>
        <w:tc>
          <w:tcPr>
            <w:tcW w:w="817"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18"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301513</w:t>
            </w:r>
          </w:p>
        </w:tc>
        <w:tc>
          <w:tcPr>
            <w:tcW w:w="981"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8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1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6</w:t>
            </w:r>
          </w:p>
        </w:tc>
      </w:tr>
      <w:tr w:rsidR="00AA4227" w:rsidRPr="00C17193" w:rsidTr="00C85F0F">
        <w:trPr>
          <w:trHeight w:val="240"/>
        </w:trPr>
        <w:tc>
          <w:tcPr>
            <w:tcW w:w="861" w:type="dxa"/>
            <w:vMerge/>
            <w:tcBorders>
              <w:top w:val="single" w:sz="12" w:space="0" w:color="auto"/>
              <w:left w:val="nil"/>
              <w:bottom w:val="nil"/>
              <w:right w:val="nil"/>
            </w:tcBorders>
            <w:vAlign w:val="center"/>
            <w:hideMark/>
          </w:tcPr>
          <w:p w:rsidR="00AA4227" w:rsidRPr="00C17193" w:rsidRDefault="00AA4227" w:rsidP="00EA1A94">
            <w:pPr>
              <w:spacing w:after="60" w:line="240" w:lineRule="exact"/>
              <w:rPr>
                <w:sz w:val="17"/>
                <w:szCs w:val="17"/>
              </w:rPr>
            </w:pPr>
          </w:p>
        </w:tc>
        <w:tc>
          <w:tcPr>
            <w:tcW w:w="1126"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小计</w:t>
            </w: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301 513</w:t>
            </w:r>
          </w:p>
        </w:tc>
        <w:tc>
          <w:tcPr>
            <w:tcW w:w="81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130673</w:t>
            </w:r>
          </w:p>
        </w:tc>
        <w:tc>
          <w:tcPr>
            <w:tcW w:w="818"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74163</w:t>
            </w: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506349</w:t>
            </w:r>
          </w:p>
        </w:tc>
        <w:tc>
          <w:tcPr>
            <w:tcW w:w="981"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3460</w:t>
            </w: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78</w:t>
            </w:r>
          </w:p>
        </w:tc>
        <w:tc>
          <w:tcPr>
            <w:tcW w:w="81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10</w:t>
            </w:r>
          </w:p>
        </w:tc>
      </w:tr>
      <w:tr w:rsidR="00AA4227" w:rsidRPr="00C17193" w:rsidTr="00C85F0F">
        <w:trPr>
          <w:trHeight w:val="240"/>
        </w:trPr>
        <w:tc>
          <w:tcPr>
            <w:tcW w:w="861" w:type="dxa"/>
            <w:vMerge w:val="restart"/>
            <w:tcBorders>
              <w:top w:val="nil"/>
              <w:left w:val="nil"/>
              <w:bottom w:val="single" w:sz="4" w:space="0" w:color="auto"/>
              <w:right w:val="nil"/>
            </w:tcBorders>
            <w:vAlign w:val="center"/>
            <w:hideMark/>
          </w:tcPr>
          <w:p w:rsidR="00AA4227" w:rsidRPr="00C17193" w:rsidRDefault="00AA4227" w:rsidP="00EA1A94">
            <w:pPr>
              <w:spacing w:after="60" w:line="240" w:lineRule="exact"/>
              <w:ind w:right="113"/>
              <w:rPr>
                <w:sz w:val="17"/>
                <w:szCs w:val="17"/>
              </w:rPr>
            </w:pPr>
            <w:r w:rsidRPr="00C17193">
              <w:rPr>
                <w:rFonts w:hint="eastAsia"/>
                <w:sz w:val="17"/>
                <w:szCs w:val="17"/>
              </w:rPr>
              <w:t>西部</w:t>
            </w:r>
          </w:p>
        </w:tc>
        <w:tc>
          <w:tcPr>
            <w:tcW w:w="1126"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sz w:val="17"/>
                <w:szCs w:val="17"/>
              </w:rPr>
              <w:t>Crocoite</w:t>
            </w:r>
          </w:p>
        </w:tc>
        <w:tc>
          <w:tcPr>
            <w:tcW w:w="98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17"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18"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228916</w:t>
            </w: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228916</w:t>
            </w:r>
          </w:p>
        </w:tc>
        <w:tc>
          <w:tcPr>
            <w:tcW w:w="981"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5720</w:t>
            </w:r>
          </w:p>
        </w:tc>
        <w:tc>
          <w:tcPr>
            <w:tcW w:w="98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65</w:t>
            </w:r>
          </w:p>
        </w:tc>
        <w:tc>
          <w:tcPr>
            <w:tcW w:w="81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5</w:t>
            </w:r>
          </w:p>
        </w:tc>
      </w:tr>
      <w:tr w:rsidR="00AA4227" w:rsidRPr="00C17193" w:rsidTr="00C85F0F">
        <w:trPr>
          <w:trHeight w:val="240"/>
        </w:trPr>
        <w:tc>
          <w:tcPr>
            <w:tcW w:w="861" w:type="dxa"/>
            <w:vMerge/>
            <w:tcBorders>
              <w:top w:val="nil"/>
              <w:left w:val="nil"/>
              <w:bottom w:val="single" w:sz="4" w:space="0" w:color="auto"/>
              <w:right w:val="nil"/>
            </w:tcBorders>
            <w:vAlign w:val="center"/>
            <w:hideMark/>
          </w:tcPr>
          <w:p w:rsidR="00AA4227" w:rsidRPr="00C17193" w:rsidRDefault="00AA4227" w:rsidP="00EA1A94">
            <w:pPr>
              <w:spacing w:after="60" w:line="240" w:lineRule="exact"/>
              <w:rPr>
                <w:sz w:val="17"/>
                <w:szCs w:val="17"/>
              </w:rPr>
            </w:pPr>
          </w:p>
        </w:tc>
        <w:tc>
          <w:tcPr>
            <w:tcW w:w="1126"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rPr>
                <w:sz w:val="17"/>
                <w:szCs w:val="17"/>
              </w:rPr>
            </w:pPr>
            <w:proofErr w:type="spellStart"/>
            <w:r w:rsidRPr="00C17193">
              <w:rPr>
                <w:sz w:val="17"/>
                <w:szCs w:val="17"/>
              </w:rPr>
              <w:t>Danburite</w:t>
            </w:r>
            <w:proofErr w:type="spellEnd"/>
          </w:p>
        </w:tc>
        <w:tc>
          <w:tcPr>
            <w:tcW w:w="982"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317597</w:t>
            </w:r>
          </w:p>
        </w:tc>
        <w:tc>
          <w:tcPr>
            <w:tcW w:w="817"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21384</w:t>
            </w:r>
          </w:p>
        </w:tc>
        <w:tc>
          <w:tcPr>
            <w:tcW w:w="818"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22753</w:t>
            </w:r>
          </w:p>
        </w:tc>
        <w:tc>
          <w:tcPr>
            <w:tcW w:w="982"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361734</w:t>
            </w:r>
          </w:p>
        </w:tc>
        <w:tc>
          <w:tcPr>
            <w:tcW w:w="981"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885</w:t>
            </w:r>
          </w:p>
        </w:tc>
        <w:tc>
          <w:tcPr>
            <w:tcW w:w="982" w:type="dxa"/>
            <w:tcBorders>
              <w:top w:val="nil"/>
              <w:left w:val="nil"/>
              <w:bottom w:val="single" w:sz="4" w:space="0" w:color="auto"/>
              <w:right w:val="nil"/>
            </w:tcBorders>
            <w:vAlign w:val="bottom"/>
          </w:tcPr>
          <w:p w:rsidR="00AA4227" w:rsidRPr="00C17193" w:rsidRDefault="00AA4227" w:rsidP="00EA1A94">
            <w:pPr>
              <w:spacing w:after="60" w:line="240" w:lineRule="exact"/>
              <w:ind w:right="113"/>
              <w:jc w:val="right"/>
              <w:rPr>
                <w:sz w:val="17"/>
                <w:szCs w:val="17"/>
              </w:rPr>
            </w:pPr>
          </w:p>
        </w:tc>
        <w:tc>
          <w:tcPr>
            <w:tcW w:w="817" w:type="dxa"/>
            <w:tcBorders>
              <w:top w:val="nil"/>
              <w:left w:val="nil"/>
              <w:bottom w:val="single" w:sz="4"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8</w:t>
            </w:r>
          </w:p>
        </w:tc>
      </w:tr>
      <w:tr w:rsidR="00AA4227" w:rsidRPr="00C17193" w:rsidTr="00C85F0F">
        <w:trPr>
          <w:trHeight w:val="240"/>
        </w:trPr>
        <w:tc>
          <w:tcPr>
            <w:tcW w:w="861" w:type="dxa"/>
            <w:vMerge/>
            <w:tcBorders>
              <w:top w:val="nil"/>
              <w:left w:val="nil"/>
              <w:bottom w:val="single" w:sz="4" w:space="0" w:color="auto"/>
              <w:right w:val="nil"/>
            </w:tcBorders>
            <w:vAlign w:val="center"/>
            <w:hideMark/>
          </w:tcPr>
          <w:p w:rsidR="00AA4227" w:rsidRPr="00C17193" w:rsidRDefault="00AA4227" w:rsidP="00EA1A94">
            <w:pPr>
              <w:spacing w:after="60" w:line="240" w:lineRule="exact"/>
              <w:rPr>
                <w:sz w:val="17"/>
                <w:szCs w:val="17"/>
              </w:rPr>
            </w:pPr>
          </w:p>
        </w:tc>
        <w:tc>
          <w:tcPr>
            <w:tcW w:w="1126"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left="113" w:right="113"/>
              <w:jc w:val="center"/>
              <w:rPr>
                <w:rFonts w:ascii="黑体" w:eastAsia="黑体"/>
                <w:sz w:val="17"/>
                <w:szCs w:val="17"/>
              </w:rPr>
            </w:pPr>
            <w:r w:rsidRPr="00C17193">
              <w:rPr>
                <w:rFonts w:ascii="黑体" w:eastAsia="黑体" w:hint="eastAsia"/>
                <w:sz w:val="17"/>
                <w:szCs w:val="17"/>
              </w:rPr>
              <w:t>小计</w:t>
            </w:r>
          </w:p>
        </w:tc>
        <w:tc>
          <w:tcPr>
            <w:tcW w:w="982"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317597</w:t>
            </w:r>
          </w:p>
        </w:tc>
        <w:tc>
          <w:tcPr>
            <w:tcW w:w="817"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21384</w:t>
            </w:r>
          </w:p>
        </w:tc>
        <w:tc>
          <w:tcPr>
            <w:tcW w:w="818"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251669</w:t>
            </w:r>
          </w:p>
        </w:tc>
        <w:tc>
          <w:tcPr>
            <w:tcW w:w="982"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590650</w:t>
            </w:r>
          </w:p>
        </w:tc>
        <w:tc>
          <w:tcPr>
            <w:tcW w:w="981"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6605</w:t>
            </w:r>
          </w:p>
        </w:tc>
        <w:tc>
          <w:tcPr>
            <w:tcW w:w="982"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65</w:t>
            </w:r>
          </w:p>
        </w:tc>
        <w:tc>
          <w:tcPr>
            <w:tcW w:w="817" w:type="dxa"/>
            <w:tcBorders>
              <w:top w:val="single" w:sz="4" w:space="0" w:color="auto"/>
              <w:left w:val="nil"/>
              <w:bottom w:val="single" w:sz="4"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13</w:t>
            </w:r>
          </w:p>
        </w:tc>
      </w:tr>
      <w:tr w:rsidR="00AA4227" w:rsidRPr="00C17193" w:rsidTr="00C85F0F">
        <w:trPr>
          <w:trHeight w:val="240"/>
        </w:trPr>
        <w:tc>
          <w:tcPr>
            <w:tcW w:w="861" w:type="dxa"/>
            <w:tcBorders>
              <w:top w:val="single" w:sz="4" w:space="0" w:color="auto"/>
              <w:left w:val="nil"/>
              <w:bottom w:val="single" w:sz="12" w:space="0" w:color="auto"/>
              <w:right w:val="nil"/>
            </w:tcBorders>
          </w:tcPr>
          <w:p w:rsidR="00AA4227" w:rsidRPr="00C17193" w:rsidRDefault="00AA4227" w:rsidP="00650C18">
            <w:pPr>
              <w:spacing w:before="80" w:after="60" w:line="240" w:lineRule="exact"/>
              <w:ind w:left="284" w:right="113"/>
              <w:rPr>
                <w:b/>
                <w:bCs/>
                <w:sz w:val="17"/>
                <w:szCs w:val="17"/>
              </w:rPr>
            </w:pPr>
          </w:p>
        </w:tc>
        <w:tc>
          <w:tcPr>
            <w:tcW w:w="1126"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left="113" w:right="113"/>
              <w:jc w:val="center"/>
              <w:rPr>
                <w:rFonts w:ascii="黑体" w:eastAsia="黑体"/>
                <w:sz w:val="17"/>
                <w:szCs w:val="17"/>
              </w:rPr>
            </w:pPr>
            <w:r w:rsidRPr="00C17193">
              <w:rPr>
                <w:rFonts w:ascii="黑体" w:eastAsia="黑体" w:hint="eastAsia"/>
                <w:sz w:val="17"/>
                <w:szCs w:val="17"/>
              </w:rPr>
              <w:t>总数</w:t>
            </w:r>
          </w:p>
        </w:tc>
        <w:tc>
          <w:tcPr>
            <w:tcW w:w="982"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619110</w:t>
            </w:r>
          </w:p>
        </w:tc>
        <w:tc>
          <w:tcPr>
            <w:tcW w:w="817"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152 057</w:t>
            </w:r>
          </w:p>
        </w:tc>
        <w:tc>
          <w:tcPr>
            <w:tcW w:w="818"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325 832</w:t>
            </w:r>
          </w:p>
        </w:tc>
        <w:tc>
          <w:tcPr>
            <w:tcW w:w="982"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1096999</w:t>
            </w:r>
          </w:p>
        </w:tc>
        <w:tc>
          <w:tcPr>
            <w:tcW w:w="981"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10065</w:t>
            </w:r>
          </w:p>
        </w:tc>
        <w:tc>
          <w:tcPr>
            <w:tcW w:w="982"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143</w:t>
            </w:r>
          </w:p>
        </w:tc>
        <w:tc>
          <w:tcPr>
            <w:tcW w:w="817" w:type="dxa"/>
            <w:tcBorders>
              <w:top w:val="single" w:sz="4" w:space="0" w:color="auto"/>
              <w:left w:val="nil"/>
              <w:bottom w:val="single" w:sz="12" w:space="0" w:color="auto"/>
              <w:right w:val="nil"/>
            </w:tcBorders>
            <w:vAlign w:val="bottom"/>
            <w:hideMark/>
          </w:tcPr>
          <w:p w:rsidR="00AA4227" w:rsidRPr="00C17193" w:rsidRDefault="00AA4227" w:rsidP="00650C18">
            <w:pPr>
              <w:spacing w:before="80" w:after="60" w:line="240" w:lineRule="exact"/>
              <w:ind w:right="113"/>
              <w:jc w:val="right"/>
              <w:rPr>
                <w:b/>
                <w:bCs/>
                <w:sz w:val="17"/>
                <w:szCs w:val="17"/>
              </w:rPr>
            </w:pPr>
            <w:r w:rsidRPr="00C17193">
              <w:rPr>
                <w:b/>
                <w:bCs/>
                <w:sz w:val="17"/>
                <w:szCs w:val="17"/>
              </w:rPr>
              <w:t>23</w:t>
            </w:r>
          </w:p>
        </w:tc>
      </w:tr>
    </w:tbl>
    <w:p w:rsidR="00AA4227" w:rsidRPr="005549FC" w:rsidRDefault="00AA4227" w:rsidP="00E4694D">
      <w:pPr>
        <w:pStyle w:val="SingleTxt"/>
        <w:spacing w:before="240" w:line="300" w:lineRule="exact"/>
        <w:rPr>
          <w:rFonts w:asciiTheme="minorEastAsia" w:hAnsiTheme="minorEastAsia"/>
          <w:szCs w:val="21"/>
        </w:rPr>
      </w:pPr>
      <w:r w:rsidRPr="005549FC">
        <w:rPr>
          <w:rFonts w:asciiTheme="minorEastAsia" w:hAnsiTheme="minorEastAsia"/>
          <w:szCs w:val="21"/>
        </w:rPr>
        <w:t>67.</w:t>
      </w:r>
      <w:r w:rsidRPr="005549FC">
        <w:rPr>
          <w:rFonts w:asciiTheme="minorEastAsia" w:hAnsiTheme="minorEastAsia" w:hint="eastAsia"/>
          <w:szCs w:val="21"/>
        </w:rPr>
        <w:t xml:space="preserve">  </w:t>
      </w:r>
      <w:hyperlink r:id="rId61" w:history="1">
        <w:r w:rsidRPr="005549FC">
          <w:rPr>
            <w:rStyle w:val="af0"/>
            <w:rFonts w:asciiTheme="minorEastAsia" w:hAnsiTheme="minorEastAsia" w:hint="eastAsia"/>
            <w:color w:val="auto"/>
            <w:szCs w:val="21"/>
          </w:rPr>
          <w:t>在</w:t>
        </w:r>
        <w:r w:rsidRPr="005549FC">
          <w:rPr>
            <w:rStyle w:val="af0"/>
            <w:rFonts w:asciiTheme="minorEastAsia" w:hAnsiTheme="minorEastAsia"/>
            <w:color w:val="auto"/>
            <w:szCs w:val="21"/>
          </w:rPr>
          <w:t>2013</w:t>
        </w:r>
      </w:hyperlink>
      <w:r w:rsidRPr="005549FC">
        <w:rPr>
          <w:rFonts w:asciiTheme="minorEastAsia" w:hAnsiTheme="minorEastAsia" w:hint="eastAsia"/>
          <w:szCs w:val="21"/>
        </w:rPr>
        <w:t>年提交的延长最后期限的申请中，曼兰迪亚共和国作出了订有时限的承诺来加紧努力执行《公约》第</w:t>
      </w:r>
      <w:r w:rsidRPr="005549FC">
        <w:rPr>
          <w:rFonts w:asciiTheme="minorEastAsia" w:hAnsiTheme="minorEastAsia"/>
          <w:szCs w:val="21"/>
        </w:rPr>
        <w:t>5</w:t>
      </w:r>
      <w:r w:rsidRPr="005549FC">
        <w:rPr>
          <w:rFonts w:asciiTheme="minorEastAsia" w:hAnsiTheme="minorEastAsia" w:hint="eastAsia"/>
          <w:szCs w:val="21"/>
        </w:rPr>
        <w:t>条。针对这些承诺，曼兰迪亚于</w:t>
      </w:r>
      <w:r w:rsidRPr="005549FC">
        <w:rPr>
          <w:rFonts w:asciiTheme="minorEastAsia" w:hAnsiTheme="minorEastAsia"/>
          <w:szCs w:val="21"/>
        </w:rPr>
        <w:t>2014</w:t>
      </w:r>
      <w:r w:rsidRPr="005549FC">
        <w:rPr>
          <w:rFonts w:asciiTheme="minorEastAsia" w:hAnsiTheme="minorEastAsia" w:hint="eastAsia"/>
          <w:szCs w:val="21"/>
        </w:rPr>
        <w:t>年通过向三名信息管理官员提供最新培训并将其信息管理系统升级至排雷行动信息管理系统</w:t>
      </w:r>
      <w:r w:rsidRPr="005549FC">
        <w:rPr>
          <w:rFonts w:asciiTheme="minorEastAsia" w:hAnsiTheme="minorEastAsia"/>
          <w:szCs w:val="21"/>
        </w:rPr>
        <w:t>(IMSMA)12.3</w:t>
      </w:r>
      <w:r w:rsidRPr="005549FC">
        <w:rPr>
          <w:rFonts w:asciiTheme="minorEastAsia" w:hAnsiTheme="minorEastAsia" w:hint="eastAsia"/>
          <w:szCs w:val="21"/>
        </w:rPr>
        <w:t>版增强了其地雷行动的信息能力。针对</w:t>
      </w:r>
      <w:r w:rsidRPr="005549FC">
        <w:rPr>
          <w:rFonts w:asciiTheme="minorEastAsia" w:hAnsiTheme="minorEastAsia"/>
          <w:szCs w:val="21"/>
        </w:rPr>
        <w:t>2013</w:t>
      </w:r>
      <w:r w:rsidRPr="005549FC">
        <w:rPr>
          <w:rFonts w:asciiTheme="minorEastAsia" w:hAnsiTheme="minorEastAsia" w:hint="eastAsia"/>
          <w:szCs w:val="21"/>
        </w:rPr>
        <w:t>年缔约国第十三届会议的决定，即要求曼兰迪亚考虑使用一切可用的方法来有效和迅速解禁被怀疑内有杀伤人员地雷的区域，曼兰迪亚于</w:t>
      </w:r>
      <w:r w:rsidRPr="005549FC">
        <w:rPr>
          <w:rFonts w:asciiTheme="minorEastAsia" w:hAnsiTheme="minorEastAsia"/>
          <w:szCs w:val="21"/>
        </w:rPr>
        <w:t>2014</w:t>
      </w:r>
      <w:r w:rsidRPr="005549FC">
        <w:rPr>
          <w:rFonts w:asciiTheme="minorEastAsia" w:hAnsiTheme="minorEastAsia" w:hint="eastAsia"/>
          <w:szCs w:val="21"/>
        </w:rPr>
        <w:t>年通过了经过修订的土地解禁国家标准，该标准基于《国际地雷行动标准》</w:t>
      </w:r>
      <w:r w:rsidRPr="005549FC">
        <w:rPr>
          <w:rFonts w:asciiTheme="minorEastAsia" w:hAnsiTheme="minorEastAsia"/>
          <w:szCs w:val="21"/>
        </w:rPr>
        <w:t>07.1</w:t>
      </w:r>
      <w:r w:rsidR="000E4684">
        <w:rPr>
          <w:rFonts w:asciiTheme="minorEastAsia" w:hAnsiTheme="minorEastAsia"/>
          <w:szCs w:val="21"/>
        </w:rPr>
        <w:t>1,</w:t>
      </w:r>
      <w:r w:rsidRPr="005549FC">
        <w:rPr>
          <w:rFonts w:asciiTheme="minorEastAsia" w:hAnsiTheme="minorEastAsia" w:hint="eastAsia"/>
          <w:szCs w:val="21"/>
        </w:rPr>
        <w:t>并向</w:t>
      </w:r>
      <w:r w:rsidRPr="005549FC">
        <w:rPr>
          <w:rFonts w:asciiTheme="minorEastAsia" w:hAnsiTheme="minorEastAsia"/>
          <w:szCs w:val="21"/>
        </w:rPr>
        <w:t>50</w:t>
      </w:r>
      <w:r w:rsidRPr="005549FC">
        <w:rPr>
          <w:rFonts w:asciiTheme="minorEastAsia" w:hAnsiTheme="minorEastAsia" w:hint="eastAsia"/>
          <w:szCs w:val="21"/>
        </w:rPr>
        <w:t>名工作人员培训了最新的调查方法。这些修订过的标准可以在</w:t>
      </w:r>
      <w:r w:rsidR="00C85F0F" w:rsidRPr="004F0218">
        <w:t>www.minelandia.ma/mineactionstandards</w:t>
      </w:r>
      <w:r w:rsidRPr="005549FC">
        <w:rPr>
          <w:rFonts w:asciiTheme="minorEastAsia" w:hAnsiTheme="minorEastAsia" w:hint="eastAsia"/>
          <w:szCs w:val="21"/>
        </w:rPr>
        <w:t>下载。</w:t>
      </w:r>
    </w:p>
    <w:p w:rsidR="00AA4227" w:rsidRPr="005549FC" w:rsidRDefault="00AA4227" w:rsidP="00EA1A94">
      <w:pPr>
        <w:pStyle w:val="SingleTxt"/>
        <w:spacing w:after="120" w:line="300" w:lineRule="exact"/>
        <w:rPr>
          <w:rFonts w:asciiTheme="minorEastAsia" w:hAnsiTheme="minorEastAsia"/>
          <w:szCs w:val="21"/>
        </w:rPr>
      </w:pPr>
      <w:r w:rsidRPr="005549FC">
        <w:rPr>
          <w:rFonts w:asciiTheme="minorEastAsia" w:hAnsiTheme="minorEastAsia"/>
          <w:szCs w:val="21"/>
        </w:rPr>
        <w:t>68.</w:t>
      </w:r>
      <w:r w:rsidRPr="005549FC">
        <w:rPr>
          <w:rFonts w:asciiTheme="minorEastAsia" w:hAnsiTheme="minorEastAsia" w:hint="eastAsia"/>
          <w:szCs w:val="21"/>
        </w:rPr>
        <w:t xml:space="preserve">  正如附件二所示，曼兰迪亚共和国已经就剩余的</w:t>
      </w:r>
      <w:r w:rsidRPr="005549FC">
        <w:rPr>
          <w:rFonts w:asciiTheme="minorEastAsia" w:hAnsiTheme="minorEastAsia"/>
          <w:szCs w:val="21"/>
        </w:rPr>
        <w:t>165</w:t>
      </w:r>
      <w:r w:rsidRPr="005549FC">
        <w:rPr>
          <w:rFonts w:asciiTheme="minorEastAsia" w:hAnsiTheme="minorEastAsia" w:hint="eastAsia"/>
          <w:szCs w:val="21"/>
        </w:rPr>
        <w:t>处已知或被怀疑内有杀伤人员地雷的区域将被解禁的年份作出了估测。</w:t>
      </w:r>
      <w:r w:rsidRPr="005549FC">
        <w:rPr>
          <w:rFonts w:asciiTheme="minorEastAsia" w:hAnsiTheme="minorEastAsia"/>
          <w:szCs w:val="21"/>
        </w:rPr>
        <w:t>2015</w:t>
      </w:r>
      <w:r w:rsidRPr="005549FC">
        <w:rPr>
          <w:rFonts w:asciiTheme="minorEastAsia" w:hAnsiTheme="minorEastAsia" w:hint="eastAsia"/>
          <w:szCs w:val="21"/>
        </w:rPr>
        <w:t>年，估计北部省份</w:t>
      </w:r>
      <w:r w:rsidRPr="005549FC">
        <w:rPr>
          <w:rFonts w:asciiTheme="minorEastAsia" w:hAnsiTheme="minorEastAsia"/>
          <w:szCs w:val="21"/>
        </w:rPr>
        <w:t>XX</w:t>
      </w:r>
      <w:r w:rsidRPr="005549FC">
        <w:rPr>
          <w:rFonts w:asciiTheme="minorEastAsia" w:hAnsiTheme="minorEastAsia" w:hint="eastAsia"/>
          <w:szCs w:val="21"/>
        </w:rPr>
        <w:t>处</w:t>
      </w:r>
      <w:r w:rsidRPr="005549FC">
        <w:rPr>
          <w:rFonts w:asciiTheme="minorEastAsia" w:hAnsiTheme="minorEastAsia"/>
          <w:szCs w:val="21"/>
        </w:rPr>
        <w:t>(</w:t>
      </w:r>
      <w:r w:rsidRPr="005549FC">
        <w:rPr>
          <w:rFonts w:asciiTheme="minorEastAsia" w:hAnsiTheme="minorEastAsia" w:hint="eastAsia"/>
          <w:szCs w:val="21"/>
        </w:rPr>
        <w:t>总面积</w:t>
      </w:r>
      <w:r w:rsidRPr="005549FC">
        <w:rPr>
          <w:rFonts w:asciiTheme="minorEastAsia" w:hAnsiTheme="minorEastAsia"/>
          <w:szCs w:val="21"/>
        </w:rPr>
        <w:t>XX</w:t>
      </w:r>
      <w:r w:rsidRPr="005549FC">
        <w:rPr>
          <w:rFonts w:asciiTheme="minorEastAsia" w:hAnsiTheme="minorEastAsia" w:hint="eastAsia"/>
          <w:szCs w:val="21"/>
        </w:rPr>
        <w:t>平方米</w:t>
      </w:r>
      <w:r w:rsidRPr="005549FC">
        <w:rPr>
          <w:rFonts w:asciiTheme="minorEastAsia" w:hAnsiTheme="minorEastAsia"/>
          <w:szCs w:val="21"/>
        </w:rPr>
        <w:t>)</w:t>
      </w:r>
      <w:r w:rsidRPr="005549FC">
        <w:rPr>
          <w:rFonts w:asciiTheme="minorEastAsia" w:hAnsiTheme="minorEastAsia" w:hint="eastAsia"/>
          <w:szCs w:val="21"/>
        </w:rPr>
        <w:t>已知内有杀伤人员地雷的区域和</w:t>
      </w:r>
      <w:r w:rsidRPr="005549FC">
        <w:rPr>
          <w:rFonts w:asciiTheme="minorEastAsia" w:hAnsiTheme="minorEastAsia"/>
          <w:szCs w:val="21"/>
        </w:rPr>
        <w:t>XX</w:t>
      </w:r>
      <w:r w:rsidRPr="005549FC">
        <w:rPr>
          <w:rFonts w:asciiTheme="minorEastAsia" w:hAnsiTheme="minorEastAsia" w:hint="eastAsia"/>
          <w:szCs w:val="21"/>
        </w:rPr>
        <w:t>处</w:t>
      </w:r>
      <w:r w:rsidRPr="005549FC">
        <w:rPr>
          <w:rFonts w:asciiTheme="minorEastAsia" w:hAnsiTheme="minorEastAsia"/>
          <w:szCs w:val="21"/>
        </w:rPr>
        <w:t>(</w:t>
      </w:r>
      <w:r w:rsidRPr="005549FC">
        <w:rPr>
          <w:rFonts w:asciiTheme="minorEastAsia" w:hAnsiTheme="minorEastAsia" w:hint="eastAsia"/>
          <w:szCs w:val="21"/>
        </w:rPr>
        <w:t>总面积</w:t>
      </w:r>
      <w:r w:rsidRPr="005549FC">
        <w:rPr>
          <w:rFonts w:asciiTheme="minorEastAsia" w:hAnsiTheme="minorEastAsia"/>
          <w:szCs w:val="21"/>
        </w:rPr>
        <w:t>XX</w:t>
      </w:r>
      <w:r w:rsidRPr="005549FC">
        <w:rPr>
          <w:rFonts w:asciiTheme="minorEastAsia" w:hAnsiTheme="minorEastAsia" w:hint="eastAsia"/>
          <w:szCs w:val="21"/>
        </w:rPr>
        <w:t>平方米</w:t>
      </w:r>
      <w:r w:rsidRPr="005549FC">
        <w:rPr>
          <w:rFonts w:asciiTheme="minorEastAsia" w:hAnsiTheme="minorEastAsia"/>
          <w:szCs w:val="21"/>
        </w:rPr>
        <w:t>)</w:t>
      </w:r>
      <w:r w:rsidRPr="005549FC">
        <w:rPr>
          <w:rFonts w:asciiTheme="minorEastAsia" w:hAnsiTheme="minorEastAsia" w:hint="eastAsia"/>
          <w:szCs w:val="21"/>
        </w:rPr>
        <w:t>被怀疑内有杀伤人员地雷的区域将被解禁。</w:t>
      </w:r>
    </w:p>
    <w:p w:rsidR="00AA4227" w:rsidRPr="009C38BF" w:rsidRDefault="00AA4227" w:rsidP="009C38BF">
      <w:pPr>
        <w:pStyle w:val="SingleTxt"/>
        <w:spacing w:after="0" w:line="120" w:lineRule="exact"/>
        <w:rPr>
          <w:sz w:val="10"/>
        </w:rPr>
      </w:pPr>
    </w:p>
    <w:p w:rsidR="009C38BF" w:rsidRPr="009E15A8" w:rsidRDefault="009C38BF" w:rsidP="00AA4227">
      <w:pPr>
        <w:pStyle w:val="SingleTxt"/>
        <w:spacing w:after="0" w:line="120" w:lineRule="exact"/>
        <w:rPr>
          <w:sz w:val="10"/>
        </w:rPr>
      </w:pPr>
    </w:p>
    <w:p w:rsidR="00AA4227"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4" w:right="1259" w:hanging="1264"/>
        <w:rPr>
          <w:rFonts w:ascii="楷体" w:eastAsia="楷体" w:hAnsi="楷体"/>
          <w:b/>
          <w:iCs/>
        </w:rPr>
      </w:pPr>
      <w:r>
        <w:tab/>
      </w:r>
      <w:r>
        <w:tab/>
      </w:r>
      <w:r>
        <w:rPr>
          <w:rFonts w:hint="eastAsia"/>
        </w:rPr>
        <w:t>将于</w:t>
      </w:r>
      <w:r>
        <w:t>2015-2019</w:t>
      </w:r>
      <w:r>
        <w:rPr>
          <w:rFonts w:hint="eastAsia"/>
        </w:rPr>
        <w:t>年解禁的已知或被怀疑内有杀伤人员地雷区域数量和面积</w:t>
      </w:r>
      <w:r>
        <w:t>(</w:t>
      </w:r>
      <w:r>
        <w:rPr>
          <w:rFonts w:hint="eastAsia"/>
        </w:rPr>
        <w:t>平方米</w:t>
      </w:r>
      <w:r>
        <w:t>)</w:t>
      </w:r>
      <w:r>
        <w:rPr>
          <w:rFonts w:hint="eastAsia"/>
        </w:rPr>
        <w:t>估测概述</w:t>
      </w:r>
    </w:p>
    <w:tbl>
      <w:tblPr>
        <w:tblW w:w="8508"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655"/>
        <w:gridCol w:w="905"/>
        <w:gridCol w:w="850"/>
        <w:gridCol w:w="992"/>
        <w:gridCol w:w="993"/>
        <w:gridCol w:w="992"/>
        <w:gridCol w:w="850"/>
        <w:gridCol w:w="1134"/>
        <w:gridCol w:w="1137"/>
      </w:tblGrid>
      <w:tr w:rsidR="00AA4227" w:rsidTr="009D7D92">
        <w:trPr>
          <w:trHeight w:val="240"/>
          <w:tblHeader/>
        </w:trPr>
        <w:tc>
          <w:tcPr>
            <w:tcW w:w="655" w:type="dxa"/>
            <w:tcBorders>
              <w:top w:val="single" w:sz="4" w:space="0" w:color="auto"/>
              <w:left w:val="nil"/>
              <w:bottom w:val="single" w:sz="12" w:space="0" w:color="auto"/>
              <w:right w:val="nil"/>
            </w:tcBorders>
            <w:vAlign w:val="bottom"/>
          </w:tcPr>
          <w:p w:rsidR="00AA4227" w:rsidRDefault="00AA4227" w:rsidP="009D7D92">
            <w:pPr>
              <w:spacing w:before="80" w:after="80" w:line="240" w:lineRule="auto"/>
              <w:ind w:right="113"/>
              <w:rPr>
                <w:rFonts w:ascii="楷体" w:eastAsia="楷体" w:hAnsi="楷体"/>
                <w:iCs/>
                <w:sz w:val="18"/>
                <w:szCs w:val="18"/>
              </w:rPr>
            </w:pPr>
          </w:p>
        </w:tc>
        <w:tc>
          <w:tcPr>
            <w:tcW w:w="905" w:type="dxa"/>
            <w:tcBorders>
              <w:top w:val="single" w:sz="4" w:space="0" w:color="auto"/>
              <w:left w:val="nil"/>
              <w:bottom w:val="single" w:sz="12" w:space="0" w:color="auto"/>
              <w:right w:val="nil"/>
            </w:tcBorders>
            <w:vAlign w:val="bottom"/>
          </w:tcPr>
          <w:p w:rsidR="00AA4227" w:rsidRDefault="00AA4227" w:rsidP="009D7D92">
            <w:pPr>
              <w:spacing w:before="80" w:after="80" w:line="240" w:lineRule="auto"/>
              <w:ind w:right="113"/>
              <w:jc w:val="right"/>
              <w:rPr>
                <w:rFonts w:ascii="楷体" w:eastAsia="楷体" w:hAnsi="楷体"/>
                <w:iCs/>
                <w:sz w:val="18"/>
                <w:szCs w:val="18"/>
              </w:rPr>
            </w:pPr>
          </w:p>
        </w:tc>
        <w:tc>
          <w:tcPr>
            <w:tcW w:w="850"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iCs/>
                <w:sz w:val="18"/>
                <w:szCs w:val="18"/>
              </w:rPr>
            </w:pPr>
            <w:r>
              <w:rPr>
                <w:rFonts w:ascii="楷体" w:eastAsia="楷体" w:hAnsi="楷体" w:hint="eastAsia"/>
                <w:iCs/>
                <w:sz w:val="18"/>
                <w:szCs w:val="18"/>
              </w:rPr>
              <w:t>北部</w:t>
            </w:r>
          </w:p>
        </w:tc>
        <w:tc>
          <w:tcPr>
            <w:tcW w:w="992"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iCs/>
                <w:sz w:val="18"/>
                <w:szCs w:val="18"/>
              </w:rPr>
            </w:pPr>
            <w:r>
              <w:rPr>
                <w:rFonts w:ascii="楷体" w:eastAsia="楷体" w:hAnsi="楷体" w:hint="eastAsia"/>
                <w:iCs/>
                <w:sz w:val="18"/>
                <w:szCs w:val="18"/>
              </w:rPr>
              <w:t>东部</w:t>
            </w:r>
          </w:p>
        </w:tc>
        <w:tc>
          <w:tcPr>
            <w:tcW w:w="993"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iCs/>
                <w:sz w:val="18"/>
                <w:szCs w:val="18"/>
              </w:rPr>
            </w:pPr>
            <w:r>
              <w:rPr>
                <w:rFonts w:ascii="楷体" w:eastAsia="楷体" w:hAnsi="楷体" w:hint="eastAsia"/>
                <w:iCs/>
                <w:sz w:val="18"/>
                <w:szCs w:val="18"/>
              </w:rPr>
              <w:t>中部</w:t>
            </w:r>
          </w:p>
        </w:tc>
        <w:tc>
          <w:tcPr>
            <w:tcW w:w="992"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iCs/>
                <w:sz w:val="18"/>
                <w:szCs w:val="18"/>
              </w:rPr>
            </w:pPr>
            <w:r>
              <w:rPr>
                <w:rFonts w:ascii="楷体" w:eastAsia="楷体" w:hAnsi="楷体" w:hint="eastAsia"/>
                <w:iCs/>
                <w:sz w:val="18"/>
                <w:szCs w:val="18"/>
              </w:rPr>
              <w:t>南部</w:t>
            </w:r>
          </w:p>
        </w:tc>
        <w:tc>
          <w:tcPr>
            <w:tcW w:w="850"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iCs/>
                <w:sz w:val="18"/>
                <w:szCs w:val="18"/>
              </w:rPr>
            </w:pPr>
            <w:r>
              <w:rPr>
                <w:rFonts w:ascii="楷体" w:eastAsia="楷体" w:hAnsi="楷体" w:hint="eastAsia"/>
                <w:iCs/>
                <w:sz w:val="18"/>
                <w:szCs w:val="18"/>
              </w:rPr>
              <w:t>西部</w:t>
            </w:r>
          </w:p>
        </w:tc>
        <w:tc>
          <w:tcPr>
            <w:tcW w:w="1134"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b/>
                <w:bCs/>
                <w:iCs/>
                <w:sz w:val="18"/>
                <w:szCs w:val="18"/>
              </w:rPr>
            </w:pPr>
            <w:r>
              <w:rPr>
                <w:rFonts w:ascii="楷体" w:eastAsia="楷体" w:hAnsi="楷体" w:hint="eastAsia"/>
                <w:b/>
                <w:bCs/>
                <w:iCs/>
                <w:sz w:val="18"/>
                <w:szCs w:val="18"/>
              </w:rPr>
              <w:t>区域总数</w:t>
            </w:r>
          </w:p>
        </w:tc>
        <w:tc>
          <w:tcPr>
            <w:tcW w:w="1137" w:type="dxa"/>
            <w:tcBorders>
              <w:top w:val="single" w:sz="4" w:space="0" w:color="auto"/>
              <w:left w:val="nil"/>
              <w:bottom w:val="single" w:sz="12" w:space="0" w:color="auto"/>
              <w:right w:val="nil"/>
            </w:tcBorders>
            <w:vAlign w:val="bottom"/>
            <w:hideMark/>
          </w:tcPr>
          <w:p w:rsidR="00AA4227" w:rsidRDefault="00AA4227" w:rsidP="009D7D92">
            <w:pPr>
              <w:spacing w:before="80" w:after="80" w:line="240" w:lineRule="auto"/>
              <w:ind w:right="113"/>
              <w:jc w:val="right"/>
              <w:rPr>
                <w:rFonts w:ascii="楷体" w:eastAsia="楷体" w:hAnsi="楷体"/>
                <w:b/>
                <w:bCs/>
                <w:iCs/>
                <w:sz w:val="18"/>
                <w:szCs w:val="18"/>
              </w:rPr>
            </w:pPr>
            <w:r>
              <w:rPr>
                <w:rFonts w:ascii="楷体" w:eastAsia="楷体" w:hAnsi="楷体" w:hint="eastAsia"/>
                <w:b/>
                <w:bCs/>
                <w:iCs/>
                <w:sz w:val="18"/>
                <w:szCs w:val="18"/>
              </w:rPr>
              <w:t>总面积</w:t>
            </w:r>
          </w:p>
        </w:tc>
      </w:tr>
      <w:tr w:rsidR="00AA4227" w:rsidRPr="00C17193" w:rsidTr="009D7D92">
        <w:trPr>
          <w:trHeight w:val="240"/>
        </w:trPr>
        <w:tc>
          <w:tcPr>
            <w:tcW w:w="655" w:type="dxa"/>
            <w:vMerge w:val="restart"/>
            <w:tcBorders>
              <w:top w:val="single" w:sz="12" w:space="0" w:color="auto"/>
              <w:left w:val="nil"/>
              <w:bottom w:val="nil"/>
              <w:right w:val="nil"/>
            </w:tcBorders>
            <w:hideMark/>
          </w:tcPr>
          <w:p w:rsidR="00AA4227" w:rsidRPr="00C17193" w:rsidRDefault="00AA4227" w:rsidP="00EA1A94">
            <w:pPr>
              <w:spacing w:after="60" w:line="240" w:lineRule="exact"/>
              <w:ind w:right="113"/>
              <w:rPr>
                <w:sz w:val="17"/>
                <w:szCs w:val="17"/>
              </w:rPr>
            </w:pPr>
            <w:r w:rsidRPr="00C17193">
              <w:rPr>
                <w:sz w:val="17"/>
                <w:szCs w:val="17"/>
              </w:rPr>
              <w:t>2015</w:t>
            </w:r>
          </w:p>
        </w:tc>
        <w:tc>
          <w:tcPr>
            <w:tcW w:w="905"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13</w:t>
            </w:r>
          </w:p>
        </w:tc>
        <w:tc>
          <w:tcPr>
            <w:tcW w:w="992"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single" w:sz="12" w:space="0" w:color="auto"/>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13</w:t>
            </w:r>
          </w:p>
        </w:tc>
        <w:tc>
          <w:tcPr>
            <w:tcW w:w="1137" w:type="dxa"/>
            <w:tcBorders>
              <w:top w:val="single" w:sz="12" w:space="0" w:color="auto"/>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single" w:sz="12" w:space="0" w:color="auto"/>
              <w:left w:val="nil"/>
              <w:bottom w:val="nil"/>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610 819</w:t>
            </w: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610 819</w:t>
            </w:r>
          </w:p>
        </w:tc>
      </w:tr>
      <w:tr w:rsidR="00AA4227" w:rsidRPr="00C17193" w:rsidTr="009D7D92">
        <w:trPr>
          <w:trHeight w:val="240"/>
        </w:trPr>
        <w:tc>
          <w:tcPr>
            <w:tcW w:w="655" w:type="dxa"/>
            <w:vMerge w:val="restart"/>
            <w:tcBorders>
              <w:top w:val="nil"/>
              <w:left w:val="nil"/>
              <w:bottom w:val="nil"/>
              <w:right w:val="nil"/>
            </w:tcBorders>
            <w:hideMark/>
          </w:tcPr>
          <w:p w:rsidR="00AA4227" w:rsidRPr="00C17193" w:rsidRDefault="00AA4227" w:rsidP="00EA1A94">
            <w:pPr>
              <w:spacing w:after="60" w:line="240" w:lineRule="exact"/>
              <w:ind w:right="113"/>
              <w:rPr>
                <w:sz w:val="17"/>
                <w:szCs w:val="17"/>
              </w:rPr>
            </w:pPr>
            <w:r w:rsidRPr="00C17193">
              <w:rPr>
                <w:sz w:val="17"/>
                <w:szCs w:val="17"/>
              </w:rPr>
              <w:t>2016</w:t>
            </w: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5</w:t>
            </w: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30</w:t>
            </w: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35</w:t>
            </w:r>
          </w:p>
        </w:tc>
        <w:tc>
          <w:tcPr>
            <w:tcW w:w="1137"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nil"/>
              <w:left w:val="nil"/>
              <w:bottom w:val="nil"/>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283 951</w:t>
            </w: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1 454 807</w:t>
            </w: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1 738 758</w:t>
            </w:r>
          </w:p>
        </w:tc>
      </w:tr>
      <w:tr w:rsidR="00AA4227" w:rsidRPr="00C17193" w:rsidTr="009D7D92">
        <w:trPr>
          <w:trHeight w:val="240"/>
        </w:trPr>
        <w:tc>
          <w:tcPr>
            <w:tcW w:w="655" w:type="dxa"/>
            <w:vMerge w:val="restart"/>
            <w:tcBorders>
              <w:top w:val="nil"/>
              <w:left w:val="nil"/>
              <w:bottom w:val="nil"/>
              <w:right w:val="nil"/>
            </w:tcBorders>
            <w:hideMark/>
          </w:tcPr>
          <w:p w:rsidR="00AA4227" w:rsidRPr="00C17193" w:rsidRDefault="00AA4227" w:rsidP="00EA1A94">
            <w:pPr>
              <w:spacing w:after="60" w:line="240" w:lineRule="exact"/>
              <w:ind w:right="113"/>
              <w:rPr>
                <w:sz w:val="17"/>
                <w:szCs w:val="17"/>
              </w:rPr>
            </w:pPr>
            <w:r w:rsidRPr="00C17193">
              <w:rPr>
                <w:sz w:val="17"/>
                <w:szCs w:val="17"/>
              </w:rPr>
              <w:t>2017</w:t>
            </w: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15</w:t>
            </w:r>
          </w:p>
        </w:tc>
        <w:tc>
          <w:tcPr>
            <w:tcW w:w="993"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35</w:t>
            </w: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50</w:t>
            </w:r>
          </w:p>
        </w:tc>
        <w:tc>
          <w:tcPr>
            <w:tcW w:w="1137"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nil"/>
              <w:left w:val="nil"/>
              <w:bottom w:val="nil"/>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475 295</w:t>
            </w:r>
          </w:p>
        </w:tc>
        <w:tc>
          <w:tcPr>
            <w:tcW w:w="993"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1 444 919</w:t>
            </w: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1 920 214</w:t>
            </w:r>
          </w:p>
        </w:tc>
      </w:tr>
      <w:tr w:rsidR="00AA4227" w:rsidRPr="00C17193" w:rsidTr="009D7D92">
        <w:trPr>
          <w:trHeight w:val="240"/>
        </w:trPr>
        <w:tc>
          <w:tcPr>
            <w:tcW w:w="655" w:type="dxa"/>
            <w:vMerge w:val="restart"/>
            <w:tcBorders>
              <w:top w:val="nil"/>
              <w:left w:val="nil"/>
              <w:bottom w:val="nil"/>
              <w:right w:val="nil"/>
            </w:tcBorders>
            <w:hideMark/>
          </w:tcPr>
          <w:p w:rsidR="00AA4227" w:rsidRPr="00C17193" w:rsidRDefault="00AA4227" w:rsidP="00EA1A94">
            <w:pPr>
              <w:spacing w:after="60" w:line="240" w:lineRule="exact"/>
              <w:ind w:right="113"/>
              <w:rPr>
                <w:sz w:val="17"/>
                <w:szCs w:val="17"/>
              </w:rPr>
            </w:pPr>
            <w:r w:rsidRPr="00C17193">
              <w:rPr>
                <w:sz w:val="17"/>
                <w:szCs w:val="17"/>
              </w:rPr>
              <w:t>2018</w:t>
            </w: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52</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52</w:t>
            </w:r>
          </w:p>
        </w:tc>
        <w:tc>
          <w:tcPr>
            <w:tcW w:w="1137"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nil"/>
              <w:left w:val="nil"/>
              <w:bottom w:val="nil"/>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2 423 799</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1134"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2 423 799</w:t>
            </w:r>
          </w:p>
        </w:tc>
      </w:tr>
      <w:tr w:rsidR="00AA4227" w:rsidRPr="00C17193" w:rsidTr="009D7D92">
        <w:trPr>
          <w:trHeight w:val="240"/>
        </w:trPr>
        <w:tc>
          <w:tcPr>
            <w:tcW w:w="655" w:type="dxa"/>
            <w:vMerge w:val="restart"/>
            <w:tcBorders>
              <w:top w:val="nil"/>
              <w:left w:val="nil"/>
              <w:bottom w:val="nil"/>
              <w:right w:val="nil"/>
            </w:tcBorders>
            <w:hideMark/>
          </w:tcPr>
          <w:p w:rsidR="00AA4227" w:rsidRPr="00C17193" w:rsidRDefault="00AA4227" w:rsidP="00EA1A94">
            <w:pPr>
              <w:spacing w:after="60" w:line="240" w:lineRule="exact"/>
              <w:ind w:right="113"/>
              <w:rPr>
                <w:sz w:val="17"/>
                <w:szCs w:val="17"/>
              </w:rPr>
            </w:pPr>
            <w:r w:rsidRPr="00C17193">
              <w:rPr>
                <w:sz w:val="17"/>
                <w:szCs w:val="17"/>
              </w:rPr>
              <w:t>2019</w:t>
            </w: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4</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11</w:t>
            </w:r>
          </w:p>
        </w:tc>
        <w:tc>
          <w:tcPr>
            <w:tcW w:w="1134"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15</w:t>
            </w:r>
          </w:p>
        </w:tc>
        <w:tc>
          <w:tcPr>
            <w:tcW w:w="1137"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nil"/>
              <w:left w:val="nil"/>
              <w:bottom w:val="nil"/>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3" w:type="dxa"/>
            <w:tcBorders>
              <w:top w:val="nil"/>
              <w:left w:val="nil"/>
              <w:bottom w:val="nil"/>
              <w:right w:val="nil"/>
            </w:tcBorders>
            <w:vAlign w:val="bottom"/>
          </w:tcPr>
          <w:p w:rsidR="00AA4227" w:rsidRPr="00C17193" w:rsidRDefault="00AA4227" w:rsidP="00EA1A94">
            <w:pPr>
              <w:spacing w:after="60" w:line="240" w:lineRule="exact"/>
              <w:ind w:right="113"/>
              <w:jc w:val="right"/>
              <w:rPr>
                <w:sz w:val="17"/>
                <w:szCs w:val="17"/>
              </w:rPr>
            </w:pP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489 178</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2 184 127</w:t>
            </w:r>
          </w:p>
        </w:tc>
        <w:tc>
          <w:tcPr>
            <w:tcW w:w="1134"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2 673 305</w:t>
            </w:r>
          </w:p>
        </w:tc>
      </w:tr>
      <w:tr w:rsidR="00AA4227" w:rsidRPr="00C17193" w:rsidTr="009D7D92">
        <w:trPr>
          <w:trHeight w:val="240"/>
        </w:trPr>
        <w:tc>
          <w:tcPr>
            <w:tcW w:w="655" w:type="dxa"/>
            <w:vMerge w:val="restart"/>
            <w:tcBorders>
              <w:top w:val="nil"/>
              <w:left w:val="nil"/>
              <w:bottom w:val="single" w:sz="12" w:space="0" w:color="auto"/>
              <w:right w:val="nil"/>
            </w:tcBorders>
            <w:hideMark/>
          </w:tcPr>
          <w:p w:rsidR="00AA4227" w:rsidRPr="00C17193" w:rsidRDefault="00AA4227" w:rsidP="00EA1A94">
            <w:pPr>
              <w:spacing w:after="60" w:line="240" w:lineRule="exact"/>
              <w:ind w:right="113"/>
              <w:rPr>
                <w:sz w:val="17"/>
                <w:szCs w:val="17"/>
              </w:rPr>
            </w:pPr>
            <w:r w:rsidRPr="00C17193">
              <w:rPr>
                <w:sz w:val="17"/>
                <w:szCs w:val="17"/>
              </w:rPr>
              <w:t>2015-2019</w:t>
            </w:r>
          </w:p>
        </w:tc>
        <w:tc>
          <w:tcPr>
            <w:tcW w:w="905" w:type="dxa"/>
            <w:tcBorders>
              <w:top w:val="nil"/>
              <w:left w:val="nil"/>
              <w:bottom w:val="nil"/>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区域数</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18</w:t>
            </w: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45</w:t>
            </w:r>
          </w:p>
        </w:tc>
        <w:tc>
          <w:tcPr>
            <w:tcW w:w="993"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35</w:t>
            </w:r>
          </w:p>
        </w:tc>
        <w:tc>
          <w:tcPr>
            <w:tcW w:w="992"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56</w:t>
            </w:r>
          </w:p>
        </w:tc>
        <w:tc>
          <w:tcPr>
            <w:tcW w:w="850" w:type="dxa"/>
            <w:tcBorders>
              <w:top w:val="nil"/>
              <w:left w:val="nil"/>
              <w:bottom w:val="nil"/>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11</w:t>
            </w:r>
          </w:p>
        </w:tc>
        <w:tc>
          <w:tcPr>
            <w:tcW w:w="1134" w:type="dxa"/>
            <w:tcBorders>
              <w:top w:val="nil"/>
              <w:left w:val="nil"/>
              <w:bottom w:val="nil"/>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165</w:t>
            </w:r>
          </w:p>
        </w:tc>
        <w:tc>
          <w:tcPr>
            <w:tcW w:w="1137" w:type="dxa"/>
            <w:tcBorders>
              <w:top w:val="nil"/>
              <w:left w:val="nil"/>
              <w:bottom w:val="nil"/>
              <w:right w:val="nil"/>
            </w:tcBorders>
            <w:vAlign w:val="bottom"/>
          </w:tcPr>
          <w:p w:rsidR="00AA4227" w:rsidRPr="00C17193" w:rsidRDefault="00AA4227" w:rsidP="00EA1A94">
            <w:pPr>
              <w:spacing w:after="60" w:line="240" w:lineRule="exact"/>
              <w:ind w:right="113"/>
              <w:jc w:val="right"/>
              <w:rPr>
                <w:b/>
                <w:bCs/>
                <w:sz w:val="17"/>
                <w:szCs w:val="17"/>
              </w:rPr>
            </w:pPr>
          </w:p>
        </w:tc>
      </w:tr>
      <w:tr w:rsidR="00AA4227" w:rsidRPr="00C17193" w:rsidTr="009D7D92">
        <w:trPr>
          <w:trHeight w:val="240"/>
        </w:trPr>
        <w:tc>
          <w:tcPr>
            <w:tcW w:w="655" w:type="dxa"/>
            <w:vMerge/>
            <w:tcBorders>
              <w:top w:val="nil"/>
              <w:left w:val="nil"/>
              <w:bottom w:val="single" w:sz="12" w:space="0" w:color="auto"/>
              <w:right w:val="nil"/>
            </w:tcBorders>
            <w:vAlign w:val="center"/>
            <w:hideMark/>
          </w:tcPr>
          <w:p w:rsidR="00AA4227" w:rsidRPr="00C17193" w:rsidRDefault="00AA4227" w:rsidP="00EA1A94">
            <w:pPr>
              <w:spacing w:after="60" w:line="240" w:lineRule="exact"/>
              <w:rPr>
                <w:sz w:val="17"/>
                <w:szCs w:val="17"/>
              </w:rPr>
            </w:pPr>
          </w:p>
        </w:tc>
        <w:tc>
          <w:tcPr>
            <w:tcW w:w="905"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rPr>
                <w:sz w:val="17"/>
                <w:szCs w:val="17"/>
              </w:rPr>
            </w:pPr>
            <w:r w:rsidRPr="00C17193">
              <w:rPr>
                <w:rFonts w:hint="eastAsia"/>
                <w:sz w:val="17"/>
                <w:szCs w:val="17"/>
              </w:rPr>
              <w:t>面积</w:t>
            </w:r>
          </w:p>
        </w:tc>
        <w:tc>
          <w:tcPr>
            <w:tcW w:w="850"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894 770</w:t>
            </w:r>
          </w:p>
        </w:tc>
        <w:tc>
          <w:tcPr>
            <w:tcW w:w="992"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1 930 102</w:t>
            </w:r>
          </w:p>
        </w:tc>
        <w:tc>
          <w:tcPr>
            <w:tcW w:w="993"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1 444 919</w:t>
            </w:r>
          </w:p>
        </w:tc>
        <w:tc>
          <w:tcPr>
            <w:tcW w:w="992"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2 825 646</w:t>
            </w:r>
          </w:p>
        </w:tc>
        <w:tc>
          <w:tcPr>
            <w:tcW w:w="850"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sz w:val="17"/>
                <w:szCs w:val="17"/>
              </w:rPr>
            </w:pPr>
            <w:r w:rsidRPr="00C17193">
              <w:rPr>
                <w:sz w:val="17"/>
                <w:szCs w:val="17"/>
              </w:rPr>
              <w:t>2 184 127</w:t>
            </w:r>
          </w:p>
        </w:tc>
        <w:tc>
          <w:tcPr>
            <w:tcW w:w="1134" w:type="dxa"/>
            <w:tcBorders>
              <w:top w:val="nil"/>
              <w:left w:val="nil"/>
              <w:bottom w:val="single" w:sz="12" w:space="0" w:color="auto"/>
              <w:right w:val="nil"/>
            </w:tcBorders>
            <w:vAlign w:val="bottom"/>
          </w:tcPr>
          <w:p w:rsidR="00AA4227" w:rsidRPr="00C17193" w:rsidRDefault="00AA4227" w:rsidP="00EA1A94">
            <w:pPr>
              <w:spacing w:after="60" w:line="240" w:lineRule="exact"/>
              <w:ind w:right="113"/>
              <w:jc w:val="right"/>
              <w:rPr>
                <w:b/>
                <w:bCs/>
                <w:sz w:val="17"/>
                <w:szCs w:val="17"/>
              </w:rPr>
            </w:pPr>
          </w:p>
        </w:tc>
        <w:tc>
          <w:tcPr>
            <w:tcW w:w="1137" w:type="dxa"/>
            <w:tcBorders>
              <w:top w:val="nil"/>
              <w:left w:val="nil"/>
              <w:bottom w:val="single" w:sz="12" w:space="0" w:color="auto"/>
              <w:right w:val="nil"/>
            </w:tcBorders>
            <w:vAlign w:val="bottom"/>
            <w:hideMark/>
          </w:tcPr>
          <w:p w:rsidR="00AA4227" w:rsidRPr="00C17193" w:rsidRDefault="00AA4227" w:rsidP="00EA1A94">
            <w:pPr>
              <w:spacing w:after="60" w:line="240" w:lineRule="exact"/>
              <w:ind w:right="113"/>
              <w:jc w:val="right"/>
              <w:rPr>
                <w:b/>
                <w:bCs/>
                <w:sz w:val="17"/>
                <w:szCs w:val="17"/>
              </w:rPr>
            </w:pPr>
            <w:r w:rsidRPr="00C17193">
              <w:rPr>
                <w:b/>
                <w:bCs/>
                <w:sz w:val="17"/>
                <w:szCs w:val="17"/>
              </w:rPr>
              <w:t>9 366 895</w:t>
            </w:r>
          </w:p>
        </w:tc>
      </w:tr>
    </w:tbl>
    <w:p w:rsidR="00AA4227" w:rsidRPr="005549FC" w:rsidRDefault="00AA4227" w:rsidP="00EA1A94">
      <w:pPr>
        <w:pStyle w:val="SingleTxt"/>
      </w:pPr>
      <w:r w:rsidRPr="005549FC">
        <w:t>69.</w:t>
      </w:r>
      <w:r w:rsidRPr="005549FC">
        <w:rPr>
          <w:rFonts w:hint="eastAsia"/>
        </w:rPr>
        <w:t xml:space="preserve">  </w:t>
      </w:r>
      <w:r w:rsidRPr="005549FC">
        <w:t>2015</w:t>
      </w:r>
      <w:r w:rsidRPr="005549FC">
        <w:rPr>
          <w:rFonts w:hint="eastAsia"/>
        </w:rPr>
        <w:t>年至</w:t>
      </w:r>
      <w:r w:rsidRPr="005549FC">
        <w:t>2019</w:t>
      </w:r>
      <w:r w:rsidRPr="005549FC">
        <w:rPr>
          <w:rFonts w:hint="eastAsia"/>
        </w:rPr>
        <w:t>年，曼兰迪亚已经每年调拨</w:t>
      </w:r>
      <w:r w:rsidRPr="005549FC">
        <w:t>4</w:t>
      </w:r>
      <w:r w:rsidR="000E4684">
        <w:t>3,</w:t>
      </w:r>
      <w:r w:rsidRPr="005549FC">
        <w:t>34</w:t>
      </w:r>
      <w:r w:rsidR="000E4684">
        <w:t>5,</w:t>
      </w:r>
      <w:r w:rsidRPr="005549FC">
        <w:t>000</w:t>
      </w:r>
      <w:r w:rsidRPr="005549FC">
        <w:rPr>
          <w:rFonts w:hint="eastAsia"/>
        </w:rPr>
        <w:t>曼兰迪亚元</w:t>
      </w:r>
      <w:r w:rsidRPr="005549FC">
        <w:t>(</w:t>
      </w:r>
      <w:r w:rsidRPr="005549FC">
        <w:rPr>
          <w:rFonts w:hint="eastAsia"/>
        </w:rPr>
        <w:t>以当前汇率合计</w:t>
      </w:r>
      <w:r w:rsidRPr="005549FC">
        <w:t>87</w:t>
      </w:r>
      <w:r w:rsidR="000E4684">
        <w:t>5,</w:t>
      </w:r>
      <w:r w:rsidRPr="005549FC">
        <w:t>000</w:t>
      </w:r>
      <w:r w:rsidRPr="005549FC">
        <w:rPr>
          <w:rFonts w:hint="eastAsia"/>
        </w:rPr>
        <w:t>美元</w:t>
      </w:r>
      <w:r w:rsidRPr="005549FC">
        <w:t>)</w:t>
      </w:r>
      <w:r w:rsidRPr="005549FC">
        <w:rPr>
          <w:rFonts w:hint="eastAsia"/>
        </w:rPr>
        <w:t>用于支付曼兰迪亚地雷行动署的费用，该署负责设定优先事项、地雷行动信息管理、质量保证和质量控制、与排雷组织及合作伙伴的协调以及制定政策和标准。</w:t>
      </w:r>
      <w:r w:rsidRPr="005549FC">
        <w:t>2015</w:t>
      </w:r>
      <w:r w:rsidRPr="005549FC">
        <w:rPr>
          <w:rFonts w:hint="eastAsia"/>
        </w:rPr>
        <w:t>年至</w:t>
      </w:r>
      <w:r w:rsidRPr="005549FC">
        <w:t>2019</w:t>
      </w:r>
      <w:r w:rsidRPr="005549FC">
        <w:rPr>
          <w:rFonts w:hint="eastAsia"/>
        </w:rPr>
        <w:t>年，曼兰迪亚每年需要约</w:t>
      </w:r>
      <w:r w:rsidRPr="005549FC">
        <w:t>520</w:t>
      </w:r>
      <w:r w:rsidRPr="005549FC">
        <w:rPr>
          <w:rFonts w:hint="eastAsia"/>
        </w:rPr>
        <w:t>万美元来支付调查和清理的费用。曼兰迪亚可以向有意支持其完成执行《公约》第</w:t>
      </w:r>
      <w:r w:rsidRPr="005549FC">
        <w:t>5</w:t>
      </w:r>
      <w:r w:rsidRPr="005549FC">
        <w:rPr>
          <w:rFonts w:hint="eastAsia"/>
        </w:rPr>
        <w:t>条工作的各方提供一份详细的项目提案，列明其融资需求及预期结果。</w:t>
      </w:r>
    </w:p>
    <w:p w:rsidR="00AA4227" w:rsidRPr="005549FC" w:rsidRDefault="00AA4227" w:rsidP="00EA1A94">
      <w:pPr>
        <w:pStyle w:val="SingleTxt"/>
      </w:pPr>
      <w:r w:rsidRPr="005549FC">
        <w:t>70.</w:t>
      </w:r>
      <w:r w:rsidRPr="005549FC">
        <w:rPr>
          <w:rFonts w:hint="eastAsia"/>
        </w:rPr>
        <w:t xml:space="preserve">  </w:t>
      </w:r>
      <w:r w:rsidRPr="005549FC">
        <w:rPr>
          <w:rFonts w:hint="eastAsia"/>
        </w:rPr>
        <w:t>所有已知或被怀疑内有杀伤人员地雷的区域都已得到标示，在显著位置设立了曼兰迪亚语和英语的警告标识。警告标识得到定期更换和维护。适龄的减少风险教育已经被纳入了每个省份的学校课程。此外，包含男女成员的社区联络小组定期访问各个风险最高的城镇和村庄，就避免风险问题向男女居民提供咨询。还着力根据社区情况</w:t>
      </w:r>
      <w:r w:rsidRPr="005549FC">
        <w:t>(</w:t>
      </w:r>
      <w:r w:rsidRPr="005549FC">
        <w:rPr>
          <w:rFonts w:hint="eastAsia"/>
        </w:rPr>
        <w:t>例如根据任一特定地点所开展的主要经济、文化和休闲活动</w:t>
      </w:r>
      <w:r w:rsidRPr="005549FC">
        <w:t>)</w:t>
      </w:r>
      <w:r w:rsidRPr="005549FC">
        <w:rPr>
          <w:rFonts w:hint="eastAsia"/>
        </w:rPr>
        <w:t>量身订做咨询信息。</w:t>
      </w:r>
    </w:p>
    <w:p w:rsidR="00AA4227" w:rsidRPr="005549FC" w:rsidRDefault="00AA4227" w:rsidP="00EA1A94">
      <w:pPr>
        <w:pStyle w:val="SingleTxt"/>
      </w:pPr>
      <w:r w:rsidRPr="005549FC">
        <w:t>71.</w:t>
      </w:r>
      <w:r w:rsidRPr="005549FC">
        <w:rPr>
          <w:rFonts w:hint="eastAsia"/>
        </w:rPr>
        <w:t xml:space="preserve">  </w:t>
      </w:r>
      <w:r w:rsidRPr="005549FC">
        <w:rPr>
          <w:rFonts w:hint="eastAsia"/>
        </w:rPr>
        <w:t>尽管已经尽力改变高风险行为，但在曼兰迪亚仍有妇女、女童、男童和男子成为地雷的受害者，其中</w:t>
      </w:r>
      <w:r w:rsidRPr="005549FC">
        <w:t>2014</w:t>
      </w:r>
      <w:r w:rsidRPr="005549FC">
        <w:rPr>
          <w:rFonts w:hint="eastAsia"/>
        </w:rPr>
        <w:t>年有</w:t>
      </w:r>
      <w:r w:rsidRPr="005549FC">
        <w:t>4</w:t>
      </w:r>
      <w:r w:rsidRPr="005549FC">
        <w:rPr>
          <w:rFonts w:hint="eastAsia"/>
        </w:rPr>
        <w:t>人因地雷身亡，有</w:t>
      </w:r>
      <w:r w:rsidRPr="005549FC">
        <w:t>12</w:t>
      </w:r>
      <w:r w:rsidRPr="005549FC">
        <w:rPr>
          <w:rFonts w:hint="eastAsia"/>
        </w:rPr>
        <w:t>人受伤。</w:t>
      </w:r>
    </w:p>
    <w:p w:rsidR="00AA4227" w:rsidRPr="005549FC" w:rsidRDefault="00AA4227" w:rsidP="00AA4227">
      <w:pPr>
        <w:pStyle w:val="SingleTxt"/>
        <w:spacing w:after="0" w:line="120" w:lineRule="exact"/>
        <w:rPr>
          <w:sz w:val="10"/>
        </w:rPr>
      </w:pPr>
    </w:p>
    <w:p w:rsidR="00AA4227" w:rsidRPr="005549FC" w:rsidRDefault="00AA4227" w:rsidP="00AA4227">
      <w:pPr>
        <w:pStyle w:val="SingleTxt"/>
        <w:spacing w:after="0" w:line="120" w:lineRule="exact"/>
        <w:rPr>
          <w:sz w:val="10"/>
        </w:rPr>
      </w:pPr>
    </w:p>
    <w:p w:rsidR="00AA4227" w:rsidRDefault="00AA4227" w:rsidP="005E30C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rPr>
          <w:b/>
        </w:rPr>
      </w:pPr>
      <w:r>
        <w:tab/>
      </w:r>
      <w:r>
        <w:rPr>
          <w:rFonts w:hint="eastAsia"/>
        </w:rPr>
        <w:tab/>
        <w:t>因杀伤人员地雷身亡或受伤的人数，</w:t>
      </w:r>
      <w:r>
        <w:t>2014</w:t>
      </w:r>
      <w:r>
        <w:rPr>
          <w:rFonts w:hint="eastAsia"/>
        </w:rPr>
        <w:t>年</w:t>
      </w:r>
      <w:r>
        <w:t>1</w:t>
      </w:r>
      <w:r>
        <w:rPr>
          <w:rFonts w:hint="eastAsia"/>
        </w:rPr>
        <w:t>月</w:t>
      </w:r>
      <w:r>
        <w:t>1</w:t>
      </w:r>
      <w:r>
        <w:rPr>
          <w:rFonts w:hint="eastAsia"/>
        </w:rPr>
        <w:t>日</w:t>
      </w:r>
      <w:r>
        <w:t>-12</w:t>
      </w:r>
      <w:r>
        <w:rPr>
          <w:rFonts w:hint="eastAsia"/>
        </w:rPr>
        <w:t>月</w:t>
      </w:r>
      <w:r>
        <w:t>31</w:t>
      </w:r>
      <w:r>
        <w:rPr>
          <w:rFonts w:hint="eastAsia"/>
        </w:rPr>
        <w:t>日</w:t>
      </w:r>
    </w:p>
    <w:tbl>
      <w:tblPr>
        <w:tblW w:w="7513" w:type="dxa"/>
        <w:tblInd w:w="1276" w:type="dxa"/>
        <w:tblLayout w:type="fixed"/>
        <w:tblCellMar>
          <w:left w:w="0" w:type="dxa"/>
          <w:right w:w="0" w:type="dxa"/>
        </w:tblCellMar>
        <w:tblLook w:val="00A0" w:firstRow="1" w:lastRow="0" w:firstColumn="1" w:lastColumn="0" w:noHBand="0" w:noVBand="0"/>
      </w:tblPr>
      <w:tblGrid>
        <w:gridCol w:w="1168"/>
        <w:gridCol w:w="1302"/>
        <w:gridCol w:w="1216"/>
        <w:gridCol w:w="1206"/>
        <w:gridCol w:w="1174"/>
        <w:gridCol w:w="1447"/>
      </w:tblGrid>
      <w:tr w:rsidR="00AA4227" w:rsidRPr="0098272A" w:rsidTr="00174F0C">
        <w:trPr>
          <w:trHeight w:val="240"/>
          <w:tblHeader/>
        </w:trPr>
        <w:tc>
          <w:tcPr>
            <w:tcW w:w="1168" w:type="dxa"/>
            <w:tcBorders>
              <w:top w:val="single" w:sz="4" w:space="0" w:color="auto"/>
              <w:bottom w:val="single" w:sz="12" w:space="0" w:color="auto"/>
            </w:tcBorders>
            <w:shd w:val="clear" w:color="auto" w:fill="auto"/>
            <w:vAlign w:val="bottom"/>
          </w:tcPr>
          <w:p w:rsidR="00AA4227" w:rsidRPr="0098272A" w:rsidRDefault="00AA4227" w:rsidP="0098272A">
            <w:pPr>
              <w:suppressAutoHyphens/>
              <w:spacing w:before="60" w:after="60" w:line="200" w:lineRule="exact"/>
              <w:ind w:right="57"/>
              <w:rPr>
                <w:rFonts w:eastAsia="楷体"/>
                <w:sz w:val="15"/>
                <w:szCs w:val="21"/>
              </w:rPr>
            </w:pPr>
          </w:p>
        </w:tc>
        <w:tc>
          <w:tcPr>
            <w:tcW w:w="1302" w:type="dxa"/>
            <w:tcBorders>
              <w:top w:val="single" w:sz="4" w:space="0" w:color="auto"/>
              <w:bottom w:val="single" w:sz="12" w:space="0" w:color="auto"/>
            </w:tcBorders>
            <w:shd w:val="clear" w:color="auto" w:fill="auto"/>
            <w:vAlign w:val="bottom"/>
            <w:hideMark/>
          </w:tcPr>
          <w:p w:rsidR="00AA4227" w:rsidRPr="0098272A" w:rsidRDefault="00AA4227" w:rsidP="0098272A">
            <w:pPr>
              <w:suppressAutoHyphens/>
              <w:spacing w:before="60" w:after="60" w:line="200" w:lineRule="exact"/>
              <w:ind w:right="57"/>
              <w:jc w:val="right"/>
              <w:rPr>
                <w:rFonts w:eastAsia="楷体" w:hAnsi="楷体"/>
                <w:iCs/>
                <w:sz w:val="15"/>
                <w:szCs w:val="21"/>
              </w:rPr>
            </w:pPr>
            <w:r w:rsidRPr="0098272A">
              <w:rPr>
                <w:rFonts w:eastAsia="楷体" w:hAnsi="楷体" w:hint="eastAsia"/>
                <w:iCs/>
                <w:sz w:val="15"/>
                <w:szCs w:val="21"/>
              </w:rPr>
              <w:t>妇女</w:t>
            </w:r>
          </w:p>
        </w:tc>
        <w:tc>
          <w:tcPr>
            <w:tcW w:w="1216" w:type="dxa"/>
            <w:tcBorders>
              <w:top w:val="single" w:sz="4" w:space="0" w:color="auto"/>
              <w:bottom w:val="single" w:sz="12" w:space="0" w:color="auto"/>
            </w:tcBorders>
            <w:shd w:val="clear" w:color="auto" w:fill="auto"/>
            <w:vAlign w:val="bottom"/>
            <w:hideMark/>
          </w:tcPr>
          <w:p w:rsidR="00AA4227" w:rsidRPr="0098272A" w:rsidRDefault="00AA4227" w:rsidP="0098272A">
            <w:pPr>
              <w:suppressAutoHyphens/>
              <w:spacing w:before="60" w:after="60" w:line="200" w:lineRule="exact"/>
              <w:ind w:right="57"/>
              <w:jc w:val="right"/>
              <w:rPr>
                <w:rFonts w:eastAsia="楷体" w:hAnsi="楷体"/>
                <w:iCs/>
                <w:sz w:val="15"/>
                <w:szCs w:val="21"/>
              </w:rPr>
            </w:pPr>
            <w:r w:rsidRPr="0098272A">
              <w:rPr>
                <w:rFonts w:eastAsia="楷体" w:hAnsi="楷体" w:hint="eastAsia"/>
                <w:iCs/>
                <w:sz w:val="15"/>
                <w:szCs w:val="21"/>
              </w:rPr>
              <w:t>女童</w:t>
            </w:r>
          </w:p>
        </w:tc>
        <w:tc>
          <w:tcPr>
            <w:tcW w:w="1206" w:type="dxa"/>
            <w:tcBorders>
              <w:top w:val="single" w:sz="4" w:space="0" w:color="auto"/>
              <w:bottom w:val="single" w:sz="12" w:space="0" w:color="auto"/>
            </w:tcBorders>
            <w:shd w:val="clear" w:color="auto" w:fill="auto"/>
            <w:vAlign w:val="bottom"/>
            <w:hideMark/>
          </w:tcPr>
          <w:p w:rsidR="00AA4227" w:rsidRPr="0098272A" w:rsidRDefault="00AA4227" w:rsidP="0098272A">
            <w:pPr>
              <w:suppressAutoHyphens/>
              <w:spacing w:before="60" w:after="60" w:line="200" w:lineRule="exact"/>
              <w:ind w:right="57"/>
              <w:jc w:val="right"/>
              <w:rPr>
                <w:rFonts w:eastAsia="楷体" w:hAnsi="楷体"/>
                <w:iCs/>
                <w:sz w:val="15"/>
                <w:szCs w:val="21"/>
              </w:rPr>
            </w:pPr>
            <w:r w:rsidRPr="0098272A">
              <w:rPr>
                <w:rFonts w:eastAsia="楷体" w:hAnsi="楷体" w:hint="eastAsia"/>
                <w:iCs/>
                <w:sz w:val="15"/>
                <w:szCs w:val="21"/>
              </w:rPr>
              <w:t>男童</w:t>
            </w:r>
          </w:p>
        </w:tc>
        <w:tc>
          <w:tcPr>
            <w:tcW w:w="1174" w:type="dxa"/>
            <w:tcBorders>
              <w:top w:val="single" w:sz="4" w:space="0" w:color="auto"/>
              <w:bottom w:val="single" w:sz="12" w:space="0" w:color="auto"/>
            </w:tcBorders>
            <w:shd w:val="clear" w:color="auto" w:fill="auto"/>
            <w:vAlign w:val="bottom"/>
            <w:hideMark/>
          </w:tcPr>
          <w:p w:rsidR="00AA4227" w:rsidRPr="0098272A" w:rsidRDefault="00AA4227" w:rsidP="0098272A">
            <w:pPr>
              <w:suppressAutoHyphens/>
              <w:spacing w:before="60" w:after="60" w:line="200" w:lineRule="exact"/>
              <w:ind w:right="57"/>
              <w:jc w:val="right"/>
              <w:rPr>
                <w:rFonts w:eastAsia="楷体" w:hAnsi="楷体"/>
                <w:iCs/>
                <w:sz w:val="15"/>
                <w:szCs w:val="21"/>
              </w:rPr>
            </w:pPr>
            <w:r w:rsidRPr="0098272A">
              <w:rPr>
                <w:rFonts w:eastAsia="楷体" w:hAnsi="楷体" w:hint="eastAsia"/>
                <w:iCs/>
                <w:sz w:val="15"/>
                <w:szCs w:val="21"/>
              </w:rPr>
              <w:t>男子</w:t>
            </w:r>
          </w:p>
        </w:tc>
        <w:tc>
          <w:tcPr>
            <w:tcW w:w="1447" w:type="dxa"/>
            <w:tcBorders>
              <w:top w:val="single" w:sz="4" w:space="0" w:color="auto"/>
              <w:bottom w:val="single" w:sz="12" w:space="0" w:color="auto"/>
            </w:tcBorders>
            <w:shd w:val="clear" w:color="auto" w:fill="auto"/>
            <w:vAlign w:val="bottom"/>
            <w:hideMark/>
          </w:tcPr>
          <w:p w:rsidR="00AA4227" w:rsidRPr="0098272A" w:rsidRDefault="00AA4227" w:rsidP="0098272A">
            <w:pPr>
              <w:suppressAutoHyphens/>
              <w:spacing w:before="60" w:after="60" w:line="200" w:lineRule="exact"/>
              <w:ind w:right="57"/>
              <w:jc w:val="right"/>
              <w:rPr>
                <w:rFonts w:eastAsia="楷体" w:hAnsi="楷体"/>
                <w:b/>
                <w:bCs/>
                <w:iCs/>
                <w:sz w:val="15"/>
                <w:szCs w:val="21"/>
              </w:rPr>
            </w:pPr>
            <w:r w:rsidRPr="0098272A">
              <w:rPr>
                <w:rFonts w:eastAsia="楷体" w:hAnsi="楷体" w:hint="eastAsia"/>
                <w:b/>
                <w:bCs/>
                <w:iCs/>
                <w:sz w:val="15"/>
                <w:szCs w:val="21"/>
              </w:rPr>
              <w:t>总数</w:t>
            </w:r>
          </w:p>
        </w:tc>
      </w:tr>
      <w:tr w:rsidR="0098272A" w:rsidRPr="0098272A" w:rsidTr="00174F0C">
        <w:trPr>
          <w:trHeight w:hRule="exact" w:val="115"/>
          <w:tblHeader/>
        </w:trPr>
        <w:tc>
          <w:tcPr>
            <w:tcW w:w="1168"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rPr>
                <w:sz w:val="17"/>
                <w:szCs w:val="18"/>
              </w:rPr>
            </w:pPr>
          </w:p>
        </w:tc>
        <w:tc>
          <w:tcPr>
            <w:tcW w:w="1302"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jc w:val="right"/>
              <w:rPr>
                <w:sz w:val="17"/>
                <w:szCs w:val="18"/>
              </w:rPr>
            </w:pPr>
          </w:p>
        </w:tc>
        <w:tc>
          <w:tcPr>
            <w:tcW w:w="1216"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jc w:val="right"/>
              <w:rPr>
                <w:sz w:val="17"/>
                <w:szCs w:val="18"/>
              </w:rPr>
            </w:pPr>
          </w:p>
        </w:tc>
        <w:tc>
          <w:tcPr>
            <w:tcW w:w="1206"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jc w:val="right"/>
              <w:rPr>
                <w:sz w:val="17"/>
                <w:szCs w:val="18"/>
              </w:rPr>
            </w:pPr>
          </w:p>
        </w:tc>
        <w:tc>
          <w:tcPr>
            <w:tcW w:w="1174"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jc w:val="right"/>
              <w:rPr>
                <w:sz w:val="17"/>
                <w:szCs w:val="18"/>
              </w:rPr>
            </w:pPr>
          </w:p>
        </w:tc>
        <w:tc>
          <w:tcPr>
            <w:tcW w:w="1447" w:type="dxa"/>
            <w:tcBorders>
              <w:top w:val="single" w:sz="12" w:space="0" w:color="auto"/>
            </w:tcBorders>
            <w:shd w:val="clear" w:color="auto" w:fill="auto"/>
            <w:vAlign w:val="bottom"/>
          </w:tcPr>
          <w:p w:rsidR="0098272A" w:rsidRPr="0098272A" w:rsidRDefault="0098272A" w:rsidP="0098272A">
            <w:pPr>
              <w:suppressAutoHyphens/>
              <w:spacing w:after="60" w:line="280" w:lineRule="exact"/>
              <w:ind w:right="57"/>
              <w:jc w:val="right"/>
              <w:rPr>
                <w:b/>
                <w:bCs/>
                <w:sz w:val="17"/>
                <w:szCs w:val="18"/>
              </w:rPr>
            </w:pPr>
          </w:p>
        </w:tc>
      </w:tr>
      <w:tr w:rsidR="00AA4227" w:rsidRPr="0098272A" w:rsidTr="00174F0C">
        <w:trPr>
          <w:trHeight w:val="240"/>
        </w:trPr>
        <w:tc>
          <w:tcPr>
            <w:tcW w:w="1168"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rPr>
                <w:sz w:val="17"/>
                <w:szCs w:val="18"/>
              </w:rPr>
            </w:pPr>
            <w:r w:rsidRPr="0098272A">
              <w:rPr>
                <w:rFonts w:hint="eastAsia"/>
                <w:sz w:val="17"/>
                <w:szCs w:val="18"/>
              </w:rPr>
              <w:t>身亡</w:t>
            </w:r>
          </w:p>
        </w:tc>
        <w:tc>
          <w:tcPr>
            <w:tcW w:w="1302"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0</w:t>
            </w:r>
          </w:p>
        </w:tc>
        <w:tc>
          <w:tcPr>
            <w:tcW w:w="1216"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1</w:t>
            </w:r>
          </w:p>
        </w:tc>
        <w:tc>
          <w:tcPr>
            <w:tcW w:w="1206"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2</w:t>
            </w:r>
          </w:p>
        </w:tc>
        <w:tc>
          <w:tcPr>
            <w:tcW w:w="1174"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1</w:t>
            </w:r>
          </w:p>
        </w:tc>
        <w:tc>
          <w:tcPr>
            <w:tcW w:w="1447" w:type="dxa"/>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b/>
                <w:bCs/>
                <w:sz w:val="17"/>
                <w:szCs w:val="18"/>
              </w:rPr>
            </w:pPr>
            <w:r w:rsidRPr="0098272A">
              <w:rPr>
                <w:b/>
                <w:bCs/>
                <w:sz w:val="17"/>
                <w:szCs w:val="18"/>
              </w:rPr>
              <w:t>4</w:t>
            </w:r>
          </w:p>
        </w:tc>
      </w:tr>
      <w:tr w:rsidR="00AA4227" w:rsidRPr="0098272A" w:rsidTr="00174F0C">
        <w:trPr>
          <w:trHeight w:val="240"/>
        </w:trPr>
        <w:tc>
          <w:tcPr>
            <w:tcW w:w="1168"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rPr>
                <w:sz w:val="17"/>
                <w:szCs w:val="18"/>
              </w:rPr>
            </w:pPr>
            <w:r w:rsidRPr="0098272A">
              <w:rPr>
                <w:rFonts w:hint="eastAsia"/>
                <w:sz w:val="17"/>
                <w:szCs w:val="18"/>
              </w:rPr>
              <w:t>受伤</w:t>
            </w:r>
          </w:p>
        </w:tc>
        <w:tc>
          <w:tcPr>
            <w:tcW w:w="1302"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1</w:t>
            </w:r>
          </w:p>
        </w:tc>
        <w:tc>
          <w:tcPr>
            <w:tcW w:w="1216"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0</w:t>
            </w:r>
          </w:p>
        </w:tc>
        <w:tc>
          <w:tcPr>
            <w:tcW w:w="1206"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3</w:t>
            </w:r>
          </w:p>
        </w:tc>
        <w:tc>
          <w:tcPr>
            <w:tcW w:w="1174"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sz w:val="17"/>
                <w:szCs w:val="18"/>
              </w:rPr>
            </w:pPr>
            <w:r w:rsidRPr="0098272A">
              <w:rPr>
                <w:sz w:val="17"/>
                <w:szCs w:val="18"/>
              </w:rPr>
              <w:t>8</w:t>
            </w:r>
          </w:p>
        </w:tc>
        <w:tc>
          <w:tcPr>
            <w:tcW w:w="1447" w:type="dxa"/>
            <w:tcBorders>
              <w:bottom w:val="single" w:sz="2" w:space="0" w:color="auto"/>
            </w:tcBorders>
            <w:shd w:val="clear" w:color="auto" w:fill="auto"/>
            <w:vAlign w:val="bottom"/>
            <w:hideMark/>
          </w:tcPr>
          <w:p w:rsidR="00AA4227" w:rsidRPr="0098272A" w:rsidRDefault="00AA4227" w:rsidP="0098272A">
            <w:pPr>
              <w:tabs>
                <w:tab w:val="left" w:pos="334"/>
                <w:tab w:val="left" w:pos="669"/>
                <w:tab w:val="left" w:pos="1003"/>
                <w:tab w:val="left" w:pos="1338"/>
              </w:tabs>
              <w:suppressAutoHyphens/>
              <w:spacing w:after="60" w:line="280" w:lineRule="exact"/>
              <w:ind w:right="57"/>
              <w:jc w:val="right"/>
              <w:rPr>
                <w:b/>
                <w:bCs/>
                <w:sz w:val="17"/>
                <w:szCs w:val="18"/>
              </w:rPr>
            </w:pPr>
            <w:r w:rsidRPr="0098272A">
              <w:rPr>
                <w:b/>
                <w:bCs/>
                <w:sz w:val="17"/>
                <w:szCs w:val="18"/>
              </w:rPr>
              <w:t>12</w:t>
            </w:r>
          </w:p>
        </w:tc>
      </w:tr>
      <w:tr w:rsidR="00AA4227" w:rsidRPr="0098272A" w:rsidTr="00174F0C">
        <w:trPr>
          <w:trHeight w:val="240"/>
        </w:trPr>
        <w:tc>
          <w:tcPr>
            <w:tcW w:w="1168" w:type="dxa"/>
            <w:tcBorders>
              <w:top w:val="single" w:sz="2" w:space="0" w:color="auto"/>
              <w:bottom w:val="single" w:sz="12" w:space="0" w:color="auto"/>
            </w:tcBorders>
            <w:shd w:val="clear" w:color="auto" w:fill="auto"/>
            <w:vAlign w:val="bottom"/>
            <w:hideMark/>
          </w:tcPr>
          <w:p w:rsidR="00AA4227" w:rsidRPr="00C17193" w:rsidRDefault="00AA4227" w:rsidP="00174F0C">
            <w:pPr>
              <w:tabs>
                <w:tab w:val="left" w:pos="334"/>
                <w:tab w:val="left" w:pos="669"/>
                <w:tab w:val="left" w:pos="1003"/>
                <w:tab w:val="left" w:pos="1338"/>
              </w:tabs>
              <w:suppressAutoHyphens/>
              <w:spacing w:before="60" w:after="60" w:line="280" w:lineRule="exact"/>
              <w:ind w:right="57"/>
              <w:jc w:val="center"/>
              <w:rPr>
                <w:rFonts w:ascii="黑体" w:eastAsia="黑体"/>
                <w:sz w:val="17"/>
                <w:szCs w:val="18"/>
              </w:rPr>
            </w:pPr>
            <w:r w:rsidRPr="00C17193">
              <w:rPr>
                <w:rFonts w:ascii="黑体" w:eastAsia="黑体" w:hint="eastAsia"/>
                <w:sz w:val="17"/>
                <w:szCs w:val="18"/>
              </w:rPr>
              <w:t>总数</w:t>
            </w:r>
          </w:p>
        </w:tc>
        <w:tc>
          <w:tcPr>
            <w:tcW w:w="1302" w:type="dxa"/>
            <w:tcBorders>
              <w:top w:val="single" w:sz="2" w:space="0" w:color="auto"/>
              <w:bottom w:val="single" w:sz="12" w:space="0" w:color="auto"/>
            </w:tcBorders>
            <w:shd w:val="clear" w:color="auto" w:fill="auto"/>
            <w:vAlign w:val="bottom"/>
            <w:hideMark/>
          </w:tcPr>
          <w:p w:rsidR="00AA4227" w:rsidRPr="0098272A" w:rsidRDefault="00AA4227" w:rsidP="00174F0C">
            <w:pPr>
              <w:tabs>
                <w:tab w:val="left" w:pos="334"/>
                <w:tab w:val="left" w:pos="669"/>
                <w:tab w:val="left" w:pos="1003"/>
                <w:tab w:val="left" w:pos="1338"/>
              </w:tabs>
              <w:suppressAutoHyphens/>
              <w:spacing w:before="60" w:after="60" w:line="280" w:lineRule="exact"/>
              <w:ind w:right="57"/>
              <w:jc w:val="right"/>
              <w:rPr>
                <w:b/>
                <w:bCs/>
                <w:sz w:val="17"/>
                <w:szCs w:val="18"/>
              </w:rPr>
            </w:pPr>
            <w:r w:rsidRPr="0098272A">
              <w:rPr>
                <w:b/>
                <w:bCs/>
                <w:sz w:val="17"/>
                <w:szCs w:val="18"/>
              </w:rPr>
              <w:t>1</w:t>
            </w:r>
          </w:p>
        </w:tc>
        <w:tc>
          <w:tcPr>
            <w:tcW w:w="1216" w:type="dxa"/>
            <w:tcBorders>
              <w:top w:val="single" w:sz="2" w:space="0" w:color="auto"/>
              <w:bottom w:val="single" w:sz="12" w:space="0" w:color="auto"/>
            </w:tcBorders>
            <w:shd w:val="clear" w:color="auto" w:fill="auto"/>
            <w:vAlign w:val="bottom"/>
            <w:hideMark/>
          </w:tcPr>
          <w:p w:rsidR="00AA4227" w:rsidRPr="0098272A" w:rsidRDefault="00AA4227" w:rsidP="00174F0C">
            <w:pPr>
              <w:tabs>
                <w:tab w:val="left" w:pos="334"/>
                <w:tab w:val="left" w:pos="669"/>
                <w:tab w:val="left" w:pos="1003"/>
                <w:tab w:val="left" w:pos="1338"/>
              </w:tabs>
              <w:suppressAutoHyphens/>
              <w:spacing w:before="60" w:after="60" w:line="280" w:lineRule="exact"/>
              <w:ind w:right="57"/>
              <w:jc w:val="right"/>
              <w:rPr>
                <w:b/>
                <w:bCs/>
                <w:sz w:val="17"/>
                <w:szCs w:val="18"/>
              </w:rPr>
            </w:pPr>
            <w:r w:rsidRPr="0098272A">
              <w:rPr>
                <w:b/>
                <w:bCs/>
                <w:sz w:val="17"/>
                <w:szCs w:val="18"/>
              </w:rPr>
              <w:t>1</w:t>
            </w:r>
          </w:p>
        </w:tc>
        <w:tc>
          <w:tcPr>
            <w:tcW w:w="1206" w:type="dxa"/>
            <w:tcBorders>
              <w:top w:val="single" w:sz="2" w:space="0" w:color="auto"/>
              <w:bottom w:val="single" w:sz="12" w:space="0" w:color="auto"/>
            </w:tcBorders>
            <w:shd w:val="clear" w:color="auto" w:fill="auto"/>
            <w:vAlign w:val="bottom"/>
            <w:hideMark/>
          </w:tcPr>
          <w:p w:rsidR="00AA4227" w:rsidRPr="0098272A" w:rsidRDefault="00AA4227" w:rsidP="00174F0C">
            <w:pPr>
              <w:tabs>
                <w:tab w:val="left" w:pos="334"/>
                <w:tab w:val="left" w:pos="669"/>
                <w:tab w:val="left" w:pos="1003"/>
                <w:tab w:val="left" w:pos="1338"/>
              </w:tabs>
              <w:suppressAutoHyphens/>
              <w:spacing w:before="60" w:after="60" w:line="280" w:lineRule="exact"/>
              <w:ind w:right="57"/>
              <w:jc w:val="right"/>
              <w:rPr>
                <w:b/>
                <w:bCs/>
                <w:sz w:val="17"/>
                <w:szCs w:val="18"/>
              </w:rPr>
            </w:pPr>
            <w:r w:rsidRPr="0098272A">
              <w:rPr>
                <w:b/>
                <w:bCs/>
                <w:sz w:val="17"/>
                <w:szCs w:val="18"/>
              </w:rPr>
              <w:t>5</w:t>
            </w:r>
          </w:p>
        </w:tc>
        <w:tc>
          <w:tcPr>
            <w:tcW w:w="1174" w:type="dxa"/>
            <w:tcBorders>
              <w:top w:val="single" w:sz="2" w:space="0" w:color="auto"/>
              <w:bottom w:val="single" w:sz="12" w:space="0" w:color="auto"/>
            </w:tcBorders>
            <w:shd w:val="clear" w:color="auto" w:fill="auto"/>
            <w:vAlign w:val="bottom"/>
            <w:hideMark/>
          </w:tcPr>
          <w:p w:rsidR="00AA4227" w:rsidRPr="0098272A" w:rsidRDefault="00AA4227" w:rsidP="00174F0C">
            <w:pPr>
              <w:tabs>
                <w:tab w:val="left" w:pos="334"/>
                <w:tab w:val="left" w:pos="669"/>
                <w:tab w:val="left" w:pos="1003"/>
                <w:tab w:val="left" w:pos="1338"/>
              </w:tabs>
              <w:suppressAutoHyphens/>
              <w:spacing w:before="60" w:after="60" w:line="280" w:lineRule="exact"/>
              <w:ind w:right="57"/>
              <w:jc w:val="right"/>
              <w:rPr>
                <w:b/>
                <w:bCs/>
                <w:sz w:val="17"/>
                <w:szCs w:val="18"/>
              </w:rPr>
            </w:pPr>
            <w:r w:rsidRPr="0098272A">
              <w:rPr>
                <w:b/>
                <w:bCs/>
                <w:sz w:val="17"/>
                <w:szCs w:val="18"/>
              </w:rPr>
              <w:t>9</w:t>
            </w:r>
          </w:p>
        </w:tc>
        <w:tc>
          <w:tcPr>
            <w:tcW w:w="1447" w:type="dxa"/>
            <w:tcBorders>
              <w:top w:val="single" w:sz="2" w:space="0" w:color="auto"/>
              <w:bottom w:val="single" w:sz="12" w:space="0" w:color="auto"/>
            </w:tcBorders>
            <w:shd w:val="clear" w:color="auto" w:fill="auto"/>
            <w:vAlign w:val="bottom"/>
            <w:hideMark/>
          </w:tcPr>
          <w:p w:rsidR="00AA4227" w:rsidRPr="0098272A" w:rsidRDefault="00AA4227" w:rsidP="00174F0C">
            <w:pPr>
              <w:tabs>
                <w:tab w:val="left" w:pos="334"/>
                <w:tab w:val="left" w:pos="669"/>
                <w:tab w:val="left" w:pos="1003"/>
                <w:tab w:val="left" w:pos="1338"/>
              </w:tabs>
              <w:suppressAutoHyphens/>
              <w:spacing w:before="60" w:after="60" w:line="280" w:lineRule="exact"/>
              <w:ind w:right="57"/>
              <w:jc w:val="right"/>
              <w:rPr>
                <w:b/>
                <w:bCs/>
                <w:sz w:val="17"/>
                <w:szCs w:val="18"/>
              </w:rPr>
            </w:pPr>
            <w:r w:rsidRPr="0098272A">
              <w:rPr>
                <w:b/>
                <w:bCs/>
                <w:sz w:val="17"/>
                <w:szCs w:val="18"/>
              </w:rPr>
              <w:t>16</w:t>
            </w:r>
          </w:p>
        </w:tc>
      </w:tr>
    </w:tbl>
    <w:p w:rsidR="00AA4227" w:rsidRPr="00837906" w:rsidRDefault="00AA4227" w:rsidP="00AA4227">
      <w:pPr>
        <w:pStyle w:val="SingleTxt"/>
        <w:spacing w:after="0" w:line="120" w:lineRule="exact"/>
        <w:rPr>
          <w:sz w:val="10"/>
        </w:rPr>
      </w:pPr>
    </w:p>
    <w:p w:rsidR="00AA4227" w:rsidRPr="005E30CD" w:rsidRDefault="00AA4227" w:rsidP="005E30CD">
      <w:pPr>
        <w:pStyle w:val="SingleTxt"/>
        <w:spacing w:after="0" w:line="120" w:lineRule="exact"/>
        <w:rPr>
          <w:sz w:val="10"/>
        </w:rPr>
      </w:pPr>
    </w:p>
    <w:p w:rsidR="005E30CD" w:rsidRPr="00837906" w:rsidRDefault="005E30CD" w:rsidP="00AA4227">
      <w:pPr>
        <w:pStyle w:val="SingleTxt"/>
        <w:spacing w:after="0" w:line="120" w:lineRule="exact"/>
        <w:rPr>
          <w:sz w:val="10"/>
        </w:rPr>
      </w:pPr>
    </w:p>
    <w:p w:rsidR="00AA4227"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E.</w:t>
      </w:r>
      <w:r>
        <w:tab/>
      </w:r>
      <w:r>
        <w:rPr>
          <w:rFonts w:hint="eastAsia"/>
        </w:rPr>
        <w:t>杀伤人员地雷的技术特点</w:t>
      </w:r>
    </w:p>
    <w:p w:rsidR="00AA4227" w:rsidRPr="00837906" w:rsidRDefault="00AA4227" w:rsidP="00AA4227">
      <w:pPr>
        <w:pStyle w:val="SingleTxt"/>
        <w:spacing w:after="0" w:line="120" w:lineRule="exact"/>
        <w:rPr>
          <w:sz w:val="10"/>
        </w:rPr>
      </w:pPr>
    </w:p>
    <w:p w:rsidR="00AA4227" w:rsidRPr="00837906" w:rsidRDefault="00AA4227" w:rsidP="00AA4227">
      <w:pPr>
        <w:pStyle w:val="SingleTxt"/>
        <w:spacing w:after="0" w:line="120" w:lineRule="exact"/>
        <w:rPr>
          <w:sz w:val="10"/>
        </w:rPr>
      </w:pPr>
    </w:p>
    <w:p w:rsidR="00AA4227" w:rsidRPr="00837906" w:rsidRDefault="00AA4227" w:rsidP="005E30CD">
      <w:pPr>
        <w:pStyle w:val="SingleTxt"/>
        <w:spacing w:line="340" w:lineRule="exact"/>
        <w:rPr>
          <w:szCs w:val="21"/>
        </w:rPr>
      </w:pPr>
      <w:r>
        <w:rPr>
          <w:szCs w:val="21"/>
        </w:rPr>
        <w:t>72.</w:t>
      </w:r>
      <w:r>
        <w:rPr>
          <w:rFonts w:hint="eastAsia"/>
          <w:szCs w:val="21"/>
        </w:rPr>
        <w:t xml:space="preserve">  </w:t>
      </w:r>
      <w:r w:rsidRPr="00837906">
        <w:rPr>
          <w:rFonts w:hint="eastAsia"/>
          <w:szCs w:val="21"/>
        </w:rPr>
        <w:t>不适用。</w:t>
      </w:r>
    </w:p>
    <w:p w:rsidR="00AA4227" w:rsidRPr="00837906" w:rsidRDefault="00AA4227" w:rsidP="005E30CD">
      <w:pPr>
        <w:pStyle w:val="SingleTxt"/>
        <w:spacing w:line="340" w:lineRule="exact"/>
        <w:rPr>
          <w:szCs w:val="21"/>
        </w:rPr>
      </w:pPr>
      <w:r w:rsidRPr="00837906">
        <w:rPr>
          <w:szCs w:val="21"/>
        </w:rPr>
        <w:t>[…</w:t>
      </w:r>
      <w:r w:rsidRPr="00837906">
        <w:rPr>
          <w:rFonts w:hint="eastAsia"/>
          <w:szCs w:val="21"/>
        </w:rPr>
        <w:t>或</w:t>
      </w:r>
      <w:r w:rsidRPr="00837906">
        <w:rPr>
          <w:szCs w:val="21"/>
        </w:rPr>
        <w:t>…]</w:t>
      </w:r>
    </w:p>
    <w:p w:rsidR="00AA4227" w:rsidRPr="00837906" w:rsidRDefault="00AA4227" w:rsidP="005E30CD">
      <w:pPr>
        <w:pStyle w:val="SingleTxt"/>
        <w:spacing w:line="340" w:lineRule="exact"/>
      </w:pPr>
      <w:r>
        <w:t>73.</w:t>
      </w:r>
      <w:r>
        <w:rPr>
          <w:rFonts w:hint="eastAsia"/>
        </w:rPr>
        <w:t xml:space="preserve">  </w:t>
      </w:r>
      <w:r w:rsidRPr="00837906">
        <w:rPr>
          <w:rFonts w:hint="eastAsia"/>
        </w:rPr>
        <w:t>曼兰迪亚没有关于属其所有或拥有的杀伤人员地雷的技术特点的补充资料。关于曼兰迪亚过去提交的关于属其所有或拥有的杀伤人员地雷的技术特点的补充资料请见</w:t>
      </w:r>
      <w:r w:rsidRPr="00837906">
        <w:t>2011</w:t>
      </w:r>
      <w:r w:rsidRPr="00837906">
        <w:rPr>
          <w:rFonts w:hint="eastAsia"/>
        </w:rPr>
        <w:t>年提交的报告。</w:t>
      </w:r>
    </w:p>
    <w:p w:rsidR="00AA4227" w:rsidRPr="00837906" w:rsidRDefault="00AA4227" w:rsidP="005E30CD">
      <w:pPr>
        <w:pStyle w:val="SingleTxt"/>
        <w:spacing w:line="340" w:lineRule="exact"/>
        <w:rPr>
          <w:szCs w:val="21"/>
        </w:rPr>
      </w:pPr>
      <w:r w:rsidRPr="00837906">
        <w:rPr>
          <w:szCs w:val="21"/>
        </w:rPr>
        <w:t>[…</w:t>
      </w:r>
      <w:r w:rsidRPr="00837906">
        <w:rPr>
          <w:rFonts w:hint="eastAsia"/>
          <w:szCs w:val="21"/>
        </w:rPr>
        <w:t>或</w:t>
      </w:r>
      <w:r w:rsidRPr="00837906">
        <w:rPr>
          <w:szCs w:val="21"/>
        </w:rPr>
        <w:t>…]</w:t>
      </w:r>
    </w:p>
    <w:p w:rsidR="00AA4227" w:rsidRDefault="00AA4227" w:rsidP="005E30CD">
      <w:pPr>
        <w:pStyle w:val="SingleTxt"/>
        <w:spacing w:line="340" w:lineRule="exact"/>
      </w:pPr>
      <w:r w:rsidRPr="00837906">
        <w:t>74.</w:t>
      </w:r>
      <w:r w:rsidRPr="00837906">
        <w:rPr>
          <w:rFonts w:hint="eastAsia"/>
        </w:rPr>
        <w:t xml:space="preserve">  </w:t>
      </w:r>
      <w:r w:rsidRPr="00837906">
        <w:rPr>
          <w:rFonts w:hint="eastAsia"/>
        </w:rPr>
        <w:t>作为曼兰迪亚共和国已经提供的关于属其所有或拥有的杀伤人员地雷技术特点的资料</w:t>
      </w:r>
      <w:r w:rsidRPr="00837906">
        <w:t>(</w:t>
      </w:r>
      <w:r w:rsidRPr="00837906">
        <w:rPr>
          <w:rFonts w:hint="eastAsia"/>
        </w:rPr>
        <w:t>见过去的报告</w:t>
      </w:r>
      <w:r w:rsidRPr="00837906">
        <w:t>)</w:t>
      </w:r>
      <w:r w:rsidRPr="00837906">
        <w:rPr>
          <w:rFonts w:hint="eastAsia"/>
        </w:rPr>
        <w:t>的补充，</w:t>
      </w:r>
      <w:r w:rsidRPr="00837906">
        <w:t>2014</w:t>
      </w:r>
      <w:r w:rsidRPr="00837906">
        <w:rPr>
          <w:rFonts w:hint="eastAsia"/>
        </w:rPr>
        <w:t>年</w:t>
      </w:r>
      <w:r w:rsidRPr="00837906">
        <w:t>4</w:t>
      </w:r>
      <w:r w:rsidRPr="00837906">
        <w:rPr>
          <w:rFonts w:hint="eastAsia"/>
        </w:rPr>
        <w:t>月，曼兰迪亚人民援助会的排雷员挖掘出一枚</w:t>
      </w:r>
      <w:r w:rsidRPr="00837906">
        <w:t>N15</w:t>
      </w:r>
      <w:r w:rsidRPr="00837906">
        <w:rPr>
          <w:rFonts w:hint="eastAsia"/>
        </w:rPr>
        <w:t>杀伤人员地雷。这种地雷是斯洛伐克在加入《公约》前生产的，它与其他杀伤人员地雷的区别是外观来看它很像一枚冰球。但</w:t>
      </w:r>
      <w:r w:rsidRPr="00837906">
        <w:t>N15</w:t>
      </w:r>
      <w:r w:rsidRPr="00837906">
        <w:rPr>
          <w:rFonts w:hint="eastAsia"/>
        </w:rPr>
        <w:t>杀伤人员地雷的技术特点与美国制造的</w:t>
      </w:r>
      <w:r w:rsidR="0098272A">
        <w:t>M14</w:t>
      </w:r>
      <w:r w:rsidRPr="00837906">
        <w:rPr>
          <w:rFonts w:hint="eastAsia"/>
        </w:rPr>
        <w:t>杀伤人员地雷一致。关于曼兰迪亚已经就</w:t>
      </w:r>
      <w:r w:rsidR="0098272A">
        <w:t>M14</w:t>
      </w:r>
      <w:r w:rsidRPr="00837906">
        <w:rPr>
          <w:rFonts w:hint="eastAsia"/>
        </w:rPr>
        <w:t>杀伤人员地雷的技术特点提交的资料，见过去年份的报告。</w:t>
      </w:r>
    </w:p>
    <w:p w:rsidR="00EA1A94" w:rsidRPr="00FD5A54" w:rsidRDefault="00EA1A94" w:rsidP="00FD5A54">
      <w:pPr>
        <w:pStyle w:val="SingleTxt"/>
        <w:spacing w:after="0" w:line="120" w:lineRule="exact"/>
        <w:rPr>
          <w:sz w:val="10"/>
        </w:rPr>
      </w:pPr>
    </w:p>
    <w:p w:rsidR="00FD5A54" w:rsidRPr="009C38BF" w:rsidRDefault="00FD5A54" w:rsidP="009C38BF">
      <w:pPr>
        <w:pStyle w:val="SingleTxt"/>
        <w:spacing w:after="0" w:line="120" w:lineRule="exact"/>
        <w:rPr>
          <w:sz w:val="10"/>
        </w:rPr>
      </w:pPr>
    </w:p>
    <w:p w:rsidR="009C38BF" w:rsidRPr="00FD5A54" w:rsidRDefault="009C38BF" w:rsidP="00EA1A94">
      <w:pPr>
        <w:pStyle w:val="SingleTxt"/>
        <w:spacing w:after="0" w:line="120" w:lineRule="exact"/>
        <w:rPr>
          <w:sz w:val="10"/>
        </w:rPr>
      </w:pPr>
    </w:p>
    <w:p w:rsidR="00FD5A54" w:rsidRPr="00EA1A94" w:rsidRDefault="00FD5A54" w:rsidP="00EA1A94">
      <w:pPr>
        <w:pStyle w:val="SingleTxt"/>
        <w:spacing w:after="0" w:line="240" w:lineRule="auto"/>
        <w:rPr>
          <w:sz w:val="10"/>
          <w:szCs w:val="10"/>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6"/>
        <w:gridCol w:w="3832"/>
      </w:tblGrid>
      <w:tr w:rsidR="00AA4227" w:rsidRPr="00F2233E" w:rsidTr="009D7D92">
        <w:tc>
          <w:tcPr>
            <w:tcW w:w="4106" w:type="dxa"/>
            <w:tcBorders>
              <w:top w:val="single" w:sz="4" w:space="0" w:color="auto"/>
              <w:left w:val="single" w:sz="4" w:space="0" w:color="auto"/>
              <w:bottom w:val="single" w:sz="4" w:space="0" w:color="auto"/>
              <w:right w:val="single" w:sz="4" w:space="0" w:color="auto"/>
            </w:tcBorders>
            <w:hideMark/>
          </w:tcPr>
          <w:p w:rsidR="00AA4227" w:rsidRPr="00F2233E" w:rsidRDefault="00AA4227" w:rsidP="00EA1A94">
            <w:pPr>
              <w:spacing w:before="60" w:after="60" w:line="240" w:lineRule="exact"/>
              <w:rPr>
                <w:szCs w:val="21"/>
              </w:rPr>
            </w:pPr>
            <w:r w:rsidRPr="00F2233E">
              <w:rPr>
                <w:szCs w:val="21"/>
              </w:rPr>
              <w:t xml:space="preserve">N15 </w:t>
            </w:r>
            <w:r w:rsidRPr="00F2233E">
              <w:rPr>
                <w:rFonts w:hint="eastAsia"/>
                <w:szCs w:val="21"/>
              </w:rPr>
              <w:t>杀伤人员地雷</w:t>
            </w:r>
          </w:p>
        </w:tc>
        <w:tc>
          <w:tcPr>
            <w:tcW w:w="3832" w:type="dxa"/>
            <w:tcBorders>
              <w:top w:val="single" w:sz="4" w:space="0" w:color="auto"/>
              <w:left w:val="single" w:sz="4" w:space="0" w:color="auto"/>
              <w:bottom w:val="single" w:sz="4" w:space="0" w:color="auto"/>
              <w:right w:val="single" w:sz="4" w:space="0" w:color="auto"/>
            </w:tcBorders>
            <w:hideMark/>
          </w:tcPr>
          <w:p w:rsidR="00AA4227" w:rsidRPr="00F2233E" w:rsidRDefault="00AA4227" w:rsidP="00EA1A94">
            <w:pPr>
              <w:spacing w:before="60" w:after="60" w:line="240" w:lineRule="exact"/>
              <w:rPr>
                <w:szCs w:val="21"/>
              </w:rPr>
            </w:pPr>
            <w:r w:rsidRPr="00F2233E">
              <w:rPr>
                <w:szCs w:val="21"/>
              </w:rPr>
              <w:t xml:space="preserve">M14 </w:t>
            </w:r>
            <w:r w:rsidRPr="00F2233E">
              <w:rPr>
                <w:rFonts w:hint="eastAsia"/>
                <w:szCs w:val="21"/>
              </w:rPr>
              <w:t>杀伤人员地雷</w:t>
            </w:r>
          </w:p>
        </w:tc>
      </w:tr>
      <w:tr w:rsidR="00AA4227" w:rsidTr="009D7D92">
        <w:trPr>
          <w:trHeight w:val="3737"/>
        </w:trPr>
        <w:tc>
          <w:tcPr>
            <w:tcW w:w="4106" w:type="dxa"/>
            <w:tcBorders>
              <w:top w:val="single" w:sz="4" w:space="0" w:color="auto"/>
              <w:left w:val="single" w:sz="4" w:space="0" w:color="auto"/>
              <w:bottom w:val="single" w:sz="4" w:space="0" w:color="auto"/>
              <w:right w:val="single" w:sz="4" w:space="0" w:color="auto"/>
            </w:tcBorders>
            <w:vAlign w:val="center"/>
            <w:hideMark/>
          </w:tcPr>
          <w:p w:rsidR="00AA4227" w:rsidRDefault="00AA4227" w:rsidP="009D7D92">
            <w:pPr>
              <w:spacing w:line="360" w:lineRule="auto"/>
              <w:jc w:val="center"/>
              <w:rPr>
                <w:rFonts w:ascii="Courier New" w:hAnsi="Courier New" w:cs="Courier New"/>
                <w:sz w:val="24"/>
                <w:szCs w:val="24"/>
              </w:rPr>
            </w:pPr>
            <w:r>
              <w:rPr>
                <w:noProof/>
                <w:sz w:val="24"/>
                <w:szCs w:val="24"/>
              </w:rPr>
              <w:drawing>
                <wp:inline distT="0" distB="0" distL="0" distR="0" wp14:anchorId="65C5F546" wp14:editId="765F7628">
                  <wp:extent cx="2452370" cy="2452370"/>
                  <wp:effectExtent l="0" t="0" r="5080" b="5080"/>
                  <wp:docPr id="43" name="图片 43" descr="http://www.hockeytron.com/1050-hockey-puck-ice-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ckeytron.com/1050-hockey-puck-ice-regulation.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52370" cy="2452370"/>
                          </a:xfrm>
                          <a:prstGeom prst="rect">
                            <a:avLst/>
                          </a:prstGeom>
                          <a:noFill/>
                          <a:ln>
                            <a:noFill/>
                          </a:ln>
                        </pic:spPr>
                      </pic:pic>
                    </a:graphicData>
                  </a:graphic>
                </wp:inline>
              </w:drawing>
            </w:r>
          </w:p>
        </w:tc>
        <w:tc>
          <w:tcPr>
            <w:tcW w:w="3832" w:type="dxa"/>
            <w:tcBorders>
              <w:top w:val="single" w:sz="4" w:space="0" w:color="auto"/>
              <w:left w:val="single" w:sz="4" w:space="0" w:color="auto"/>
              <w:bottom w:val="single" w:sz="4" w:space="0" w:color="auto"/>
              <w:right w:val="single" w:sz="4" w:space="0" w:color="auto"/>
            </w:tcBorders>
            <w:vAlign w:val="center"/>
            <w:hideMark/>
          </w:tcPr>
          <w:p w:rsidR="00AA4227" w:rsidRDefault="00AA4227" w:rsidP="009D7D92">
            <w:pPr>
              <w:spacing w:line="360" w:lineRule="auto"/>
              <w:jc w:val="center"/>
              <w:rPr>
                <w:rFonts w:ascii="Courier New" w:hAnsi="Courier New" w:cs="Courier New"/>
                <w:sz w:val="24"/>
                <w:szCs w:val="24"/>
              </w:rPr>
            </w:pPr>
            <w:r>
              <w:rPr>
                <w:noProof/>
                <w:sz w:val="24"/>
                <w:szCs w:val="24"/>
              </w:rPr>
              <w:drawing>
                <wp:inline distT="0" distB="0" distL="0" distR="0" wp14:anchorId="4744DF22" wp14:editId="3830E5E8">
                  <wp:extent cx="2341245" cy="2362200"/>
                  <wp:effectExtent l="0" t="0" r="1905" b="0"/>
                  <wp:docPr id="44" name="图片 44" descr="http://www.cat-uxo.com/communities/0/004/010/791/960/images/457258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uxo.com/communities/0/004/010/791/960/images/457258704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41245" cy="2362200"/>
                          </a:xfrm>
                          <a:prstGeom prst="rect">
                            <a:avLst/>
                          </a:prstGeom>
                          <a:noFill/>
                          <a:ln>
                            <a:noFill/>
                          </a:ln>
                        </pic:spPr>
                      </pic:pic>
                    </a:graphicData>
                  </a:graphic>
                </wp:inline>
              </w:drawing>
            </w:r>
          </w:p>
        </w:tc>
      </w:tr>
    </w:tbl>
    <w:p w:rsidR="00AA4227" w:rsidRPr="00837906" w:rsidRDefault="00AA4227" w:rsidP="00AA4227">
      <w:pPr>
        <w:pStyle w:val="SingleTxt"/>
        <w:spacing w:after="0" w:line="120" w:lineRule="exact"/>
        <w:rPr>
          <w:sz w:val="10"/>
        </w:rPr>
      </w:pPr>
    </w:p>
    <w:p w:rsidR="00AA4227" w:rsidRPr="005E30CD" w:rsidRDefault="00AA4227" w:rsidP="005E30CD">
      <w:pPr>
        <w:pStyle w:val="SingleTxt"/>
        <w:spacing w:after="0" w:line="120" w:lineRule="exact"/>
        <w:rPr>
          <w:sz w:val="10"/>
        </w:rPr>
      </w:pPr>
    </w:p>
    <w:p w:rsidR="00EA1A94" w:rsidRPr="00FD5A54" w:rsidRDefault="00EA1A94" w:rsidP="00FD5A54">
      <w:pPr>
        <w:pStyle w:val="SingleTxt"/>
        <w:spacing w:after="0" w:line="120" w:lineRule="exact"/>
        <w:rPr>
          <w:sz w:val="10"/>
        </w:rPr>
      </w:pPr>
    </w:p>
    <w:p w:rsidR="00AA4227"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F.</w:t>
      </w:r>
      <w:r>
        <w:tab/>
      </w:r>
      <w:r>
        <w:rPr>
          <w:rFonts w:hint="eastAsia"/>
        </w:rPr>
        <w:t>杀伤人员地雷生产设施转为民用或停止军用</w:t>
      </w:r>
    </w:p>
    <w:p w:rsidR="00AA4227" w:rsidRPr="00837906" w:rsidRDefault="00AA4227" w:rsidP="00AA4227">
      <w:pPr>
        <w:pStyle w:val="SingleTxtG"/>
        <w:spacing w:after="0" w:line="120" w:lineRule="exact"/>
        <w:rPr>
          <w:sz w:val="10"/>
          <w:szCs w:val="24"/>
          <w:lang w:eastAsia="zh-CN"/>
        </w:rPr>
      </w:pPr>
    </w:p>
    <w:p w:rsidR="00AA4227" w:rsidRPr="00837906" w:rsidRDefault="00AA4227" w:rsidP="00AA4227">
      <w:pPr>
        <w:pStyle w:val="SingleTxtG"/>
        <w:spacing w:after="0" w:line="120" w:lineRule="exact"/>
        <w:rPr>
          <w:sz w:val="10"/>
          <w:szCs w:val="24"/>
          <w:lang w:eastAsia="zh-CN"/>
        </w:rPr>
      </w:pPr>
    </w:p>
    <w:p w:rsidR="00AA4227" w:rsidRPr="00837906" w:rsidRDefault="00AA4227" w:rsidP="00FD5A54">
      <w:pPr>
        <w:pStyle w:val="SingleTxt"/>
        <w:spacing w:after="160" w:line="340" w:lineRule="atLeast"/>
        <w:rPr>
          <w:szCs w:val="21"/>
        </w:rPr>
      </w:pPr>
      <w:r>
        <w:rPr>
          <w:szCs w:val="21"/>
        </w:rPr>
        <w:t>75.</w:t>
      </w:r>
      <w:r>
        <w:rPr>
          <w:rFonts w:hint="eastAsia"/>
          <w:szCs w:val="21"/>
        </w:rPr>
        <w:t xml:space="preserve">  </w:t>
      </w:r>
      <w:r w:rsidRPr="00837906">
        <w:rPr>
          <w:rFonts w:hint="eastAsia"/>
          <w:szCs w:val="21"/>
        </w:rPr>
        <w:t>不适用。</w:t>
      </w:r>
    </w:p>
    <w:p w:rsidR="00AA4227" w:rsidRPr="00837906" w:rsidRDefault="00AA4227" w:rsidP="00FD5A54">
      <w:pPr>
        <w:pStyle w:val="SingleTxt"/>
        <w:spacing w:after="160" w:line="340" w:lineRule="atLeast"/>
        <w:rPr>
          <w:szCs w:val="21"/>
        </w:rPr>
      </w:pPr>
      <w:r w:rsidRPr="00837906">
        <w:rPr>
          <w:szCs w:val="21"/>
        </w:rPr>
        <w:t>[…</w:t>
      </w:r>
      <w:r w:rsidRPr="00837906">
        <w:rPr>
          <w:rFonts w:hint="eastAsia"/>
          <w:szCs w:val="21"/>
        </w:rPr>
        <w:t>或</w:t>
      </w:r>
      <w:r w:rsidRPr="00837906">
        <w:rPr>
          <w:szCs w:val="21"/>
        </w:rPr>
        <w:t>…]</w:t>
      </w:r>
    </w:p>
    <w:p w:rsidR="00AA4227" w:rsidRPr="00837906" w:rsidRDefault="00AA4227" w:rsidP="00FD5A54">
      <w:pPr>
        <w:pStyle w:val="SingleTxt"/>
        <w:spacing w:after="160" w:line="340" w:lineRule="atLeast"/>
        <w:rPr>
          <w:szCs w:val="21"/>
        </w:rPr>
      </w:pPr>
      <w:r>
        <w:rPr>
          <w:szCs w:val="21"/>
        </w:rPr>
        <w:t>76.</w:t>
      </w:r>
      <w:r>
        <w:rPr>
          <w:rFonts w:hint="eastAsia"/>
          <w:szCs w:val="21"/>
        </w:rPr>
        <w:t xml:space="preserve">  </w:t>
      </w:r>
      <w:r w:rsidRPr="00837906">
        <w:rPr>
          <w:rFonts w:hint="eastAsia"/>
          <w:szCs w:val="21"/>
        </w:rPr>
        <w:t>曼兰迪亚共和国没有关于杀伤人员地雷生产设施转为民用或停止军用的补充资料。关于曼兰迪亚共和国过去提交的关于杀伤人员地雷生产设施转为民用或停止军用的资料请见</w:t>
      </w:r>
      <w:r w:rsidRPr="00837906">
        <w:rPr>
          <w:szCs w:val="21"/>
        </w:rPr>
        <w:t>2001</w:t>
      </w:r>
      <w:r w:rsidRPr="00837906">
        <w:rPr>
          <w:rFonts w:hint="eastAsia"/>
          <w:szCs w:val="21"/>
        </w:rPr>
        <w:t>年提交的报告。</w:t>
      </w:r>
    </w:p>
    <w:p w:rsidR="00AA4227" w:rsidRPr="00837906" w:rsidRDefault="00AA4227" w:rsidP="00FD5A54">
      <w:pPr>
        <w:pStyle w:val="SingleTxt"/>
        <w:spacing w:after="160" w:line="340" w:lineRule="atLeast"/>
        <w:rPr>
          <w:szCs w:val="21"/>
        </w:rPr>
      </w:pPr>
      <w:r w:rsidRPr="00837906">
        <w:rPr>
          <w:szCs w:val="21"/>
        </w:rPr>
        <w:t>[…</w:t>
      </w:r>
      <w:r w:rsidRPr="00837906">
        <w:rPr>
          <w:rFonts w:hint="eastAsia"/>
          <w:szCs w:val="21"/>
        </w:rPr>
        <w:t>或</w:t>
      </w:r>
      <w:r w:rsidRPr="00837906">
        <w:rPr>
          <w:szCs w:val="21"/>
        </w:rPr>
        <w:t>…]</w:t>
      </w:r>
    </w:p>
    <w:p w:rsidR="00AA4227" w:rsidRPr="00837906" w:rsidRDefault="00AA4227" w:rsidP="00FD5A54">
      <w:pPr>
        <w:pStyle w:val="SingleTxt"/>
        <w:spacing w:after="160" w:line="340" w:lineRule="atLeast"/>
        <w:rPr>
          <w:szCs w:val="21"/>
        </w:rPr>
      </w:pPr>
      <w:r>
        <w:rPr>
          <w:szCs w:val="21"/>
        </w:rPr>
        <w:t>77.</w:t>
      </w:r>
      <w:r>
        <w:rPr>
          <w:rFonts w:hint="eastAsia"/>
          <w:szCs w:val="21"/>
        </w:rPr>
        <w:t xml:space="preserve">  </w:t>
      </w:r>
      <w:r w:rsidRPr="00837906">
        <w:rPr>
          <w:rFonts w:hint="eastAsia"/>
          <w:szCs w:val="21"/>
        </w:rPr>
        <w:t>作为曼兰迪亚共和国已经提供的关于三处杀伤人员地雷生产设施转为民用或停止军用的资料</w:t>
      </w:r>
      <w:r w:rsidRPr="00837906">
        <w:rPr>
          <w:szCs w:val="21"/>
        </w:rPr>
        <w:t>(</w:t>
      </w:r>
      <w:r w:rsidRPr="00837906">
        <w:rPr>
          <w:rFonts w:hint="eastAsia"/>
          <w:szCs w:val="21"/>
        </w:rPr>
        <w:t>见过去的报告</w:t>
      </w:r>
      <w:r w:rsidRPr="00837906">
        <w:rPr>
          <w:szCs w:val="21"/>
        </w:rPr>
        <w:t>)</w:t>
      </w:r>
      <w:r w:rsidRPr="00837906">
        <w:rPr>
          <w:rFonts w:hint="eastAsia"/>
          <w:szCs w:val="21"/>
        </w:rPr>
        <w:t>的补充，</w:t>
      </w:r>
      <w:r w:rsidRPr="00837906">
        <w:rPr>
          <w:szCs w:val="21"/>
        </w:rPr>
        <w:t>2014</w:t>
      </w:r>
      <w:r w:rsidRPr="00837906">
        <w:rPr>
          <w:rFonts w:hint="eastAsia"/>
          <w:szCs w:val="21"/>
        </w:rPr>
        <w:t>年</w:t>
      </w:r>
      <w:r w:rsidRPr="00837906">
        <w:rPr>
          <w:szCs w:val="21"/>
        </w:rPr>
        <w:t>5</w:t>
      </w:r>
      <w:r w:rsidRPr="00837906">
        <w:rPr>
          <w:rFonts w:hint="eastAsia"/>
          <w:szCs w:val="21"/>
        </w:rPr>
        <w:t>月，位于北部省份</w:t>
      </w:r>
      <w:r w:rsidRPr="00837906">
        <w:rPr>
          <w:szCs w:val="21"/>
        </w:rPr>
        <w:t>Nice</w:t>
      </w:r>
      <w:r w:rsidRPr="00837906">
        <w:rPr>
          <w:rFonts w:hint="eastAsia"/>
          <w:szCs w:val="21"/>
        </w:rPr>
        <w:t>市的第四处弹药生产设施被转为他用。该设施曾经生产过</w:t>
      </w:r>
      <w:r w:rsidR="0098272A">
        <w:rPr>
          <w:szCs w:val="21"/>
        </w:rPr>
        <w:t>N27-Z</w:t>
      </w:r>
      <w:r w:rsidRPr="00837906">
        <w:rPr>
          <w:rFonts w:hint="eastAsia"/>
          <w:szCs w:val="21"/>
        </w:rPr>
        <w:t>杀伤人员地雷和其他弹药，现在已不再具备制造弹药的设备，而是被用作一所小学。迄今，所有一度被用于制造杀伤人员地雷的设施都已转为民用或停止军用。</w:t>
      </w:r>
    </w:p>
    <w:p w:rsidR="00AA4227" w:rsidRPr="00837906" w:rsidRDefault="00AA4227" w:rsidP="00AA4227">
      <w:pPr>
        <w:pStyle w:val="SingleTxt"/>
        <w:spacing w:after="0" w:line="120" w:lineRule="exact"/>
        <w:rPr>
          <w:sz w:val="10"/>
          <w:szCs w:val="21"/>
        </w:rPr>
      </w:pPr>
    </w:p>
    <w:p w:rsidR="00AA4227" w:rsidRPr="00837906" w:rsidRDefault="00AA4227" w:rsidP="00AA4227">
      <w:pPr>
        <w:pStyle w:val="SingleTxt"/>
        <w:spacing w:after="0" w:line="120" w:lineRule="exact"/>
        <w:rPr>
          <w:sz w:val="10"/>
          <w:szCs w:val="21"/>
        </w:rPr>
      </w:pPr>
    </w:p>
    <w:p w:rsidR="00AA4227" w:rsidRPr="00837906"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37906">
        <w:tab/>
        <w:t>G.</w:t>
      </w:r>
      <w:r w:rsidRPr="00837906">
        <w:tab/>
      </w:r>
      <w:r w:rsidRPr="00837906">
        <w:rPr>
          <w:rFonts w:hint="eastAsia"/>
        </w:rPr>
        <w:t>受害者援助</w:t>
      </w:r>
    </w:p>
    <w:p w:rsidR="00AA4227" w:rsidRPr="00837906" w:rsidRDefault="00AA4227" w:rsidP="00AA4227">
      <w:pPr>
        <w:pStyle w:val="SingleTxt"/>
        <w:spacing w:after="0" w:line="120" w:lineRule="exact"/>
        <w:rPr>
          <w:sz w:val="10"/>
          <w:szCs w:val="21"/>
        </w:rPr>
      </w:pPr>
    </w:p>
    <w:p w:rsidR="00AA4227" w:rsidRPr="00837906" w:rsidRDefault="00AA4227" w:rsidP="00AA4227">
      <w:pPr>
        <w:pStyle w:val="SingleTxt"/>
        <w:spacing w:after="0" w:line="120" w:lineRule="exact"/>
        <w:rPr>
          <w:sz w:val="10"/>
          <w:szCs w:val="21"/>
        </w:rPr>
      </w:pPr>
    </w:p>
    <w:p w:rsidR="00AA4227" w:rsidRPr="00837906" w:rsidRDefault="00AA4227" w:rsidP="00AA4227">
      <w:pPr>
        <w:pStyle w:val="SingleTxt"/>
        <w:spacing w:line="320" w:lineRule="atLeast"/>
        <w:rPr>
          <w:szCs w:val="21"/>
        </w:rPr>
      </w:pPr>
      <w:r>
        <w:rPr>
          <w:szCs w:val="21"/>
        </w:rPr>
        <w:t>78.</w:t>
      </w:r>
      <w:r>
        <w:rPr>
          <w:rFonts w:hint="eastAsia"/>
          <w:szCs w:val="21"/>
        </w:rPr>
        <w:t xml:space="preserve">  </w:t>
      </w:r>
      <w:r w:rsidRPr="00837906">
        <w:rPr>
          <w:rFonts w:hint="eastAsia"/>
          <w:szCs w:val="21"/>
        </w:rPr>
        <w:t>不适用。</w:t>
      </w:r>
    </w:p>
    <w:p w:rsidR="00AA4227" w:rsidRPr="00837906" w:rsidRDefault="00AA4227" w:rsidP="00476538">
      <w:pPr>
        <w:pStyle w:val="SingleTxt"/>
        <w:rPr>
          <w:szCs w:val="21"/>
        </w:rPr>
      </w:pPr>
      <w:r w:rsidRPr="00837906">
        <w:rPr>
          <w:szCs w:val="21"/>
        </w:rPr>
        <w:t>[…</w:t>
      </w:r>
      <w:r w:rsidRPr="00837906">
        <w:rPr>
          <w:rFonts w:hint="eastAsia"/>
          <w:szCs w:val="21"/>
        </w:rPr>
        <w:t>或</w:t>
      </w:r>
      <w:r w:rsidRPr="00837906">
        <w:rPr>
          <w:szCs w:val="21"/>
        </w:rPr>
        <w:t>…]</w:t>
      </w:r>
    </w:p>
    <w:p w:rsidR="00AA4227" w:rsidRPr="00837906" w:rsidRDefault="00AA4227" w:rsidP="00FD5A54">
      <w:pPr>
        <w:pStyle w:val="SingleTxt"/>
        <w:spacing w:after="0"/>
        <w:rPr>
          <w:szCs w:val="21"/>
        </w:rPr>
      </w:pPr>
      <w:r>
        <w:rPr>
          <w:szCs w:val="21"/>
        </w:rPr>
        <w:t>79.</w:t>
      </w:r>
      <w:r>
        <w:rPr>
          <w:rFonts w:hint="eastAsia"/>
          <w:szCs w:val="21"/>
        </w:rPr>
        <w:t xml:space="preserve">  </w:t>
      </w:r>
      <w:r w:rsidRPr="00837906">
        <w:rPr>
          <w:rFonts w:hint="eastAsia"/>
          <w:szCs w:val="21"/>
        </w:rPr>
        <w:t>在曼兰迪亚管辖或控制的区域内没有地雷受害者。</w:t>
      </w:r>
    </w:p>
    <w:p w:rsidR="00AA4227" w:rsidRDefault="00AA4227" w:rsidP="00AA4227">
      <w:pPr>
        <w:pStyle w:val="SingleTxt"/>
        <w:spacing w:line="320" w:lineRule="atLeast"/>
        <w:rPr>
          <w:szCs w:val="21"/>
        </w:rPr>
      </w:pPr>
      <w:r w:rsidRPr="00837906">
        <w:rPr>
          <w:szCs w:val="21"/>
        </w:rPr>
        <w:t>[…</w:t>
      </w:r>
      <w:r w:rsidRPr="00837906">
        <w:rPr>
          <w:rFonts w:hint="eastAsia"/>
          <w:szCs w:val="21"/>
        </w:rPr>
        <w:t>或</w:t>
      </w:r>
      <w:r w:rsidRPr="00837906">
        <w:rPr>
          <w:szCs w:val="21"/>
        </w:rPr>
        <w:t>…]</w:t>
      </w:r>
    </w:p>
    <w:p w:rsidR="00EA1A94" w:rsidRPr="00EA1A94" w:rsidRDefault="00EA1A94" w:rsidP="00EA1A94">
      <w:pPr>
        <w:pStyle w:val="SingleTxt"/>
        <w:spacing w:after="0" w:line="120" w:lineRule="exact"/>
        <w:rPr>
          <w:sz w:val="10"/>
        </w:rPr>
      </w:pPr>
    </w:p>
    <w:p w:rsidR="002812E2" w:rsidRDefault="002812E2">
      <w:pPr>
        <w:spacing w:line="240" w:lineRule="auto"/>
        <w:jc w:val="left"/>
        <w:rPr>
          <w:sz w:val="10"/>
        </w:rPr>
      </w:pPr>
      <w:r>
        <w:rPr>
          <w:sz w:val="10"/>
        </w:rPr>
        <w:br w:type="page"/>
      </w:r>
    </w:p>
    <w:p w:rsidR="00EA1A94" w:rsidRPr="005B0136" w:rsidRDefault="00EA1A94" w:rsidP="005B0136">
      <w:pPr>
        <w:pStyle w:val="SingleTxt"/>
        <w:spacing w:after="0" w:line="120" w:lineRule="exact"/>
        <w:rPr>
          <w:sz w:val="10"/>
        </w:rPr>
      </w:pPr>
    </w:p>
    <w:p w:rsidR="00AA4227" w:rsidRPr="005439F6" w:rsidRDefault="00AA4227" w:rsidP="00EA1A9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37906">
        <w:tab/>
      </w:r>
      <w:r w:rsidRPr="005439F6">
        <w:t>(a)</w:t>
      </w:r>
      <w:r w:rsidRPr="005439F6">
        <w:tab/>
      </w:r>
      <w:r w:rsidRPr="005439F6">
        <w:rPr>
          <w:rFonts w:hint="eastAsia"/>
        </w:rPr>
        <w:t>直接和间接受害者的数据</w:t>
      </w:r>
    </w:p>
    <w:p w:rsidR="00AA4227" w:rsidRPr="00837906" w:rsidRDefault="00AA4227" w:rsidP="00AA4227">
      <w:pPr>
        <w:pStyle w:val="SingleTxt"/>
        <w:spacing w:after="0" w:line="120" w:lineRule="exact"/>
        <w:rPr>
          <w:sz w:val="10"/>
          <w:szCs w:val="21"/>
        </w:rPr>
      </w:pPr>
    </w:p>
    <w:p w:rsidR="00AA4227" w:rsidRPr="0083790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37906">
        <w:tab/>
      </w:r>
      <w:r w:rsidRPr="00837906">
        <w:tab/>
      </w:r>
      <w:r w:rsidRPr="005439F6">
        <w:rPr>
          <w:rFonts w:hint="eastAsia"/>
          <w:szCs w:val="21"/>
        </w:rPr>
        <w:t>评估</w:t>
      </w:r>
      <w:r w:rsidR="000E4684">
        <w:rPr>
          <w:rFonts w:hint="eastAsia"/>
        </w:rPr>
        <w:t>：</w:t>
      </w:r>
    </w:p>
    <w:p w:rsidR="00AA4227" w:rsidRPr="00837906" w:rsidRDefault="00AA4227" w:rsidP="00AA4227">
      <w:pPr>
        <w:pStyle w:val="SingleTxt"/>
        <w:spacing w:after="0" w:line="120" w:lineRule="exact"/>
        <w:rPr>
          <w:sz w:val="10"/>
          <w:szCs w:val="21"/>
        </w:rPr>
      </w:pPr>
    </w:p>
    <w:p w:rsidR="00AA4227" w:rsidRPr="00837906" w:rsidRDefault="00AA4227" w:rsidP="005B0136">
      <w:pPr>
        <w:pStyle w:val="SingleTxt"/>
      </w:pPr>
      <w:r>
        <w:t>80.</w:t>
      </w:r>
      <w:r>
        <w:rPr>
          <w:rFonts w:hint="eastAsia"/>
        </w:rPr>
        <w:t xml:space="preserve">  </w:t>
      </w:r>
      <w:r w:rsidRPr="00837906">
        <w:rPr>
          <w:rFonts w:hint="eastAsia"/>
        </w:rPr>
        <w:t>根据不同作业单位开展的调查工作，曼兰迪亚地雷行动署拥有自曼兰迪亚冲突结束以来因杀伤人员地雷和其他战争遗留爆炸物受伤的</w:t>
      </w:r>
      <w:r w:rsidRPr="00837906">
        <w:t>1140</w:t>
      </w:r>
      <w:r w:rsidRPr="00837906">
        <w:rPr>
          <w:rFonts w:hint="eastAsia"/>
        </w:rPr>
        <w:t>名个人的记录，数据按性别和年龄分列如下。</w:t>
      </w:r>
    </w:p>
    <w:tbl>
      <w:tblPr>
        <w:tblW w:w="7226" w:type="dxa"/>
        <w:tblInd w:w="1276" w:type="dxa"/>
        <w:tblLayout w:type="fixed"/>
        <w:tblCellMar>
          <w:left w:w="0" w:type="dxa"/>
          <w:right w:w="0" w:type="dxa"/>
        </w:tblCellMar>
        <w:tblLook w:val="00A0" w:firstRow="1" w:lastRow="0" w:firstColumn="1" w:lastColumn="0" w:noHBand="0" w:noVBand="0"/>
      </w:tblPr>
      <w:tblGrid>
        <w:gridCol w:w="1151"/>
        <w:gridCol w:w="1237"/>
        <w:gridCol w:w="1126"/>
        <w:gridCol w:w="1238"/>
        <w:gridCol w:w="1181"/>
        <w:gridCol w:w="1293"/>
      </w:tblGrid>
      <w:tr w:rsidR="00AA4227" w:rsidRPr="00837906" w:rsidTr="005B0136">
        <w:trPr>
          <w:trHeight w:val="240"/>
          <w:tblHeader/>
        </w:trPr>
        <w:tc>
          <w:tcPr>
            <w:tcW w:w="1151" w:type="dxa"/>
            <w:tcBorders>
              <w:top w:val="single" w:sz="4" w:space="0" w:color="auto"/>
              <w:bottom w:val="single" w:sz="12" w:space="0" w:color="auto"/>
            </w:tcBorders>
            <w:shd w:val="clear" w:color="auto" w:fill="auto"/>
            <w:vAlign w:val="bottom"/>
          </w:tcPr>
          <w:p w:rsidR="00AA4227" w:rsidRPr="00837906" w:rsidRDefault="00AA4227" w:rsidP="009D7D92">
            <w:pPr>
              <w:spacing w:before="60" w:after="60" w:line="200" w:lineRule="exact"/>
              <w:ind w:right="57"/>
              <w:rPr>
                <w:rFonts w:eastAsia="楷体"/>
                <w:sz w:val="15"/>
                <w:szCs w:val="21"/>
              </w:rPr>
            </w:pPr>
          </w:p>
        </w:tc>
        <w:tc>
          <w:tcPr>
            <w:tcW w:w="1237" w:type="dxa"/>
            <w:tcBorders>
              <w:top w:val="single" w:sz="4" w:space="0" w:color="auto"/>
              <w:bottom w:val="single" w:sz="12" w:space="0" w:color="auto"/>
            </w:tcBorders>
            <w:shd w:val="clear" w:color="auto" w:fill="auto"/>
            <w:vAlign w:val="bottom"/>
            <w:hideMark/>
          </w:tcPr>
          <w:p w:rsidR="00AA4227" w:rsidRPr="00837906" w:rsidRDefault="00AA4227" w:rsidP="009D7D92">
            <w:pPr>
              <w:spacing w:before="60" w:after="60" w:line="200" w:lineRule="exact"/>
              <w:ind w:right="57"/>
              <w:jc w:val="right"/>
              <w:rPr>
                <w:rFonts w:eastAsia="楷体" w:hAnsi="楷体"/>
                <w:iCs/>
                <w:sz w:val="15"/>
                <w:szCs w:val="21"/>
              </w:rPr>
            </w:pPr>
            <w:r w:rsidRPr="00837906">
              <w:rPr>
                <w:rFonts w:eastAsia="楷体" w:hAnsi="楷体" w:hint="eastAsia"/>
                <w:iCs/>
                <w:sz w:val="15"/>
                <w:szCs w:val="21"/>
              </w:rPr>
              <w:t>妇女</w:t>
            </w:r>
          </w:p>
        </w:tc>
        <w:tc>
          <w:tcPr>
            <w:tcW w:w="1126" w:type="dxa"/>
            <w:tcBorders>
              <w:top w:val="single" w:sz="4" w:space="0" w:color="auto"/>
              <w:bottom w:val="single" w:sz="12" w:space="0" w:color="auto"/>
            </w:tcBorders>
            <w:shd w:val="clear" w:color="auto" w:fill="auto"/>
            <w:vAlign w:val="bottom"/>
            <w:hideMark/>
          </w:tcPr>
          <w:p w:rsidR="00AA4227" w:rsidRPr="00837906" w:rsidRDefault="00AA4227" w:rsidP="009D7D92">
            <w:pPr>
              <w:spacing w:before="60" w:after="60" w:line="200" w:lineRule="exact"/>
              <w:ind w:right="57"/>
              <w:jc w:val="right"/>
              <w:rPr>
                <w:rFonts w:eastAsia="楷体" w:hAnsi="楷体"/>
                <w:iCs/>
                <w:sz w:val="15"/>
                <w:szCs w:val="21"/>
              </w:rPr>
            </w:pPr>
            <w:r w:rsidRPr="00837906">
              <w:rPr>
                <w:rFonts w:eastAsia="楷体" w:hAnsi="楷体" w:hint="eastAsia"/>
                <w:iCs/>
                <w:sz w:val="15"/>
                <w:szCs w:val="21"/>
              </w:rPr>
              <w:t>男子</w:t>
            </w:r>
          </w:p>
        </w:tc>
        <w:tc>
          <w:tcPr>
            <w:tcW w:w="1238" w:type="dxa"/>
            <w:tcBorders>
              <w:top w:val="single" w:sz="4" w:space="0" w:color="auto"/>
              <w:bottom w:val="single" w:sz="12" w:space="0" w:color="auto"/>
            </w:tcBorders>
            <w:shd w:val="clear" w:color="auto" w:fill="auto"/>
            <w:vAlign w:val="bottom"/>
            <w:hideMark/>
          </w:tcPr>
          <w:p w:rsidR="00AA4227" w:rsidRPr="00837906" w:rsidRDefault="00AA4227" w:rsidP="009D7D92">
            <w:pPr>
              <w:spacing w:before="60" w:after="60" w:line="200" w:lineRule="exact"/>
              <w:ind w:right="57"/>
              <w:jc w:val="right"/>
              <w:rPr>
                <w:rFonts w:eastAsia="楷体" w:hAnsi="楷体"/>
                <w:iCs/>
                <w:sz w:val="15"/>
                <w:szCs w:val="21"/>
              </w:rPr>
            </w:pPr>
            <w:r w:rsidRPr="00837906">
              <w:rPr>
                <w:rFonts w:eastAsia="楷体" w:hAnsi="楷体" w:hint="eastAsia"/>
                <w:iCs/>
                <w:sz w:val="15"/>
                <w:szCs w:val="21"/>
              </w:rPr>
              <w:t>女童</w:t>
            </w:r>
          </w:p>
        </w:tc>
        <w:tc>
          <w:tcPr>
            <w:tcW w:w="1181" w:type="dxa"/>
            <w:tcBorders>
              <w:top w:val="single" w:sz="4" w:space="0" w:color="auto"/>
              <w:bottom w:val="single" w:sz="12" w:space="0" w:color="auto"/>
            </w:tcBorders>
            <w:shd w:val="clear" w:color="auto" w:fill="auto"/>
            <w:vAlign w:val="bottom"/>
            <w:hideMark/>
          </w:tcPr>
          <w:p w:rsidR="00AA4227" w:rsidRPr="00837906" w:rsidRDefault="00AA4227" w:rsidP="009D7D92">
            <w:pPr>
              <w:spacing w:before="60" w:after="60" w:line="200" w:lineRule="exact"/>
              <w:ind w:right="57"/>
              <w:jc w:val="right"/>
              <w:rPr>
                <w:rFonts w:eastAsia="楷体" w:hAnsi="楷体"/>
                <w:iCs/>
                <w:sz w:val="15"/>
                <w:szCs w:val="21"/>
              </w:rPr>
            </w:pPr>
            <w:r w:rsidRPr="00837906">
              <w:rPr>
                <w:rFonts w:eastAsia="楷体" w:hAnsi="楷体" w:hint="eastAsia"/>
                <w:iCs/>
                <w:sz w:val="15"/>
                <w:szCs w:val="21"/>
              </w:rPr>
              <w:t>男童</w:t>
            </w:r>
          </w:p>
        </w:tc>
        <w:tc>
          <w:tcPr>
            <w:tcW w:w="1293" w:type="dxa"/>
            <w:tcBorders>
              <w:top w:val="single" w:sz="4" w:space="0" w:color="auto"/>
              <w:bottom w:val="single" w:sz="12" w:space="0" w:color="auto"/>
            </w:tcBorders>
            <w:shd w:val="clear" w:color="auto" w:fill="auto"/>
            <w:vAlign w:val="bottom"/>
            <w:hideMark/>
          </w:tcPr>
          <w:p w:rsidR="00AA4227" w:rsidRPr="00837906" w:rsidRDefault="00AA4227" w:rsidP="009D7D92">
            <w:pPr>
              <w:spacing w:before="60" w:after="60" w:line="200" w:lineRule="exact"/>
              <w:ind w:right="57"/>
              <w:jc w:val="right"/>
              <w:rPr>
                <w:rFonts w:eastAsia="楷体" w:hAnsi="楷体"/>
                <w:b/>
                <w:bCs/>
                <w:iCs/>
                <w:sz w:val="15"/>
                <w:szCs w:val="21"/>
              </w:rPr>
            </w:pPr>
            <w:r w:rsidRPr="00837906">
              <w:rPr>
                <w:rFonts w:eastAsia="楷体" w:hAnsi="楷体" w:hint="eastAsia"/>
                <w:b/>
                <w:bCs/>
                <w:iCs/>
                <w:sz w:val="15"/>
                <w:szCs w:val="21"/>
              </w:rPr>
              <w:t>总数</w:t>
            </w:r>
          </w:p>
        </w:tc>
      </w:tr>
      <w:tr w:rsidR="00AA4227" w:rsidRPr="00837906" w:rsidTr="005B0136">
        <w:trPr>
          <w:trHeight w:hRule="exact" w:val="115"/>
          <w:tblHeader/>
        </w:trPr>
        <w:tc>
          <w:tcPr>
            <w:tcW w:w="1151" w:type="dxa"/>
            <w:tcBorders>
              <w:top w:val="single" w:sz="12" w:space="0" w:color="auto"/>
            </w:tcBorders>
            <w:shd w:val="clear" w:color="auto" w:fill="auto"/>
            <w:vAlign w:val="bottom"/>
          </w:tcPr>
          <w:p w:rsidR="00AA4227" w:rsidRPr="00837906" w:rsidRDefault="00AA4227" w:rsidP="009D7D92">
            <w:pPr>
              <w:spacing w:after="60" w:line="280" w:lineRule="exact"/>
              <w:ind w:right="57"/>
              <w:rPr>
                <w:sz w:val="17"/>
                <w:szCs w:val="21"/>
              </w:rPr>
            </w:pPr>
          </w:p>
        </w:tc>
        <w:tc>
          <w:tcPr>
            <w:tcW w:w="1237" w:type="dxa"/>
            <w:tcBorders>
              <w:top w:val="single" w:sz="12" w:space="0" w:color="auto"/>
            </w:tcBorders>
            <w:shd w:val="clear" w:color="auto" w:fill="auto"/>
            <w:vAlign w:val="bottom"/>
          </w:tcPr>
          <w:p w:rsidR="00AA4227" w:rsidRPr="00837906" w:rsidRDefault="00AA4227" w:rsidP="009D7D92">
            <w:pPr>
              <w:spacing w:after="60" w:line="280" w:lineRule="exact"/>
              <w:ind w:right="57"/>
              <w:jc w:val="right"/>
              <w:rPr>
                <w:sz w:val="17"/>
                <w:szCs w:val="21"/>
              </w:rPr>
            </w:pPr>
          </w:p>
        </w:tc>
        <w:tc>
          <w:tcPr>
            <w:tcW w:w="1126" w:type="dxa"/>
            <w:tcBorders>
              <w:top w:val="single" w:sz="12" w:space="0" w:color="auto"/>
            </w:tcBorders>
            <w:shd w:val="clear" w:color="auto" w:fill="auto"/>
            <w:vAlign w:val="bottom"/>
          </w:tcPr>
          <w:p w:rsidR="00AA4227" w:rsidRPr="00837906" w:rsidRDefault="00AA4227" w:rsidP="009D7D92">
            <w:pPr>
              <w:spacing w:after="60" w:line="280" w:lineRule="exact"/>
              <w:ind w:right="57"/>
              <w:jc w:val="right"/>
              <w:rPr>
                <w:sz w:val="17"/>
                <w:szCs w:val="21"/>
              </w:rPr>
            </w:pPr>
          </w:p>
        </w:tc>
        <w:tc>
          <w:tcPr>
            <w:tcW w:w="1238" w:type="dxa"/>
            <w:tcBorders>
              <w:top w:val="single" w:sz="12" w:space="0" w:color="auto"/>
            </w:tcBorders>
            <w:shd w:val="clear" w:color="auto" w:fill="auto"/>
            <w:vAlign w:val="bottom"/>
          </w:tcPr>
          <w:p w:rsidR="00AA4227" w:rsidRPr="00837906" w:rsidRDefault="00AA4227" w:rsidP="009D7D92">
            <w:pPr>
              <w:spacing w:after="60" w:line="280" w:lineRule="exact"/>
              <w:ind w:right="57"/>
              <w:jc w:val="right"/>
              <w:rPr>
                <w:sz w:val="17"/>
                <w:szCs w:val="21"/>
              </w:rPr>
            </w:pPr>
          </w:p>
        </w:tc>
        <w:tc>
          <w:tcPr>
            <w:tcW w:w="1181" w:type="dxa"/>
            <w:tcBorders>
              <w:top w:val="single" w:sz="12" w:space="0" w:color="auto"/>
            </w:tcBorders>
            <w:shd w:val="clear" w:color="auto" w:fill="auto"/>
            <w:vAlign w:val="bottom"/>
          </w:tcPr>
          <w:p w:rsidR="00AA4227" w:rsidRPr="00837906" w:rsidRDefault="00AA4227" w:rsidP="009D7D92">
            <w:pPr>
              <w:spacing w:after="60" w:line="280" w:lineRule="exact"/>
              <w:ind w:right="57"/>
              <w:jc w:val="right"/>
              <w:rPr>
                <w:sz w:val="17"/>
                <w:szCs w:val="21"/>
              </w:rPr>
            </w:pPr>
          </w:p>
        </w:tc>
        <w:tc>
          <w:tcPr>
            <w:tcW w:w="1293" w:type="dxa"/>
            <w:tcBorders>
              <w:top w:val="single" w:sz="12" w:space="0" w:color="auto"/>
            </w:tcBorders>
            <w:shd w:val="clear" w:color="auto" w:fill="auto"/>
            <w:vAlign w:val="bottom"/>
          </w:tcPr>
          <w:p w:rsidR="00AA4227" w:rsidRPr="00837906" w:rsidRDefault="00AA4227" w:rsidP="009D7D92">
            <w:pPr>
              <w:spacing w:after="60" w:line="280" w:lineRule="exact"/>
              <w:ind w:right="57"/>
              <w:jc w:val="right"/>
              <w:rPr>
                <w:b/>
                <w:bCs/>
                <w:sz w:val="17"/>
                <w:szCs w:val="21"/>
              </w:rPr>
            </w:pPr>
          </w:p>
        </w:tc>
      </w:tr>
      <w:tr w:rsidR="00AA4227" w:rsidRPr="00837906" w:rsidTr="005B0136">
        <w:trPr>
          <w:trHeight w:val="240"/>
        </w:trPr>
        <w:tc>
          <w:tcPr>
            <w:tcW w:w="1151"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rPr>
                <w:sz w:val="17"/>
                <w:szCs w:val="21"/>
              </w:rPr>
            </w:pPr>
            <w:r w:rsidRPr="00837906">
              <w:rPr>
                <w:sz w:val="17"/>
                <w:szCs w:val="21"/>
              </w:rPr>
              <w:t>2012</w:t>
            </w:r>
          </w:p>
        </w:tc>
        <w:tc>
          <w:tcPr>
            <w:tcW w:w="1237"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89</w:t>
            </w:r>
          </w:p>
        </w:tc>
        <w:tc>
          <w:tcPr>
            <w:tcW w:w="1126"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423</w:t>
            </w:r>
          </w:p>
        </w:tc>
        <w:tc>
          <w:tcPr>
            <w:tcW w:w="1238"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22</w:t>
            </w:r>
          </w:p>
        </w:tc>
        <w:tc>
          <w:tcPr>
            <w:tcW w:w="1181"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212</w:t>
            </w:r>
          </w:p>
        </w:tc>
        <w:tc>
          <w:tcPr>
            <w:tcW w:w="1293"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b/>
                <w:bCs/>
                <w:sz w:val="17"/>
                <w:szCs w:val="21"/>
              </w:rPr>
            </w:pPr>
            <w:r w:rsidRPr="00837906">
              <w:rPr>
                <w:b/>
                <w:bCs/>
                <w:sz w:val="17"/>
                <w:szCs w:val="21"/>
              </w:rPr>
              <w:t>746</w:t>
            </w:r>
          </w:p>
        </w:tc>
      </w:tr>
      <w:tr w:rsidR="00AA4227" w:rsidRPr="00837906" w:rsidTr="005B0136">
        <w:trPr>
          <w:trHeight w:val="240"/>
        </w:trPr>
        <w:tc>
          <w:tcPr>
            <w:tcW w:w="1151"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rPr>
                <w:sz w:val="17"/>
                <w:szCs w:val="21"/>
              </w:rPr>
            </w:pPr>
            <w:r w:rsidRPr="00837906">
              <w:rPr>
                <w:sz w:val="17"/>
                <w:szCs w:val="21"/>
              </w:rPr>
              <w:t>2013</w:t>
            </w:r>
          </w:p>
        </w:tc>
        <w:tc>
          <w:tcPr>
            <w:tcW w:w="1237"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39</w:t>
            </w:r>
          </w:p>
        </w:tc>
        <w:tc>
          <w:tcPr>
            <w:tcW w:w="1126"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121</w:t>
            </w:r>
          </w:p>
        </w:tc>
        <w:tc>
          <w:tcPr>
            <w:tcW w:w="1238"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10</w:t>
            </w:r>
          </w:p>
        </w:tc>
        <w:tc>
          <w:tcPr>
            <w:tcW w:w="1181"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98</w:t>
            </w:r>
          </w:p>
        </w:tc>
        <w:tc>
          <w:tcPr>
            <w:tcW w:w="1293" w:type="dxa"/>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b/>
                <w:bCs/>
                <w:sz w:val="17"/>
                <w:szCs w:val="21"/>
              </w:rPr>
            </w:pPr>
            <w:r w:rsidRPr="00837906">
              <w:rPr>
                <w:b/>
                <w:bCs/>
                <w:sz w:val="17"/>
                <w:szCs w:val="21"/>
              </w:rPr>
              <w:t>268</w:t>
            </w:r>
          </w:p>
        </w:tc>
      </w:tr>
      <w:tr w:rsidR="00AA4227" w:rsidRPr="00837906" w:rsidTr="00C17193">
        <w:trPr>
          <w:trHeight w:val="240"/>
        </w:trPr>
        <w:tc>
          <w:tcPr>
            <w:tcW w:w="1151"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rPr>
                <w:sz w:val="17"/>
                <w:szCs w:val="21"/>
              </w:rPr>
            </w:pPr>
            <w:r w:rsidRPr="00837906">
              <w:rPr>
                <w:sz w:val="17"/>
                <w:szCs w:val="21"/>
              </w:rPr>
              <w:t>2014</w:t>
            </w:r>
          </w:p>
        </w:tc>
        <w:tc>
          <w:tcPr>
            <w:tcW w:w="1237"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2</w:t>
            </w:r>
          </w:p>
        </w:tc>
        <w:tc>
          <w:tcPr>
            <w:tcW w:w="1126"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84</w:t>
            </w:r>
          </w:p>
        </w:tc>
        <w:tc>
          <w:tcPr>
            <w:tcW w:w="1238"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13</w:t>
            </w:r>
          </w:p>
        </w:tc>
        <w:tc>
          <w:tcPr>
            <w:tcW w:w="1181"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sz w:val="17"/>
                <w:szCs w:val="21"/>
              </w:rPr>
            </w:pPr>
            <w:r w:rsidRPr="00837906">
              <w:rPr>
                <w:sz w:val="17"/>
                <w:szCs w:val="21"/>
              </w:rPr>
              <w:t>27</w:t>
            </w:r>
          </w:p>
        </w:tc>
        <w:tc>
          <w:tcPr>
            <w:tcW w:w="1293" w:type="dxa"/>
            <w:tcBorders>
              <w:bottom w:val="single" w:sz="2" w:space="0" w:color="auto"/>
            </w:tcBorders>
            <w:shd w:val="clear" w:color="auto" w:fill="auto"/>
            <w:vAlign w:val="bottom"/>
            <w:hideMark/>
          </w:tcPr>
          <w:p w:rsidR="00AA4227" w:rsidRPr="00837906" w:rsidRDefault="00AA4227" w:rsidP="009D7D92">
            <w:pPr>
              <w:tabs>
                <w:tab w:val="left" w:pos="334"/>
                <w:tab w:val="left" w:pos="669"/>
                <w:tab w:val="left" w:pos="1003"/>
                <w:tab w:val="left" w:pos="1338"/>
              </w:tabs>
              <w:spacing w:after="60" w:line="280" w:lineRule="exact"/>
              <w:ind w:right="57"/>
              <w:jc w:val="right"/>
              <w:rPr>
                <w:b/>
                <w:bCs/>
                <w:sz w:val="17"/>
                <w:szCs w:val="21"/>
              </w:rPr>
            </w:pPr>
            <w:r w:rsidRPr="00837906">
              <w:rPr>
                <w:b/>
                <w:bCs/>
                <w:sz w:val="17"/>
                <w:szCs w:val="21"/>
              </w:rPr>
              <w:t>126</w:t>
            </w:r>
          </w:p>
        </w:tc>
      </w:tr>
      <w:tr w:rsidR="00AA4227" w:rsidRPr="00837906" w:rsidTr="00C17193">
        <w:trPr>
          <w:trHeight w:val="240"/>
        </w:trPr>
        <w:tc>
          <w:tcPr>
            <w:tcW w:w="1151" w:type="dxa"/>
            <w:tcBorders>
              <w:top w:val="single" w:sz="2" w:space="0" w:color="auto"/>
              <w:bottom w:val="single" w:sz="12" w:space="0" w:color="auto"/>
            </w:tcBorders>
            <w:shd w:val="clear" w:color="auto" w:fill="auto"/>
            <w:vAlign w:val="bottom"/>
            <w:hideMark/>
          </w:tcPr>
          <w:p w:rsidR="00AA4227" w:rsidRPr="005B0136" w:rsidRDefault="00AA4227" w:rsidP="00174F0C">
            <w:pPr>
              <w:tabs>
                <w:tab w:val="left" w:pos="334"/>
                <w:tab w:val="left" w:pos="669"/>
                <w:tab w:val="left" w:pos="1003"/>
                <w:tab w:val="left" w:pos="1338"/>
              </w:tabs>
              <w:spacing w:before="60" w:after="60" w:line="280" w:lineRule="exact"/>
              <w:ind w:right="57"/>
              <w:jc w:val="center"/>
              <w:rPr>
                <w:rFonts w:ascii="黑体" w:eastAsia="黑体"/>
                <w:sz w:val="17"/>
                <w:szCs w:val="21"/>
              </w:rPr>
            </w:pPr>
            <w:r w:rsidRPr="005B0136">
              <w:rPr>
                <w:rFonts w:ascii="黑体" w:eastAsia="黑体" w:hint="eastAsia"/>
                <w:sz w:val="17"/>
                <w:szCs w:val="21"/>
              </w:rPr>
              <w:t>总数</w:t>
            </w:r>
          </w:p>
        </w:tc>
        <w:tc>
          <w:tcPr>
            <w:tcW w:w="1237" w:type="dxa"/>
            <w:tcBorders>
              <w:top w:val="single" w:sz="2" w:space="0" w:color="auto"/>
              <w:bottom w:val="single" w:sz="12" w:space="0" w:color="auto"/>
            </w:tcBorders>
            <w:shd w:val="clear" w:color="auto" w:fill="auto"/>
            <w:vAlign w:val="bottom"/>
            <w:hideMark/>
          </w:tcPr>
          <w:p w:rsidR="00AA4227" w:rsidRPr="00837906" w:rsidRDefault="00AA4227" w:rsidP="00174F0C">
            <w:pPr>
              <w:tabs>
                <w:tab w:val="left" w:pos="334"/>
                <w:tab w:val="left" w:pos="669"/>
                <w:tab w:val="left" w:pos="1003"/>
                <w:tab w:val="left" w:pos="1338"/>
              </w:tabs>
              <w:spacing w:before="60" w:after="60" w:line="280" w:lineRule="exact"/>
              <w:ind w:right="57"/>
              <w:jc w:val="right"/>
              <w:rPr>
                <w:b/>
                <w:bCs/>
                <w:sz w:val="17"/>
                <w:szCs w:val="21"/>
              </w:rPr>
            </w:pPr>
            <w:r w:rsidRPr="00837906">
              <w:rPr>
                <w:b/>
                <w:bCs/>
                <w:sz w:val="17"/>
                <w:szCs w:val="21"/>
              </w:rPr>
              <w:t>130</w:t>
            </w:r>
          </w:p>
        </w:tc>
        <w:tc>
          <w:tcPr>
            <w:tcW w:w="1126" w:type="dxa"/>
            <w:tcBorders>
              <w:top w:val="single" w:sz="2" w:space="0" w:color="auto"/>
              <w:bottom w:val="single" w:sz="12" w:space="0" w:color="auto"/>
            </w:tcBorders>
            <w:shd w:val="clear" w:color="auto" w:fill="auto"/>
            <w:vAlign w:val="bottom"/>
            <w:hideMark/>
          </w:tcPr>
          <w:p w:rsidR="00AA4227" w:rsidRPr="00837906" w:rsidRDefault="00AA4227" w:rsidP="00174F0C">
            <w:pPr>
              <w:tabs>
                <w:tab w:val="left" w:pos="334"/>
                <w:tab w:val="left" w:pos="669"/>
                <w:tab w:val="left" w:pos="1003"/>
                <w:tab w:val="left" w:pos="1338"/>
              </w:tabs>
              <w:spacing w:before="60" w:after="60" w:line="280" w:lineRule="exact"/>
              <w:ind w:right="57"/>
              <w:jc w:val="right"/>
              <w:rPr>
                <w:b/>
                <w:bCs/>
                <w:sz w:val="17"/>
                <w:szCs w:val="21"/>
              </w:rPr>
            </w:pPr>
            <w:r w:rsidRPr="00837906">
              <w:rPr>
                <w:b/>
                <w:bCs/>
                <w:sz w:val="17"/>
                <w:szCs w:val="21"/>
              </w:rPr>
              <w:t>628</w:t>
            </w:r>
          </w:p>
        </w:tc>
        <w:tc>
          <w:tcPr>
            <w:tcW w:w="1238" w:type="dxa"/>
            <w:tcBorders>
              <w:top w:val="single" w:sz="2" w:space="0" w:color="auto"/>
              <w:bottom w:val="single" w:sz="12" w:space="0" w:color="auto"/>
            </w:tcBorders>
            <w:shd w:val="clear" w:color="auto" w:fill="auto"/>
            <w:vAlign w:val="bottom"/>
            <w:hideMark/>
          </w:tcPr>
          <w:p w:rsidR="00AA4227" w:rsidRPr="00837906" w:rsidRDefault="00AA4227" w:rsidP="00174F0C">
            <w:pPr>
              <w:tabs>
                <w:tab w:val="left" w:pos="334"/>
                <w:tab w:val="left" w:pos="669"/>
                <w:tab w:val="left" w:pos="1003"/>
                <w:tab w:val="left" w:pos="1338"/>
              </w:tabs>
              <w:spacing w:before="60" w:after="60" w:line="280" w:lineRule="exact"/>
              <w:ind w:right="57"/>
              <w:jc w:val="right"/>
              <w:rPr>
                <w:b/>
                <w:bCs/>
                <w:sz w:val="17"/>
                <w:szCs w:val="21"/>
              </w:rPr>
            </w:pPr>
            <w:r w:rsidRPr="00837906">
              <w:rPr>
                <w:b/>
                <w:bCs/>
                <w:sz w:val="17"/>
                <w:szCs w:val="21"/>
              </w:rPr>
              <w:t>45</w:t>
            </w:r>
          </w:p>
        </w:tc>
        <w:tc>
          <w:tcPr>
            <w:tcW w:w="1181" w:type="dxa"/>
            <w:tcBorders>
              <w:top w:val="single" w:sz="2" w:space="0" w:color="auto"/>
              <w:bottom w:val="single" w:sz="12" w:space="0" w:color="auto"/>
            </w:tcBorders>
            <w:shd w:val="clear" w:color="auto" w:fill="auto"/>
            <w:vAlign w:val="bottom"/>
            <w:hideMark/>
          </w:tcPr>
          <w:p w:rsidR="00AA4227" w:rsidRPr="00837906" w:rsidRDefault="00AA4227" w:rsidP="00174F0C">
            <w:pPr>
              <w:tabs>
                <w:tab w:val="left" w:pos="334"/>
                <w:tab w:val="left" w:pos="669"/>
                <w:tab w:val="left" w:pos="1003"/>
                <w:tab w:val="left" w:pos="1338"/>
              </w:tabs>
              <w:spacing w:before="60" w:after="60" w:line="280" w:lineRule="exact"/>
              <w:ind w:right="57"/>
              <w:jc w:val="right"/>
              <w:rPr>
                <w:b/>
                <w:bCs/>
                <w:sz w:val="17"/>
                <w:szCs w:val="21"/>
              </w:rPr>
            </w:pPr>
            <w:r w:rsidRPr="00837906">
              <w:rPr>
                <w:b/>
                <w:bCs/>
                <w:sz w:val="17"/>
                <w:szCs w:val="21"/>
              </w:rPr>
              <w:t>337</w:t>
            </w:r>
          </w:p>
        </w:tc>
        <w:tc>
          <w:tcPr>
            <w:tcW w:w="1293" w:type="dxa"/>
            <w:tcBorders>
              <w:top w:val="single" w:sz="2" w:space="0" w:color="auto"/>
              <w:bottom w:val="single" w:sz="12" w:space="0" w:color="auto"/>
            </w:tcBorders>
            <w:shd w:val="clear" w:color="auto" w:fill="auto"/>
            <w:vAlign w:val="bottom"/>
            <w:hideMark/>
          </w:tcPr>
          <w:p w:rsidR="00AA4227" w:rsidRPr="00837906" w:rsidRDefault="00AA4227" w:rsidP="00174F0C">
            <w:pPr>
              <w:tabs>
                <w:tab w:val="left" w:pos="334"/>
                <w:tab w:val="left" w:pos="669"/>
                <w:tab w:val="left" w:pos="1003"/>
                <w:tab w:val="left" w:pos="1338"/>
              </w:tabs>
              <w:spacing w:before="60" w:after="60" w:line="280" w:lineRule="exact"/>
              <w:ind w:right="57"/>
              <w:jc w:val="right"/>
              <w:rPr>
                <w:b/>
                <w:bCs/>
                <w:sz w:val="17"/>
                <w:szCs w:val="21"/>
              </w:rPr>
            </w:pPr>
            <w:r w:rsidRPr="00837906">
              <w:rPr>
                <w:b/>
                <w:bCs/>
                <w:sz w:val="17"/>
                <w:szCs w:val="21"/>
              </w:rPr>
              <w:t>1 140</w:t>
            </w:r>
          </w:p>
        </w:tc>
      </w:tr>
    </w:tbl>
    <w:p w:rsidR="00AA4227" w:rsidRPr="005E30CD" w:rsidRDefault="00AA4227" w:rsidP="00FD5A54">
      <w:pPr>
        <w:pStyle w:val="SingleTxt"/>
        <w:spacing w:before="240" w:after="160" w:line="340" w:lineRule="exact"/>
        <w:rPr>
          <w:spacing w:val="2"/>
          <w:szCs w:val="21"/>
        </w:rPr>
      </w:pPr>
      <w:r>
        <w:rPr>
          <w:szCs w:val="21"/>
        </w:rPr>
        <w:t>81.</w:t>
      </w:r>
      <w:r>
        <w:rPr>
          <w:rFonts w:hint="eastAsia"/>
          <w:szCs w:val="21"/>
        </w:rPr>
        <w:t xml:space="preserve"> </w:t>
      </w:r>
      <w:r w:rsidRPr="005E30CD">
        <w:rPr>
          <w:rFonts w:hint="eastAsia"/>
          <w:spacing w:val="2"/>
          <w:szCs w:val="21"/>
        </w:rPr>
        <w:t xml:space="preserve"> </w:t>
      </w:r>
      <w:r w:rsidRPr="005E30CD">
        <w:rPr>
          <w:rFonts w:hint="eastAsia"/>
          <w:spacing w:val="2"/>
          <w:szCs w:val="21"/>
        </w:rPr>
        <w:t>有记录的所有因杀伤人员地雷和其他战争遗留爆炸物受伤的个人都是在北部省份和东部省份受伤的。曼兰迪亚地雷行动署没有中部、南部和西部省份的受伤数据。</w:t>
      </w:r>
    </w:p>
    <w:p w:rsidR="00AA4227" w:rsidRPr="005439F6" w:rsidRDefault="00AA4227" w:rsidP="00FD5A54">
      <w:pPr>
        <w:pStyle w:val="SingleTxt"/>
        <w:spacing w:after="160" w:line="340" w:lineRule="exact"/>
        <w:rPr>
          <w:szCs w:val="21"/>
        </w:rPr>
      </w:pPr>
      <w:r w:rsidRPr="005439F6">
        <w:rPr>
          <w:szCs w:val="21"/>
        </w:rPr>
        <w:t>82.</w:t>
      </w:r>
      <w:r w:rsidRPr="005439F6">
        <w:rPr>
          <w:rFonts w:hint="eastAsia"/>
          <w:szCs w:val="21"/>
        </w:rPr>
        <w:t xml:space="preserve">  </w:t>
      </w:r>
      <w:r w:rsidRPr="005439F6">
        <w:rPr>
          <w:rFonts w:hint="eastAsia"/>
          <w:szCs w:val="21"/>
        </w:rPr>
        <w:t>基于</w:t>
      </w:r>
      <w:r w:rsidRPr="005439F6">
        <w:rPr>
          <w:szCs w:val="21"/>
        </w:rPr>
        <w:t>2012</w:t>
      </w:r>
      <w:r w:rsidRPr="005439F6">
        <w:rPr>
          <w:rFonts w:hint="eastAsia"/>
          <w:szCs w:val="21"/>
        </w:rPr>
        <w:t>年在北部省份开展的家庭调查，了解到杀伤人员地雷或其他战争遗留爆炸物所造成的伤害占该省份受伤案例总数的</w:t>
      </w:r>
      <w:r w:rsidRPr="005439F6">
        <w:rPr>
          <w:szCs w:val="21"/>
        </w:rPr>
        <w:t>4.5%</w:t>
      </w:r>
      <w:r w:rsidRPr="005439F6">
        <w:rPr>
          <w:rFonts w:hint="eastAsia"/>
          <w:szCs w:val="21"/>
        </w:rPr>
        <w:t>。调查还得出结论，北部省份</w:t>
      </w:r>
      <w:r w:rsidRPr="005439F6">
        <w:rPr>
          <w:szCs w:val="21"/>
        </w:rPr>
        <w:t>12.6%</w:t>
      </w:r>
      <w:r w:rsidRPr="005439F6">
        <w:rPr>
          <w:rFonts w:hint="eastAsia"/>
          <w:szCs w:val="21"/>
        </w:rPr>
        <w:t>的人口身有残疾，杀伤人员地雷或其他战争遗留爆炸物所造成的残疾占残疾人总数的</w:t>
      </w:r>
      <w:r w:rsidRPr="005439F6">
        <w:rPr>
          <w:szCs w:val="21"/>
        </w:rPr>
        <w:t>0.5%</w:t>
      </w:r>
      <w:r w:rsidRPr="005439F6">
        <w:rPr>
          <w:rFonts w:hint="eastAsia"/>
          <w:szCs w:val="21"/>
        </w:rPr>
        <w:t>。</w:t>
      </w:r>
    </w:p>
    <w:p w:rsidR="00AA4227" w:rsidRPr="005439F6" w:rsidRDefault="00AA4227" w:rsidP="00FD5A54">
      <w:pPr>
        <w:pStyle w:val="SingleTxt"/>
        <w:spacing w:after="160" w:line="340" w:lineRule="exact"/>
        <w:rPr>
          <w:szCs w:val="21"/>
        </w:rPr>
      </w:pPr>
      <w:r>
        <w:rPr>
          <w:szCs w:val="21"/>
        </w:rPr>
        <w:t>83.</w:t>
      </w:r>
      <w:r>
        <w:rPr>
          <w:rFonts w:hint="eastAsia"/>
          <w:szCs w:val="21"/>
        </w:rPr>
        <w:t xml:space="preserve">  </w:t>
      </w:r>
      <w:r w:rsidRPr="005439F6">
        <w:rPr>
          <w:rFonts w:hint="eastAsia"/>
          <w:szCs w:val="21"/>
        </w:rPr>
        <w:t>曼兰迪亚没有杀伤人员地雷直接受害者的数据。但是，通过将</w:t>
      </w:r>
      <w:r w:rsidRPr="005439F6">
        <w:rPr>
          <w:szCs w:val="21"/>
        </w:rPr>
        <w:t>2013</w:t>
      </w:r>
      <w:r w:rsidRPr="005439F6">
        <w:rPr>
          <w:rFonts w:hint="eastAsia"/>
          <w:szCs w:val="21"/>
        </w:rPr>
        <w:t>年人口普查数据和已知或被怀疑内有杀伤人员地雷的区域的地理分布进行比照，可以估算出有约</w:t>
      </w:r>
      <w:r w:rsidRPr="005439F6">
        <w:rPr>
          <w:szCs w:val="21"/>
        </w:rPr>
        <w:t>5</w:t>
      </w:r>
      <w:r w:rsidR="000E4684">
        <w:rPr>
          <w:szCs w:val="21"/>
        </w:rPr>
        <w:t>5,</w:t>
      </w:r>
      <w:r w:rsidRPr="005439F6">
        <w:rPr>
          <w:szCs w:val="21"/>
        </w:rPr>
        <w:t>000</w:t>
      </w:r>
      <w:r w:rsidRPr="005439F6">
        <w:rPr>
          <w:rFonts w:hint="eastAsia"/>
          <w:szCs w:val="21"/>
        </w:rPr>
        <w:t>人生活在距离已知或被怀疑内有杀伤人员地雷区域</w:t>
      </w:r>
      <w:r w:rsidRPr="005439F6">
        <w:rPr>
          <w:szCs w:val="21"/>
        </w:rPr>
        <w:t>500</w:t>
      </w:r>
      <w:r w:rsidRPr="005439F6">
        <w:rPr>
          <w:rFonts w:hint="eastAsia"/>
          <w:szCs w:val="21"/>
        </w:rPr>
        <w:t>米内。</w:t>
      </w:r>
    </w:p>
    <w:p w:rsidR="00AA4227" w:rsidRPr="005439F6" w:rsidRDefault="00AA4227" w:rsidP="00AA4227">
      <w:pPr>
        <w:pStyle w:val="SingleTxt"/>
        <w:spacing w:after="0" w:line="120" w:lineRule="exact"/>
        <w:rPr>
          <w:sz w:val="10"/>
        </w:rPr>
      </w:pPr>
    </w:p>
    <w:p w:rsidR="00AA4227" w:rsidRPr="005439F6"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1"/>
          <w:szCs w:val="21"/>
        </w:rPr>
      </w:pPr>
      <w:r>
        <w:tab/>
      </w:r>
      <w:r w:rsidRPr="005439F6">
        <w:tab/>
      </w:r>
      <w:r w:rsidRPr="005439F6">
        <w:rPr>
          <w:rFonts w:hint="eastAsia"/>
          <w:sz w:val="21"/>
          <w:szCs w:val="21"/>
        </w:rPr>
        <w:t>目标</w:t>
      </w:r>
    </w:p>
    <w:p w:rsidR="00AA4227" w:rsidRPr="005439F6" w:rsidRDefault="00AA4227" w:rsidP="00AA4227">
      <w:pPr>
        <w:pStyle w:val="Bullet1G"/>
        <w:numPr>
          <w:ilvl w:val="0"/>
          <w:numId w:val="0"/>
        </w:numPr>
        <w:spacing w:after="0" w:line="120" w:lineRule="exact"/>
        <w:ind w:left="1701"/>
        <w:rPr>
          <w:sz w:val="10"/>
          <w:szCs w:val="24"/>
          <w:lang w:eastAsia="zh-CN"/>
        </w:rPr>
      </w:pPr>
    </w:p>
    <w:p w:rsidR="00AA4227" w:rsidRPr="005439F6" w:rsidRDefault="00AA4227" w:rsidP="00FD5A54">
      <w:pPr>
        <w:pStyle w:val="SingleTxt"/>
        <w:spacing w:after="160" w:line="340" w:lineRule="exact"/>
        <w:ind w:left="2126" w:hanging="431"/>
        <w:rPr>
          <w:szCs w:val="21"/>
        </w:rPr>
      </w:pPr>
      <w:r>
        <w:rPr>
          <w:rFonts w:hint="eastAsia"/>
          <w:szCs w:val="21"/>
        </w:rPr>
        <w:sym w:font="Symbol" w:char="F0B7"/>
      </w:r>
      <w:r>
        <w:rPr>
          <w:szCs w:val="21"/>
        </w:rPr>
        <w:tab/>
      </w:r>
      <w:r w:rsidRPr="005439F6">
        <w:rPr>
          <w:rFonts w:hint="eastAsia"/>
          <w:szCs w:val="21"/>
        </w:rPr>
        <w:t>到</w:t>
      </w:r>
      <w:r w:rsidRPr="005439F6">
        <w:rPr>
          <w:szCs w:val="21"/>
        </w:rPr>
        <w:t>2015</w:t>
      </w:r>
      <w:r w:rsidRPr="005439F6">
        <w:rPr>
          <w:rFonts w:hint="eastAsia"/>
          <w:szCs w:val="21"/>
        </w:rPr>
        <w:t>年底前，曼兰迪亚地雷行动署将扩大其针对因杀伤人员地雷或其他战争遗留爆炸物而身亡或受伤个人的数据收集和信息管理的覆盖面，涵盖中部、南部和西部省份。</w:t>
      </w:r>
    </w:p>
    <w:p w:rsidR="00AA4227" w:rsidRPr="005439F6" w:rsidRDefault="00AA4227" w:rsidP="00FD5A54">
      <w:pPr>
        <w:pStyle w:val="SingleTxt"/>
        <w:spacing w:after="160" w:line="340" w:lineRule="exact"/>
        <w:ind w:left="2126" w:hanging="431"/>
        <w:rPr>
          <w:szCs w:val="21"/>
        </w:rPr>
      </w:pPr>
      <w:r>
        <w:rPr>
          <w:rFonts w:hint="eastAsia"/>
          <w:szCs w:val="21"/>
        </w:rPr>
        <w:sym w:font="Symbol" w:char="F0B7"/>
      </w:r>
      <w:r>
        <w:rPr>
          <w:szCs w:val="21"/>
        </w:rPr>
        <w:tab/>
      </w:r>
      <w:r w:rsidRPr="005439F6">
        <w:rPr>
          <w:rFonts w:hint="eastAsia"/>
          <w:szCs w:val="21"/>
        </w:rPr>
        <w:t>到</w:t>
      </w:r>
      <w:r w:rsidRPr="005439F6">
        <w:rPr>
          <w:szCs w:val="21"/>
        </w:rPr>
        <w:t>2016</w:t>
      </w:r>
      <w:r w:rsidRPr="005439F6">
        <w:rPr>
          <w:rFonts w:hint="eastAsia"/>
          <w:szCs w:val="21"/>
        </w:rPr>
        <w:t>年，曼兰迪亚地雷行动署所获得的有关因杀伤人员地雷受伤个人的数据将被纳入卫生部的国家伤害监控机制。</w:t>
      </w:r>
    </w:p>
    <w:p w:rsidR="00AA4227" w:rsidRPr="005439F6" w:rsidRDefault="00AA4227" w:rsidP="00FD5A54">
      <w:pPr>
        <w:pStyle w:val="SingleTxt"/>
        <w:spacing w:after="160" w:line="340" w:lineRule="exact"/>
        <w:ind w:left="2126" w:hanging="431"/>
        <w:rPr>
          <w:szCs w:val="21"/>
        </w:rPr>
      </w:pPr>
      <w:r>
        <w:rPr>
          <w:rFonts w:hint="eastAsia"/>
          <w:szCs w:val="21"/>
        </w:rPr>
        <w:sym w:font="Symbol" w:char="F0B7"/>
      </w:r>
      <w:r>
        <w:rPr>
          <w:szCs w:val="21"/>
        </w:rPr>
        <w:tab/>
      </w:r>
      <w:r w:rsidRPr="005439F6">
        <w:rPr>
          <w:rFonts w:hint="eastAsia"/>
          <w:szCs w:val="21"/>
        </w:rPr>
        <w:t>到</w:t>
      </w:r>
      <w:r w:rsidRPr="005439F6">
        <w:rPr>
          <w:szCs w:val="21"/>
        </w:rPr>
        <w:t>2016</w:t>
      </w:r>
      <w:r w:rsidRPr="005439F6">
        <w:rPr>
          <w:rFonts w:hint="eastAsia"/>
          <w:szCs w:val="21"/>
        </w:rPr>
        <w:t>年，卫生部的国家伤害监控机制将把“杀伤人员地雷</w:t>
      </w:r>
      <w:r w:rsidRPr="005439F6">
        <w:rPr>
          <w:szCs w:val="21"/>
        </w:rPr>
        <w:t>/</w:t>
      </w:r>
      <w:r w:rsidRPr="005439F6">
        <w:rPr>
          <w:rFonts w:hint="eastAsia"/>
          <w:szCs w:val="21"/>
        </w:rPr>
        <w:t>其他战争遗留爆炸物”列为伤害原因之一。</w:t>
      </w:r>
    </w:p>
    <w:p w:rsidR="00AA4227" w:rsidRPr="005439F6" w:rsidRDefault="00AA4227" w:rsidP="00FD5A54">
      <w:pPr>
        <w:pStyle w:val="SingleTxt"/>
        <w:spacing w:after="160" w:line="340" w:lineRule="exact"/>
        <w:ind w:left="2126" w:hanging="431"/>
        <w:rPr>
          <w:szCs w:val="21"/>
        </w:rPr>
      </w:pPr>
      <w:r>
        <w:rPr>
          <w:rFonts w:hint="eastAsia"/>
          <w:szCs w:val="21"/>
        </w:rPr>
        <w:sym w:font="Symbol" w:char="F0B7"/>
      </w:r>
      <w:r>
        <w:rPr>
          <w:szCs w:val="21"/>
        </w:rPr>
        <w:tab/>
      </w:r>
      <w:r w:rsidRPr="005439F6">
        <w:rPr>
          <w:rFonts w:hint="eastAsia"/>
          <w:szCs w:val="21"/>
        </w:rPr>
        <w:t>到</w:t>
      </w:r>
      <w:r w:rsidRPr="005439F6">
        <w:rPr>
          <w:szCs w:val="21"/>
        </w:rPr>
        <w:t>2017</w:t>
      </w:r>
      <w:r w:rsidRPr="005439F6">
        <w:rPr>
          <w:rFonts w:hint="eastAsia"/>
          <w:szCs w:val="21"/>
        </w:rPr>
        <w:t>年，将在东部省份完成一次家庭调查，以收集有关缺陷、活动受限和参与的局限性、相关卫生状况和环境因素的数据。</w:t>
      </w:r>
    </w:p>
    <w:p w:rsidR="005B0136" w:rsidRDefault="005B0136">
      <w:pPr>
        <w:spacing w:line="240" w:lineRule="auto"/>
        <w:jc w:val="left"/>
        <w:rPr>
          <w:sz w:val="10"/>
        </w:rPr>
      </w:pPr>
      <w:r>
        <w:rPr>
          <w:sz w:val="10"/>
        </w:rPr>
        <w:br w:type="page"/>
      </w:r>
    </w:p>
    <w:p w:rsidR="00AA4227" w:rsidRPr="005439F6" w:rsidRDefault="00AA4227" w:rsidP="00AA4227">
      <w:pPr>
        <w:pStyle w:val="SingleTxt"/>
        <w:spacing w:after="0" w:line="120" w:lineRule="exact"/>
        <w:rPr>
          <w:sz w:val="10"/>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439F6">
        <w:rPr>
          <w:rFonts w:hint="eastAsia"/>
          <w:szCs w:val="21"/>
        </w:rPr>
        <w:t>对相关立法、政策和计划所作/将作的改进</w:t>
      </w:r>
    </w:p>
    <w:p w:rsidR="00AA4227" w:rsidRPr="005439F6" w:rsidRDefault="00AA4227" w:rsidP="00AA4227">
      <w:pPr>
        <w:pStyle w:val="SingleTxt"/>
        <w:spacing w:after="0" w:line="120" w:lineRule="exact"/>
        <w:ind w:left="2126" w:hanging="431"/>
        <w:rPr>
          <w:sz w:val="10"/>
          <w:szCs w:val="21"/>
        </w:rPr>
      </w:pPr>
    </w:p>
    <w:p w:rsidR="00AA4227" w:rsidRPr="005439F6" w:rsidRDefault="00AA4227" w:rsidP="00AA4227">
      <w:pPr>
        <w:pStyle w:val="SingleTxt"/>
        <w:ind w:left="2126" w:hanging="431"/>
        <w:rPr>
          <w:szCs w:val="21"/>
        </w:rPr>
      </w:pPr>
      <w:r>
        <w:rPr>
          <w:rFonts w:hint="eastAsia"/>
          <w:szCs w:val="21"/>
        </w:rPr>
        <w:sym w:font="Symbol" w:char="F0B7"/>
      </w:r>
      <w:r>
        <w:rPr>
          <w:szCs w:val="21"/>
        </w:rPr>
        <w:tab/>
      </w:r>
      <w:r w:rsidRPr="005439F6">
        <w:rPr>
          <w:rFonts w:hint="eastAsia"/>
          <w:szCs w:val="21"/>
        </w:rPr>
        <w:t>到</w:t>
      </w:r>
      <w:r w:rsidRPr="005439F6">
        <w:rPr>
          <w:szCs w:val="21"/>
        </w:rPr>
        <w:t>2016</w:t>
      </w:r>
      <w:r w:rsidRPr="005439F6">
        <w:rPr>
          <w:rFonts w:hint="eastAsia"/>
          <w:szCs w:val="21"/>
        </w:rPr>
        <w:t>年底，关于实现残疾人权利的国家法律将得到修订，以确保世界卫生组织的《国际功能、残疾和健康分类》成为在曼兰迪亚收集相关数据时使用的统一标准。</w:t>
      </w:r>
    </w:p>
    <w:p w:rsidR="00AA4227" w:rsidRPr="005439F6" w:rsidRDefault="00AA4227" w:rsidP="00AA4227">
      <w:pPr>
        <w:pStyle w:val="SingleTxt"/>
        <w:spacing w:after="0" w:line="120" w:lineRule="exact"/>
        <w:rPr>
          <w:sz w:val="10"/>
        </w:rPr>
      </w:pPr>
    </w:p>
    <w:p w:rsidR="00AA4227" w:rsidRPr="005439F6" w:rsidRDefault="00AA4227" w:rsidP="005B01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Pr="005439F6">
        <w:rPr>
          <w:rFonts w:hint="eastAsia"/>
        </w:rPr>
        <w:tab/>
        <w:t>针对目标和预期对相关立法、政策和计划所作改进所作努力的结果</w:t>
      </w:r>
    </w:p>
    <w:p w:rsidR="00AA4227" w:rsidRPr="005439F6" w:rsidRDefault="00AA4227" w:rsidP="00AA4227">
      <w:pPr>
        <w:pStyle w:val="SingleTxt"/>
        <w:spacing w:after="0" w:line="120" w:lineRule="exact"/>
        <w:rPr>
          <w:sz w:val="10"/>
        </w:rPr>
      </w:pPr>
    </w:p>
    <w:p w:rsidR="00AA4227" w:rsidRPr="005439F6" w:rsidRDefault="00AA4227" w:rsidP="00AA4227">
      <w:pPr>
        <w:pStyle w:val="SingleTxt"/>
        <w:ind w:left="2126" w:hanging="431"/>
        <w:rPr>
          <w:szCs w:val="21"/>
        </w:rPr>
      </w:pPr>
      <w:r>
        <w:rPr>
          <w:rFonts w:hint="eastAsia"/>
          <w:szCs w:val="21"/>
        </w:rPr>
        <w:sym w:font="Symbol" w:char="F0B7"/>
      </w:r>
      <w:r>
        <w:rPr>
          <w:szCs w:val="21"/>
        </w:rPr>
        <w:tab/>
      </w:r>
      <w:r w:rsidRPr="005439F6">
        <w:rPr>
          <w:rFonts w:hint="eastAsia"/>
          <w:szCs w:val="21"/>
        </w:rPr>
        <w:t>截至</w:t>
      </w:r>
      <w:r w:rsidRPr="005439F6">
        <w:rPr>
          <w:szCs w:val="21"/>
        </w:rPr>
        <w:t>2014</w:t>
      </w:r>
      <w:r w:rsidRPr="005439F6">
        <w:rPr>
          <w:rFonts w:hint="eastAsia"/>
          <w:szCs w:val="21"/>
        </w:rPr>
        <w:t>年底，有关残疾人机会平等的国家法律的修正草案已散发给利益攸关方进行协商，该草案在一定程度上将确保世界卫生组织的《国际功能、残疾和健康分类》成为在曼兰迪亚收集相关数据时使用的统一标准。</w:t>
      </w:r>
    </w:p>
    <w:p w:rsidR="00AA4227" w:rsidRPr="005439F6" w:rsidRDefault="00AA4227" w:rsidP="00AA4227">
      <w:pPr>
        <w:pStyle w:val="SingleTxt"/>
        <w:spacing w:after="0" w:line="120" w:lineRule="exact"/>
        <w:rPr>
          <w:sz w:val="10"/>
        </w:rPr>
      </w:pPr>
    </w:p>
    <w:p w:rsidR="00AA4227"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5439F6">
        <w:rPr>
          <w:szCs w:val="21"/>
        </w:rPr>
        <w:t>(b)</w:t>
      </w:r>
      <w:r>
        <w:tab/>
      </w:r>
      <w:r w:rsidRPr="005439F6">
        <w:rPr>
          <w:rFonts w:hint="eastAsia"/>
          <w:szCs w:val="21"/>
        </w:rPr>
        <w:t>医疗照顾</w:t>
      </w:r>
    </w:p>
    <w:p w:rsidR="00AA4227" w:rsidRPr="005439F6" w:rsidRDefault="00AA4227" w:rsidP="00AA4227">
      <w:pPr>
        <w:pStyle w:val="SingleTxt"/>
        <w:spacing w:after="0" w:line="120" w:lineRule="exact"/>
        <w:rPr>
          <w:sz w:val="10"/>
        </w:rPr>
      </w:pPr>
    </w:p>
    <w:p w:rsidR="00AA4227" w:rsidRPr="005439F6" w:rsidRDefault="00AA4227" w:rsidP="005B01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5439F6">
        <w:rPr>
          <w:rFonts w:hint="eastAsia"/>
        </w:rPr>
        <w:t>评估</w:t>
      </w:r>
    </w:p>
    <w:p w:rsidR="00AA4227" w:rsidRPr="005439F6" w:rsidRDefault="00AA4227" w:rsidP="00AA4227">
      <w:pPr>
        <w:pStyle w:val="SingleTxt"/>
        <w:spacing w:after="0" w:line="120" w:lineRule="exact"/>
        <w:rPr>
          <w:sz w:val="10"/>
        </w:rPr>
      </w:pPr>
    </w:p>
    <w:p w:rsidR="00AA4227" w:rsidRPr="005439F6" w:rsidRDefault="00AA4227" w:rsidP="00AA4227">
      <w:pPr>
        <w:pStyle w:val="SingleTxt"/>
        <w:rPr>
          <w:szCs w:val="21"/>
        </w:rPr>
      </w:pPr>
      <w:r w:rsidRPr="005439F6">
        <w:rPr>
          <w:szCs w:val="21"/>
        </w:rPr>
        <w:t>84.</w:t>
      </w:r>
      <w:r w:rsidRPr="005439F6">
        <w:rPr>
          <w:rFonts w:hint="eastAsia"/>
          <w:szCs w:val="21"/>
        </w:rPr>
        <w:t xml:space="preserve">  </w:t>
      </w:r>
      <w:r w:rsidRPr="005439F6">
        <w:rPr>
          <w:rFonts w:hint="eastAsia"/>
          <w:szCs w:val="21"/>
        </w:rPr>
        <w:t>从</w:t>
      </w:r>
      <w:r w:rsidRPr="005439F6">
        <w:rPr>
          <w:szCs w:val="21"/>
        </w:rPr>
        <w:t>2012</w:t>
      </w:r>
      <w:r w:rsidRPr="005439F6">
        <w:rPr>
          <w:rFonts w:hint="eastAsia"/>
          <w:szCs w:val="21"/>
        </w:rPr>
        <w:t>年在北部省份所开展的家庭调查中可以了解到，因杀伤人员地雷</w:t>
      </w:r>
      <w:r w:rsidRPr="005439F6">
        <w:rPr>
          <w:szCs w:val="21"/>
        </w:rPr>
        <w:t>/</w:t>
      </w:r>
      <w:r w:rsidRPr="005439F6">
        <w:rPr>
          <w:rFonts w:hint="eastAsia"/>
          <w:szCs w:val="21"/>
        </w:rPr>
        <w:t>其他战争遗留爆炸物、枪支暴力、摩托车事故等原因而遭受下肢创伤的个人没有获得足够的服务。此外残疾人士，包括地雷幸存者没有平等地获益于现有的公共卫生服务。</w:t>
      </w:r>
    </w:p>
    <w:p w:rsidR="00AA4227" w:rsidRPr="005439F6" w:rsidRDefault="00AA4227" w:rsidP="00AA4227">
      <w:pPr>
        <w:pStyle w:val="SingleTxt"/>
        <w:rPr>
          <w:szCs w:val="21"/>
        </w:rPr>
      </w:pPr>
      <w:r w:rsidRPr="005439F6">
        <w:rPr>
          <w:szCs w:val="21"/>
        </w:rPr>
        <w:t>85.</w:t>
      </w:r>
      <w:r w:rsidRPr="005439F6">
        <w:rPr>
          <w:rFonts w:hint="eastAsia"/>
          <w:szCs w:val="21"/>
        </w:rPr>
        <w:t xml:space="preserve">  </w:t>
      </w:r>
      <w:r w:rsidRPr="005439F6">
        <w:rPr>
          <w:rFonts w:hint="eastAsia"/>
          <w:szCs w:val="21"/>
        </w:rPr>
        <w:t>如果个人无法在本地区获得所需的医疗服务，通常他们需要长途跋涉，花费高额旅费，前往省里或国家的医疗中心。</w:t>
      </w:r>
    </w:p>
    <w:p w:rsidR="00AA4227" w:rsidRPr="005439F6" w:rsidRDefault="00AA4227" w:rsidP="00AA4227">
      <w:pPr>
        <w:pStyle w:val="SingleTxt"/>
        <w:rPr>
          <w:szCs w:val="21"/>
        </w:rPr>
      </w:pPr>
      <w:r w:rsidRPr="005439F6">
        <w:rPr>
          <w:szCs w:val="21"/>
        </w:rPr>
        <w:t>86.</w:t>
      </w:r>
      <w:r w:rsidRPr="005439F6">
        <w:rPr>
          <w:szCs w:val="21"/>
        </w:rPr>
        <w:tab/>
      </w:r>
      <w:r w:rsidRPr="005439F6">
        <w:rPr>
          <w:rFonts w:hint="eastAsia"/>
          <w:szCs w:val="21"/>
        </w:rPr>
        <w:t>尽管低收入人群的医疗费用由国家卫生保健计划负担，其他必须获取私人医疗保险的人群经常因为残疾状况而受到歧视。</w:t>
      </w:r>
    </w:p>
    <w:p w:rsidR="00AA4227" w:rsidRPr="005439F6" w:rsidRDefault="00AA4227" w:rsidP="00AA4227">
      <w:pPr>
        <w:pStyle w:val="SingleTxt"/>
        <w:spacing w:after="0" w:line="120" w:lineRule="exact"/>
        <w:rPr>
          <w:sz w:val="10"/>
        </w:rPr>
      </w:pPr>
    </w:p>
    <w:p w:rsidR="00AA4227" w:rsidRPr="005439F6" w:rsidRDefault="00AA4227" w:rsidP="005B01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Pr="005439F6">
        <w:rPr>
          <w:rFonts w:hint="eastAsia"/>
        </w:rPr>
        <w:tab/>
        <w:t>目标</w:t>
      </w:r>
    </w:p>
    <w:p w:rsidR="00AA4227" w:rsidRPr="005439F6" w:rsidRDefault="00AA4227" w:rsidP="00AA4227">
      <w:pPr>
        <w:pStyle w:val="SingleTxt"/>
        <w:spacing w:after="0" w:line="120" w:lineRule="exact"/>
        <w:rPr>
          <w:sz w:val="10"/>
        </w:rPr>
      </w:pP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到</w:t>
      </w:r>
      <w:r w:rsidRPr="005439F6">
        <w:rPr>
          <w:szCs w:val="21"/>
        </w:rPr>
        <w:t>2018</w:t>
      </w:r>
      <w:r w:rsidRPr="005439F6">
        <w:rPr>
          <w:rFonts w:hint="eastAsia"/>
          <w:szCs w:val="21"/>
        </w:rPr>
        <w:t>年底，卫生部将在</w:t>
      </w:r>
      <w:r w:rsidRPr="005439F6">
        <w:rPr>
          <w:szCs w:val="21"/>
        </w:rPr>
        <w:t>Calcite</w:t>
      </w:r>
      <w:r w:rsidRPr="005439F6">
        <w:rPr>
          <w:rFonts w:hint="eastAsia"/>
          <w:szCs w:val="21"/>
        </w:rPr>
        <w:t>、</w:t>
      </w:r>
      <w:r w:rsidR="0098272A">
        <w:rPr>
          <w:szCs w:val="21"/>
        </w:rPr>
        <w:t>Chromium</w:t>
      </w:r>
      <w:r w:rsidRPr="005439F6">
        <w:rPr>
          <w:rFonts w:hint="eastAsia"/>
          <w:szCs w:val="21"/>
        </w:rPr>
        <w:t>和</w:t>
      </w:r>
      <w:r w:rsidRPr="005439F6">
        <w:rPr>
          <w:szCs w:val="21"/>
        </w:rPr>
        <w:t>Cooper</w:t>
      </w:r>
      <w:r w:rsidRPr="005439F6">
        <w:rPr>
          <w:rFonts w:hint="eastAsia"/>
          <w:szCs w:val="21"/>
        </w:rPr>
        <w:t>地区医疗中心设立一个紧急创伤手术部门。</w:t>
      </w:r>
    </w:p>
    <w:p w:rsidR="00AA4227" w:rsidRPr="005439F6" w:rsidRDefault="00AA4227" w:rsidP="00AA4227">
      <w:pPr>
        <w:pStyle w:val="SingleTxt"/>
        <w:spacing w:after="0" w:line="120" w:lineRule="exact"/>
        <w:rPr>
          <w:sz w:val="10"/>
        </w:rPr>
      </w:pPr>
    </w:p>
    <w:p w:rsidR="00AA4227"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对相关立法、政策和计划所作/将作的改进</w:t>
      </w:r>
      <w:r w:rsidR="000E4684">
        <w:rPr>
          <w:rFonts w:hint="eastAsia"/>
        </w:rPr>
        <w:t>：</w:t>
      </w:r>
    </w:p>
    <w:p w:rsidR="00AA4227" w:rsidRPr="005439F6" w:rsidRDefault="00AA4227" w:rsidP="00AA4227">
      <w:pPr>
        <w:pStyle w:val="SingleTxt"/>
        <w:spacing w:after="0" w:line="120" w:lineRule="exact"/>
        <w:rPr>
          <w:sz w:val="10"/>
        </w:rPr>
      </w:pP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到</w:t>
      </w:r>
      <w:r w:rsidRPr="005439F6">
        <w:rPr>
          <w:szCs w:val="21"/>
        </w:rPr>
        <w:t>2016</w:t>
      </w:r>
      <w:r w:rsidRPr="005439F6">
        <w:rPr>
          <w:rFonts w:hint="eastAsia"/>
          <w:szCs w:val="21"/>
        </w:rPr>
        <w:t>年底，卫生部将制定与残疾人护理相关的国家医疗标准、框架和执行机制，以确保遵守相关标准。</w:t>
      </w: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到</w:t>
      </w:r>
      <w:r w:rsidRPr="005439F6">
        <w:rPr>
          <w:szCs w:val="21"/>
        </w:rPr>
        <w:t>2016</w:t>
      </w:r>
      <w:r w:rsidRPr="005439F6">
        <w:rPr>
          <w:rFonts w:hint="eastAsia"/>
          <w:szCs w:val="21"/>
        </w:rPr>
        <w:t>年底，国家卫生保健计划将得到更新，消除当个人所在地区不提供相关服务时获得服务的经济障碍。</w:t>
      </w: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到</w:t>
      </w:r>
      <w:r w:rsidRPr="005439F6">
        <w:rPr>
          <w:szCs w:val="21"/>
        </w:rPr>
        <w:t>2015</w:t>
      </w:r>
      <w:r w:rsidRPr="005439F6">
        <w:rPr>
          <w:rFonts w:hint="eastAsia"/>
          <w:szCs w:val="21"/>
        </w:rPr>
        <w:t>年底，将颁布一项法律，将拒绝为残疾人提供医疗保险的行为定为非法。</w:t>
      </w:r>
    </w:p>
    <w:p w:rsidR="00AA4227" w:rsidRPr="005439F6" w:rsidRDefault="00AA4227" w:rsidP="00AA4227">
      <w:pPr>
        <w:pStyle w:val="SingleTxt"/>
        <w:spacing w:after="0" w:line="120" w:lineRule="exact"/>
        <w:rPr>
          <w:sz w:val="10"/>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Pr>
          <w:rFonts w:hint="eastAsia"/>
        </w:rPr>
        <w:tab/>
      </w:r>
      <w:r w:rsidRPr="005439F6">
        <w:rPr>
          <w:rFonts w:hint="eastAsia"/>
          <w:szCs w:val="21"/>
        </w:rPr>
        <w:t>针对目标和预期对相关立法、政策和计划所作改进所作努力的结果</w:t>
      </w:r>
    </w:p>
    <w:p w:rsidR="00AA4227" w:rsidRPr="005439F6" w:rsidRDefault="00AA4227" w:rsidP="00AA4227">
      <w:pPr>
        <w:pStyle w:val="SingleTxt"/>
        <w:spacing w:after="0" w:line="120" w:lineRule="exact"/>
        <w:ind w:left="2126" w:hanging="431"/>
        <w:rPr>
          <w:sz w:val="10"/>
        </w:rPr>
      </w:pP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截至</w:t>
      </w:r>
      <w:r w:rsidRPr="005439F6">
        <w:rPr>
          <w:szCs w:val="21"/>
        </w:rPr>
        <w:t>2014</w:t>
      </w:r>
      <w:r w:rsidRPr="005439F6">
        <w:rPr>
          <w:rFonts w:hint="eastAsia"/>
          <w:szCs w:val="21"/>
        </w:rPr>
        <w:t>年底，已在</w:t>
      </w:r>
      <w:r w:rsidRPr="005439F6">
        <w:rPr>
          <w:szCs w:val="21"/>
        </w:rPr>
        <w:t>Calcite</w:t>
      </w:r>
      <w:r w:rsidRPr="005439F6">
        <w:rPr>
          <w:rFonts w:hint="eastAsia"/>
          <w:szCs w:val="21"/>
        </w:rPr>
        <w:t>地区医疗中心建立了一个紧急创伤手术部门，并为</w:t>
      </w:r>
      <w:r w:rsidRPr="005439F6">
        <w:rPr>
          <w:szCs w:val="21"/>
        </w:rPr>
        <w:t>Chromium</w:t>
      </w:r>
      <w:r w:rsidRPr="005439F6">
        <w:rPr>
          <w:rFonts w:hint="eastAsia"/>
          <w:szCs w:val="21"/>
        </w:rPr>
        <w:t>地区医疗中心招聘了一位创伤外科医生，定于</w:t>
      </w:r>
      <w:r w:rsidRPr="005439F6">
        <w:rPr>
          <w:szCs w:val="21"/>
        </w:rPr>
        <w:t>2015</w:t>
      </w:r>
      <w:r w:rsidRPr="005439F6">
        <w:rPr>
          <w:rFonts w:hint="eastAsia"/>
          <w:szCs w:val="21"/>
        </w:rPr>
        <w:t>年开始营业。</w:t>
      </w:r>
    </w:p>
    <w:p w:rsidR="002812E2" w:rsidRDefault="002812E2">
      <w:pPr>
        <w:spacing w:line="240" w:lineRule="auto"/>
        <w:jc w:val="left"/>
        <w:rPr>
          <w:sz w:val="10"/>
        </w:rPr>
      </w:pPr>
      <w:r>
        <w:rPr>
          <w:sz w:val="10"/>
        </w:rPr>
        <w:br w:type="page"/>
      </w:r>
    </w:p>
    <w:p w:rsidR="005B0136" w:rsidRPr="005439F6" w:rsidRDefault="005B0136" w:rsidP="00AA4227">
      <w:pPr>
        <w:pStyle w:val="SingleTxt"/>
        <w:spacing w:after="0" w:line="120" w:lineRule="exact"/>
        <w:rPr>
          <w:sz w:val="10"/>
        </w:rPr>
      </w:pPr>
    </w:p>
    <w:p w:rsidR="00AA4227" w:rsidRPr="005439F6"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tab/>
      </w:r>
      <w:r w:rsidRPr="005439F6">
        <w:rPr>
          <w:szCs w:val="21"/>
        </w:rPr>
        <w:t>(c)</w:t>
      </w:r>
      <w:r w:rsidRPr="005439F6">
        <w:rPr>
          <w:szCs w:val="21"/>
        </w:rPr>
        <w:tab/>
      </w:r>
      <w:r w:rsidRPr="005439F6">
        <w:rPr>
          <w:rFonts w:hint="eastAsia"/>
          <w:szCs w:val="21"/>
        </w:rPr>
        <w:t>身体康复</w:t>
      </w:r>
    </w:p>
    <w:p w:rsidR="00AA4227" w:rsidRPr="005439F6" w:rsidRDefault="00AA4227" w:rsidP="00AA4227">
      <w:pPr>
        <w:pStyle w:val="SingleTxt"/>
        <w:spacing w:after="0" w:line="120" w:lineRule="exact"/>
        <w:rPr>
          <w:sz w:val="10"/>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sidRPr="005439F6">
        <w:rPr>
          <w:rFonts w:hint="eastAsia"/>
          <w:szCs w:val="21"/>
        </w:rPr>
        <w:tab/>
        <w:t>评估</w:t>
      </w:r>
    </w:p>
    <w:p w:rsidR="00AA4227" w:rsidRPr="005439F6" w:rsidRDefault="00AA4227" w:rsidP="00AA4227">
      <w:pPr>
        <w:pStyle w:val="SingleTxt"/>
        <w:spacing w:after="0" w:line="120" w:lineRule="exact"/>
        <w:rPr>
          <w:sz w:val="10"/>
          <w:szCs w:val="21"/>
        </w:rPr>
      </w:pPr>
    </w:p>
    <w:p w:rsidR="00AA4227" w:rsidRPr="005439F6" w:rsidRDefault="00AA4227" w:rsidP="00AA4227">
      <w:pPr>
        <w:pStyle w:val="SingleTxt"/>
        <w:rPr>
          <w:szCs w:val="21"/>
        </w:rPr>
      </w:pPr>
      <w:r>
        <w:rPr>
          <w:szCs w:val="21"/>
        </w:rPr>
        <w:t>87.</w:t>
      </w:r>
      <w:r>
        <w:rPr>
          <w:rFonts w:hint="eastAsia"/>
          <w:szCs w:val="21"/>
        </w:rPr>
        <w:t xml:space="preserve">  </w:t>
      </w:r>
      <w:r w:rsidRPr="005439F6">
        <w:rPr>
          <w:rFonts w:hint="eastAsia"/>
          <w:szCs w:val="21"/>
        </w:rPr>
        <w:t>曼兰迪亚没有任何康复医生，而全国的假肢师、矫形器师和理疗师总共不到</w:t>
      </w:r>
      <w:r w:rsidRPr="005439F6">
        <w:rPr>
          <w:szCs w:val="21"/>
        </w:rPr>
        <w:t>10</w:t>
      </w:r>
      <w:r w:rsidRPr="005439F6">
        <w:rPr>
          <w:rFonts w:hint="eastAsia"/>
          <w:szCs w:val="21"/>
        </w:rPr>
        <w:t>人，全部位于国家首都，在国家身体康复中心工作。国家身体康复中心无法满足对其服务的现有需求。此外，许多从农村地区来的人，例如地雷幸存者，或是无力承担为获取这些服务所需的旅行费用，或是无法长时间离开他们的家人和收入来源。</w:t>
      </w:r>
    </w:p>
    <w:p w:rsidR="00AA4227" w:rsidRPr="005439F6" w:rsidRDefault="00AA4227" w:rsidP="00AA4227">
      <w:pPr>
        <w:pStyle w:val="SingleTxt"/>
        <w:spacing w:after="0" w:line="120" w:lineRule="exact"/>
        <w:rPr>
          <w:sz w:val="10"/>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tab/>
      </w:r>
      <w:r w:rsidRPr="005B6723">
        <w:rPr>
          <w:rFonts w:hint="eastAsia"/>
          <w:szCs w:val="21"/>
        </w:rPr>
        <w:t>目标</w:t>
      </w:r>
    </w:p>
    <w:p w:rsidR="00AA4227" w:rsidRPr="005439F6" w:rsidRDefault="00AA4227" w:rsidP="00AA4227">
      <w:pPr>
        <w:pStyle w:val="SingleTxt"/>
        <w:spacing w:after="0" w:line="120" w:lineRule="exact"/>
        <w:ind w:left="2126" w:hanging="431"/>
        <w:rPr>
          <w:sz w:val="10"/>
        </w:rPr>
      </w:pPr>
    </w:p>
    <w:p w:rsidR="00AA4227" w:rsidRPr="005439F6" w:rsidRDefault="00AA4227" w:rsidP="00AA4227">
      <w:pPr>
        <w:pStyle w:val="SingleTxt"/>
        <w:ind w:left="2126" w:hanging="431"/>
        <w:rPr>
          <w:szCs w:val="21"/>
        </w:rPr>
      </w:pPr>
      <w:r>
        <w:rPr>
          <w:rFonts w:hint="eastAsia"/>
        </w:rPr>
        <w:sym w:font="Symbol" w:char="F0B7"/>
      </w:r>
      <w:r>
        <w:tab/>
      </w:r>
      <w:r w:rsidRPr="005439F6">
        <w:rPr>
          <w:rFonts w:hint="eastAsia"/>
          <w:szCs w:val="21"/>
        </w:rPr>
        <w:t>到</w:t>
      </w:r>
      <w:r w:rsidRPr="005439F6">
        <w:rPr>
          <w:szCs w:val="21"/>
        </w:rPr>
        <w:t>2019</w:t>
      </w:r>
      <w:r w:rsidRPr="005439F6">
        <w:rPr>
          <w:rFonts w:hint="eastAsia"/>
          <w:szCs w:val="21"/>
        </w:rPr>
        <w:t>年底，卫生部将在每个省份建立一个理疗中心。</w:t>
      </w: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到</w:t>
      </w:r>
      <w:r w:rsidRPr="005439F6">
        <w:rPr>
          <w:szCs w:val="21"/>
        </w:rPr>
        <w:t>2017</w:t>
      </w:r>
      <w:r w:rsidRPr="005439F6">
        <w:rPr>
          <w:rFonts w:hint="eastAsia"/>
          <w:szCs w:val="21"/>
        </w:rPr>
        <w:t>年底，曼兰迪亚技术大学将成立假肢和矫形器学院，该学院将教授矫形技术课程，并授予假肢学和矫形器学学士学位。</w:t>
      </w: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到</w:t>
      </w:r>
      <w:r w:rsidRPr="005439F6">
        <w:rPr>
          <w:szCs w:val="21"/>
        </w:rPr>
        <w:t>2019</w:t>
      </w:r>
      <w:r w:rsidRPr="005439F6">
        <w:rPr>
          <w:rFonts w:hint="eastAsia"/>
          <w:szCs w:val="21"/>
        </w:rPr>
        <w:t>年，曼兰迪亚假肢师、矫形器师和理疗师的人数将达到</w:t>
      </w:r>
      <w:r w:rsidRPr="005439F6">
        <w:rPr>
          <w:szCs w:val="21"/>
        </w:rPr>
        <w:t>2014</w:t>
      </w:r>
      <w:r w:rsidRPr="005439F6">
        <w:rPr>
          <w:rFonts w:hint="eastAsia"/>
          <w:szCs w:val="21"/>
        </w:rPr>
        <w:t>年底时的十倍。</w:t>
      </w:r>
    </w:p>
    <w:p w:rsidR="00AA4227" w:rsidRPr="005439F6" w:rsidRDefault="00AA4227" w:rsidP="00AA4227">
      <w:pPr>
        <w:pStyle w:val="SingleTxt"/>
        <w:spacing w:after="0" w:line="120" w:lineRule="exact"/>
        <w:rPr>
          <w:sz w:val="10"/>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439F6">
        <w:rPr>
          <w:rFonts w:hint="eastAsia"/>
          <w:szCs w:val="21"/>
        </w:rPr>
        <w:t>对相关立法、政策和计划所作/将作的改进</w:t>
      </w:r>
    </w:p>
    <w:p w:rsidR="00AA4227" w:rsidRPr="005439F6" w:rsidRDefault="00AA4227" w:rsidP="00AA4227">
      <w:pPr>
        <w:pStyle w:val="SingleTxt"/>
        <w:spacing w:after="0" w:line="120" w:lineRule="exact"/>
        <w:ind w:left="2126" w:hanging="431"/>
        <w:rPr>
          <w:sz w:val="10"/>
        </w:rPr>
      </w:pP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到</w:t>
      </w:r>
      <w:r w:rsidRPr="005439F6">
        <w:rPr>
          <w:szCs w:val="21"/>
        </w:rPr>
        <w:t>2017</w:t>
      </w:r>
      <w:r w:rsidRPr="005439F6">
        <w:rPr>
          <w:rFonts w:hint="eastAsia"/>
          <w:szCs w:val="21"/>
        </w:rPr>
        <w:t>年底，国家卫生保健计划将得到修订，涵盖激励假肢师、矫形器师和理疗师前往省级理疗中心工作的措施。</w:t>
      </w: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到</w:t>
      </w:r>
      <w:r w:rsidRPr="005439F6">
        <w:rPr>
          <w:szCs w:val="21"/>
        </w:rPr>
        <w:t>2014</w:t>
      </w:r>
      <w:r w:rsidRPr="005439F6">
        <w:rPr>
          <w:rFonts w:hint="eastAsia"/>
          <w:szCs w:val="21"/>
        </w:rPr>
        <w:t>年底，《大专教育法》将得到修订，允许在曼兰迪亚技术大学设立身体康复学课程。</w:t>
      </w:r>
    </w:p>
    <w:p w:rsidR="00AA4227" w:rsidRPr="005439F6" w:rsidRDefault="00AA4227" w:rsidP="00AA4227">
      <w:pPr>
        <w:pStyle w:val="SingleTxt"/>
        <w:spacing w:after="0" w:line="120" w:lineRule="exact"/>
        <w:rPr>
          <w:sz w:val="10"/>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439F6">
        <w:rPr>
          <w:rFonts w:hint="eastAsia"/>
          <w:szCs w:val="21"/>
        </w:rPr>
        <w:t>针对目标和预期对相关立法、政策和计划所作改进所作努力的结果</w:t>
      </w:r>
    </w:p>
    <w:p w:rsidR="00AA4227" w:rsidRPr="005439F6" w:rsidRDefault="00AA4227" w:rsidP="00AA4227">
      <w:pPr>
        <w:pStyle w:val="SingleTxt"/>
        <w:spacing w:after="0" w:line="120" w:lineRule="exact"/>
        <w:ind w:left="431" w:right="0" w:hanging="431"/>
        <w:rPr>
          <w:sz w:val="10"/>
        </w:rPr>
      </w:pP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修订《大专教育法》以允许在曼兰迪亚技术大学设立身体康复学课程的目标已经实现，</w:t>
      </w:r>
      <w:r w:rsidRPr="005439F6">
        <w:rPr>
          <w:szCs w:val="21"/>
        </w:rPr>
        <w:t>2014</w:t>
      </w:r>
      <w:r w:rsidRPr="005439F6">
        <w:rPr>
          <w:rFonts w:hint="eastAsia"/>
          <w:szCs w:val="21"/>
        </w:rPr>
        <w:t>年</w:t>
      </w:r>
      <w:r w:rsidRPr="005439F6">
        <w:rPr>
          <w:szCs w:val="21"/>
        </w:rPr>
        <w:t>9</w:t>
      </w:r>
      <w:r w:rsidRPr="005439F6">
        <w:rPr>
          <w:rFonts w:hint="eastAsia"/>
          <w:szCs w:val="21"/>
        </w:rPr>
        <w:t>月</w:t>
      </w:r>
      <w:r w:rsidRPr="005439F6">
        <w:rPr>
          <w:szCs w:val="21"/>
        </w:rPr>
        <w:t>30</w:t>
      </w:r>
      <w:r w:rsidRPr="005439F6">
        <w:rPr>
          <w:rFonts w:hint="eastAsia"/>
          <w:szCs w:val="21"/>
        </w:rPr>
        <w:t>日，部长理事会已经通过了该法的修订案。</w:t>
      </w:r>
    </w:p>
    <w:p w:rsidR="00AA4227" w:rsidRPr="005439F6" w:rsidRDefault="00AA4227" w:rsidP="00AA4227">
      <w:pPr>
        <w:pStyle w:val="SingleTxt"/>
        <w:ind w:left="2126" w:hanging="431"/>
        <w:rPr>
          <w:szCs w:val="21"/>
        </w:rPr>
      </w:pPr>
      <w:r w:rsidRPr="005439F6">
        <w:rPr>
          <w:rFonts w:hint="eastAsia"/>
          <w:szCs w:val="21"/>
        </w:rPr>
        <w:sym w:font="Symbol" w:char="F0B7"/>
      </w:r>
      <w:r w:rsidRPr="005439F6">
        <w:rPr>
          <w:szCs w:val="21"/>
        </w:rPr>
        <w:tab/>
      </w:r>
      <w:r w:rsidRPr="005439F6">
        <w:rPr>
          <w:rFonts w:hint="eastAsia"/>
          <w:szCs w:val="21"/>
        </w:rPr>
        <w:t>卫生部于</w:t>
      </w:r>
      <w:r w:rsidRPr="005439F6">
        <w:rPr>
          <w:szCs w:val="21"/>
        </w:rPr>
        <w:t>2014</w:t>
      </w:r>
      <w:r w:rsidRPr="005439F6">
        <w:rPr>
          <w:rFonts w:hint="eastAsia"/>
          <w:szCs w:val="21"/>
        </w:rPr>
        <w:t>年</w:t>
      </w:r>
      <w:r w:rsidRPr="005439F6">
        <w:rPr>
          <w:szCs w:val="21"/>
        </w:rPr>
        <w:t>10</w:t>
      </w:r>
      <w:r w:rsidRPr="005439F6">
        <w:rPr>
          <w:rFonts w:hint="eastAsia"/>
          <w:szCs w:val="21"/>
        </w:rPr>
        <w:t>月</w:t>
      </w:r>
      <w:r w:rsidRPr="005439F6">
        <w:rPr>
          <w:szCs w:val="21"/>
        </w:rPr>
        <w:t>31</w:t>
      </w:r>
      <w:r w:rsidRPr="005439F6">
        <w:rPr>
          <w:rFonts w:hint="eastAsia"/>
          <w:szCs w:val="21"/>
        </w:rPr>
        <w:t>日向财政部提交了一份预算，为身体康复课程的预期扩张提供资金。</w:t>
      </w:r>
    </w:p>
    <w:p w:rsidR="00AA4227" w:rsidRPr="005439F6" w:rsidRDefault="00AA4227" w:rsidP="00AA4227">
      <w:pPr>
        <w:pStyle w:val="SingleTxt"/>
        <w:spacing w:after="0" w:line="120" w:lineRule="exact"/>
        <w:rPr>
          <w:sz w:val="10"/>
        </w:rPr>
      </w:pPr>
    </w:p>
    <w:p w:rsidR="00AA4227" w:rsidRPr="005439F6"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5439F6">
        <w:rPr>
          <w:szCs w:val="21"/>
        </w:rPr>
        <w:tab/>
        <w:t>(d)</w:t>
      </w:r>
      <w:r w:rsidRPr="005439F6">
        <w:rPr>
          <w:szCs w:val="21"/>
        </w:rPr>
        <w:tab/>
      </w:r>
      <w:r w:rsidRPr="005439F6">
        <w:rPr>
          <w:rFonts w:hint="eastAsia"/>
          <w:szCs w:val="21"/>
        </w:rPr>
        <w:t>心理支持</w:t>
      </w:r>
    </w:p>
    <w:p w:rsidR="00AA4227" w:rsidRPr="00650C18" w:rsidRDefault="00AA4227" w:rsidP="00650C18">
      <w:pPr>
        <w:pStyle w:val="SingleTxt"/>
        <w:spacing w:after="0" w:line="120" w:lineRule="exact"/>
        <w:rPr>
          <w:sz w:val="10"/>
          <w:szCs w:val="21"/>
        </w:rPr>
      </w:pPr>
    </w:p>
    <w:p w:rsidR="00AA4227" w:rsidRPr="005439F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5439F6">
        <w:rPr>
          <w:rFonts w:hint="eastAsia"/>
          <w:szCs w:val="21"/>
        </w:rPr>
        <w:tab/>
      </w:r>
      <w:r w:rsidRPr="005439F6">
        <w:rPr>
          <w:rFonts w:hint="eastAsia"/>
          <w:szCs w:val="21"/>
        </w:rPr>
        <w:tab/>
        <w:t>评估</w:t>
      </w:r>
    </w:p>
    <w:p w:rsidR="00AA4227" w:rsidRPr="005439F6" w:rsidRDefault="00AA4227" w:rsidP="00AA4227">
      <w:pPr>
        <w:pStyle w:val="SingleTxt"/>
        <w:spacing w:after="0" w:line="120" w:lineRule="exact"/>
        <w:rPr>
          <w:sz w:val="10"/>
          <w:szCs w:val="21"/>
        </w:rPr>
      </w:pPr>
    </w:p>
    <w:p w:rsidR="00AA4227" w:rsidRPr="005439F6" w:rsidRDefault="00AA4227" w:rsidP="00AA4227">
      <w:pPr>
        <w:pStyle w:val="SingleTxt"/>
      </w:pPr>
      <w:r w:rsidRPr="005439F6">
        <w:rPr>
          <w:szCs w:val="21"/>
        </w:rPr>
        <w:t xml:space="preserve">88.  </w:t>
      </w:r>
      <w:r w:rsidRPr="005439F6">
        <w:rPr>
          <w:rFonts w:hint="eastAsia"/>
          <w:szCs w:val="21"/>
        </w:rPr>
        <w:t>地雷幸存者，以及遭遇压力事件或极具威胁性或灾难性的状况的人，常常形成创伤后应激障碍。但是，在曼兰迪亚没有能够发现可能症状并建议进行正式诊断</w:t>
      </w:r>
      <w:r w:rsidRPr="005439F6">
        <w:rPr>
          <w:rFonts w:hint="eastAsia"/>
        </w:rPr>
        <w:t>评估的标准化筛查工具可供使用。在曼兰迪亚，只有在首都才能获得基础咨询服务，而且由于缺乏精神病专家，也没有更加透彻的心理治疗方案可提供。</w:t>
      </w:r>
    </w:p>
    <w:p w:rsidR="00AA4227" w:rsidRPr="005B6723" w:rsidRDefault="00AA4227" w:rsidP="00AA4227">
      <w:pPr>
        <w:pStyle w:val="SingleTxt"/>
        <w:spacing w:after="0" w:line="120" w:lineRule="exact"/>
        <w:rPr>
          <w:sz w:val="10"/>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B6723">
        <w:rPr>
          <w:rFonts w:hint="eastAsia"/>
          <w:szCs w:val="21"/>
        </w:rPr>
        <w:t>目标</w:t>
      </w:r>
    </w:p>
    <w:p w:rsidR="00AA4227" w:rsidRPr="005B6723" w:rsidRDefault="00AA4227" w:rsidP="00AA4227">
      <w:pPr>
        <w:pStyle w:val="SingleTxt"/>
        <w:spacing w:after="0" w:line="120" w:lineRule="exact"/>
        <w:ind w:left="431" w:right="0" w:hanging="431"/>
        <w:rPr>
          <w:sz w:val="10"/>
        </w:rPr>
      </w:pPr>
    </w:p>
    <w:p w:rsidR="00AA4227" w:rsidRPr="005B6723" w:rsidRDefault="00AA4227" w:rsidP="00AA4227">
      <w:pPr>
        <w:pStyle w:val="SingleTxt"/>
        <w:ind w:left="2126" w:hanging="431"/>
        <w:rPr>
          <w:szCs w:val="21"/>
        </w:rPr>
      </w:pPr>
      <w:r w:rsidRPr="005B6723">
        <w:rPr>
          <w:rFonts w:hint="eastAsia"/>
          <w:szCs w:val="21"/>
        </w:rPr>
        <w:sym w:font="Symbol" w:char="F0B7"/>
      </w:r>
      <w:r w:rsidRPr="005B6723">
        <w:rPr>
          <w:szCs w:val="21"/>
        </w:rPr>
        <w:tab/>
      </w:r>
      <w:r w:rsidRPr="005B6723">
        <w:rPr>
          <w:rFonts w:hint="eastAsia"/>
          <w:szCs w:val="21"/>
        </w:rPr>
        <w:t>通过与国际合作伙伴共同努力，到</w:t>
      </w:r>
      <w:r w:rsidRPr="005B6723">
        <w:rPr>
          <w:szCs w:val="21"/>
        </w:rPr>
        <w:t>2016</w:t>
      </w:r>
      <w:r w:rsidRPr="005B6723">
        <w:rPr>
          <w:rFonts w:hint="eastAsia"/>
          <w:szCs w:val="21"/>
        </w:rPr>
        <w:t>年，每个省的省会都将提供基础咨询服务。</w:t>
      </w:r>
    </w:p>
    <w:p w:rsidR="00AA4227" w:rsidRPr="005B0136" w:rsidRDefault="00AA4227" w:rsidP="005B0136">
      <w:pPr>
        <w:pStyle w:val="SingleTxt"/>
        <w:spacing w:after="0" w:line="120" w:lineRule="exact"/>
        <w:rPr>
          <w:sz w:val="10"/>
        </w:rPr>
      </w:pPr>
    </w:p>
    <w:p w:rsidR="005B0136" w:rsidRPr="005B6723" w:rsidRDefault="005B0136" w:rsidP="00AA4227">
      <w:pPr>
        <w:pStyle w:val="SingleTxt"/>
        <w:spacing w:after="0" w:line="120" w:lineRule="exact"/>
        <w:rPr>
          <w:sz w:val="10"/>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B6723">
        <w:rPr>
          <w:rFonts w:hint="eastAsia"/>
          <w:szCs w:val="21"/>
        </w:rPr>
        <w:t>对相关立法、政策和计划所作/将作的改进</w:t>
      </w:r>
    </w:p>
    <w:p w:rsidR="00AA4227" w:rsidRPr="005B6723" w:rsidRDefault="00AA4227" w:rsidP="00AA4227">
      <w:pPr>
        <w:pStyle w:val="SingleTxt"/>
        <w:spacing w:after="0" w:line="120" w:lineRule="exact"/>
        <w:ind w:left="431" w:right="0" w:hanging="431"/>
        <w:rPr>
          <w:sz w:val="10"/>
        </w:rPr>
      </w:pPr>
    </w:p>
    <w:p w:rsidR="00AA4227" w:rsidRPr="005B6723" w:rsidRDefault="00AA4227" w:rsidP="00AA4227">
      <w:pPr>
        <w:pStyle w:val="SingleTxt"/>
        <w:ind w:left="2126" w:hanging="431"/>
        <w:rPr>
          <w:szCs w:val="21"/>
        </w:rPr>
      </w:pPr>
      <w:r w:rsidRPr="005B6723">
        <w:rPr>
          <w:rFonts w:hint="eastAsia"/>
          <w:szCs w:val="21"/>
        </w:rPr>
        <w:sym w:font="Symbol" w:char="F0B7"/>
      </w:r>
      <w:r w:rsidRPr="005B6723">
        <w:rPr>
          <w:szCs w:val="21"/>
        </w:rPr>
        <w:tab/>
      </w:r>
      <w:r w:rsidRPr="005B6723">
        <w:rPr>
          <w:rFonts w:hint="eastAsia"/>
          <w:szCs w:val="21"/>
        </w:rPr>
        <w:t>到</w:t>
      </w:r>
      <w:r w:rsidRPr="005B6723">
        <w:rPr>
          <w:szCs w:val="21"/>
        </w:rPr>
        <w:t>2016</w:t>
      </w:r>
      <w:r w:rsidRPr="005B6723">
        <w:rPr>
          <w:rFonts w:hint="eastAsia"/>
          <w:szCs w:val="21"/>
        </w:rPr>
        <w:t>年底，卫生部将提出一项国家心理健康战略，部分参考地雷幸存者和其他农村地区遭遇压力事件或极具威胁性或灾难性状况的人的经历。</w:t>
      </w:r>
    </w:p>
    <w:p w:rsidR="00AA4227" w:rsidRPr="005B6723" w:rsidRDefault="00AA4227" w:rsidP="00AA4227">
      <w:pPr>
        <w:pStyle w:val="SingleTxt"/>
        <w:spacing w:after="0" w:line="120" w:lineRule="exact"/>
        <w:rPr>
          <w:sz w:val="10"/>
        </w:rPr>
      </w:pPr>
    </w:p>
    <w:p w:rsidR="00AA4227" w:rsidRPr="001B073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1B0736">
        <w:rPr>
          <w:rFonts w:hint="eastAsia"/>
          <w:szCs w:val="21"/>
        </w:rPr>
        <w:tab/>
      </w:r>
      <w:r w:rsidRPr="001B0736">
        <w:rPr>
          <w:rFonts w:hint="eastAsia"/>
          <w:szCs w:val="21"/>
        </w:rPr>
        <w:tab/>
        <w:t>针对目标和预期对相关立法、政策和计划所作改进所作努力的结果</w:t>
      </w:r>
      <w:r w:rsidR="000E4684">
        <w:rPr>
          <w:rFonts w:hint="eastAsia"/>
          <w:szCs w:val="21"/>
        </w:rPr>
        <w:t>：</w:t>
      </w:r>
    </w:p>
    <w:p w:rsidR="00AA4227" w:rsidRPr="005B6723" w:rsidRDefault="00AA4227" w:rsidP="00AA4227">
      <w:pPr>
        <w:pStyle w:val="SingleTxt"/>
        <w:spacing w:after="0" w:line="120" w:lineRule="exact"/>
        <w:ind w:left="431" w:right="0" w:hanging="431"/>
        <w:rPr>
          <w:sz w:val="10"/>
        </w:rPr>
      </w:pPr>
    </w:p>
    <w:p w:rsidR="00AA4227" w:rsidRPr="005B6723" w:rsidRDefault="00AA4227" w:rsidP="00AA4227">
      <w:pPr>
        <w:pStyle w:val="SingleTxt"/>
        <w:ind w:left="2126" w:hanging="431"/>
        <w:rPr>
          <w:szCs w:val="21"/>
        </w:rPr>
      </w:pPr>
      <w:r w:rsidRPr="005B6723">
        <w:rPr>
          <w:szCs w:val="21"/>
        </w:rPr>
        <w:sym w:font="Symbol" w:char="F0B7"/>
      </w:r>
      <w:r w:rsidRPr="005B6723">
        <w:rPr>
          <w:szCs w:val="21"/>
        </w:rPr>
        <w:tab/>
        <w:t>2014</w:t>
      </w:r>
      <w:r w:rsidRPr="005B6723">
        <w:rPr>
          <w:rFonts w:hint="eastAsia"/>
          <w:szCs w:val="21"/>
        </w:rPr>
        <w:t>年没有关于心理支持的活动报告。</w:t>
      </w:r>
    </w:p>
    <w:p w:rsidR="00AA4227" w:rsidRPr="005B6723" w:rsidRDefault="00AA4227" w:rsidP="00AA4227">
      <w:pPr>
        <w:pStyle w:val="SingleTxt"/>
        <w:spacing w:after="0" w:line="120" w:lineRule="exact"/>
        <w:rPr>
          <w:sz w:val="10"/>
        </w:rPr>
      </w:pPr>
    </w:p>
    <w:p w:rsidR="00AA4227" w:rsidRPr="005B6723" w:rsidRDefault="00AA4227" w:rsidP="00650C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5B6723">
        <w:t>(e)</w:t>
      </w:r>
      <w:r w:rsidRPr="005B6723">
        <w:tab/>
      </w:r>
      <w:r w:rsidRPr="005B6723">
        <w:rPr>
          <w:rFonts w:hint="eastAsia"/>
        </w:rPr>
        <w:t>融入经济生活</w:t>
      </w:r>
    </w:p>
    <w:p w:rsidR="00AA4227" w:rsidRPr="00C17193" w:rsidRDefault="00AA4227" w:rsidP="00C17193">
      <w:pPr>
        <w:pStyle w:val="SingleTxt"/>
        <w:spacing w:after="0" w:line="120" w:lineRule="exact"/>
        <w:rPr>
          <w:sz w:val="10"/>
          <w:szCs w:val="21"/>
        </w:rPr>
      </w:pPr>
    </w:p>
    <w:p w:rsidR="00AA4227" w:rsidRPr="00F2233E" w:rsidRDefault="00AA4227" w:rsidP="00650C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楷体_GB2312" w:eastAsia="楷体_GB2312"/>
        </w:rPr>
      </w:pPr>
      <w:r w:rsidRPr="005B6723">
        <w:rPr>
          <w:rFonts w:hint="eastAsia"/>
        </w:rPr>
        <w:tab/>
      </w:r>
      <w:r w:rsidRPr="005B6723">
        <w:rPr>
          <w:rFonts w:hint="eastAsia"/>
        </w:rPr>
        <w:tab/>
      </w:r>
      <w:r w:rsidRPr="00F2233E">
        <w:rPr>
          <w:rFonts w:ascii="楷体_GB2312" w:eastAsia="楷体_GB2312" w:hint="eastAsia"/>
        </w:rPr>
        <w:t>评估</w:t>
      </w:r>
    </w:p>
    <w:p w:rsidR="00AA4227" w:rsidRPr="005B6723" w:rsidRDefault="00AA4227" w:rsidP="00AA4227">
      <w:pPr>
        <w:pStyle w:val="SingleTxt"/>
        <w:spacing w:after="0" w:line="120" w:lineRule="exact"/>
        <w:rPr>
          <w:sz w:val="10"/>
          <w:szCs w:val="21"/>
        </w:rPr>
      </w:pPr>
    </w:p>
    <w:p w:rsidR="00AA4227" w:rsidRPr="005B6723" w:rsidRDefault="00AA4227" w:rsidP="00AA4227">
      <w:pPr>
        <w:pStyle w:val="SingleTxt"/>
        <w:rPr>
          <w:szCs w:val="21"/>
        </w:rPr>
      </w:pPr>
      <w:r w:rsidRPr="005B6723">
        <w:rPr>
          <w:szCs w:val="21"/>
        </w:rPr>
        <w:t xml:space="preserve">89.  </w:t>
      </w:r>
      <w:r w:rsidRPr="005B6723">
        <w:rPr>
          <w:rFonts w:hint="eastAsia"/>
          <w:szCs w:val="21"/>
        </w:rPr>
        <w:t>从</w:t>
      </w:r>
      <w:r w:rsidRPr="005B6723">
        <w:rPr>
          <w:szCs w:val="21"/>
        </w:rPr>
        <w:t>2012</w:t>
      </w:r>
      <w:r w:rsidRPr="005B6723">
        <w:rPr>
          <w:rFonts w:hint="eastAsia"/>
          <w:szCs w:val="21"/>
        </w:rPr>
        <w:t>年在北部省份开展的家庭调查中可以了解到，残疾人</w:t>
      </w:r>
      <w:r w:rsidRPr="005B6723">
        <w:rPr>
          <w:szCs w:val="21"/>
        </w:rPr>
        <w:t>(</w:t>
      </w:r>
      <w:r w:rsidRPr="005B6723">
        <w:rPr>
          <w:rFonts w:hint="eastAsia"/>
          <w:szCs w:val="21"/>
        </w:rPr>
        <w:t>包括地雷幸存者</w:t>
      </w:r>
      <w:r w:rsidRPr="005B6723">
        <w:rPr>
          <w:szCs w:val="21"/>
        </w:rPr>
        <w:t>)</w:t>
      </w:r>
      <w:r w:rsidRPr="005B6723">
        <w:rPr>
          <w:rFonts w:hint="eastAsia"/>
          <w:szCs w:val="21"/>
        </w:rPr>
        <w:t>的失业率为</w:t>
      </w:r>
      <w:r w:rsidRPr="005B6723">
        <w:rPr>
          <w:szCs w:val="21"/>
        </w:rPr>
        <w:t>50%</w:t>
      </w:r>
      <w:r w:rsidRPr="005B6723">
        <w:rPr>
          <w:rFonts w:hint="eastAsia"/>
          <w:szCs w:val="21"/>
        </w:rPr>
        <w:t>。</w:t>
      </w:r>
      <w:r w:rsidRPr="005B6723">
        <w:rPr>
          <w:szCs w:val="21"/>
        </w:rPr>
        <w:t>(</w:t>
      </w:r>
      <w:r w:rsidRPr="005B6723">
        <w:rPr>
          <w:rFonts w:hint="eastAsia"/>
          <w:szCs w:val="21"/>
        </w:rPr>
        <w:t>注：北部省份的整体平均失业率为</w:t>
      </w:r>
      <w:r w:rsidRPr="005B6723">
        <w:rPr>
          <w:szCs w:val="21"/>
        </w:rPr>
        <w:t>38%</w:t>
      </w:r>
      <w:r w:rsidRPr="005B6723">
        <w:rPr>
          <w:rFonts w:hint="eastAsia"/>
          <w:szCs w:val="21"/>
        </w:rPr>
        <w:t>。</w:t>
      </w:r>
      <w:r w:rsidRPr="005B6723">
        <w:rPr>
          <w:szCs w:val="21"/>
        </w:rPr>
        <w:t>)</w:t>
      </w:r>
      <w:r w:rsidRPr="005B6723">
        <w:rPr>
          <w:rFonts w:hint="eastAsia"/>
          <w:szCs w:val="21"/>
        </w:rPr>
        <w:t>农村地区的贫困现象很普遍，针对这一点曼兰迪亚共和国推出了《农村减贫战略》。</w:t>
      </w:r>
    </w:p>
    <w:p w:rsidR="00AA4227" w:rsidRPr="005B6723" w:rsidRDefault="00AA4227" w:rsidP="00AA4227">
      <w:pPr>
        <w:pStyle w:val="SingleTxt"/>
        <w:spacing w:after="0" w:line="120" w:lineRule="exact"/>
        <w:rPr>
          <w:sz w:val="10"/>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5B6723">
        <w:rPr>
          <w:rFonts w:hint="eastAsia"/>
          <w:szCs w:val="21"/>
        </w:rPr>
        <w:t>目标</w:t>
      </w:r>
    </w:p>
    <w:p w:rsidR="00AA4227" w:rsidRPr="005B6723" w:rsidRDefault="00AA4227" w:rsidP="00AA4227">
      <w:pPr>
        <w:pStyle w:val="SingleTxt"/>
        <w:spacing w:after="0" w:line="120" w:lineRule="exact"/>
        <w:rPr>
          <w:sz w:val="10"/>
        </w:rPr>
      </w:pPr>
    </w:p>
    <w:p w:rsidR="00AA4227" w:rsidRPr="005B6723" w:rsidRDefault="00AA4227" w:rsidP="00AA4227">
      <w:pPr>
        <w:pStyle w:val="SingleTxt"/>
        <w:ind w:left="2126" w:hanging="431"/>
        <w:rPr>
          <w:szCs w:val="21"/>
        </w:rPr>
      </w:pPr>
      <w:r w:rsidRPr="005B6723">
        <w:rPr>
          <w:rFonts w:hint="eastAsia"/>
          <w:szCs w:val="21"/>
        </w:rPr>
        <w:sym w:font="Symbol" w:char="F0B7"/>
      </w:r>
      <w:r w:rsidRPr="005B6723">
        <w:rPr>
          <w:szCs w:val="21"/>
        </w:rPr>
        <w:tab/>
      </w:r>
      <w:r w:rsidRPr="005B6723">
        <w:rPr>
          <w:rFonts w:hint="eastAsia"/>
          <w:szCs w:val="21"/>
        </w:rPr>
        <w:t>到</w:t>
      </w:r>
      <w:r w:rsidRPr="005B6723">
        <w:rPr>
          <w:szCs w:val="21"/>
        </w:rPr>
        <w:t>2019</w:t>
      </w:r>
      <w:r w:rsidRPr="005B6723">
        <w:rPr>
          <w:rFonts w:hint="eastAsia"/>
          <w:szCs w:val="21"/>
        </w:rPr>
        <w:t>年底，北部省份的残疾人就业人数将翻一番。</w:t>
      </w:r>
    </w:p>
    <w:p w:rsidR="002812E2" w:rsidRPr="002812E2" w:rsidRDefault="002812E2" w:rsidP="002812E2">
      <w:pPr>
        <w:pStyle w:val="SingleTxt"/>
        <w:spacing w:after="0" w:line="120" w:lineRule="exact"/>
        <w:rPr>
          <w:sz w:val="10"/>
          <w:szCs w:val="24"/>
        </w:rPr>
      </w:pPr>
    </w:p>
    <w:p w:rsidR="00AA4227" w:rsidRPr="001B0736" w:rsidRDefault="00AA4227" w:rsidP="002812E2">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Pr>
          <w:rFonts w:hint="eastAsia"/>
          <w:sz w:val="24"/>
          <w:szCs w:val="24"/>
        </w:rPr>
        <w:tab/>
      </w:r>
      <w:r w:rsidRPr="001B0736">
        <w:rPr>
          <w:rFonts w:hint="eastAsia"/>
        </w:rPr>
        <w:tab/>
        <w:t>对相关立法、政策和计划所作/将作的改进</w:t>
      </w:r>
    </w:p>
    <w:p w:rsidR="002812E2" w:rsidRPr="002812E2" w:rsidRDefault="002812E2" w:rsidP="002812E2">
      <w:pPr>
        <w:pStyle w:val="SingleTxt"/>
        <w:spacing w:after="0" w:line="120" w:lineRule="exact"/>
        <w:ind w:left="2126" w:hanging="431"/>
        <w:rPr>
          <w:sz w:val="10"/>
          <w:szCs w:val="21"/>
        </w:rPr>
      </w:pPr>
    </w:p>
    <w:p w:rsidR="00AA4227" w:rsidRPr="005B6723" w:rsidRDefault="00AA4227" w:rsidP="00AA4227">
      <w:pPr>
        <w:pStyle w:val="SingleTxt"/>
        <w:ind w:left="2126" w:hanging="431"/>
        <w:rPr>
          <w:szCs w:val="21"/>
        </w:rPr>
      </w:pPr>
      <w:r>
        <w:rPr>
          <w:rFonts w:hint="eastAsia"/>
          <w:szCs w:val="21"/>
        </w:rPr>
        <w:sym w:font="Symbol" w:char="F0B7"/>
      </w:r>
      <w:r>
        <w:rPr>
          <w:szCs w:val="21"/>
        </w:rPr>
        <w:tab/>
      </w:r>
      <w:r w:rsidRPr="005B6723">
        <w:rPr>
          <w:rFonts w:hint="eastAsia"/>
          <w:szCs w:val="21"/>
        </w:rPr>
        <w:t>到</w:t>
      </w:r>
      <w:r w:rsidRPr="005B6723">
        <w:rPr>
          <w:szCs w:val="21"/>
        </w:rPr>
        <w:t>2017</w:t>
      </w:r>
      <w:r w:rsidRPr="005B6723">
        <w:rPr>
          <w:rFonts w:hint="eastAsia"/>
          <w:szCs w:val="21"/>
        </w:rPr>
        <w:t>年底，将制定一项新政策来推动残疾人融入劳动力市场，包括通过为雇用残疾人提供税收优惠、在公共行政部门中雇用残疾人以及制定自营职业方案。</w:t>
      </w:r>
    </w:p>
    <w:p w:rsidR="00AA4227" w:rsidRPr="005B6723" w:rsidRDefault="00AA4227" w:rsidP="00AA4227">
      <w:pPr>
        <w:pStyle w:val="SingleTxt"/>
        <w:ind w:left="2126" w:hanging="431"/>
        <w:rPr>
          <w:szCs w:val="21"/>
        </w:rPr>
      </w:pPr>
      <w:r>
        <w:rPr>
          <w:rFonts w:hint="eastAsia"/>
          <w:szCs w:val="21"/>
        </w:rPr>
        <w:sym w:font="Symbol" w:char="F0B7"/>
      </w:r>
      <w:r>
        <w:rPr>
          <w:szCs w:val="21"/>
        </w:rPr>
        <w:tab/>
      </w:r>
      <w:r w:rsidRPr="005B6723">
        <w:rPr>
          <w:rFonts w:hint="eastAsia"/>
          <w:szCs w:val="21"/>
        </w:rPr>
        <w:t>到</w:t>
      </w:r>
      <w:r w:rsidRPr="005B6723">
        <w:rPr>
          <w:szCs w:val="21"/>
        </w:rPr>
        <w:t>2015</w:t>
      </w:r>
      <w:r w:rsidRPr="005B6723">
        <w:rPr>
          <w:rFonts w:hint="eastAsia"/>
          <w:szCs w:val="21"/>
        </w:rPr>
        <w:t>年底，将完成对《农村减贫战略》的审查，以确保其将涵盖残疾人的社会经济发展纳入主流。</w:t>
      </w:r>
    </w:p>
    <w:p w:rsidR="002812E2" w:rsidRPr="002812E2" w:rsidRDefault="002812E2" w:rsidP="002812E2">
      <w:pPr>
        <w:pStyle w:val="SingleTxt"/>
        <w:spacing w:after="0" w:line="120" w:lineRule="exact"/>
        <w:rPr>
          <w:sz w:val="10"/>
        </w:rPr>
      </w:pPr>
    </w:p>
    <w:p w:rsidR="00AA4227" w:rsidRPr="001B0736" w:rsidRDefault="00AA4227" w:rsidP="002812E2">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1B0736">
        <w:rPr>
          <w:rFonts w:hint="eastAsia"/>
        </w:rPr>
        <w:tab/>
      </w:r>
      <w:r w:rsidRPr="001B0736">
        <w:rPr>
          <w:rFonts w:hint="eastAsia"/>
        </w:rPr>
        <w:tab/>
        <w:t>针对目标和预期对相关立法、政策和计划所作改进所作努力的结果</w:t>
      </w:r>
    </w:p>
    <w:p w:rsidR="002812E2" w:rsidRPr="002812E2" w:rsidRDefault="002812E2" w:rsidP="002812E2">
      <w:pPr>
        <w:pStyle w:val="SingleTxt"/>
        <w:spacing w:after="0" w:line="120" w:lineRule="exact"/>
        <w:ind w:left="2126" w:hanging="431"/>
        <w:rPr>
          <w:sz w:val="10"/>
          <w:szCs w:val="21"/>
        </w:rPr>
      </w:pPr>
    </w:p>
    <w:p w:rsidR="00AA4227" w:rsidRPr="005B6723" w:rsidRDefault="00AA4227" w:rsidP="00AA4227">
      <w:pPr>
        <w:pStyle w:val="SingleTxt"/>
        <w:ind w:left="2126" w:hanging="431"/>
        <w:rPr>
          <w:szCs w:val="21"/>
        </w:rPr>
      </w:pPr>
      <w:r>
        <w:rPr>
          <w:szCs w:val="21"/>
        </w:rPr>
        <w:sym w:font="Symbol" w:char="F0B7"/>
      </w:r>
      <w:r>
        <w:rPr>
          <w:szCs w:val="21"/>
        </w:rPr>
        <w:tab/>
      </w:r>
      <w:r w:rsidRPr="005B6723">
        <w:rPr>
          <w:szCs w:val="21"/>
        </w:rPr>
        <w:t>2014</w:t>
      </w:r>
      <w:r w:rsidRPr="005B6723">
        <w:rPr>
          <w:rFonts w:hint="eastAsia"/>
          <w:szCs w:val="21"/>
        </w:rPr>
        <w:t>年没有关于融入经济生活的活动报告。</w:t>
      </w:r>
    </w:p>
    <w:p w:rsidR="00AA4227" w:rsidRPr="005B6723" w:rsidRDefault="00AA4227" w:rsidP="00AA4227">
      <w:pPr>
        <w:pStyle w:val="SingleTxt"/>
        <w:spacing w:after="0" w:line="120" w:lineRule="exact"/>
        <w:rPr>
          <w:sz w:val="10"/>
        </w:rPr>
      </w:pPr>
    </w:p>
    <w:p w:rsidR="00AA4227" w:rsidRPr="005B6723"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tab/>
      </w:r>
      <w:r w:rsidRPr="005B6723">
        <w:rPr>
          <w:szCs w:val="21"/>
        </w:rPr>
        <w:t>(f)</w:t>
      </w:r>
      <w:r w:rsidRPr="005B6723">
        <w:rPr>
          <w:szCs w:val="21"/>
        </w:rPr>
        <w:tab/>
      </w:r>
      <w:r w:rsidRPr="005B6723">
        <w:rPr>
          <w:rFonts w:hint="eastAsia"/>
          <w:szCs w:val="21"/>
        </w:rPr>
        <w:t>融入社会生活</w:t>
      </w:r>
    </w:p>
    <w:p w:rsidR="00AA4227" w:rsidRPr="00174F0C" w:rsidRDefault="00AA4227" w:rsidP="00174F0C">
      <w:pPr>
        <w:pStyle w:val="SingleTxt"/>
        <w:spacing w:after="0" w:line="120" w:lineRule="exact"/>
        <w:rPr>
          <w:sz w:val="10"/>
          <w:szCs w:val="21"/>
        </w:rPr>
      </w:pPr>
    </w:p>
    <w:p w:rsidR="00174F0C" w:rsidRPr="005B6723" w:rsidRDefault="00174F0C" w:rsidP="00AA4227">
      <w:pPr>
        <w:pStyle w:val="SingleTxt"/>
        <w:spacing w:after="0" w:line="120" w:lineRule="exact"/>
        <w:rPr>
          <w:szCs w:val="21"/>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5B6723">
        <w:rPr>
          <w:rFonts w:hint="eastAsia"/>
          <w:szCs w:val="21"/>
        </w:rPr>
        <w:tab/>
      </w:r>
      <w:r w:rsidRPr="005B6723">
        <w:rPr>
          <w:rFonts w:hint="eastAsia"/>
          <w:szCs w:val="21"/>
        </w:rPr>
        <w:tab/>
        <w:t>评估</w:t>
      </w:r>
    </w:p>
    <w:p w:rsidR="00AA4227" w:rsidRPr="005B6723" w:rsidRDefault="00AA4227" w:rsidP="00AA4227">
      <w:pPr>
        <w:pStyle w:val="SingleTxt"/>
        <w:spacing w:after="0" w:line="120" w:lineRule="exact"/>
        <w:ind w:left="2126" w:rightChars="1264" w:right="2654" w:hanging="431"/>
        <w:rPr>
          <w:sz w:val="10"/>
          <w:szCs w:val="21"/>
        </w:rPr>
      </w:pPr>
    </w:p>
    <w:p w:rsidR="00AA4227" w:rsidRPr="005B6723" w:rsidRDefault="00AA4227" w:rsidP="00AA4227">
      <w:pPr>
        <w:pStyle w:val="SingleTxt"/>
        <w:ind w:left="2126" w:hanging="431"/>
        <w:rPr>
          <w:szCs w:val="21"/>
        </w:rPr>
      </w:pPr>
      <w:r>
        <w:rPr>
          <w:rFonts w:hint="eastAsia"/>
          <w:szCs w:val="21"/>
        </w:rPr>
        <w:sym w:font="Symbol" w:char="F0B7"/>
      </w:r>
      <w:r>
        <w:rPr>
          <w:szCs w:val="21"/>
        </w:rPr>
        <w:tab/>
      </w:r>
      <w:r w:rsidRPr="005B6723">
        <w:rPr>
          <w:rFonts w:hint="eastAsia"/>
          <w:szCs w:val="21"/>
        </w:rPr>
        <w:t>缺乏努力来保障残疾人</w:t>
      </w:r>
      <w:r w:rsidRPr="005B6723">
        <w:rPr>
          <w:szCs w:val="21"/>
        </w:rPr>
        <w:t>(</w:t>
      </w:r>
      <w:r w:rsidRPr="005B6723">
        <w:rPr>
          <w:rFonts w:hint="eastAsia"/>
          <w:szCs w:val="21"/>
        </w:rPr>
        <w:t>包括地雷幸存者</w:t>
      </w:r>
      <w:r w:rsidRPr="005B6723">
        <w:rPr>
          <w:szCs w:val="21"/>
        </w:rPr>
        <w:t>)</w:t>
      </w:r>
      <w:r w:rsidRPr="005B6723">
        <w:rPr>
          <w:rFonts w:hint="eastAsia"/>
          <w:szCs w:val="21"/>
        </w:rPr>
        <w:t>独立生活和融入社区的权利，特别是在农村地区。</w:t>
      </w:r>
    </w:p>
    <w:p w:rsidR="002812E2" w:rsidRPr="002812E2" w:rsidRDefault="002812E2" w:rsidP="002812E2">
      <w:pPr>
        <w:pStyle w:val="SingleTxt"/>
        <w:spacing w:after="0" w:line="120" w:lineRule="exact"/>
        <w:rPr>
          <w:sz w:val="10"/>
        </w:rPr>
      </w:pPr>
    </w:p>
    <w:p w:rsidR="00AA4227" w:rsidRPr="005B6723" w:rsidRDefault="00AA4227" w:rsidP="002812E2">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5B6723">
        <w:rPr>
          <w:rFonts w:hint="eastAsia"/>
        </w:rPr>
        <w:t>目标</w:t>
      </w:r>
    </w:p>
    <w:p w:rsidR="002812E2" w:rsidRPr="002812E2" w:rsidRDefault="002812E2" w:rsidP="002812E2">
      <w:pPr>
        <w:pStyle w:val="SingleTxt"/>
        <w:spacing w:after="0" w:line="120" w:lineRule="exact"/>
        <w:ind w:left="2126" w:hanging="431"/>
        <w:rPr>
          <w:sz w:val="10"/>
          <w:szCs w:val="21"/>
        </w:rPr>
      </w:pPr>
    </w:p>
    <w:p w:rsidR="00AA4227" w:rsidRPr="005B6723" w:rsidRDefault="00AA4227" w:rsidP="00AA4227">
      <w:pPr>
        <w:pStyle w:val="SingleTxt"/>
        <w:ind w:left="2126" w:hanging="431"/>
        <w:rPr>
          <w:szCs w:val="21"/>
        </w:rPr>
      </w:pPr>
      <w:r>
        <w:rPr>
          <w:rFonts w:hint="eastAsia"/>
          <w:szCs w:val="21"/>
        </w:rPr>
        <w:sym w:font="Symbol" w:char="F0B7"/>
      </w:r>
      <w:r>
        <w:rPr>
          <w:szCs w:val="21"/>
        </w:rPr>
        <w:tab/>
      </w:r>
      <w:r w:rsidRPr="005B6723">
        <w:rPr>
          <w:rFonts w:hint="eastAsia"/>
          <w:szCs w:val="21"/>
        </w:rPr>
        <w:t>到</w:t>
      </w:r>
      <w:r w:rsidRPr="005B6723">
        <w:rPr>
          <w:szCs w:val="21"/>
        </w:rPr>
        <w:t>2017</w:t>
      </w:r>
      <w:r w:rsidRPr="005B6723">
        <w:rPr>
          <w:rFonts w:hint="eastAsia"/>
          <w:szCs w:val="21"/>
        </w:rPr>
        <w:t>年底，曼兰迪亚将推出《全面独立生活方案》，使残疾人</w:t>
      </w:r>
      <w:r w:rsidRPr="005B6723">
        <w:rPr>
          <w:szCs w:val="21"/>
        </w:rPr>
        <w:t>(</w:t>
      </w:r>
      <w:r w:rsidRPr="005B6723">
        <w:rPr>
          <w:rFonts w:hint="eastAsia"/>
          <w:szCs w:val="21"/>
        </w:rPr>
        <w:t>包括地雷幸存者</w:t>
      </w:r>
      <w:r w:rsidRPr="005B6723">
        <w:rPr>
          <w:szCs w:val="21"/>
        </w:rPr>
        <w:t>)</w:t>
      </w:r>
      <w:r w:rsidRPr="005B6723">
        <w:rPr>
          <w:rFonts w:hint="eastAsia"/>
          <w:szCs w:val="21"/>
        </w:rPr>
        <w:t>能够获取全面的居家、住所和其他社区支助服务，包括必要的个人援助，以便其独立生活和融入社区，特别是在农村地区。</w:t>
      </w:r>
    </w:p>
    <w:p w:rsidR="005B0136" w:rsidRDefault="005B0136">
      <w:pPr>
        <w:spacing w:line="240" w:lineRule="auto"/>
        <w:jc w:val="left"/>
        <w:rPr>
          <w:sz w:val="10"/>
        </w:rPr>
      </w:pPr>
      <w:r>
        <w:rPr>
          <w:sz w:val="10"/>
        </w:rPr>
        <w:br w:type="page"/>
      </w:r>
    </w:p>
    <w:p w:rsidR="00AA4227" w:rsidRPr="005B6723" w:rsidRDefault="00AA4227" w:rsidP="00AA4227">
      <w:pPr>
        <w:pStyle w:val="SingleTxt"/>
        <w:spacing w:after="0" w:line="120" w:lineRule="exact"/>
        <w:rPr>
          <w:sz w:val="10"/>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sidRPr="005B6723">
        <w:rPr>
          <w:rFonts w:hint="eastAsia"/>
          <w:szCs w:val="21"/>
        </w:rPr>
        <w:tab/>
        <w:t>对相关立法、政策和计划所作/将作的改进</w:t>
      </w:r>
      <w:r w:rsidR="000E4684">
        <w:rPr>
          <w:rFonts w:hint="eastAsia"/>
          <w:szCs w:val="21"/>
        </w:rPr>
        <w:t>：</w:t>
      </w:r>
    </w:p>
    <w:p w:rsidR="00AA4227" w:rsidRPr="005B6723" w:rsidRDefault="00AA4227" w:rsidP="00AA4227">
      <w:pPr>
        <w:pStyle w:val="SingleTxt"/>
        <w:spacing w:after="0" w:line="120" w:lineRule="exact"/>
        <w:ind w:left="2126" w:rightChars="1264" w:right="2654" w:hanging="431"/>
        <w:rPr>
          <w:sz w:val="10"/>
          <w:szCs w:val="21"/>
        </w:rPr>
      </w:pPr>
    </w:p>
    <w:p w:rsidR="00AA4227" w:rsidRPr="005B6723" w:rsidRDefault="00AA4227" w:rsidP="00AA4227">
      <w:pPr>
        <w:pStyle w:val="SingleTxt"/>
        <w:ind w:left="2126" w:hanging="431"/>
        <w:rPr>
          <w:szCs w:val="21"/>
        </w:rPr>
      </w:pPr>
      <w:r>
        <w:rPr>
          <w:rFonts w:hint="eastAsia"/>
          <w:szCs w:val="21"/>
        </w:rPr>
        <w:sym w:font="Symbol" w:char="F0B7"/>
      </w:r>
      <w:r>
        <w:rPr>
          <w:szCs w:val="21"/>
        </w:rPr>
        <w:tab/>
      </w:r>
      <w:r w:rsidRPr="005B6723">
        <w:rPr>
          <w:rFonts w:hint="eastAsia"/>
          <w:szCs w:val="21"/>
        </w:rPr>
        <w:t>到</w:t>
      </w:r>
      <w:r w:rsidRPr="005B6723">
        <w:rPr>
          <w:szCs w:val="21"/>
        </w:rPr>
        <w:t>2017</w:t>
      </w:r>
      <w:r w:rsidRPr="005B6723">
        <w:rPr>
          <w:rFonts w:hint="eastAsia"/>
          <w:szCs w:val="21"/>
        </w:rPr>
        <w:t>年底，《国家残疾人权利均等行动计划》将得到修订，以授权国家残疾理事会监测和报告《全面独立生活方案》的执行情况。</w:t>
      </w:r>
    </w:p>
    <w:p w:rsidR="002812E2" w:rsidRPr="002812E2" w:rsidRDefault="002812E2" w:rsidP="002812E2">
      <w:pPr>
        <w:pStyle w:val="SingleTxt"/>
        <w:spacing w:after="0" w:line="120" w:lineRule="exact"/>
        <w:rPr>
          <w:sz w:val="10"/>
        </w:rPr>
      </w:pPr>
    </w:p>
    <w:p w:rsidR="00AA4227" w:rsidRPr="001B0736" w:rsidRDefault="00AA4227" w:rsidP="002812E2">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1B0736">
        <w:rPr>
          <w:rFonts w:hint="eastAsia"/>
        </w:rPr>
        <w:t>针对目标和预期对相关立法、政策和计划所作改进所作努力的结果</w:t>
      </w:r>
      <w:r w:rsidR="000E4684">
        <w:rPr>
          <w:rFonts w:hint="eastAsia"/>
        </w:rPr>
        <w:t>：</w:t>
      </w:r>
    </w:p>
    <w:p w:rsidR="00AA4227" w:rsidRPr="001B0736" w:rsidRDefault="00AA4227" w:rsidP="00AA4227">
      <w:pPr>
        <w:pStyle w:val="SingleTxt"/>
        <w:spacing w:after="0" w:line="120" w:lineRule="exact"/>
        <w:ind w:left="2126" w:hanging="431"/>
        <w:rPr>
          <w:sz w:val="10"/>
          <w:szCs w:val="21"/>
        </w:rPr>
      </w:pPr>
    </w:p>
    <w:p w:rsidR="00AA4227" w:rsidRPr="005B6723" w:rsidRDefault="00AA4227" w:rsidP="00650C18">
      <w:pPr>
        <w:pStyle w:val="SingleTxt"/>
        <w:spacing w:after="120"/>
        <w:ind w:left="2126" w:hanging="431"/>
        <w:rPr>
          <w:szCs w:val="21"/>
        </w:rPr>
      </w:pPr>
      <w:r>
        <w:rPr>
          <w:szCs w:val="21"/>
        </w:rPr>
        <w:sym w:font="Symbol" w:char="F0B7"/>
      </w:r>
      <w:r>
        <w:rPr>
          <w:szCs w:val="21"/>
        </w:rPr>
        <w:tab/>
      </w:r>
      <w:r w:rsidRPr="005B6723">
        <w:rPr>
          <w:szCs w:val="21"/>
        </w:rPr>
        <w:t>2014</w:t>
      </w:r>
      <w:r w:rsidRPr="005B6723">
        <w:rPr>
          <w:rFonts w:hint="eastAsia"/>
          <w:szCs w:val="21"/>
        </w:rPr>
        <w:t>年</w:t>
      </w:r>
      <w:r w:rsidRPr="005B6723">
        <w:rPr>
          <w:szCs w:val="21"/>
        </w:rPr>
        <w:t>8</w:t>
      </w:r>
      <w:r w:rsidRPr="005B6723">
        <w:rPr>
          <w:rFonts w:hint="eastAsia"/>
          <w:szCs w:val="21"/>
        </w:rPr>
        <w:t>月在</w:t>
      </w:r>
      <w:r w:rsidRPr="005B6723">
        <w:rPr>
          <w:szCs w:val="21"/>
        </w:rPr>
        <w:t>Copper</w:t>
      </w:r>
      <w:r w:rsidRPr="005B6723">
        <w:rPr>
          <w:rFonts w:hint="eastAsia"/>
          <w:szCs w:val="21"/>
        </w:rPr>
        <w:t>地区推出了一项独立生活试点项目。这项试点措施的结果将在</w:t>
      </w:r>
      <w:r w:rsidRPr="005B6723">
        <w:rPr>
          <w:szCs w:val="21"/>
        </w:rPr>
        <w:t>2015</w:t>
      </w:r>
      <w:r w:rsidRPr="005B6723">
        <w:rPr>
          <w:rFonts w:hint="eastAsia"/>
          <w:szCs w:val="21"/>
        </w:rPr>
        <w:t>年底提供。</w:t>
      </w:r>
    </w:p>
    <w:p w:rsidR="00AA4227" w:rsidRPr="005B6723" w:rsidRDefault="00AA4227" w:rsidP="00AA4227">
      <w:pPr>
        <w:pStyle w:val="SingleTxt"/>
        <w:spacing w:after="0" w:line="120" w:lineRule="exact"/>
        <w:rPr>
          <w:sz w:val="10"/>
        </w:rPr>
      </w:pPr>
    </w:p>
    <w:p w:rsidR="00AA4227" w:rsidRPr="005B6723"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tab/>
      </w:r>
      <w:r w:rsidRPr="005B6723">
        <w:rPr>
          <w:szCs w:val="21"/>
        </w:rPr>
        <w:t>(g)</w:t>
      </w:r>
      <w:r w:rsidRPr="005B6723">
        <w:rPr>
          <w:szCs w:val="21"/>
        </w:rPr>
        <w:tab/>
      </w:r>
      <w:r w:rsidRPr="005B6723">
        <w:rPr>
          <w:rFonts w:hint="eastAsia"/>
          <w:szCs w:val="21"/>
        </w:rPr>
        <w:t>协调</w:t>
      </w:r>
    </w:p>
    <w:p w:rsidR="00AA4227" w:rsidRPr="00174F0C" w:rsidRDefault="00AA4227" w:rsidP="00174F0C">
      <w:pPr>
        <w:pStyle w:val="SingleTxt"/>
        <w:spacing w:after="0" w:line="120" w:lineRule="exact"/>
        <w:rPr>
          <w:sz w:val="10"/>
          <w:szCs w:val="21"/>
        </w:rPr>
      </w:pPr>
    </w:p>
    <w:p w:rsidR="00AA4227" w:rsidRPr="005B6723"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5B6723">
        <w:rPr>
          <w:rFonts w:hint="eastAsia"/>
          <w:szCs w:val="21"/>
        </w:rPr>
        <w:tab/>
      </w:r>
      <w:r w:rsidRPr="005B6723">
        <w:rPr>
          <w:rFonts w:hint="eastAsia"/>
          <w:szCs w:val="21"/>
        </w:rPr>
        <w:tab/>
        <w:t>评估</w:t>
      </w:r>
    </w:p>
    <w:p w:rsidR="00AA4227" w:rsidRPr="005B6723" w:rsidRDefault="00AA4227" w:rsidP="00AA4227">
      <w:pPr>
        <w:pStyle w:val="SingleTxt"/>
        <w:spacing w:after="0" w:line="120" w:lineRule="exact"/>
        <w:rPr>
          <w:sz w:val="10"/>
          <w:szCs w:val="21"/>
        </w:rPr>
      </w:pPr>
    </w:p>
    <w:p w:rsidR="00AA4227" w:rsidRPr="005B6723" w:rsidRDefault="00AA4227" w:rsidP="00650C18">
      <w:pPr>
        <w:pStyle w:val="SingleTxt"/>
        <w:spacing w:after="120"/>
        <w:rPr>
          <w:szCs w:val="21"/>
        </w:rPr>
      </w:pPr>
      <w:r w:rsidRPr="005B6723">
        <w:rPr>
          <w:szCs w:val="21"/>
        </w:rPr>
        <w:t xml:space="preserve">90.  </w:t>
      </w:r>
      <w:r w:rsidRPr="005B6723">
        <w:rPr>
          <w:rFonts w:hint="eastAsia"/>
          <w:szCs w:val="21"/>
        </w:rPr>
        <w:t>通常由曼兰迪亚地雷行动署代表曼兰迪亚参加所有《公约》相关讨论。但是，迄今为止，曼兰迪亚地雷行动署与其他相关国家实体</w:t>
      </w:r>
      <w:r w:rsidRPr="005B6723">
        <w:rPr>
          <w:szCs w:val="21"/>
        </w:rPr>
        <w:t>(</w:t>
      </w:r>
      <w:r w:rsidRPr="005B6723">
        <w:rPr>
          <w:rFonts w:hint="eastAsia"/>
          <w:szCs w:val="21"/>
        </w:rPr>
        <w:t>特别是国家残疾理事会和卫生部</w:t>
      </w:r>
      <w:r w:rsidRPr="005B6723">
        <w:rPr>
          <w:szCs w:val="21"/>
        </w:rPr>
        <w:t>)</w:t>
      </w:r>
      <w:r w:rsidRPr="005B6723">
        <w:rPr>
          <w:rFonts w:hint="eastAsia"/>
          <w:szCs w:val="21"/>
        </w:rPr>
        <w:t>之间的互动有限。此外，非政府组织就一些举措与曼兰迪亚的合作伙伴直接接触，这些举措可能与《国家残疾人权利均等行动计划》以及《国家卫生保健计划》所确定的优先事项可能并不一致。</w:t>
      </w:r>
    </w:p>
    <w:p w:rsidR="00AA4227" w:rsidRPr="005B6723" w:rsidRDefault="00AA4227" w:rsidP="00AA4227">
      <w:pPr>
        <w:pStyle w:val="SingleTxt"/>
        <w:spacing w:after="0" w:line="120" w:lineRule="exact"/>
        <w:rPr>
          <w:sz w:val="10"/>
        </w:rPr>
      </w:pPr>
    </w:p>
    <w:p w:rsidR="00AA4227" w:rsidRPr="001B073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Pr>
          <w:rFonts w:hint="eastAsia"/>
        </w:rPr>
        <w:tab/>
      </w:r>
      <w:r>
        <w:rPr>
          <w:rFonts w:hint="eastAsia"/>
        </w:rPr>
        <w:tab/>
      </w:r>
      <w:r w:rsidRPr="001B0736">
        <w:rPr>
          <w:rFonts w:hint="eastAsia"/>
          <w:szCs w:val="21"/>
        </w:rPr>
        <w:t>目标</w:t>
      </w:r>
    </w:p>
    <w:p w:rsidR="00AA4227" w:rsidRPr="005B6723" w:rsidRDefault="00AA4227" w:rsidP="00AA4227">
      <w:pPr>
        <w:pStyle w:val="SingleTxt"/>
        <w:spacing w:after="0" w:line="120" w:lineRule="exact"/>
        <w:rPr>
          <w:sz w:val="10"/>
        </w:rPr>
      </w:pPr>
    </w:p>
    <w:p w:rsidR="00AA4227" w:rsidRPr="001B0736" w:rsidRDefault="00AA4227" w:rsidP="00AA4227">
      <w:pPr>
        <w:pStyle w:val="SingleTxt"/>
        <w:ind w:left="2126" w:hanging="431"/>
        <w:rPr>
          <w:szCs w:val="21"/>
        </w:rPr>
      </w:pPr>
      <w:r w:rsidRPr="001B0736">
        <w:rPr>
          <w:rFonts w:hint="eastAsia"/>
          <w:szCs w:val="21"/>
        </w:rPr>
        <w:sym w:font="Symbol" w:char="F0B7"/>
      </w:r>
      <w:r w:rsidRPr="001B0736">
        <w:rPr>
          <w:szCs w:val="21"/>
        </w:rPr>
        <w:tab/>
      </w:r>
      <w:r w:rsidRPr="001B0736">
        <w:rPr>
          <w:rFonts w:hint="eastAsia"/>
          <w:szCs w:val="21"/>
        </w:rPr>
        <w:t>从</w:t>
      </w:r>
      <w:r w:rsidRPr="001B0736">
        <w:rPr>
          <w:szCs w:val="21"/>
        </w:rPr>
        <w:t>2015</w:t>
      </w:r>
      <w:r w:rsidRPr="001B0736">
        <w:rPr>
          <w:rFonts w:hint="eastAsia"/>
          <w:szCs w:val="21"/>
        </w:rPr>
        <w:t>年开始，国家残疾理事会将召开利益攸关方包容性季度会议，以确保在实现与执行《残疾人权利公约》以及通过《禁止杀伤人员地雷公约》向地雷受害者所作承诺相关的目标过程中的有效协调。</w:t>
      </w:r>
    </w:p>
    <w:p w:rsidR="00AA4227" w:rsidRPr="001B0736" w:rsidRDefault="00AA4227" w:rsidP="00AA4227">
      <w:pPr>
        <w:pStyle w:val="SingleTxt"/>
        <w:spacing w:after="0" w:line="120" w:lineRule="exact"/>
        <w:rPr>
          <w:sz w:val="10"/>
        </w:rPr>
      </w:pPr>
    </w:p>
    <w:p w:rsidR="00AA4227"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对相关立法、政策和计划所作/将作的改进</w:t>
      </w:r>
      <w:r w:rsidR="000E4684">
        <w:rPr>
          <w:rFonts w:hint="eastAsia"/>
        </w:rPr>
        <w:t>：</w:t>
      </w:r>
      <w:r>
        <w:rPr>
          <w:rFonts w:hint="eastAsia"/>
        </w:rPr>
        <w:t xml:space="preserve"> </w:t>
      </w:r>
    </w:p>
    <w:p w:rsidR="00AA4227" w:rsidRPr="001B0736" w:rsidRDefault="00AA4227" w:rsidP="00AA4227">
      <w:pPr>
        <w:pStyle w:val="SingleTxt"/>
        <w:spacing w:after="0" w:line="120" w:lineRule="exact"/>
        <w:rPr>
          <w:sz w:val="10"/>
        </w:rPr>
      </w:pPr>
    </w:p>
    <w:p w:rsidR="00AA4227" w:rsidRPr="001B0736" w:rsidRDefault="00AA4227" w:rsidP="00AA4227">
      <w:pPr>
        <w:pStyle w:val="SingleTxt"/>
        <w:ind w:left="2126" w:hanging="431"/>
        <w:rPr>
          <w:szCs w:val="21"/>
        </w:rPr>
      </w:pPr>
      <w:r>
        <w:rPr>
          <w:rFonts w:hint="eastAsia"/>
          <w:szCs w:val="21"/>
        </w:rPr>
        <w:sym w:font="Symbol" w:char="F0B7"/>
      </w:r>
      <w:r>
        <w:rPr>
          <w:szCs w:val="21"/>
        </w:rPr>
        <w:tab/>
      </w:r>
      <w:r w:rsidRPr="001B0736">
        <w:rPr>
          <w:rFonts w:hint="eastAsia"/>
          <w:szCs w:val="21"/>
        </w:rPr>
        <w:t>到</w:t>
      </w:r>
      <w:r w:rsidRPr="001B0736">
        <w:rPr>
          <w:szCs w:val="21"/>
        </w:rPr>
        <w:t>2015</w:t>
      </w:r>
      <w:r w:rsidRPr="001B0736">
        <w:rPr>
          <w:rFonts w:hint="eastAsia"/>
          <w:szCs w:val="21"/>
        </w:rPr>
        <w:t>年底，将在省级开展协商，讨论如何对《国家残疾人权利均等行动计划》进行更新以使其符合曼兰迪亚在《残疾人权利公约》下的义务。</w:t>
      </w:r>
    </w:p>
    <w:p w:rsidR="00AA4227" w:rsidRPr="001B0736" w:rsidRDefault="00AA4227" w:rsidP="00AA4227">
      <w:pPr>
        <w:pStyle w:val="SingleTxt"/>
        <w:ind w:left="2126" w:hanging="431"/>
        <w:rPr>
          <w:szCs w:val="21"/>
        </w:rPr>
      </w:pPr>
      <w:r>
        <w:rPr>
          <w:rFonts w:hint="eastAsia"/>
          <w:szCs w:val="21"/>
        </w:rPr>
        <w:sym w:font="Symbol" w:char="F0B7"/>
      </w:r>
      <w:r>
        <w:rPr>
          <w:szCs w:val="21"/>
        </w:rPr>
        <w:tab/>
      </w:r>
      <w:r w:rsidRPr="001B0736">
        <w:rPr>
          <w:rFonts w:hint="eastAsia"/>
          <w:szCs w:val="21"/>
        </w:rPr>
        <w:t>到</w:t>
      </w:r>
      <w:r w:rsidRPr="001B0736">
        <w:rPr>
          <w:szCs w:val="21"/>
        </w:rPr>
        <w:t>2016</w:t>
      </w:r>
      <w:r w:rsidRPr="001B0736">
        <w:rPr>
          <w:rFonts w:hint="eastAsia"/>
          <w:szCs w:val="21"/>
        </w:rPr>
        <w:t>年底，《国家残疾人权利均等行动计划》将得到修订，使其符合曼兰迪亚在《残疾人权利公约》下的义务。</w:t>
      </w:r>
    </w:p>
    <w:p w:rsidR="00AA4227" w:rsidRPr="001B0736" w:rsidRDefault="00AA4227" w:rsidP="00AA4227">
      <w:pPr>
        <w:pStyle w:val="SingleTxt"/>
        <w:spacing w:after="0" w:line="120" w:lineRule="exact"/>
        <w:rPr>
          <w:sz w:val="10"/>
        </w:rPr>
      </w:pPr>
    </w:p>
    <w:p w:rsidR="00AA4227"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针对目标和预期对相关立法、政策和计划所作改进所作努力的结果</w:t>
      </w:r>
    </w:p>
    <w:p w:rsidR="00AA4227" w:rsidRPr="001B0736" w:rsidRDefault="00AA4227" w:rsidP="00AA4227">
      <w:pPr>
        <w:pStyle w:val="SingleTxt"/>
        <w:spacing w:after="0" w:line="120" w:lineRule="exact"/>
        <w:rPr>
          <w:sz w:val="10"/>
        </w:rPr>
      </w:pPr>
    </w:p>
    <w:p w:rsidR="00AA4227" w:rsidRPr="005B0136" w:rsidRDefault="00AA4227" w:rsidP="00650C18">
      <w:pPr>
        <w:pStyle w:val="SingleTxt"/>
        <w:spacing w:after="120"/>
        <w:ind w:left="2126" w:hanging="431"/>
        <w:rPr>
          <w:spacing w:val="-2"/>
          <w:szCs w:val="21"/>
        </w:rPr>
      </w:pPr>
      <w:r w:rsidRPr="001B0736">
        <w:rPr>
          <w:szCs w:val="21"/>
        </w:rPr>
        <w:sym w:font="Symbol" w:char="F0B7"/>
      </w:r>
      <w:r w:rsidRPr="001B0736">
        <w:rPr>
          <w:szCs w:val="21"/>
        </w:rPr>
        <w:tab/>
      </w:r>
      <w:r w:rsidRPr="005B0136">
        <w:rPr>
          <w:spacing w:val="-2"/>
          <w:szCs w:val="21"/>
        </w:rPr>
        <w:t>2014</w:t>
      </w:r>
      <w:r w:rsidRPr="005B0136">
        <w:rPr>
          <w:rFonts w:hint="eastAsia"/>
          <w:spacing w:val="-2"/>
          <w:szCs w:val="21"/>
        </w:rPr>
        <w:t>年</w:t>
      </w:r>
      <w:r w:rsidRPr="005B0136">
        <w:rPr>
          <w:spacing w:val="-2"/>
          <w:szCs w:val="21"/>
        </w:rPr>
        <w:t>4</w:t>
      </w:r>
      <w:r w:rsidRPr="005B0136">
        <w:rPr>
          <w:rFonts w:hint="eastAsia"/>
          <w:spacing w:val="-2"/>
          <w:szCs w:val="21"/>
        </w:rPr>
        <w:t>月，国家残疾理事会，在《禁止杀伤人员地雷公约》执行支助股以及联合国人权事务高级专员办事处的支持下，在国家一级举行了一次由多利益攸关方参与的包容性讲习班，主题是对《国家残疾人权利均等行动计划》进行更新。讲习班为随后在省一级开展包容性协商提供了一个模板。</w:t>
      </w:r>
    </w:p>
    <w:p w:rsidR="00AA4227" w:rsidRPr="001B0736" w:rsidRDefault="00AA4227" w:rsidP="00AA4227">
      <w:pPr>
        <w:pStyle w:val="SingleTxt"/>
        <w:spacing w:after="0" w:line="120" w:lineRule="exact"/>
        <w:rPr>
          <w:sz w:val="10"/>
        </w:rPr>
      </w:pPr>
    </w:p>
    <w:p w:rsidR="00AA4227" w:rsidRPr="001B0736"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tab/>
      </w:r>
      <w:r w:rsidRPr="001B0736">
        <w:rPr>
          <w:szCs w:val="21"/>
        </w:rPr>
        <w:t>(h)</w:t>
      </w:r>
      <w:r w:rsidRPr="001B0736">
        <w:rPr>
          <w:szCs w:val="21"/>
        </w:rPr>
        <w:tab/>
      </w:r>
      <w:r w:rsidRPr="001B0736">
        <w:rPr>
          <w:rFonts w:hint="eastAsia"/>
          <w:szCs w:val="21"/>
        </w:rPr>
        <w:t>参与</w:t>
      </w:r>
    </w:p>
    <w:p w:rsidR="00AA4227" w:rsidRPr="001B0736" w:rsidRDefault="00AA4227" w:rsidP="00AA4227">
      <w:pPr>
        <w:pStyle w:val="SingleTxt"/>
        <w:spacing w:after="0" w:line="120" w:lineRule="exact"/>
        <w:rPr>
          <w:szCs w:val="21"/>
        </w:rPr>
      </w:pPr>
    </w:p>
    <w:p w:rsidR="00AA4227" w:rsidRPr="002812E2" w:rsidRDefault="00AA4227" w:rsidP="002812E2">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楷体_GB2312" w:eastAsia="楷体_GB2312"/>
        </w:rPr>
      </w:pPr>
      <w:r w:rsidRPr="001B0736">
        <w:rPr>
          <w:rFonts w:hint="eastAsia"/>
        </w:rPr>
        <w:tab/>
      </w:r>
      <w:r w:rsidRPr="001B0736">
        <w:rPr>
          <w:rFonts w:hint="eastAsia"/>
        </w:rPr>
        <w:tab/>
      </w:r>
      <w:r w:rsidRPr="002812E2">
        <w:rPr>
          <w:rFonts w:ascii="楷体_GB2312" w:eastAsia="楷体_GB2312" w:hint="eastAsia"/>
        </w:rPr>
        <w:t>评估</w:t>
      </w:r>
    </w:p>
    <w:p w:rsidR="002812E2" w:rsidRPr="002812E2" w:rsidRDefault="002812E2" w:rsidP="002812E2">
      <w:pPr>
        <w:pStyle w:val="SingleTxt"/>
        <w:spacing w:after="0" w:line="120" w:lineRule="exact"/>
        <w:rPr>
          <w:sz w:val="10"/>
          <w:szCs w:val="21"/>
        </w:rPr>
      </w:pPr>
    </w:p>
    <w:p w:rsidR="00AA4227" w:rsidRPr="001B0736" w:rsidRDefault="002812E2" w:rsidP="00AA4227">
      <w:pPr>
        <w:pStyle w:val="SingleTxt"/>
        <w:rPr>
          <w:szCs w:val="21"/>
        </w:rPr>
      </w:pPr>
      <w:r>
        <w:rPr>
          <w:szCs w:val="21"/>
        </w:rPr>
        <w:t>…</w:t>
      </w:r>
      <w:r w:rsidR="00AA4227" w:rsidRPr="001B0736">
        <w:rPr>
          <w:szCs w:val="21"/>
        </w:rPr>
        <w:t xml:space="preserve">91.  </w:t>
      </w:r>
      <w:r w:rsidR="00AA4227" w:rsidRPr="001B0736">
        <w:rPr>
          <w:rFonts w:hint="eastAsia"/>
          <w:szCs w:val="21"/>
        </w:rPr>
        <w:t>联合国残疾人权利委员会指出，曼兰迪亚应采取更多行动，让残疾人及其代表组织参与规划、执行和监测所有各级的公共决策过程，特别是与其息息相关的各项事务的决策过程。</w:t>
      </w:r>
    </w:p>
    <w:p w:rsidR="00AA4227" w:rsidRPr="001B0736" w:rsidRDefault="00AA4227" w:rsidP="00AA4227">
      <w:pPr>
        <w:pStyle w:val="SingleTxt"/>
        <w:spacing w:after="0" w:line="120" w:lineRule="exact"/>
        <w:rPr>
          <w:rFonts w:ascii="楷体_GB2312" w:eastAsia="楷体_GB2312"/>
          <w:szCs w:val="21"/>
        </w:rPr>
      </w:pPr>
    </w:p>
    <w:p w:rsidR="00AA4227" w:rsidRPr="001B0736" w:rsidRDefault="00AA4227" w:rsidP="00AA42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楷体_GB2312" w:eastAsia="楷体_GB2312"/>
          <w:szCs w:val="21"/>
        </w:rPr>
      </w:pPr>
      <w:r w:rsidRPr="001B0736">
        <w:rPr>
          <w:rFonts w:ascii="楷体_GB2312" w:eastAsia="楷体_GB2312" w:hint="eastAsia"/>
          <w:szCs w:val="21"/>
        </w:rPr>
        <w:tab/>
      </w:r>
      <w:r w:rsidRPr="001B0736">
        <w:rPr>
          <w:rFonts w:ascii="楷体_GB2312" w:eastAsia="楷体_GB2312" w:hint="eastAsia"/>
          <w:szCs w:val="21"/>
        </w:rPr>
        <w:tab/>
        <w:t>目标</w:t>
      </w:r>
    </w:p>
    <w:p w:rsidR="00AA4227" w:rsidRPr="001B0736" w:rsidRDefault="00AA4227" w:rsidP="00AA4227">
      <w:pPr>
        <w:pStyle w:val="SingleTxt"/>
        <w:spacing w:after="0" w:line="120" w:lineRule="exact"/>
        <w:rPr>
          <w:sz w:val="10"/>
        </w:rPr>
      </w:pPr>
    </w:p>
    <w:p w:rsidR="00AA4227" w:rsidRPr="001B0736" w:rsidRDefault="00AA4227" w:rsidP="005B0136">
      <w:pPr>
        <w:pStyle w:val="SingleTxt"/>
        <w:spacing w:after="100"/>
        <w:ind w:left="2126" w:hanging="431"/>
        <w:rPr>
          <w:szCs w:val="21"/>
        </w:rPr>
      </w:pPr>
      <w:r w:rsidRPr="001B0736">
        <w:rPr>
          <w:rFonts w:hint="eastAsia"/>
          <w:szCs w:val="21"/>
        </w:rPr>
        <w:sym w:font="Symbol" w:char="F0B7"/>
      </w:r>
      <w:r w:rsidRPr="001B0736">
        <w:rPr>
          <w:szCs w:val="21"/>
        </w:rPr>
        <w:tab/>
      </w:r>
      <w:r w:rsidRPr="001B0736">
        <w:rPr>
          <w:rFonts w:hint="eastAsia"/>
          <w:szCs w:val="21"/>
        </w:rPr>
        <w:t>到</w:t>
      </w:r>
      <w:r w:rsidRPr="001B0736">
        <w:rPr>
          <w:szCs w:val="21"/>
        </w:rPr>
        <w:t>2015</w:t>
      </w:r>
      <w:r w:rsidRPr="001B0736">
        <w:rPr>
          <w:rFonts w:hint="eastAsia"/>
          <w:szCs w:val="21"/>
        </w:rPr>
        <w:t>年底，残疾人</w:t>
      </w:r>
      <w:r w:rsidRPr="001B0736">
        <w:rPr>
          <w:szCs w:val="21"/>
        </w:rPr>
        <w:t>(</w:t>
      </w:r>
      <w:r w:rsidRPr="001B0736">
        <w:rPr>
          <w:rFonts w:hint="eastAsia"/>
          <w:szCs w:val="21"/>
        </w:rPr>
        <w:t>在相关情况下包括地雷幸存者</w:t>
      </w:r>
      <w:r w:rsidRPr="001B0736">
        <w:rPr>
          <w:szCs w:val="21"/>
        </w:rPr>
        <w:t>)</w:t>
      </w:r>
      <w:r w:rsidRPr="001B0736">
        <w:rPr>
          <w:rFonts w:hint="eastAsia"/>
          <w:szCs w:val="21"/>
        </w:rPr>
        <w:t>及其代表组织将参与在省级开展的协商，讨论如何对《国家残疾人权利均等行动计划》进行更新以使其符合曼兰迪亚在《残疾人权利公约》下的义务。</w:t>
      </w:r>
    </w:p>
    <w:p w:rsidR="00AA4227" w:rsidRPr="001B0736" w:rsidRDefault="00AA4227" w:rsidP="00AA4227">
      <w:pPr>
        <w:pStyle w:val="SingleTxt"/>
        <w:spacing w:after="0" w:line="120" w:lineRule="exact"/>
        <w:rPr>
          <w:sz w:val="10"/>
        </w:rPr>
      </w:pPr>
    </w:p>
    <w:p w:rsidR="00AA4227" w:rsidRPr="001B073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1B0736">
        <w:rPr>
          <w:rFonts w:hint="eastAsia"/>
          <w:szCs w:val="21"/>
        </w:rPr>
        <w:tab/>
      </w:r>
      <w:r w:rsidRPr="001B0736">
        <w:rPr>
          <w:rFonts w:hint="eastAsia"/>
          <w:szCs w:val="21"/>
        </w:rPr>
        <w:tab/>
        <w:t>对相关立法、政策和计划所作/将作的改进</w:t>
      </w:r>
      <w:r w:rsidR="000E4684">
        <w:rPr>
          <w:rFonts w:hint="eastAsia"/>
          <w:szCs w:val="21"/>
        </w:rPr>
        <w:t>：</w:t>
      </w:r>
    </w:p>
    <w:p w:rsidR="00AA4227" w:rsidRPr="001B0736" w:rsidRDefault="00AA4227" w:rsidP="00AA4227">
      <w:pPr>
        <w:pStyle w:val="SingleTxt"/>
        <w:spacing w:after="0" w:line="120" w:lineRule="exact"/>
        <w:rPr>
          <w:sz w:val="10"/>
        </w:rPr>
      </w:pPr>
    </w:p>
    <w:p w:rsidR="00AA4227" w:rsidRPr="001B0736" w:rsidRDefault="00AA4227" w:rsidP="005B0136">
      <w:pPr>
        <w:pStyle w:val="SingleTxt"/>
        <w:spacing w:after="100"/>
        <w:ind w:left="2126" w:hanging="431"/>
        <w:rPr>
          <w:szCs w:val="21"/>
        </w:rPr>
      </w:pPr>
      <w:r w:rsidRPr="001B0736">
        <w:rPr>
          <w:rFonts w:hint="eastAsia"/>
          <w:szCs w:val="21"/>
        </w:rPr>
        <w:sym w:font="Symbol" w:char="F0B7"/>
      </w:r>
      <w:r w:rsidRPr="001B0736">
        <w:rPr>
          <w:szCs w:val="21"/>
        </w:rPr>
        <w:tab/>
      </w:r>
      <w:r w:rsidRPr="001B0736">
        <w:rPr>
          <w:rFonts w:hint="eastAsia"/>
          <w:szCs w:val="21"/>
        </w:rPr>
        <w:t>到</w:t>
      </w:r>
      <w:r w:rsidRPr="001B0736">
        <w:rPr>
          <w:szCs w:val="21"/>
        </w:rPr>
        <w:t>2016</w:t>
      </w:r>
      <w:r w:rsidRPr="001B0736">
        <w:rPr>
          <w:rFonts w:hint="eastAsia"/>
          <w:szCs w:val="21"/>
        </w:rPr>
        <w:t>年底，《国家残疾人权利均等行动计划》将得到修订，在法律上规定国家残疾理事会在规划、执行和监测公共决策过程时与残疾人及其代表组织协商。</w:t>
      </w:r>
    </w:p>
    <w:p w:rsidR="00AA4227" w:rsidRPr="001B0736" w:rsidRDefault="00AA4227" w:rsidP="00AA4227">
      <w:pPr>
        <w:pStyle w:val="SingleTxt"/>
        <w:spacing w:after="0" w:line="120" w:lineRule="exact"/>
        <w:rPr>
          <w:sz w:val="10"/>
        </w:rPr>
      </w:pPr>
    </w:p>
    <w:p w:rsidR="00AA4227" w:rsidRPr="001B0736" w:rsidRDefault="00AA4227" w:rsidP="00AA422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Cs w:val="21"/>
        </w:rPr>
      </w:pPr>
      <w:r w:rsidRPr="001B0736">
        <w:rPr>
          <w:rFonts w:hint="eastAsia"/>
          <w:szCs w:val="21"/>
        </w:rPr>
        <w:tab/>
      </w:r>
      <w:r w:rsidRPr="001B0736">
        <w:rPr>
          <w:rFonts w:hint="eastAsia"/>
          <w:szCs w:val="21"/>
        </w:rPr>
        <w:tab/>
        <w:t>针对目标和预期对相关立法、政策和计划所作改进所作努力的结果</w:t>
      </w:r>
    </w:p>
    <w:p w:rsidR="00AA4227" w:rsidRPr="001B0736" w:rsidRDefault="00AA4227" w:rsidP="00AA4227">
      <w:pPr>
        <w:pStyle w:val="SingleTxt"/>
        <w:spacing w:after="0" w:line="120" w:lineRule="exact"/>
        <w:rPr>
          <w:sz w:val="10"/>
        </w:rPr>
      </w:pPr>
    </w:p>
    <w:p w:rsidR="00AA4227" w:rsidRPr="001B0736" w:rsidRDefault="00AA4227" w:rsidP="005B0136">
      <w:pPr>
        <w:pStyle w:val="SingleTxt"/>
        <w:spacing w:after="100"/>
        <w:ind w:left="2126" w:hanging="431"/>
        <w:rPr>
          <w:szCs w:val="21"/>
        </w:rPr>
      </w:pPr>
      <w:r w:rsidRPr="001B0736">
        <w:rPr>
          <w:szCs w:val="21"/>
        </w:rPr>
        <w:sym w:font="Symbol" w:char="F0B7"/>
      </w:r>
      <w:r w:rsidRPr="001B0736">
        <w:rPr>
          <w:szCs w:val="21"/>
        </w:rPr>
        <w:tab/>
        <w:t>2014</w:t>
      </w:r>
      <w:r w:rsidRPr="001B0736">
        <w:rPr>
          <w:rFonts w:hint="eastAsia"/>
          <w:szCs w:val="21"/>
        </w:rPr>
        <w:t>年</w:t>
      </w:r>
      <w:r w:rsidRPr="001B0736">
        <w:rPr>
          <w:szCs w:val="21"/>
        </w:rPr>
        <w:t>4</w:t>
      </w:r>
      <w:r w:rsidRPr="001B0736">
        <w:rPr>
          <w:rFonts w:hint="eastAsia"/>
          <w:szCs w:val="21"/>
        </w:rPr>
        <w:t>月，国家残疾理事会，在《禁止杀伤人员地雷公约》执行支助股以及联合国人权事务高级专员办事处的支持下，在国家一级举行了一次多利益攸关方参与的关于更新《国家残疾人权利均等行动计划》的包容性讲习班，以处理联合国残疾人权利委员会提出的关切。这次活动的成果包括，残疾人及其代表组织感觉它们是规划、执行和监测公共决策过程的核心参与者。此外，讲习班还为随后在省级开展包容性协商提供了模板。</w:t>
      </w:r>
    </w:p>
    <w:p w:rsidR="00AA4227" w:rsidRPr="001B0736" w:rsidRDefault="00AA4227" w:rsidP="00AA4227">
      <w:pPr>
        <w:pStyle w:val="SingleTxt"/>
        <w:spacing w:after="0" w:line="120" w:lineRule="exact"/>
        <w:rPr>
          <w:sz w:val="10"/>
        </w:rPr>
      </w:pPr>
    </w:p>
    <w:p w:rsidR="00AA4227" w:rsidRPr="001B0736" w:rsidRDefault="00AA4227" w:rsidP="00E93F6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1B0736">
        <w:t>(</w:t>
      </w:r>
      <w:proofErr w:type="spellStart"/>
      <w:r w:rsidRPr="001B0736">
        <w:t>i</w:t>
      </w:r>
      <w:proofErr w:type="spellEnd"/>
      <w:r w:rsidRPr="001B0736">
        <w:t>)</w:t>
      </w:r>
      <w:r w:rsidRPr="001B0736">
        <w:tab/>
      </w:r>
      <w:r w:rsidRPr="001B0736">
        <w:rPr>
          <w:rFonts w:hint="eastAsia"/>
        </w:rPr>
        <w:t>合作和援助</w:t>
      </w:r>
    </w:p>
    <w:p w:rsidR="00AA4227" w:rsidRPr="001B0736" w:rsidRDefault="00AA4227" w:rsidP="00AA4227">
      <w:pPr>
        <w:pStyle w:val="SingleTxt"/>
        <w:spacing w:after="0" w:line="120" w:lineRule="exact"/>
        <w:rPr>
          <w:sz w:val="10"/>
        </w:rPr>
      </w:pPr>
    </w:p>
    <w:p w:rsidR="00AA4227" w:rsidRPr="001B0736" w:rsidRDefault="00AA4227" w:rsidP="00174F0C">
      <w:pPr>
        <w:pStyle w:val="SingleTxt"/>
      </w:pPr>
      <w:r w:rsidRPr="001B0736">
        <w:t xml:space="preserve">92.  </w:t>
      </w:r>
      <w:r w:rsidRPr="001B0736">
        <w:rPr>
          <w:rFonts w:hint="eastAsia"/>
        </w:rPr>
        <w:t>不适用。</w:t>
      </w:r>
    </w:p>
    <w:p w:rsidR="00AA4227" w:rsidRPr="001B0736" w:rsidRDefault="00AA4227" w:rsidP="00AA4227">
      <w:pPr>
        <w:pStyle w:val="SingleTxt"/>
        <w:rPr>
          <w:szCs w:val="21"/>
        </w:rPr>
      </w:pPr>
      <w:r w:rsidRPr="001B0736">
        <w:rPr>
          <w:szCs w:val="21"/>
        </w:rPr>
        <w:t>[…</w:t>
      </w:r>
      <w:r w:rsidRPr="001B0736">
        <w:rPr>
          <w:rFonts w:hint="eastAsia"/>
          <w:szCs w:val="21"/>
        </w:rPr>
        <w:t>或</w:t>
      </w:r>
      <w:r w:rsidRPr="001B0736">
        <w:rPr>
          <w:szCs w:val="21"/>
        </w:rPr>
        <w:t>…]</w:t>
      </w:r>
    </w:p>
    <w:p w:rsidR="00AA4227" w:rsidRPr="001B0736" w:rsidRDefault="00AA4227" w:rsidP="00AA4227">
      <w:pPr>
        <w:pStyle w:val="SingleTxt"/>
        <w:rPr>
          <w:szCs w:val="21"/>
        </w:rPr>
      </w:pPr>
      <w:r w:rsidRPr="001B0736">
        <w:rPr>
          <w:szCs w:val="21"/>
        </w:rPr>
        <w:t xml:space="preserve">93.  </w:t>
      </w:r>
      <w:r w:rsidRPr="001B0736">
        <w:rPr>
          <w:rFonts w:hint="eastAsia"/>
          <w:szCs w:val="21"/>
        </w:rPr>
        <w:t>曼兰迪亚不是有能力向其他缔约国提供援助的缔约国。</w:t>
      </w:r>
    </w:p>
    <w:p w:rsidR="00AA4227" w:rsidRPr="001B0736" w:rsidRDefault="00AA4227" w:rsidP="00AA4227">
      <w:pPr>
        <w:pStyle w:val="SingleTxt"/>
        <w:rPr>
          <w:szCs w:val="21"/>
        </w:rPr>
      </w:pPr>
      <w:r w:rsidRPr="001B0736">
        <w:rPr>
          <w:szCs w:val="21"/>
        </w:rPr>
        <w:t>[…</w:t>
      </w:r>
      <w:r w:rsidRPr="001B0736">
        <w:rPr>
          <w:rFonts w:hint="eastAsia"/>
          <w:szCs w:val="21"/>
        </w:rPr>
        <w:t>或</w:t>
      </w:r>
      <w:r w:rsidRPr="001B0736">
        <w:rPr>
          <w:szCs w:val="21"/>
        </w:rPr>
        <w:t>…]</w:t>
      </w:r>
    </w:p>
    <w:p w:rsidR="00AA4227" w:rsidRPr="001B0736" w:rsidRDefault="00AA4227" w:rsidP="00AA4227">
      <w:pPr>
        <w:pStyle w:val="SingleTxt"/>
        <w:rPr>
          <w:szCs w:val="21"/>
        </w:rPr>
      </w:pPr>
      <w:r w:rsidRPr="001B0736">
        <w:rPr>
          <w:szCs w:val="21"/>
        </w:rPr>
        <w:t xml:space="preserve">94.  </w:t>
      </w:r>
      <w:r w:rsidRPr="001B0736">
        <w:rPr>
          <w:rFonts w:hint="eastAsia"/>
          <w:szCs w:val="21"/>
        </w:rPr>
        <w:t>尽管曼兰迪亚没有能力提供经济援助，但能够分享关于排雷和受害者援助的专业知识和</w:t>
      </w:r>
      <w:r w:rsidRPr="001B0736">
        <w:rPr>
          <w:szCs w:val="21"/>
        </w:rPr>
        <w:t>/</w:t>
      </w:r>
      <w:r w:rsidRPr="001B0736">
        <w:rPr>
          <w:rFonts w:hint="eastAsia"/>
          <w:szCs w:val="21"/>
        </w:rPr>
        <w:t>或经验。</w:t>
      </w:r>
      <w:r w:rsidRPr="001B0736">
        <w:rPr>
          <w:szCs w:val="21"/>
        </w:rPr>
        <w:t>2014</w:t>
      </w:r>
      <w:r w:rsidRPr="001B0736">
        <w:rPr>
          <w:rFonts w:hint="eastAsia"/>
          <w:szCs w:val="21"/>
        </w:rPr>
        <w:t>年，曼兰迪亚地雷行动署接待了来自的曼班尼斯坦的访问代表团，目的是交流经验并相互学习非技术调查的做法。此外，曼兰迪亚卫生部派出一位专家参与了世界卫生组织的伤病普查外联项目，该项目旨在让至多五个对地雷受害者负有责任的缔约国受益。</w:t>
      </w:r>
    </w:p>
    <w:p w:rsidR="00AA4227" w:rsidRPr="001B0736" w:rsidRDefault="00AA4227" w:rsidP="00AA4227">
      <w:pPr>
        <w:pStyle w:val="SingleTxt"/>
        <w:rPr>
          <w:szCs w:val="21"/>
        </w:rPr>
      </w:pPr>
      <w:r w:rsidRPr="001B0736">
        <w:rPr>
          <w:szCs w:val="21"/>
        </w:rPr>
        <w:t>[…</w:t>
      </w:r>
      <w:r w:rsidRPr="001B0736">
        <w:rPr>
          <w:rFonts w:hint="eastAsia"/>
          <w:szCs w:val="21"/>
        </w:rPr>
        <w:t>或</w:t>
      </w:r>
      <w:r w:rsidRPr="001B0736">
        <w:rPr>
          <w:szCs w:val="21"/>
        </w:rPr>
        <w:t xml:space="preserve">…] </w:t>
      </w:r>
    </w:p>
    <w:p w:rsidR="00AA4227" w:rsidRPr="001B0736" w:rsidRDefault="00AA4227" w:rsidP="00AA4227">
      <w:pPr>
        <w:pStyle w:val="SingleTxt"/>
        <w:rPr>
          <w:szCs w:val="21"/>
        </w:rPr>
      </w:pPr>
      <w:r w:rsidRPr="001B0736">
        <w:rPr>
          <w:szCs w:val="21"/>
        </w:rPr>
        <w:t xml:space="preserve">95.  </w:t>
      </w:r>
      <w:r w:rsidRPr="001B0736">
        <w:rPr>
          <w:rFonts w:hint="eastAsia"/>
          <w:szCs w:val="21"/>
        </w:rPr>
        <w:t>曼兰迪亚国防部队保有调查、搜查、探测、清理和销毁地雷的能力。这种能力包括许多类型的探测设备、机械排雷资产、处置专家和专业搜查和排雷队。</w:t>
      </w:r>
    </w:p>
    <w:p w:rsidR="00AA4227" w:rsidRPr="00425FD0" w:rsidRDefault="00AA4227" w:rsidP="005B0136">
      <w:pPr>
        <w:pStyle w:val="SingleTxt"/>
        <w:rPr>
          <w:b/>
          <w:sz w:val="10"/>
        </w:rPr>
      </w:pPr>
      <w:r w:rsidRPr="00734C89">
        <w:rPr>
          <w:szCs w:val="21"/>
        </w:rPr>
        <w:t xml:space="preserve">96.  </w:t>
      </w:r>
      <w:r w:rsidRPr="00734C89">
        <w:rPr>
          <w:rFonts w:hint="eastAsia"/>
          <w:szCs w:val="21"/>
        </w:rPr>
        <w:t>曼兰迪亚多年来一直是为地雷和</w:t>
      </w:r>
      <w:r w:rsidRPr="00734C89">
        <w:rPr>
          <w:rStyle w:val="preferred"/>
          <w:rFonts w:hint="eastAsia"/>
          <w:szCs w:val="21"/>
        </w:rPr>
        <w:t>未爆炸弹药相关的清理作业提供支持的捐助国。</w:t>
      </w:r>
      <w:r w:rsidRPr="00734C89">
        <w:rPr>
          <w:rStyle w:val="preferred"/>
          <w:szCs w:val="21"/>
        </w:rPr>
        <w:t>2014</w:t>
      </w:r>
      <w:r w:rsidRPr="00734C89">
        <w:rPr>
          <w:rStyle w:val="preferred"/>
          <w:rFonts w:hint="eastAsia"/>
          <w:szCs w:val="21"/>
        </w:rPr>
        <w:t>年曼兰迪亚为人道主义排雷行动捐助了逾</w:t>
      </w:r>
      <w:r w:rsidRPr="00734C89">
        <w:rPr>
          <w:rStyle w:val="preferred"/>
          <w:szCs w:val="21"/>
        </w:rPr>
        <w:t>1800</w:t>
      </w:r>
      <w:r w:rsidRPr="00734C89">
        <w:rPr>
          <w:rStyle w:val="preferred"/>
          <w:rFonts w:hint="eastAsia"/>
          <w:szCs w:val="21"/>
        </w:rPr>
        <w:t>万欧元，所提供支助的受益缔约国如下：曼班尼斯坦</w:t>
      </w:r>
      <w:r w:rsidRPr="00734C89">
        <w:rPr>
          <w:rFonts w:hint="eastAsia"/>
          <w:szCs w:val="21"/>
        </w:rPr>
        <w:t>和曼恩王国。通过向曼兰迪亚人民援助会提供的资金。</w:t>
      </w:r>
      <w:r w:rsidRPr="00734C89">
        <w:rPr>
          <w:szCs w:val="21"/>
        </w:rPr>
        <w:t>2015</w:t>
      </w:r>
      <w:r w:rsidRPr="00734C89">
        <w:rPr>
          <w:rFonts w:hint="eastAsia"/>
          <w:szCs w:val="21"/>
        </w:rPr>
        <w:t>年有超过</w:t>
      </w:r>
      <w:r w:rsidRPr="00734C89">
        <w:rPr>
          <w:szCs w:val="21"/>
        </w:rPr>
        <w:t>1200</w:t>
      </w:r>
      <w:r w:rsidRPr="00734C89">
        <w:rPr>
          <w:rFonts w:hint="eastAsia"/>
          <w:szCs w:val="21"/>
        </w:rPr>
        <w:t>万平方米的已知或被怀疑内有杀伤人员地雷的土地被解禁。此外，通过向《公约》执行支助股提供的</w:t>
      </w:r>
      <w:r w:rsidRPr="00734C89">
        <w:rPr>
          <w:szCs w:val="21"/>
        </w:rPr>
        <w:t>7</w:t>
      </w:r>
      <w:r w:rsidR="000E4684">
        <w:rPr>
          <w:szCs w:val="21"/>
        </w:rPr>
        <w:t>5,</w:t>
      </w:r>
      <w:r w:rsidRPr="00734C89">
        <w:rPr>
          <w:szCs w:val="21"/>
        </w:rPr>
        <w:t>000</w:t>
      </w:r>
      <w:r w:rsidRPr="00734C89">
        <w:rPr>
          <w:rFonts w:hint="eastAsia"/>
          <w:szCs w:val="21"/>
        </w:rPr>
        <w:t>捐款，开展的外联工作促使</w:t>
      </w:r>
      <w:r w:rsidRPr="00734C89">
        <w:rPr>
          <w:szCs w:val="21"/>
        </w:rPr>
        <w:t>15</w:t>
      </w:r>
      <w:r w:rsidRPr="00734C89">
        <w:rPr>
          <w:rFonts w:hint="eastAsia"/>
          <w:szCs w:val="21"/>
        </w:rPr>
        <w:t>个受地雷影响的缔约国使用《公约》的新报告指南提供高质量的透明度资料。</w:t>
      </w:r>
    </w:p>
    <w:p w:rsidR="00AA4227" w:rsidRPr="00425FD0" w:rsidRDefault="00AA4227" w:rsidP="00AA4227">
      <w:pPr>
        <w:pStyle w:val="SingleTxt"/>
        <w:spacing w:after="0" w:line="120" w:lineRule="exact"/>
        <w:rPr>
          <w:sz w:val="10"/>
        </w:rPr>
      </w:pPr>
    </w:p>
    <w:p w:rsidR="00AA4227" w:rsidRPr="00425FD0" w:rsidRDefault="00AA4227" w:rsidP="00AA4227">
      <w:pPr>
        <w:pStyle w:val="SingleTxt"/>
        <w:spacing w:after="0" w:line="120" w:lineRule="exact"/>
        <w:rPr>
          <w:sz w:val="10"/>
        </w:rPr>
      </w:pPr>
    </w:p>
    <w:p w:rsidR="00AA4227" w:rsidRDefault="00AA4227" w:rsidP="00AA42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附件一</w:t>
      </w:r>
    </w:p>
    <w:p w:rsidR="00AA4227" w:rsidRPr="00425FD0" w:rsidRDefault="00AA4227" w:rsidP="00AA4227">
      <w:pPr>
        <w:pStyle w:val="SingleTxt"/>
        <w:spacing w:after="0" w:line="120" w:lineRule="exact"/>
        <w:rPr>
          <w:sz w:val="10"/>
        </w:rPr>
      </w:pPr>
    </w:p>
    <w:p w:rsidR="00AA4227" w:rsidRDefault="0098272A" w:rsidP="00AA422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00AA4227">
        <w:rPr>
          <w:rFonts w:hint="eastAsia"/>
        </w:rPr>
        <w:t>“</w:t>
      </w:r>
      <w:r w:rsidR="00AA4227">
        <w:t>2012</w:t>
      </w:r>
      <w:r w:rsidR="00AA4227">
        <w:rPr>
          <w:rFonts w:hint="eastAsia"/>
        </w:rPr>
        <w:t>年第</w:t>
      </w:r>
      <w:r w:rsidR="00AA4227">
        <w:t>12</w:t>
      </w:r>
      <w:r w:rsidR="00AA4227">
        <w:rPr>
          <w:rFonts w:hint="eastAsia"/>
        </w:rPr>
        <w:t>号法律</w:t>
      </w:r>
    </w:p>
    <w:p w:rsidR="00AA4227" w:rsidRPr="00425FD0" w:rsidRDefault="00AA4227" w:rsidP="00AA4227">
      <w:pPr>
        <w:pStyle w:val="SingleTxt"/>
        <w:spacing w:after="0" w:line="120" w:lineRule="exact"/>
        <w:rPr>
          <w:sz w:val="10"/>
        </w:rPr>
      </w:pPr>
    </w:p>
    <w:p w:rsidR="00AA4227" w:rsidRPr="00425FD0" w:rsidRDefault="00AA4227" w:rsidP="00AA4227">
      <w:pPr>
        <w:pStyle w:val="SingleTxt"/>
        <w:spacing w:after="0" w:line="120" w:lineRule="exact"/>
        <w:rPr>
          <w:sz w:val="10"/>
        </w:rPr>
      </w:pPr>
    </w:p>
    <w:p w:rsidR="00AA4227" w:rsidRDefault="00AA4227" w:rsidP="00AA422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《禁止杀伤人员地雷法》</w:t>
      </w:r>
    </w:p>
    <w:p w:rsidR="00AA4227" w:rsidRPr="00425FD0" w:rsidRDefault="00AA4227" w:rsidP="00AA4227">
      <w:pPr>
        <w:pStyle w:val="SingleTxt"/>
        <w:spacing w:after="0" w:line="120" w:lineRule="exact"/>
        <w:rPr>
          <w:sz w:val="10"/>
          <w:szCs w:val="24"/>
        </w:rPr>
      </w:pPr>
    </w:p>
    <w:p w:rsidR="00AA4227" w:rsidRPr="00425FD0" w:rsidRDefault="00AA4227" w:rsidP="00AA4227">
      <w:pPr>
        <w:pStyle w:val="SingleTxt"/>
        <w:spacing w:after="0" w:line="120" w:lineRule="exact"/>
        <w:rPr>
          <w:sz w:val="10"/>
          <w:szCs w:val="24"/>
        </w:rPr>
      </w:pPr>
    </w:p>
    <w:p w:rsidR="00AA4227" w:rsidRDefault="00AA4227" w:rsidP="00D906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287" w:right="1260" w:hanging="1267"/>
      </w:pPr>
      <w:r>
        <w:rPr>
          <w:rFonts w:asciiTheme="minorHAnsi" w:hAnsiTheme="minorHAnsi"/>
        </w:rPr>
        <w:tab/>
      </w:r>
      <w:r>
        <w:rPr>
          <w:rFonts w:asciiTheme="minorHAnsi" w:hAnsiTheme="minorHAnsi"/>
        </w:rPr>
        <w:tab/>
      </w:r>
      <w:r>
        <w:rPr>
          <w:rFonts w:hint="eastAsia"/>
        </w:rPr>
        <w:t>第</w:t>
      </w:r>
      <w:r>
        <w:t>1</w:t>
      </w:r>
      <w:r>
        <w:rPr>
          <w:rFonts w:hint="eastAsia"/>
        </w:rPr>
        <w:t>条</w:t>
      </w:r>
    </w:p>
    <w:p w:rsidR="00AA4227" w:rsidRPr="00425FD0" w:rsidRDefault="00AA4227" w:rsidP="00AA4227">
      <w:pPr>
        <w:pStyle w:val="SingleTxt"/>
        <w:spacing w:after="0" w:line="120" w:lineRule="exact"/>
        <w:rPr>
          <w:sz w:val="10"/>
          <w:szCs w:val="24"/>
        </w:rPr>
      </w:pPr>
    </w:p>
    <w:p w:rsidR="00AA4227" w:rsidRPr="00425FD0" w:rsidRDefault="00AA4227" w:rsidP="00AA4227">
      <w:pPr>
        <w:pStyle w:val="SingleTxt"/>
        <w:spacing w:after="0" w:line="120" w:lineRule="exact"/>
        <w:rPr>
          <w:sz w:val="10"/>
          <w:szCs w:val="24"/>
        </w:rPr>
      </w:pPr>
    </w:p>
    <w:p w:rsidR="00AA4227" w:rsidRPr="00425FD0" w:rsidRDefault="00AA4227" w:rsidP="00D90662">
      <w:pPr>
        <w:pStyle w:val="SingleTxt"/>
        <w:ind w:left="1695"/>
        <w:rPr>
          <w:szCs w:val="21"/>
        </w:rPr>
      </w:pPr>
      <w:r w:rsidRPr="00425FD0">
        <w:rPr>
          <w:szCs w:val="21"/>
        </w:rPr>
        <w:tab/>
      </w:r>
      <w:r w:rsidRPr="00425FD0">
        <w:rPr>
          <w:rFonts w:hint="eastAsia"/>
          <w:szCs w:val="21"/>
        </w:rPr>
        <w:t>本法应被称为</w:t>
      </w:r>
      <w:r w:rsidRPr="00425FD0">
        <w:rPr>
          <w:szCs w:val="21"/>
        </w:rPr>
        <w:t>2012</w:t>
      </w:r>
      <w:r w:rsidRPr="00425FD0">
        <w:rPr>
          <w:rFonts w:hint="eastAsia"/>
          <w:szCs w:val="21"/>
        </w:rPr>
        <w:t>年《禁止杀伤人员地雷法》。本法将于在《官方监察报道》发布的日期生效。</w:t>
      </w:r>
    </w:p>
    <w:p w:rsidR="00AA4227" w:rsidRPr="00425FD0" w:rsidRDefault="00AA4227" w:rsidP="00AA4227">
      <w:pPr>
        <w:pStyle w:val="SingleTxt"/>
        <w:spacing w:after="0" w:line="120" w:lineRule="exact"/>
        <w:rPr>
          <w:sz w:val="10"/>
          <w:szCs w:val="24"/>
        </w:rPr>
      </w:pPr>
    </w:p>
    <w:p w:rsidR="00AA4227" w:rsidRPr="00425FD0" w:rsidRDefault="00AA4227" w:rsidP="00AA4227">
      <w:pPr>
        <w:pStyle w:val="SingleTxt"/>
        <w:spacing w:after="0" w:line="120" w:lineRule="exact"/>
        <w:rPr>
          <w:sz w:val="10"/>
          <w:szCs w:val="24"/>
        </w:rPr>
      </w:pPr>
    </w:p>
    <w:p w:rsidR="00AA4227" w:rsidRDefault="00AA4227" w:rsidP="00D906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287" w:right="1260" w:hanging="1267"/>
      </w:pPr>
      <w:r>
        <w:rPr>
          <w:rFonts w:asciiTheme="minorHAnsi" w:hAnsiTheme="minorHAnsi"/>
        </w:rPr>
        <w:tab/>
      </w:r>
      <w:r>
        <w:rPr>
          <w:rFonts w:asciiTheme="minorHAnsi" w:hAnsiTheme="minorHAnsi"/>
        </w:rPr>
        <w:tab/>
      </w:r>
      <w:r>
        <w:rPr>
          <w:rFonts w:hint="eastAsia"/>
        </w:rPr>
        <w:t>第</w:t>
      </w:r>
      <w:r>
        <w:t>2</w:t>
      </w:r>
      <w:r>
        <w:rPr>
          <w:rFonts w:hint="eastAsia"/>
        </w:rPr>
        <w:t>条</w:t>
      </w:r>
    </w:p>
    <w:p w:rsidR="00AA4227" w:rsidRPr="00425FD0" w:rsidRDefault="00AA4227" w:rsidP="00AA4227">
      <w:pPr>
        <w:pStyle w:val="SingleTxt"/>
        <w:spacing w:after="0" w:line="120" w:lineRule="exact"/>
        <w:rPr>
          <w:sz w:val="10"/>
          <w:szCs w:val="24"/>
        </w:rPr>
      </w:pPr>
    </w:p>
    <w:p w:rsidR="00AA4227" w:rsidRPr="00425FD0" w:rsidRDefault="00AA4227" w:rsidP="00AA4227">
      <w:pPr>
        <w:pStyle w:val="SingleTxt"/>
        <w:spacing w:after="0" w:line="120" w:lineRule="exact"/>
        <w:rPr>
          <w:sz w:val="10"/>
          <w:szCs w:val="24"/>
        </w:rPr>
      </w:pPr>
    </w:p>
    <w:p w:rsidR="00AA4227" w:rsidRPr="00716A2D" w:rsidRDefault="00AA4227" w:rsidP="00D90662">
      <w:pPr>
        <w:pStyle w:val="SingleTxt"/>
        <w:ind w:left="1695" w:firstLine="431"/>
        <w:rPr>
          <w:szCs w:val="21"/>
        </w:rPr>
      </w:pPr>
      <w:r w:rsidRPr="00716A2D">
        <w:rPr>
          <w:rFonts w:hint="eastAsia"/>
          <w:szCs w:val="21"/>
        </w:rPr>
        <w:t>在本法中，下列词语和措辞无论何时出现，都应具有以下给出的具体含义，除非根据上下文得出不同理解：</w:t>
      </w:r>
    </w:p>
    <w:p w:rsidR="00AA4227" w:rsidRPr="00716A2D" w:rsidRDefault="00AA4227" w:rsidP="00D90662">
      <w:pPr>
        <w:pStyle w:val="SingleTxt"/>
        <w:ind w:left="1695" w:firstLine="431"/>
        <w:rPr>
          <w:szCs w:val="21"/>
        </w:rPr>
      </w:pPr>
      <w:r w:rsidRPr="00716A2D">
        <w:rPr>
          <w:rFonts w:ascii="楷体" w:eastAsia="楷体" w:hAnsi="楷体" w:hint="eastAsia"/>
          <w:szCs w:val="21"/>
        </w:rPr>
        <w:t>共和国</w:t>
      </w:r>
      <w:r w:rsidRPr="00716A2D">
        <w:rPr>
          <w:rFonts w:hint="eastAsia"/>
          <w:szCs w:val="21"/>
        </w:rPr>
        <w:t>：</w:t>
      </w:r>
      <w:r w:rsidRPr="00716A2D">
        <w:rPr>
          <w:szCs w:val="21"/>
        </w:rPr>
        <w:t>[…]</w:t>
      </w:r>
      <w:r w:rsidRPr="00716A2D">
        <w:rPr>
          <w:rFonts w:hint="eastAsia"/>
          <w:szCs w:val="21"/>
        </w:rPr>
        <w:t>共和国</w:t>
      </w:r>
      <w:r w:rsidRPr="00716A2D">
        <w:rPr>
          <w:szCs w:val="21"/>
        </w:rPr>
        <w:t>.</w:t>
      </w:r>
    </w:p>
    <w:p w:rsidR="00AA4227" w:rsidRPr="00716A2D" w:rsidRDefault="00AA4227" w:rsidP="00D90662">
      <w:pPr>
        <w:pStyle w:val="SingleTxt"/>
        <w:ind w:left="1695" w:firstLine="431"/>
        <w:rPr>
          <w:szCs w:val="21"/>
        </w:rPr>
      </w:pPr>
      <w:r w:rsidRPr="00D90662">
        <w:rPr>
          <w:rFonts w:ascii="楷体_GB2312" w:eastAsia="楷体_GB2312" w:hAnsi="楷体" w:hint="eastAsia"/>
          <w:szCs w:val="21"/>
        </w:rPr>
        <w:t>《公约》</w:t>
      </w:r>
      <w:r w:rsidRPr="00D90662">
        <w:rPr>
          <w:rFonts w:ascii="楷体_GB2312" w:eastAsia="楷体_GB2312" w:hint="eastAsia"/>
          <w:szCs w:val="21"/>
        </w:rPr>
        <w:t>：</w:t>
      </w:r>
      <w:r w:rsidRPr="00716A2D">
        <w:rPr>
          <w:rFonts w:hint="eastAsia"/>
          <w:szCs w:val="21"/>
        </w:rPr>
        <w:t>《关于禁止使用、储存、生产和转让杀伤人员地雷及销毁此种地雷的公约》及其任何修正案。</w:t>
      </w:r>
    </w:p>
    <w:p w:rsidR="00AA4227" w:rsidRPr="00716A2D" w:rsidRDefault="00AA4227" w:rsidP="00D90662">
      <w:pPr>
        <w:pStyle w:val="SingleTxt"/>
        <w:ind w:left="1695" w:firstLine="431"/>
        <w:rPr>
          <w:szCs w:val="21"/>
        </w:rPr>
      </w:pPr>
      <w:r w:rsidRPr="00716A2D">
        <w:rPr>
          <w:rFonts w:ascii="楷体" w:eastAsia="楷体" w:hAnsi="楷体" w:hint="eastAsia"/>
          <w:szCs w:val="21"/>
        </w:rPr>
        <w:t>调查组</w:t>
      </w:r>
      <w:r w:rsidR="000E4684">
        <w:rPr>
          <w:szCs w:val="21"/>
        </w:rPr>
        <w:t>：</w:t>
      </w:r>
      <w:r w:rsidRPr="00716A2D">
        <w:rPr>
          <w:rFonts w:hint="eastAsia"/>
          <w:szCs w:val="21"/>
        </w:rPr>
        <w:t>根据《公约》第</w:t>
      </w:r>
      <w:r w:rsidRPr="00716A2D">
        <w:rPr>
          <w:szCs w:val="21"/>
        </w:rPr>
        <w:t>8</w:t>
      </w:r>
      <w:r w:rsidRPr="00716A2D">
        <w:rPr>
          <w:rFonts w:hint="eastAsia"/>
          <w:szCs w:val="21"/>
        </w:rPr>
        <w:t>条设立的小组。</w:t>
      </w:r>
    </w:p>
    <w:p w:rsidR="00AA4227" w:rsidRPr="00716A2D" w:rsidRDefault="00AA4227" w:rsidP="00D90662">
      <w:pPr>
        <w:pStyle w:val="SingleTxt"/>
        <w:ind w:left="1695" w:firstLine="431"/>
        <w:rPr>
          <w:szCs w:val="21"/>
        </w:rPr>
      </w:pPr>
      <w:r w:rsidRPr="00716A2D">
        <w:rPr>
          <w:rFonts w:ascii="楷体" w:eastAsia="楷体" w:hAnsi="楷体" w:hint="eastAsia"/>
          <w:szCs w:val="21"/>
        </w:rPr>
        <w:t>地雷</w:t>
      </w:r>
      <w:r w:rsidRPr="00716A2D">
        <w:rPr>
          <w:rFonts w:hint="eastAsia"/>
          <w:szCs w:val="21"/>
        </w:rPr>
        <w:t>：设计成布设在地面或其他表面之下、之上或附近，并设计成在人员或车辆出现、接近或接触时爆炸的弹药。</w:t>
      </w:r>
    </w:p>
    <w:p w:rsidR="00AA4227" w:rsidRPr="00716A2D" w:rsidRDefault="00AA4227" w:rsidP="00D90662">
      <w:pPr>
        <w:pStyle w:val="SingleTxt"/>
        <w:ind w:left="1695" w:firstLine="431"/>
        <w:rPr>
          <w:szCs w:val="21"/>
        </w:rPr>
      </w:pPr>
      <w:r w:rsidRPr="00716A2D">
        <w:rPr>
          <w:rFonts w:ascii="楷体" w:eastAsia="楷体" w:hAnsi="楷体" w:hint="eastAsia"/>
          <w:szCs w:val="21"/>
        </w:rPr>
        <w:t>杀伤人员地雷</w:t>
      </w:r>
      <w:r w:rsidRPr="00716A2D">
        <w:rPr>
          <w:szCs w:val="21"/>
        </w:rPr>
        <w:t>(APM)</w:t>
      </w:r>
      <w:r w:rsidRPr="00716A2D">
        <w:rPr>
          <w:rFonts w:hint="eastAsia"/>
          <w:szCs w:val="21"/>
        </w:rPr>
        <w:t>：设计成在人员出现、接近或接触时爆炸而使一名或一名以上人员丧失能力、受伤或死亡的一种地雷。设计成在车辆而不是人员出现、接近或接触时引爆，并且装有防排装置的地雷，不视为杀伤人员地雷。</w:t>
      </w:r>
    </w:p>
    <w:p w:rsidR="00AA4227" w:rsidRPr="00716A2D" w:rsidRDefault="00AA4227" w:rsidP="00D90662">
      <w:pPr>
        <w:pStyle w:val="SingleTxt"/>
        <w:ind w:left="1695" w:firstLine="431"/>
        <w:rPr>
          <w:szCs w:val="21"/>
        </w:rPr>
      </w:pPr>
      <w:r w:rsidRPr="00716A2D">
        <w:rPr>
          <w:rFonts w:ascii="楷体" w:eastAsia="楷体" w:hAnsi="楷体" w:hint="eastAsia"/>
          <w:szCs w:val="21"/>
        </w:rPr>
        <w:t>忌动装置</w:t>
      </w:r>
      <w:r w:rsidRPr="00716A2D">
        <w:rPr>
          <w:rFonts w:hint="eastAsia"/>
          <w:szCs w:val="21"/>
        </w:rPr>
        <w:t>：一种旨在保护地雷、构成地雷的一部分，连接、附着或置于地雷之下而且一旦企图触动或以其他方式故意扰动地雷时会引爆地雷的装置。</w:t>
      </w:r>
    </w:p>
    <w:p w:rsidR="00AA4227" w:rsidRPr="00716A2D" w:rsidRDefault="00AA4227" w:rsidP="00D90662">
      <w:pPr>
        <w:pStyle w:val="SingleTxt"/>
        <w:ind w:left="1695" w:firstLine="431"/>
        <w:rPr>
          <w:szCs w:val="21"/>
        </w:rPr>
      </w:pPr>
      <w:r w:rsidRPr="00716A2D">
        <w:rPr>
          <w:rFonts w:ascii="楷体" w:eastAsia="楷体" w:hAnsi="楷体" w:hint="eastAsia"/>
          <w:szCs w:val="21"/>
        </w:rPr>
        <w:t>转让</w:t>
      </w:r>
      <w:r w:rsidRPr="00716A2D">
        <w:rPr>
          <w:rFonts w:hint="eastAsia"/>
          <w:szCs w:val="21"/>
        </w:rPr>
        <w:t>：杀伤人员地雷的实际转让。</w:t>
      </w:r>
      <w:r w:rsidR="00497779">
        <w:rPr>
          <w:szCs w:val="21"/>
        </w:rPr>
        <w:t>u</w:t>
      </w:r>
    </w:p>
    <w:p w:rsidR="00AA4227" w:rsidRPr="00716A2D" w:rsidRDefault="00AA4227" w:rsidP="00D90662">
      <w:pPr>
        <w:pStyle w:val="SingleTxt"/>
        <w:ind w:left="1695" w:firstLine="431"/>
        <w:rPr>
          <w:szCs w:val="21"/>
        </w:rPr>
      </w:pPr>
      <w:r w:rsidRPr="00716A2D">
        <w:rPr>
          <w:rFonts w:ascii="楷体" w:eastAsia="楷体" w:hAnsi="楷体" w:hint="eastAsia"/>
          <w:szCs w:val="21"/>
        </w:rPr>
        <w:t>雷区</w:t>
      </w:r>
      <w:r w:rsidRPr="00716A2D">
        <w:rPr>
          <w:rFonts w:hint="eastAsia"/>
          <w:szCs w:val="21"/>
        </w:rPr>
        <w:t>：由于布有或怀疑布有地雷而具有危险性的区域。</w:t>
      </w:r>
    </w:p>
    <w:p w:rsidR="00AA4227" w:rsidRPr="00716A2D" w:rsidRDefault="00AA4227" w:rsidP="00AA4227">
      <w:pPr>
        <w:pStyle w:val="SingleTxt"/>
        <w:spacing w:after="0" w:line="120" w:lineRule="exact"/>
        <w:rPr>
          <w:sz w:val="10"/>
        </w:rPr>
      </w:pPr>
    </w:p>
    <w:p w:rsidR="00AA4227" w:rsidRPr="00716A2D" w:rsidRDefault="00AA4227" w:rsidP="00AA4227">
      <w:pPr>
        <w:pStyle w:val="SingleTxt"/>
        <w:spacing w:after="0" w:line="120" w:lineRule="exact"/>
        <w:rPr>
          <w:sz w:val="10"/>
        </w:rPr>
      </w:pPr>
    </w:p>
    <w:p w:rsidR="00AA4227" w:rsidRDefault="00AA4227" w:rsidP="00D906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287" w:right="1260" w:hanging="1267"/>
      </w:pPr>
      <w:r>
        <w:rPr>
          <w:rFonts w:asciiTheme="minorHAnsi" w:hAnsiTheme="minorHAnsi"/>
        </w:rPr>
        <w:tab/>
      </w:r>
      <w:r>
        <w:rPr>
          <w:rFonts w:asciiTheme="minorHAnsi" w:hAnsiTheme="minorHAnsi"/>
        </w:rPr>
        <w:tab/>
      </w:r>
      <w:r>
        <w:rPr>
          <w:rFonts w:hint="eastAsia"/>
        </w:rPr>
        <w:t>第</w:t>
      </w:r>
      <w:r>
        <w:t>3</w:t>
      </w:r>
      <w:r>
        <w:rPr>
          <w:rFonts w:hint="eastAsia"/>
        </w:rPr>
        <w:t>条</w:t>
      </w:r>
    </w:p>
    <w:p w:rsidR="00AA4227" w:rsidRPr="00716A2D" w:rsidRDefault="00AA4227" w:rsidP="00AA4227">
      <w:pPr>
        <w:pStyle w:val="SingleTxt"/>
        <w:spacing w:after="0" w:line="120" w:lineRule="exact"/>
        <w:rPr>
          <w:sz w:val="10"/>
        </w:rPr>
      </w:pPr>
    </w:p>
    <w:p w:rsidR="00AA4227" w:rsidRPr="00716A2D" w:rsidRDefault="00AA4227" w:rsidP="00AA4227">
      <w:pPr>
        <w:pStyle w:val="SingleTxt"/>
        <w:spacing w:after="0" w:line="120" w:lineRule="exact"/>
        <w:rPr>
          <w:sz w:val="10"/>
        </w:rPr>
      </w:pPr>
    </w:p>
    <w:p w:rsidR="00AA4227" w:rsidRPr="00716A2D" w:rsidRDefault="00AA4227" w:rsidP="00D90662">
      <w:pPr>
        <w:pStyle w:val="SingleTxt"/>
        <w:ind w:left="1695"/>
        <w:rPr>
          <w:szCs w:val="21"/>
        </w:rPr>
      </w:pPr>
      <w:r>
        <w:rPr>
          <w:szCs w:val="21"/>
        </w:rPr>
        <w:tab/>
      </w:r>
      <w:r w:rsidRPr="00716A2D">
        <w:rPr>
          <w:szCs w:val="21"/>
        </w:rPr>
        <w:t>(a)</w:t>
      </w:r>
      <w:r w:rsidRPr="00716A2D">
        <w:rPr>
          <w:szCs w:val="21"/>
        </w:rPr>
        <w:tab/>
      </w:r>
      <w:r w:rsidRPr="00716A2D">
        <w:rPr>
          <w:rFonts w:hint="eastAsia"/>
          <w:szCs w:val="21"/>
        </w:rPr>
        <w:t>禁止在</w:t>
      </w:r>
      <w:r w:rsidRPr="00716A2D">
        <w:rPr>
          <w:szCs w:val="21"/>
        </w:rPr>
        <w:t>[…]</w:t>
      </w:r>
      <w:r w:rsidRPr="00716A2D">
        <w:rPr>
          <w:rFonts w:hint="eastAsia"/>
          <w:szCs w:val="21"/>
        </w:rPr>
        <w:t>共和国使用和埋置杀伤人员地雷。</w:t>
      </w:r>
    </w:p>
    <w:p w:rsidR="00AA4227" w:rsidRPr="00716A2D" w:rsidRDefault="00AA4227" w:rsidP="00D90662">
      <w:pPr>
        <w:pStyle w:val="SingleTxt"/>
        <w:ind w:left="1695"/>
        <w:rPr>
          <w:szCs w:val="21"/>
        </w:rPr>
      </w:pPr>
      <w:r>
        <w:rPr>
          <w:szCs w:val="21"/>
        </w:rPr>
        <w:tab/>
      </w:r>
      <w:r w:rsidRPr="00716A2D">
        <w:rPr>
          <w:szCs w:val="21"/>
        </w:rPr>
        <w:t>(b)</w:t>
      </w:r>
      <w:r w:rsidRPr="00716A2D">
        <w:rPr>
          <w:szCs w:val="21"/>
        </w:rPr>
        <w:tab/>
      </w:r>
      <w:r w:rsidRPr="00716A2D">
        <w:rPr>
          <w:rFonts w:hint="eastAsia"/>
          <w:szCs w:val="21"/>
        </w:rPr>
        <w:t>禁止在任何情况下进口、出口、运入共和国、转让、买卖、生产、制造、开发、拥有、占有、获取、出售、购买、递送、接收或出让杀伤人员地雷。</w:t>
      </w:r>
    </w:p>
    <w:p w:rsidR="00AA4227" w:rsidRPr="00650C18" w:rsidRDefault="00AA4227" w:rsidP="00D90662">
      <w:pPr>
        <w:pStyle w:val="SingleTxt"/>
        <w:ind w:left="1695"/>
        <w:rPr>
          <w:spacing w:val="2"/>
          <w:szCs w:val="21"/>
        </w:rPr>
      </w:pPr>
      <w:r>
        <w:rPr>
          <w:szCs w:val="21"/>
        </w:rPr>
        <w:tab/>
      </w:r>
      <w:r w:rsidRPr="00716A2D">
        <w:rPr>
          <w:szCs w:val="21"/>
        </w:rPr>
        <w:t>(c)</w:t>
      </w:r>
      <w:r w:rsidRPr="00716A2D">
        <w:rPr>
          <w:szCs w:val="21"/>
        </w:rPr>
        <w:tab/>
      </w:r>
      <w:r w:rsidRPr="00716A2D">
        <w:rPr>
          <w:rFonts w:hint="eastAsia"/>
          <w:szCs w:val="21"/>
        </w:rPr>
        <w:t>禁</w:t>
      </w:r>
      <w:r w:rsidRPr="00650C18">
        <w:rPr>
          <w:rFonts w:hint="eastAsia"/>
          <w:spacing w:val="2"/>
          <w:szCs w:val="21"/>
        </w:rPr>
        <w:t>止在本条</w:t>
      </w:r>
      <w:r w:rsidR="0098272A" w:rsidRPr="00650C18">
        <w:rPr>
          <w:spacing w:val="2"/>
          <w:szCs w:val="21"/>
        </w:rPr>
        <w:t>(a)</w:t>
      </w:r>
      <w:r w:rsidRPr="00650C18">
        <w:rPr>
          <w:rFonts w:hint="eastAsia"/>
          <w:spacing w:val="2"/>
          <w:szCs w:val="21"/>
        </w:rPr>
        <w:t>款和</w:t>
      </w:r>
      <w:r w:rsidRPr="00650C18">
        <w:rPr>
          <w:spacing w:val="2"/>
          <w:szCs w:val="21"/>
        </w:rPr>
        <w:t>(b)</w:t>
      </w:r>
      <w:r w:rsidRPr="00650C18">
        <w:rPr>
          <w:rFonts w:hint="eastAsia"/>
          <w:spacing w:val="2"/>
          <w:szCs w:val="21"/>
        </w:rPr>
        <w:t>款所提及的任何活动中发挥直接或间接中介作用。</w:t>
      </w:r>
    </w:p>
    <w:p w:rsidR="00AA4227" w:rsidRPr="00716A2D" w:rsidRDefault="00AA4227" w:rsidP="00AA4227">
      <w:pPr>
        <w:pStyle w:val="SingleTxt"/>
        <w:spacing w:after="0" w:line="120" w:lineRule="exact"/>
        <w:rPr>
          <w:sz w:val="10"/>
        </w:rPr>
      </w:pPr>
    </w:p>
    <w:p w:rsidR="00AA4227" w:rsidRPr="00716A2D" w:rsidRDefault="00AA4227" w:rsidP="00AA4227">
      <w:pPr>
        <w:pStyle w:val="SingleTxt"/>
        <w:spacing w:after="0" w:line="120" w:lineRule="exact"/>
        <w:rPr>
          <w:sz w:val="10"/>
        </w:rPr>
      </w:pPr>
    </w:p>
    <w:p w:rsidR="00AA4227" w:rsidRPr="00716A2D" w:rsidRDefault="00AA4227" w:rsidP="00AA4227">
      <w:pPr>
        <w:pStyle w:val="SingleTxt"/>
        <w:spacing w:after="0" w:line="120" w:lineRule="exact"/>
        <w:rPr>
          <w:sz w:val="10"/>
        </w:rPr>
      </w:pPr>
    </w:p>
    <w:p w:rsidR="00AA4227" w:rsidRDefault="00AA4227" w:rsidP="00D906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287" w:right="1260" w:hanging="1267"/>
      </w:pPr>
      <w:r>
        <w:tab/>
      </w:r>
      <w:r>
        <w:tab/>
      </w:r>
      <w:r>
        <w:rPr>
          <w:rFonts w:hint="eastAsia"/>
        </w:rPr>
        <w:t>第</w:t>
      </w:r>
      <w:r>
        <w:t>9</w:t>
      </w:r>
      <w:r>
        <w:rPr>
          <w:rFonts w:hint="eastAsia"/>
        </w:rPr>
        <w:t>条</w:t>
      </w:r>
      <w:r w:rsidR="000E4684">
        <w:t>：</w:t>
      </w:r>
    </w:p>
    <w:p w:rsidR="00AA4227" w:rsidRPr="00716A2D" w:rsidRDefault="00AA4227" w:rsidP="00AA4227">
      <w:pPr>
        <w:pStyle w:val="SingleTxt"/>
        <w:spacing w:after="0" w:line="120" w:lineRule="exact"/>
        <w:rPr>
          <w:sz w:val="10"/>
        </w:rPr>
      </w:pPr>
    </w:p>
    <w:p w:rsidR="00AA4227" w:rsidRPr="00716A2D" w:rsidRDefault="00AA4227" w:rsidP="00AA4227">
      <w:pPr>
        <w:pStyle w:val="SingleTxt"/>
        <w:spacing w:after="0" w:line="120" w:lineRule="exact"/>
        <w:rPr>
          <w:sz w:val="10"/>
        </w:rPr>
      </w:pPr>
    </w:p>
    <w:p w:rsidR="00AA4227" w:rsidRPr="00716A2D" w:rsidRDefault="00AA4227" w:rsidP="00D90662">
      <w:pPr>
        <w:pStyle w:val="SingleTxt"/>
        <w:ind w:left="1695" w:firstLine="431"/>
        <w:rPr>
          <w:szCs w:val="21"/>
        </w:rPr>
      </w:pPr>
      <w:r w:rsidRPr="00716A2D">
        <w:rPr>
          <w:rFonts w:hint="eastAsia"/>
          <w:szCs w:val="21"/>
        </w:rPr>
        <w:t>考虑到其他立法中规定的任何更重的处罚：</w:t>
      </w:r>
    </w:p>
    <w:p w:rsidR="00AA4227" w:rsidRPr="00716A2D" w:rsidRDefault="00AA4227" w:rsidP="00D90662">
      <w:pPr>
        <w:pStyle w:val="SingleTxt"/>
        <w:ind w:left="1695" w:firstLine="431"/>
        <w:rPr>
          <w:szCs w:val="21"/>
        </w:rPr>
      </w:pPr>
      <w:r w:rsidRPr="00716A2D">
        <w:rPr>
          <w:szCs w:val="21"/>
        </w:rPr>
        <w:t>(a)</w:t>
      </w:r>
      <w:r w:rsidRPr="00716A2D">
        <w:rPr>
          <w:szCs w:val="21"/>
        </w:rPr>
        <w:tab/>
      </w:r>
      <w:r w:rsidRPr="00716A2D">
        <w:rPr>
          <w:rFonts w:hint="eastAsia"/>
          <w:szCs w:val="21"/>
        </w:rPr>
        <w:t>任何人如违反本法第</w:t>
      </w:r>
      <w:r w:rsidRPr="00716A2D">
        <w:rPr>
          <w:szCs w:val="21"/>
        </w:rPr>
        <w:t>3</w:t>
      </w:r>
      <w:r w:rsidRPr="00716A2D">
        <w:rPr>
          <w:rFonts w:hint="eastAsia"/>
          <w:szCs w:val="21"/>
        </w:rPr>
        <w:t>条</w:t>
      </w:r>
      <w:r w:rsidRPr="00716A2D">
        <w:rPr>
          <w:szCs w:val="21"/>
        </w:rPr>
        <w:t>(</w:t>
      </w:r>
      <w:r w:rsidR="000E4684">
        <w:rPr>
          <w:szCs w:val="21"/>
        </w:rPr>
        <w:t xml:space="preserve">a, b, </w:t>
      </w:r>
      <w:r w:rsidRPr="00716A2D">
        <w:rPr>
          <w:szCs w:val="21"/>
        </w:rPr>
        <w:t>c)</w:t>
      </w:r>
      <w:r w:rsidRPr="00716A2D">
        <w:rPr>
          <w:rFonts w:hint="eastAsia"/>
          <w:szCs w:val="21"/>
        </w:rPr>
        <w:t>款所规定法令，应处以临时苦役、或最低</w:t>
      </w:r>
      <w:r w:rsidRPr="00716A2D">
        <w:rPr>
          <w:szCs w:val="21"/>
        </w:rPr>
        <w:t>1000[</w:t>
      </w:r>
      <w:r w:rsidRPr="00716A2D">
        <w:rPr>
          <w:rFonts w:hint="eastAsia"/>
          <w:szCs w:val="21"/>
        </w:rPr>
        <w:t>货币</w:t>
      </w:r>
      <w:r w:rsidRPr="00716A2D">
        <w:rPr>
          <w:szCs w:val="21"/>
        </w:rPr>
        <w:t>]</w:t>
      </w:r>
      <w:r w:rsidRPr="00716A2D">
        <w:rPr>
          <w:rFonts w:hint="eastAsia"/>
          <w:szCs w:val="21"/>
        </w:rPr>
        <w:t>最高</w:t>
      </w:r>
      <w:r w:rsidRPr="00716A2D">
        <w:rPr>
          <w:szCs w:val="21"/>
        </w:rPr>
        <w:t>10000[</w:t>
      </w:r>
      <w:r w:rsidRPr="00716A2D">
        <w:rPr>
          <w:rFonts w:hint="eastAsia"/>
          <w:szCs w:val="21"/>
        </w:rPr>
        <w:t>货币</w:t>
      </w:r>
      <w:r w:rsidRPr="00716A2D">
        <w:rPr>
          <w:szCs w:val="21"/>
        </w:rPr>
        <w:t>]</w:t>
      </w:r>
      <w:r w:rsidRPr="00716A2D">
        <w:rPr>
          <w:rFonts w:hint="eastAsia"/>
          <w:szCs w:val="21"/>
        </w:rPr>
        <w:t>的罚款，或并处苦役和罚款。</w:t>
      </w:r>
    </w:p>
    <w:p w:rsidR="00AA4227" w:rsidRPr="00716A2D" w:rsidRDefault="00AA4227" w:rsidP="00D90662">
      <w:pPr>
        <w:pStyle w:val="SingleTxt"/>
        <w:ind w:left="1695" w:firstLine="431"/>
        <w:rPr>
          <w:szCs w:val="21"/>
        </w:rPr>
      </w:pPr>
      <w:r w:rsidRPr="00716A2D">
        <w:rPr>
          <w:szCs w:val="21"/>
        </w:rPr>
        <w:t>(b)</w:t>
      </w:r>
      <w:r w:rsidRPr="00716A2D">
        <w:rPr>
          <w:szCs w:val="21"/>
        </w:rPr>
        <w:tab/>
      </w:r>
      <w:r w:rsidRPr="00716A2D">
        <w:rPr>
          <w:rFonts w:hint="eastAsia"/>
          <w:szCs w:val="21"/>
        </w:rPr>
        <w:t>被证明蓄意从事任何可能阻碍调查组任务的活动的个人，应处以最多</w:t>
      </w:r>
      <w:r w:rsidRPr="00716A2D">
        <w:rPr>
          <w:szCs w:val="21"/>
        </w:rPr>
        <w:t>3</w:t>
      </w:r>
      <w:r w:rsidRPr="00716A2D">
        <w:rPr>
          <w:rFonts w:hint="eastAsia"/>
          <w:szCs w:val="21"/>
        </w:rPr>
        <w:t>个月监禁，或不超过</w:t>
      </w:r>
      <w:r w:rsidRPr="00716A2D">
        <w:rPr>
          <w:szCs w:val="21"/>
        </w:rPr>
        <w:t>500[</w:t>
      </w:r>
      <w:r w:rsidRPr="00716A2D">
        <w:rPr>
          <w:rFonts w:hint="eastAsia"/>
          <w:szCs w:val="21"/>
        </w:rPr>
        <w:t>货币</w:t>
      </w:r>
      <w:r w:rsidRPr="00716A2D">
        <w:rPr>
          <w:szCs w:val="21"/>
        </w:rPr>
        <w:t>]</w:t>
      </w:r>
      <w:r w:rsidRPr="00716A2D">
        <w:rPr>
          <w:rFonts w:hint="eastAsia"/>
          <w:szCs w:val="21"/>
        </w:rPr>
        <w:t>的罚款，或并处监禁和罚款。</w:t>
      </w:r>
    </w:p>
    <w:p w:rsidR="00AA4227" w:rsidRPr="00716A2D" w:rsidRDefault="00AA4227" w:rsidP="00D90662">
      <w:pPr>
        <w:pStyle w:val="SingleTxt"/>
        <w:ind w:left="1695" w:firstLine="431"/>
        <w:rPr>
          <w:szCs w:val="21"/>
        </w:rPr>
      </w:pPr>
      <w:r w:rsidRPr="00716A2D">
        <w:rPr>
          <w:szCs w:val="21"/>
        </w:rPr>
        <w:t>(c)</w:t>
      </w:r>
      <w:r w:rsidRPr="00716A2D">
        <w:rPr>
          <w:szCs w:val="21"/>
        </w:rPr>
        <w:tab/>
      </w:r>
      <w:r w:rsidRPr="00716A2D">
        <w:rPr>
          <w:rFonts w:hint="eastAsia"/>
          <w:szCs w:val="21"/>
        </w:rPr>
        <w:t>根据本法，教唆犯和协从犯应处以与犯罪者相同的刑罚。</w:t>
      </w:r>
    </w:p>
    <w:p w:rsidR="00AA4227" w:rsidRPr="00716A2D" w:rsidRDefault="00AA4227" w:rsidP="00D90662">
      <w:pPr>
        <w:pStyle w:val="SingleTxt"/>
        <w:ind w:left="1695" w:firstLine="431"/>
        <w:rPr>
          <w:szCs w:val="21"/>
        </w:rPr>
      </w:pPr>
      <w:r w:rsidRPr="00716A2D">
        <w:rPr>
          <w:szCs w:val="21"/>
        </w:rPr>
        <w:t>(d)</w:t>
      </w:r>
      <w:r w:rsidRPr="00716A2D">
        <w:rPr>
          <w:szCs w:val="21"/>
        </w:rPr>
        <w:tab/>
      </w:r>
      <w:r w:rsidRPr="00716A2D">
        <w:rPr>
          <w:rFonts w:hint="eastAsia"/>
          <w:szCs w:val="21"/>
        </w:rPr>
        <w:t>获得授权的法院可以自由没收所查封的地雷和任何在实施本法所规定罪行的过程中使用的车辆、机器和设备，同时考虑到其他善意者的权利。”</w:t>
      </w:r>
    </w:p>
    <w:p w:rsidR="00AA4227" w:rsidRDefault="00AA4227" w:rsidP="003A0C8C">
      <w:pPr>
        <w:pStyle w:val="SingleTxt"/>
        <w:rPr>
          <w:lang w:val="en-GB"/>
        </w:rPr>
      </w:pPr>
    </w:p>
    <w:p w:rsidR="00FF5B8C" w:rsidRDefault="00FF5B8C" w:rsidP="003A0C8C">
      <w:pPr>
        <w:pStyle w:val="SingleTxt"/>
        <w:rPr>
          <w:lang w:val="en-GB"/>
        </w:rPr>
        <w:sectPr w:rsidR="00FF5B8C" w:rsidSect="003A0C8C">
          <w:endnotePr>
            <w:numFmt w:val="decimal"/>
          </w:endnotePr>
          <w:type w:val="continuous"/>
          <w:pgSz w:w="11909" w:h="16834" w:code="1"/>
          <w:pgMar w:top="1742" w:right="936" w:bottom="1898" w:left="936" w:header="576" w:footer="1030" w:gutter="0"/>
          <w:cols w:space="425"/>
          <w:noEndnote/>
          <w:docGrid w:linePitch="312"/>
        </w:sectPr>
      </w:pPr>
    </w:p>
    <w:p w:rsidR="00FF5B8C" w:rsidRDefault="00FF5B8C" w:rsidP="00FF5B8C">
      <w:pPr>
        <w:pStyle w:val="HChG"/>
        <w:tabs>
          <w:tab w:val="left" w:pos="-2268"/>
          <w:tab w:val="left" w:pos="284"/>
        </w:tabs>
      </w:pPr>
      <w:r>
        <w:t>Annex II</w:t>
      </w:r>
    </w:p>
    <w:p w:rsidR="00FF5B8C" w:rsidRDefault="00FF5B8C" w:rsidP="00FF5B8C">
      <w:pPr>
        <w:pStyle w:val="SingleTxtG"/>
        <w:jc w:val="right"/>
      </w:pPr>
      <w:r>
        <w:t>[English only]</w:t>
      </w:r>
    </w:p>
    <w:p w:rsidR="00FF5B8C" w:rsidRDefault="00FF5B8C" w:rsidP="00FF5B8C">
      <w:pPr>
        <w:pStyle w:val="H1G"/>
      </w:pPr>
      <w:r>
        <w:tab/>
      </w:r>
      <w:r>
        <w:tab/>
        <w:t>Areas known and suspected to contain anti-personnel mines as of31 December 201</w:t>
      </w:r>
      <w:r w:rsidR="000E4684">
        <w:t>4,</w:t>
      </w:r>
      <w:r>
        <w:t xml:space="preserve"> and the estimated date of completion</w:t>
      </w:r>
    </w:p>
    <w:tbl>
      <w:tblPr>
        <w:tblW w:w="0" w:type="auto"/>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718"/>
        <w:gridCol w:w="1862"/>
        <w:gridCol w:w="1204"/>
        <w:gridCol w:w="1274"/>
        <w:gridCol w:w="1330"/>
        <w:gridCol w:w="1343"/>
        <w:gridCol w:w="1209"/>
        <w:gridCol w:w="1134"/>
        <w:gridCol w:w="1134"/>
        <w:gridCol w:w="1151"/>
      </w:tblGrid>
      <w:tr w:rsidR="00FF5B8C" w:rsidRPr="00116D2B" w:rsidTr="001D4622">
        <w:trPr>
          <w:cantSplit/>
          <w:trHeight w:val="240"/>
          <w:tblHeader/>
          <w:jc w:val="center"/>
        </w:trPr>
        <w:tc>
          <w:tcPr>
            <w:tcW w:w="718"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szCs w:val="16"/>
                <w:lang w:eastAsia="en-GB"/>
              </w:rPr>
            </w:pPr>
            <w:bookmarkStart w:id="2" w:name="RANGE!A1:H167"/>
            <w:bookmarkEnd w:id="2"/>
            <w:r>
              <w:rPr>
                <w:i/>
                <w:sz w:val="16"/>
                <w:szCs w:val="16"/>
                <w:lang w:eastAsia="en-GB"/>
              </w:rPr>
              <w:t>Record Number</w:t>
            </w:r>
          </w:p>
        </w:tc>
        <w:tc>
          <w:tcPr>
            <w:tcW w:w="1862"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szCs w:val="16"/>
                <w:lang w:eastAsia="en-GB"/>
              </w:rPr>
            </w:pPr>
            <w:r>
              <w:rPr>
                <w:i/>
                <w:sz w:val="16"/>
                <w:szCs w:val="16"/>
                <w:lang w:eastAsia="en-GB"/>
              </w:rPr>
              <w:t>Province</w:t>
            </w:r>
          </w:p>
        </w:tc>
        <w:tc>
          <w:tcPr>
            <w:tcW w:w="1204"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szCs w:val="16"/>
                <w:lang w:eastAsia="en-GB"/>
              </w:rPr>
            </w:pPr>
            <w:r>
              <w:rPr>
                <w:i/>
                <w:sz w:val="16"/>
                <w:szCs w:val="16"/>
                <w:lang w:eastAsia="en-GB"/>
              </w:rPr>
              <w:t>District</w:t>
            </w:r>
          </w:p>
        </w:tc>
        <w:tc>
          <w:tcPr>
            <w:tcW w:w="1274"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szCs w:val="16"/>
                <w:lang w:eastAsia="en-GB"/>
              </w:rPr>
            </w:pPr>
            <w:r>
              <w:rPr>
                <w:i/>
                <w:sz w:val="16"/>
                <w:szCs w:val="16"/>
                <w:lang w:eastAsia="en-GB"/>
              </w:rPr>
              <w:t>Longitude</w:t>
            </w:r>
          </w:p>
        </w:tc>
        <w:tc>
          <w:tcPr>
            <w:tcW w:w="1330"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szCs w:val="16"/>
                <w:lang w:eastAsia="en-GB"/>
              </w:rPr>
            </w:pPr>
            <w:r>
              <w:rPr>
                <w:i/>
                <w:sz w:val="16"/>
                <w:szCs w:val="16"/>
                <w:lang w:eastAsia="en-GB"/>
              </w:rPr>
              <w:t>Latitude</w:t>
            </w:r>
          </w:p>
        </w:tc>
        <w:tc>
          <w:tcPr>
            <w:tcW w:w="1343" w:type="dxa"/>
            <w:tcBorders>
              <w:top w:val="single" w:sz="4" w:space="0" w:color="auto"/>
              <w:left w:val="nil"/>
              <w:bottom w:val="single" w:sz="12" w:space="0" w:color="auto"/>
              <w:right w:val="nil"/>
            </w:tcBorders>
            <w:vAlign w:val="bottom"/>
            <w:hideMark/>
          </w:tcPr>
          <w:p w:rsidR="00FF5B8C" w:rsidRPr="00116D2B" w:rsidRDefault="00FF5B8C" w:rsidP="001D4622">
            <w:pPr>
              <w:spacing w:before="80" w:after="80" w:line="200" w:lineRule="exact"/>
              <w:ind w:right="113"/>
              <w:jc w:val="left"/>
              <w:rPr>
                <w:i/>
                <w:spacing w:val="-6"/>
                <w:sz w:val="16"/>
                <w:szCs w:val="16"/>
                <w:lang w:eastAsia="en-GB"/>
              </w:rPr>
            </w:pPr>
            <w:r w:rsidRPr="00116D2B">
              <w:rPr>
                <w:i/>
                <w:spacing w:val="-6"/>
                <w:sz w:val="16"/>
                <w:szCs w:val="16"/>
                <w:lang w:eastAsia="en-GB"/>
              </w:rPr>
              <w:t xml:space="preserve">Area (square </w:t>
            </w:r>
            <w:proofErr w:type="spellStart"/>
            <w:r w:rsidRPr="00116D2B">
              <w:rPr>
                <w:i/>
                <w:spacing w:val="-6"/>
                <w:sz w:val="16"/>
                <w:szCs w:val="16"/>
                <w:lang w:eastAsia="en-GB"/>
              </w:rPr>
              <w:t>metres</w:t>
            </w:r>
            <w:proofErr w:type="spellEnd"/>
            <w:r w:rsidRPr="00116D2B">
              <w:rPr>
                <w:i/>
                <w:spacing w:val="-6"/>
                <w:sz w:val="16"/>
                <w:szCs w:val="16"/>
                <w:lang w:eastAsia="en-GB"/>
              </w:rPr>
              <w:t>) known to contain anti-personnel mines</w:t>
            </w:r>
          </w:p>
        </w:tc>
        <w:tc>
          <w:tcPr>
            <w:tcW w:w="1209" w:type="dxa"/>
            <w:tcBorders>
              <w:top w:val="single" w:sz="4" w:space="0" w:color="auto"/>
              <w:left w:val="nil"/>
              <w:bottom w:val="single" w:sz="12" w:space="0" w:color="auto"/>
              <w:right w:val="nil"/>
            </w:tcBorders>
            <w:vAlign w:val="bottom"/>
            <w:hideMark/>
          </w:tcPr>
          <w:p w:rsidR="00FF5B8C" w:rsidRPr="00116D2B" w:rsidRDefault="00FF5B8C" w:rsidP="001D4622">
            <w:pPr>
              <w:spacing w:before="80" w:after="80" w:line="200" w:lineRule="exact"/>
              <w:ind w:right="113"/>
              <w:jc w:val="left"/>
              <w:rPr>
                <w:i/>
                <w:spacing w:val="-6"/>
                <w:sz w:val="16"/>
                <w:szCs w:val="16"/>
                <w:lang w:eastAsia="en-GB"/>
              </w:rPr>
            </w:pPr>
            <w:r w:rsidRPr="00116D2B">
              <w:rPr>
                <w:i/>
                <w:spacing w:val="-6"/>
                <w:sz w:val="16"/>
                <w:szCs w:val="16"/>
                <w:lang w:eastAsia="en-GB"/>
              </w:rPr>
              <w:t xml:space="preserve">Area (square </w:t>
            </w:r>
            <w:proofErr w:type="spellStart"/>
            <w:r w:rsidRPr="00116D2B">
              <w:rPr>
                <w:i/>
                <w:spacing w:val="-6"/>
                <w:sz w:val="16"/>
                <w:szCs w:val="16"/>
                <w:lang w:eastAsia="en-GB"/>
              </w:rPr>
              <w:t>metres</w:t>
            </w:r>
            <w:proofErr w:type="spellEnd"/>
            <w:r w:rsidRPr="00116D2B">
              <w:rPr>
                <w:i/>
                <w:spacing w:val="-6"/>
                <w:sz w:val="16"/>
                <w:szCs w:val="16"/>
                <w:lang w:eastAsia="en-GB"/>
              </w:rPr>
              <w:t>) suspected to contain anti-personnel mines</w:t>
            </w:r>
          </w:p>
        </w:tc>
        <w:tc>
          <w:tcPr>
            <w:tcW w:w="1134" w:type="dxa"/>
            <w:tcBorders>
              <w:top w:val="single" w:sz="4" w:space="0" w:color="auto"/>
              <w:left w:val="nil"/>
              <w:bottom w:val="single" w:sz="12" w:space="0" w:color="auto"/>
              <w:right w:val="nil"/>
            </w:tcBorders>
            <w:vAlign w:val="bottom"/>
            <w:hideMark/>
          </w:tcPr>
          <w:p w:rsidR="00FF5B8C" w:rsidRPr="00116D2B" w:rsidRDefault="00FF5B8C" w:rsidP="001D4622">
            <w:pPr>
              <w:spacing w:before="80" w:after="80" w:line="200" w:lineRule="exact"/>
              <w:ind w:right="113"/>
              <w:jc w:val="left"/>
              <w:rPr>
                <w:i/>
                <w:spacing w:val="-6"/>
                <w:sz w:val="16"/>
                <w:szCs w:val="16"/>
                <w:lang w:eastAsia="en-GB"/>
              </w:rPr>
            </w:pPr>
            <w:r w:rsidRPr="00116D2B">
              <w:rPr>
                <w:i/>
                <w:spacing w:val="-6"/>
                <w:sz w:val="16"/>
                <w:szCs w:val="16"/>
                <w:lang w:eastAsia="en-GB"/>
              </w:rPr>
              <w:t>Type and quantity of anti-personnel mines</w:t>
            </w:r>
          </w:p>
        </w:tc>
        <w:tc>
          <w:tcPr>
            <w:tcW w:w="1134" w:type="dxa"/>
            <w:tcBorders>
              <w:top w:val="single" w:sz="4" w:space="0" w:color="auto"/>
              <w:left w:val="nil"/>
              <w:bottom w:val="single" w:sz="12" w:space="0" w:color="auto"/>
              <w:right w:val="nil"/>
            </w:tcBorders>
            <w:vAlign w:val="bottom"/>
            <w:hideMark/>
          </w:tcPr>
          <w:p w:rsidR="00FF5B8C" w:rsidRPr="00116D2B" w:rsidRDefault="00FF5B8C" w:rsidP="001D4622">
            <w:pPr>
              <w:spacing w:before="80" w:after="80" w:line="200" w:lineRule="exact"/>
              <w:ind w:right="113"/>
              <w:jc w:val="left"/>
              <w:rPr>
                <w:i/>
                <w:spacing w:val="-6"/>
                <w:sz w:val="16"/>
                <w:szCs w:val="16"/>
                <w:lang w:eastAsia="en-GB"/>
              </w:rPr>
            </w:pPr>
            <w:r w:rsidRPr="00116D2B">
              <w:rPr>
                <w:i/>
                <w:spacing w:val="-6"/>
                <w:sz w:val="16"/>
                <w:szCs w:val="16"/>
                <w:lang w:eastAsia="en-GB"/>
              </w:rPr>
              <w:t>Estimated period when mines were emplaced</w:t>
            </w:r>
          </w:p>
        </w:tc>
        <w:tc>
          <w:tcPr>
            <w:tcW w:w="1151" w:type="dxa"/>
            <w:tcBorders>
              <w:top w:val="single" w:sz="4" w:space="0" w:color="auto"/>
              <w:left w:val="nil"/>
              <w:bottom w:val="single" w:sz="12" w:space="0" w:color="auto"/>
              <w:right w:val="nil"/>
            </w:tcBorders>
            <w:vAlign w:val="bottom"/>
            <w:hideMark/>
          </w:tcPr>
          <w:p w:rsidR="00FF5B8C" w:rsidRPr="00116D2B" w:rsidRDefault="00FF5B8C" w:rsidP="001D4622">
            <w:pPr>
              <w:spacing w:before="80" w:after="80" w:line="200" w:lineRule="exact"/>
              <w:ind w:right="113"/>
              <w:jc w:val="left"/>
              <w:rPr>
                <w:i/>
                <w:spacing w:val="-6"/>
                <w:sz w:val="16"/>
                <w:szCs w:val="16"/>
                <w:lang w:eastAsia="en-GB"/>
              </w:rPr>
            </w:pPr>
            <w:r w:rsidRPr="00116D2B">
              <w:rPr>
                <w:i/>
                <w:spacing w:val="-6"/>
                <w:sz w:val="16"/>
                <w:szCs w:val="16"/>
                <w:lang w:eastAsia="en-GB"/>
              </w:rPr>
              <w:t>Estimated date of completion (year-end)</w:t>
            </w:r>
          </w:p>
        </w:tc>
      </w:tr>
      <w:tr w:rsidR="00FF5B8C" w:rsidTr="001D4622">
        <w:trPr>
          <w:jc w:val="center"/>
        </w:trPr>
        <w:tc>
          <w:tcPr>
            <w:tcW w:w="718" w:type="dxa"/>
            <w:tcBorders>
              <w:top w:val="single" w:sz="12" w:space="0" w:color="auto"/>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w:t>
            </w:r>
          </w:p>
        </w:tc>
        <w:tc>
          <w:tcPr>
            <w:tcW w:w="1862"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r>
              <w:rPr>
                <w:szCs w:val="16"/>
                <w:lang w:eastAsia="en-GB"/>
              </w:rPr>
              <w:t>40.087051</w:t>
            </w:r>
          </w:p>
        </w:tc>
        <w:tc>
          <w:tcPr>
            <w:tcW w:w="1330"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r>
              <w:rPr>
                <w:szCs w:val="16"/>
                <w:lang w:eastAsia="en-GB"/>
              </w:rPr>
              <w:t>15.107585</w:t>
            </w:r>
          </w:p>
        </w:tc>
        <w:tc>
          <w:tcPr>
            <w:tcW w:w="1343" w:type="dxa"/>
            <w:tcBorders>
              <w:top w:val="single" w:sz="12" w:space="0" w:color="auto"/>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34345</w:t>
            </w:r>
          </w:p>
        </w:tc>
        <w:tc>
          <w:tcPr>
            <w:tcW w:w="1209" w:type="dxa"/>
            <w:tcBorders>
              <w:top w:val="single" w:sz="12" w:space="0" w:color="auto"/>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single" w:sz="12" w:space="0" w:color="auto"/>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single" w:sz="12" w:space="0" w:color="auto"/>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39.966275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15.062510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72342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39.993392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15.022416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70134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39.491461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15.287426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53342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39.518929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15.270878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56348</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39.076270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15.445724</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34458</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Cabriite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39.127431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15.726789</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32349</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39.258665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15.579792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45567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39.055202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15.451970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32213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39.331927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15.441865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56347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39.038809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15.722388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45567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39.016914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15.723549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31348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Cancrinite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38.651337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16.502760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46459</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2015</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Calcite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38.495319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16.116786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56678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Calcite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38.493721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16.114706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34890</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Calcite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38.607606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16.341979</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132256</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Calcite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38.669304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16.335277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34452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Northern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Calcite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38.518841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16.283843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25675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Carnallite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38.629531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16.495897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37456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Carnallite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38.721625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16.676335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56345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Carnallite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38.723249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16.675412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38452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38.738506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16.663085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38.724941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16.675523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32564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38.718414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16.674950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31987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38.819487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16.595671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45347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38.816200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16.588970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23278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38.785272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16.738119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45348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38.659548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16.833000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35652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Carrollite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38.781731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16.819245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52435</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38.769679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16.857661</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56785</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38.812307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16.829198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42123</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38.807497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16.909638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49321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38.726414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16.883031</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54237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38.700436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16.791068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34453</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38.721309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16.782659</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38678</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Cerite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38.995764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16.879196</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45876</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38.769679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16.857661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38903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38.969795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16.896989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87765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38.769679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16.857661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56786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38.068903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16.776213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45786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39.143173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16.574032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70876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38.916143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16.813227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34345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38.927648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16.865669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56786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38.891309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16.840956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34564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38.968586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16.897926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78305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38.735659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16.150545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75289</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38.705186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16.133531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46378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Chalcocite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38.492456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16.353470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54345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2016</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38.491733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16.354799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38.620128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16.110769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68764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38.566372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16.131246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70231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38.623781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16.111957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23755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38.615671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16.081215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32436</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38.683885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16.659192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72123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38.651638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16.634724</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31134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38.622356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16.635957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38.612977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16.684411</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13345</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38.658442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16.641438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17134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38.721081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16.234995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23347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38.740019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16.214028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25306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38.761100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16.179760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24347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38.761100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16.199641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26349</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Eastern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Chromium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38.541693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16.171821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12340</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38.481517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16.202152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23321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38.688232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16.181655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34256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38.699189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16.140820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32367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38.739128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16.169424</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22098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38.746363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16.210465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27456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38.725495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16.210160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34357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38.605567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16.047240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35567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38.569776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16.215046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45675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38.537876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16.200259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32256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38.539015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16.223865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45432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38.537876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16.200259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39341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38.542475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16.225885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32367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38.528461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16.262815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34327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38.529105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16.257957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38456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38.524363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16.265730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37320</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38.601821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16.390413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57321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38.486900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16.375343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25453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38.521111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16.173940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37347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38.509590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16.166769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56732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38.513320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16.182437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53342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Cohenite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38.502608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16.333775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31267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38.493376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16.335031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67564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38.531524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16.645037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69563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38.394301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16.544440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34675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38.440682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16.427772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43421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38.436289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16.445470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23367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38.507156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16.624384</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54879</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38.494401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16.584950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67785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38.490300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16.569428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34238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38.481945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16.549826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36467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Coloradoite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38.518008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16.647162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53543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Copper</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38.519743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16.644867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33463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Copper</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38.472970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16.549989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35786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Copper</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38.474797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16.546719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23345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Central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Copper</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38.469698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16.541268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90765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2017</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38.472088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16.542249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24643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38.499734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17.284979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78564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38.506005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17.278832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43340</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38.499552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17.283398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45467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38.468620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17.403442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61238</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38.427851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17.389986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56211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38.406651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17.471279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51231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38.578738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17.428990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43254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Corderoite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38.600339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17.413398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22232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Corundum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38.554170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17.402015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27347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S10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Corundum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38.581061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17.271372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22346</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S11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Corundum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38.580994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17.271340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32219</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S12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Corundum</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38.580786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17.271636</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27765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S17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38.686662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17.054723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98765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38.696289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17.036479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39543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38.742114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16.968823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52123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38.752248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16.922973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39675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38.996836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17.136259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67894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38.781049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16.841370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54211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38.776230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16.840555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44342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119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Covellite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38.785030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16.925895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35327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38.551888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17.364874</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48453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38.593878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17.408565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56431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38.851826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17.530293</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32311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38.862318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17.518705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23043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38.834988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17.512175</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35201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38.533186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17.354400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24245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Creedite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38.525511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17.346390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34113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38.523574</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17.338059</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17022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38.512181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17.319592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67894</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38.500085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17.327452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54211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38.499656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17.357640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44342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38.364565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17.672071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35327</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38.413522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17.579802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48453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38.389597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17.573028</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56431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38.364227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17.574022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32311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38.352971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17.580881</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43043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38.357011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17.586734</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35201</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38.329036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17.629797</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34245</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38.329570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17.651152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54113</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38.446839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17.628140</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87022</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38.466389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17.302362</w:t>
            </w:r>
          </w:p>
        </w:tc>
        <w:tc>
          <w:tcPr>
            <w:tcW w:w="1343"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43340</w:t>
            </w:r>
          </w:p>
        </w:tc>
        <w:tc>
          <w:tcPr>
            <w:tcW w:w="1209"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38.488402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17.290705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45467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38.471473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17.284461</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61238</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38.471732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17.278531</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56211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38.461617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17.286425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51231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38.381879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17.420013</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43254</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38.396528</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17.440486</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52232</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147</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38.473616</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17.424978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37347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148</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38.476661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17.398297</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122346</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149</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38.470581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17.404958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42219</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150</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Cylindrite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38.448335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17.489920</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37765</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2018</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Cristobalite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38.418180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17.518630</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43345</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Cristobalite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38.438911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17.497128</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223342</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Cristobalite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38.671565</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17.327882</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132134</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154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Southern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Cristobalite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38.624227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17.309403</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90357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Crocoite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38.604657</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17.318164</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39678</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Crocoite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38.628311</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17.287147</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76402</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Crocoite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38.550692</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17.240160</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64142</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Crocoite</w:t>
            </w:r>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38.538339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17.239375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73251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Crocoite</w:t>
            </w:r>
          </w:p>
        </w:tc>
        <w:tc>
          <w:tcPr>
            <w:tcW w:w="1274"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38627612</w:t>
            </w:r>
          </w:p>
        </w:tc>
        <w:tc>
          <w:tcPr>
            <w:tcW w:w="1330"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16493515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541281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W11</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38627112</w:t>
            </w:r>
          </w:p>
        </w:tc>
        <w:tc>
          <w:tcPr>
            <w:tcW w:w="1330"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1624567</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180461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W12</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38612412</w:t>
            </w:r>
          </w:p>
        </w:tc>
        <w:tc>
          <w:tcPr>
            <w:tcW w:w="1330"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16223456</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120487</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W13</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38601236</w:t>
            </w:r>
          </w:p>
        </w:tc>
        <w:tc>
          <w:tcPr>
            <w:tcW w:w="1330"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16213457</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92801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W14</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38.628950</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16.256685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661622</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W15</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38.629099</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16.242605</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92841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718"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W16</w:t>
            </w:r>
          </w:p>
        </w:tc>
        <w:tc>
          <w:tcPr>
            <w:tcW w:w="1862"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Western Province</w:t>
            </w:r>
          </w:p>
        </w:tc>
        <w:tc>
          <w:tcPr>
            <w:tcW w:w="1204" w:type="dxa"/>
            <w:tcBorders>
              <w:top w:val="nil"/>
              <w:left w:val="nil"/>
              <w:bottom w:val="nil"/>
              <w:right w:val="nil"/>
            </w:tcBorders>
            <w:hideMark/>
          </w:tcPr>
          <w:p w:rsidR="00FF5B8C" w:rsidRDefault="00FF5B8C" w:rsidP="001D4622">
            <w:pPr>
              <w:spacing w:after="120" w:line="240" w:lineRule="exact"/>
              <w:rPr>
                <w:szCs w:val="16"/>
                <w:lang w:eastAsia="en-GB"/>
              </w:rPr>
            </w:pPr>
            <w:proofErr w:type="spellStart"/>
            <w:r>
              <w:rPr>
                <w:szCs w:val="16"/>
                <w:lang w:eastAsia="en-GB"/>
              </w:rPr>
              <w:t>Crossite</w:t>
            </w:r>
            <w:proofErr w:type="spellEnd"/>
          </w:p>
        </w:tc>
        <w:tc>
          <w:tcPr>
            <w:tcW w:w="127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38.625913</w:t>
            </w:r>
          </w:p>
        </w:tc>
        <w:tc>
          <w:tcPr>
            <w:tcW w:w="1330"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16.239679</w:t>
            </w:r>
          </w:p>
        </w:tc>
        <w:tc>
          <w:tcPr>
            <w:tcW w:w="1343" w:type="dxa"/>
            <w:tcBorders>
              <w:top w:val="nil"/>
              <w:left w:val="nil"/>
              <w:bottom w:val="nil"/>
              <w:right w:val="nil"/>
            </w:tcBorders>
            <w:noWrap/>
          </w:tcPr>
          <w:p w:rsidR="00FF5B8C" w:rsidRDefault="00FF5B8C" w:rsidP="001D4622">
            <w:pPr>
              <w:spacing w:after="120" w:line="240" w:lineRule="exact"/>
              <w:rPr>
                <w:szCs w:val="16"/>
                <w:lang w:eastAsia="en-GB"/>
              </w:rPr>
            </w:pPr>
          </w:p>
        </w:tc>
        <w:tc>
          <w:tcPr>
            <w:tcW w:w="1209"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241161</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unknown</w:t>
            </w:r>
          </w:p>
        </w:tc>
        <w:tc>
          <w:tcPr>
            <w:tcW w:w="1134" w:type="dxa"/>
            <w:tcBorders>
              <w:top w:val="nil"/>
              <w:left w:val="nil"/>
              <w:bottom w:val="nil"/>
              <w:right w:val="nil"/>
            </w:tcBorders>
            <w:hideMark/>
          </w:tcPr>
          <w:p w:rsidR="00FF5B8C" w:rsidRDefault="00FF5B8C" w:rsidP="001D4622">
            <w:pPr>
              <w:spacing w:after="120" w:line="240" w:lineRule="exact"/>
              <w:rPr>
                <w:szCs w:val="16"/>
                <w:lang w:eastAsia="en-GB"/>
              </w:rPr>
            </w:pPr>
            <w:r>
              <w:rPr>
                <w:szCs w:val="16"/>
                <w:lang w:eastAsia="en-GB"/>
              </w:rPr>
              <w:t>1995-1997</w:t>
            </w:r>
          </w:p>
        </w:tc>
        <w:tc>
          <w:tcPr>
            <w:tcW w:w="1151" w:type="dxa"/>
            <w:tcBorders>
              <w:top w:val="nil"/>
              <w:left w:val="nil"/>
              <w:bottom w:val="nil"/>
              <w:right w:val="nil"/>
            </w:tcBorders>
            <w:noWrap/>
            <w:hideMark/>
          </w:tcPr>
          <w:p w:rsidR="00FF5B8C" w:rsidRDefault="00FF5B8C" w:rsidP="001D4622">
            <w:pPr>
              <w:spacing w:after="120" w:line="240" w:lineRule="exact"/>
              <w:rPr>
                <w:szCs w:val="16"/>
                <w:lang w:eastAsia="en-GB"/>
              </w:rPr>
            </w:pPr>
            <w:r>
              <w:rPr>
                <w:szCs w:val="16"/>
                <w:lang w:eastAsia="en-GB"/>
              </w:rPr>
              <w:t>2019</w:t>
            </w:r>
          </w:p>
        </w:tc>
      </w:tr>
      <w:tr w:rsidR="00FF5B8C" w:rsidTr="001D4622">
        <w:trPr>
          <w:jc w:val="center"/>
        </w:trPr>
        <w:tc>
          <w:tcPr>
            <w:tcW w:w="2580" w:type="dxa"/>
            <w:gridSpan w:val="2"/>
            <w:tcBorders>
              <w:top w:val="nil"/>
              <w:left w:val="nil"/>
              <w:bottom w:val="single" w:sz="12" w:space="0" w:color="auto"/>
              <w:right w:val="nil"/>
            </w:tcBorders>
            <w:noWrap/>
            <w:hideMark/>
          </w:tcPr>
          <w:p w:rsidR="00FF5B8C" w:rsidRDefault="00FF5B8C" w:rsidP="001D4622">
            <w:pPr>
              <w:spacing w:after="120" w:line="240" w:lineRule="exact"/>
              <w:rPr>
                <w:bCs/>
                <w:szCs w:val="16"/>
                <w:lang w:eastAsia="en-GB"/>
              </w:rPr>
            </w:pPr>
            <w:r>
              <w:rPr>
                <w:bCs/>
                <w:szCs w:val="16"/>
                <w:lang w:eastAsia="en-GB"/>
              </w:rPr>
              <w:t>Total</w:t>
            </w:r>
          </w:p>
        </w:tc>
        <w:tc>
          <w:tcPr>
            <w:tcW w:w="1204" w:type="dxa"/>
            <w:tcBorders>
              <w:top w:val="nil"/>
              <w:left w:val="nil"/>
              <w:bottom w:val="single" w:sz="12" w:space="0" w:color="auto"/>
              <w:right w:val="nil"/>
            </w:tcBorders>
            <w:noWrap/>
          </w:tcPr>
          <w:p w:rsidR="00FF5B8C" w:rsidRDefault="00FF5B8C" w:rsidP="001D4622">
            <w:pPr>
              <w:spacing w:after="120" w:line="240" w:lineRule="exact"/>
              <w:rPr>
                <w:bCs/>
                <w:szCs w:val="16"/>
                <w:lang w:eastAsia="en-GB"/>
              </w:rPr>
            </w:pPr>
          </w:p>
        </w:tc>
        <w:tc>
          <w:tcPr>
            <w:tcW w:w="1274" w:type="dxa"/>
            <w:tcBorders>
              <w:top w:val="nil"/>
              <w:left w:val="nil"/>
              <w:bottom w:val="single" w:sz="12" w:space="0" w:color="auto"/>
              <w:right w:val="nil"/>
            </w:tcBorders>
            <w:noWrap/>
          </w:tcPr>
          <w:p w:rsidR="00FF5B8C" w:rsidRDefault="00FF5B8C" w:rsidP="001D4622">
            <w:pPr>
              <w:spacing w:after="120" w:line="240" w:lineRule="exact"/>
              <w:rPr>
                <w:bCs/>
                <w:szCs w:val="16"/>
                <w:lang w:eastAsia="en-GB"/>
              </w:rPr>
            </w:pPr>
          </w:p>
        </w:tc>
        <w:tc>
          <w:tcPr>
            <w:tcW w:w="1330" w:type="dxa"/>
            <w:tcBorders>
              <w:top w:val="nil"/>
              <w:left w:val="nil"/>
              <w:bottom w:val="single" w:sz="12" w:space="0" w:color="auto"/>
              <w:right w:val="nil"/>
            </w:tcBorders>
            <w:noWrap/>
          </w:tcPr>
          <w:p w:rsidR="00FF5B8C" w:rsidRDefault="00FF5B8C" w:rsidP="001D4622">
            <w:pPr>
              <w:spacing w:after="120" w:line="240" w:lineRule="exact"/>
              <w:rPr>
                <w:bCs/>
                <w:szCs w:val="16"/>
                <w:lang w:eastAsia="en-GB"/>
              </w:rPr>
            </w:pPr>
          </w:p>
        </w:tc>
        <w:tc>
          <w:tcPr>
            <w:tcW w:w="1343" w:type="dxa"/>
            <w:tcBorders>
              <w:top w:val="nil"/>
              <w:left w:val="nil"/>
              <w:bottom w:val="single" w:sz="12" w:space="0" w:color="auto"/>
              <w:right w:val="nil"/>
            </w:tcBorders>
            <w:noWrap/>
            <w:hideMark/>
          </w:tcPr>
          <w:p w:rsidR="00FF5B8C" w:rsidRDefault="00FF5B8C" w:rsidP="001D4622">
            <w:pPr>
              <w:spacing w:after="120" w:line="240" w:lineRule="exact"/>
              <w:rPr>
                <w:bCs/>
                <w:szCs w:val="16"/>
                <w:lang w:eastAsia="en-GB"/>
              </w:rPr>
            </w:pPr>
            <w:r>
              <w:rPr>
                <w:bCs/>
                <w:szCs w:val="16"/>
                <w:lang w:eastAsia="en-GB"/>
              </w:rPr>
              <w:t>5 367 266</w:t>
            </w:r>
          </w:p>
        </w:tc>
        <w:tc>
          <w:tcPr>
            <w:tcW w:w="1209" w:type="dxa"/>
            <w:tcBorders>
              <w:top w:val="nil"/>
              <w:left w:val="nil"/>
              <w:bottom w:val="single" w:sz="12" w:space="0" w:color="auto"/>
              <w:right w:val="nil"/>
            </w:tcBorders>
            <w:noWrap/>
            <w:hideMark/>
          </w:tcPr>
          <w:p w:rsidR="00FF5B8C" w:rsidRDefault="00FF5B8C" w:rsidP="001D4622">
            <w:pPr>
              <w:spacing w:after="120" w:line="240" w:lineRule="exact"/>
              <w:rPr>
                <w:bCs/>
                <w:szCs w:val="16"/>
                <w:lang w:eastAsia="en-GB"/>
              </w:rPr>
            </w:pPr>
            <w:r>
              <w:rPr>
                <w:bCs/>
                <w:szCs w:val="16"/>
                <w:lang w:eastAsia="en-GB"/>
              </w:rPr>
              <w:t>3 999 629</w:t>
            </w:r>
          </w:p>
        </w:tc>
        <w:tc>
          <w:tcPr>
            <w:tcW w:w="1134" w:type="dxa"/>
            <w:tcBorders>
              <w:top w:val="nil"/>
              <w:left w:val="nil"/>
              <w:bottom w:val="single" w:sz="12" w:space="0" w:color="auto"/>
              <w:right w:val="nil"/>
            </w:tcBorders>
          </w:tcPr>
          <w:p w:rsidR="00FF5B8C" w:rsidRDefault="00FF5B8C" w:rsidP="001D4622">
            <w:pPr>
              <w:spacing w:after="120" w:line="240" w:lineRule="exact"/>
              <w:rPr>
                <w:bCs/>
                <w:szCs w:val="16"/>
                <w:lang w:eastAsia="en-GB"/>
              </w:rPr>
            </w:pPr>
          </w:p>
        </w:tc>
        <w:tc>
          <w:tcPr>
            <w:tcW w:w="1134" w:type="dxa"/>
            <w:tcBorders>
              <w:top w:val="nil"/>
              <w:left w:val="nil"/>
              <w:bottom w:val="single" w:sz="12" w:space="0" w:color="auto"/>
              <w:right w:val="nil"/>
            </w:tcBorders>
          </w:tcPr>
          <w:p w:rsidR="00FF5B8C" w:rsidRDefault="00FF5B8C" w:rsidP="001D4622">
            <w:pPr>
              <w:spacing w:after="120" w:line="240" w:lineRule="exact"/>
              <w:rPr>
                <w:bCs/>
                <w:szCs w:val="16"/>
                <w:lang w:eastAsia="en-GB"/>
              </w:rPr>
            </w:pPr>
          </w:p>
        </w:tc>
        <w:tc>
          <w:tcPr>
            <w:tcW w:w="1151" w:type="dxa"/>
            <w:tcBorders>
              <w:top w:val="nil"/>
              <w:left w:val="nil"/>
              <w:bottom w:val="single" w:sz="12" w:space="0" w:color="auto"/>
              <w:right w:val="nil"/>
            </w:tcBorders>
            <w:noWrap/>
          </w:tcPr>
          <w:p w:rsidR="00FF5B8C" w:rsidRDefault="00FF5B8C" w:rsidP="001D4622">
            <w:pPr>
              <w:spacing w:after="120" w:line="240" w:lineRule="exact"/>
              <w:rPr>
                <w:bCs/>
                <w:szCs w:val="16"/>
                <w:lang w:eastAsia="en-GB"/>
              </w:rPr>
            </w:pPr>
          </w:p>
        </w:tc>
      </w:tr>
    </w:tbl>
    <w:p w:rsidR="00FF5B8C" w:rsidRDefault="00FF5B8C" w:rsidP="00FF5B8C">
      <w:pPr>
        <w:pStyle w:val="SingleTxtG"/>
      </w:pPr>
    </w:p>
    <w:p w:rsidR="00FF5B8C" w:rsidRDefault="00FF5B8C" w:rsidP="00FF5B8C">
      <w:pPr>
        <w:pStyle w:val="HChG"/>
      </w:pPr>
      <w:r>
        <w:rPr>
          <w:b w:val="0"/>
        </w:rPr>
        <w:br w:type="page"/>
      </w:r>
      <w:r>
        <w:t>Annex III</w:t>
      </w:r>
    </w:p>
    <w:p w:rsidR="00FF5B8C" w:rsidRDefault="00FF5B8C" w:rsidP="00FF5B8C">
      <w:pPr>
        <w:pStyle w:val="SingleTxtG"/>
        <w:jc w:val="right"/>
      </w:pPr>
      <w:r>
        <w:t>[English only]</w:t>
      </w:r>
    </w:p>
    <w:p w:rsidR="00FF5B8C" w:rsidRDefault="00FF5B8C" w:rsidP="00FF5B8C">
      <w:pPr>
        <w:pStyle w:val="HChG"/>
      </w:pPr>
      <w:r>
        <w:tab/>
      </w:r>
      <w:r>
        <w:tab/>
        <w:t>Areas release</w:t>
      </w:r>
      <w:r w:rsidR="000E4684">
        <w:t xml:space="preserve">d, </w:t>
      </w:r>
      <w:r>
        <w:t>1 January-31 December 2014</w:t>
      </w:r>
    </w:p>
    <w:tbl>
      <w:tblPr>
        <w:tblW w:w="12360" w:type="dxa"/>
        <w:jc w:val="center"/>
        <w:tblBorders>
          <w:top w:val="single" w:sz="4" w:space="0" w:color="auto"/>
        </w:tblBorders>
        <w:tblLayout w:type="fixed"/>
        <w:tblCellMar>
          <w:left w:w="0" w:type="dxa"/>
          <w:right w:w="113" w:type="dxa"/>
        </w:tblCellMar>
        <w:tblLook w:val="00A0" w:firstRow="1" w:lastRow="0" w:firstColumn="1" w:lastColumn="0" w:noHBand="0" w:noVBand="0"/>
      </w:tblPr>
      <w:tblGrid>
        <w:gridCol w:w="683"/>
        <w:gridCol w:w="1870"/>
        <w:gridCol w:w="1285"/>
        <w:gridCol w:w="1134"/>
        <w:gridCol w:w="1134"/>
        <w:gridCol w:w="898"/>
        <w:gridCol w:w="1086"/>
        <w:gridCol w:w="1056"/>
        <w:gridCol w:w="1002"/>
        <w:gridCol w:w="1106"/>
        <w:gridCol w:w="1106"/>
      </w:tblGrid>
      <w:tr w:rsidR="00FF5B8C" w:rsidTr="00447475">
        <w:trPr>
          <w:trHeight w:val="240"/>
          <w:tblHeader/>
          <w:jc w:val="center"/>
        </w:trPr>
        <w:tc>
          <w:tcPr>
            <w:tcW w:w="683"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lang w:eastAsia="en-GB"/>
              </w:rPr>
            </w:pPr>
            <w:r>
              <w:rPr>
                <w:i/>
                <w:sz w:val="16"/>
                <w:lang w:eastAsia="en-GB"/>
              </w:rPr>
              <w:t>Record Number</w:t>
            </w:r>
          </w:p>
        </w:tc>
        <w:tc>
          <w:tcPr>
            <w:tcW w:w="1870"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lang w:eastAsia="en-GB"/>
              </w:rPr>
            </w:pPr>
            <w:r>
              <w:rPr>
                <w:i/>
                <w:sz w:val="16"/>
                <w:lang w:eastAsia="en-GB"/>
              </w:rPr>
              <w:t>Province</w:t>
            </w:r>
          </w:p>
        </w:tc>
        <w:tc>
          <w:tcPr>
            <w:tcW w:w="1285"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lang w:eastAsia="en-GB"/>
              </w:rPr>
            </w:pPr>
            <w:r>
              <w:rPr>
                <w:i/>
                <w:sz w:val="16"/>
                <w:lang w:eastAsia="en-GB"/>
              </w:rPr>
              <w:t>District</w:t>
            </w:r>
          </w:p>
        </w:tc>
        <w:tc>
          <w:tcPr>
            <w:tcW w:w="1134"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lang w:eastAsia="en-GB"/>
              </w:rPr>
            </w:pPr>
            <w:r>
              <w:rPr>
                <w:i/>
                <w:sz w:val="16"/>
                <w:lang w:eastAsia="en-GB"/>
              </w:rPr>
              <w:t>Longitude</w:t>
            </w:r>
          </w:p>
        </w:tc>
        <w:tc>
          <w:tcPr>
            <w:tcW w:w="1134"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lang w:eastAsia="en-GB"/>
              </w:rPr>
            </w:pPr>
            <w:r>
              <w:rPr>
                <w:i/>
                <w:sz w:val="16"/>
                <w:lang w:eastAsia="en-GB"/>
              </w:rPr>
              <w:t>Latitude</w:t>
            </w:r>
          </w:p>
        </w:tc>
        <w:tc>
          <w:tcPr>
            <w:tcW w:w="898"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rPr>
            </w:pPr>
            <w:r>
              <w:rPr>
                <w:i/>
                <w:sz w:val="16"/>
              </w:rPr>
              <w:t xml:space="preserve">Cancelled area (square </w:t>
            </w:r>
            <w:proofErr w:type="spellStart"/>
            <w:r>
              <w:rPr>
                <w:i/>
                <w:sz w:val="16"/>
              </w:rPr>
              <w:t>metres</w:t>
            </w:r>
            <w:proofErr w:type="spellEnd"/>
            <w:r>
              <w:rPr>
                <w:i/>
                <w:sz w:val="16"/>
              </w:rPr>
              <w:t>)</w:t>
            </w:r>
          </w:p>
        </w:tc>
        <w:tc>
          <w:tcPr>
            <w:tcW w:w="1086"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rPr>
            </w:pPr>
            <w:r>
              <w:rPr>
                <w:i/>
                <w:sz w:val="16"/>
              </w:rPr>
              <w:t xml:space="preserve">Reduced area (square </w:t>
            </w:r>
            <w:proofErr w:type="spellStart"/>
            <w:r>
              <w:rPr>
                <w:i/>
                <w:sz w:val="16"/>
              </w:rPr>
              <w:t>metres</w:t>
            </w:r>
            <w:proofErr w:type="spellEnd"/>
            <w:r>
              <w:rPr>
                <w:i/>
                <w:sz w:val="16"/>
              </w:rPr>
              <w:t>)</w:t>
            </w:r>
          </w:p>
        </w:tc>
        <w:tc>
          <w:tcPr>
            <w:tcW w:w="1056"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i/>
                <w:sz w:val="16"/>
              </w:rPr>
            </w:pPr>
            <w:r>
              <w:rPr>
                <w:i/>
                <w:sz w:val="16"/>
              </w:rPr>
              <w:t xml:space="preserve">Cleared area (square </w:t>
            </w:r>
            <w:proofErr w:type="spellStart"/>
            <w:r>
              <w:rPr>
                <w:i/>
                <w:sz w:val="16"/>
              </w:rPr>
              <w:t>metres</w:t>
            </w:r>
            <w:proofErr w:type="spellEnd"/>
            <w:r>
              <w:rPr>
                <w:i/>
                <w:sz w:val="16"/>
              </w:rPr>
              <w:t>)</w:t>
            </w:r>
          </w:p>
        </w:tc>
        <w:tc>
          <w:tcPr>
            <w:tcW w:w="1002" w:type="dxa"/>
            <w:tcBorders>
              <w:top w:val="single" w:sz="4" w:space="0" w:color="auto"/>
              <w:left w:val="nil"/>
              <w:bottom w:val="single" w:sz="12" w:space="0" w:color="auto"/>
              <w:right w:val="nil"/>
            </w:tcBorders>
            <w:vAlign w:val="bottom"/>
            <w:hideMark/>
          </w:tcPr>
          <w:p w:rsidR="00FF5B8C" w:rsidRDefault="00FF5B8C" w:rsidP="009D7D92">
            <w:pPr>
              <w:spacing w:before="80" w:after="80" w:line="200" w:lineRule="exact"/>
              <w:ind w:right="113"/>
              <w:rPr>
                <w:bCs/>
                <w:i/>
                <w:sz w:val="16"/>
              </w:rPr>
            </w:pPr>
            <w:r>
              <w:rPr>
                <w:bCs/>
                <w:i/>
                <w:sz w:val="16"/>
              </w:rPr>
              <w:t xml:space="preserve">Total area released (square </w:t>
            </w:r>
            <w:proofErr w:type="spellStart"/>
            <w:r>
              <w:rPr>
                <w:bCs/>
                <w:i/>
                <w:sz w:val="16"/>
              </w:rPr>
              <w:t>metres</w:t>
            </w:r>
            <w:proofErr w:type="spellEnd"/>
            <w:r>
              <w:rPr>
                <w:bCs/>
                <w:i/>
                <w:sz w:val="16"/>
              </w:rPr>
              <w:t>)</w:t>
            </w:r>
          </w:p>
        </w:tc>
        <w:tc>
          <w:tcPr>
            <w:tcW w:w="1106" w:type="dxa"/>
            <w:tcBorders>
              <w:top w:val="single" w:sz="4" w:space="0" w:color="auto"/>
              <w:left w:val="nil"/>
              <w:bottom w:val="single" w:sz="12" w:space="0" w:color="auto"/>
              <w:right w:val="nil"/>
            </w:tcBorders>
            <w:vAlign w:val="bottom"/>
            <w:hideMark/>
          </w:tcPr>
          <w:p w:rsidR="00FF5B8C" w:rsidRDefault="00FF5B8C" w:rsidP="00447475">
            <w:pPr>
              <w:spacing w:before="80" w:after="80" w:line="200" w:lineRule="exact"/>
              <w:ind w:right="113"/>
              <w:jc w:val="left"/>
              <w:rPr>
                <w:i/>
                <w:sz w:val="16"/>
              </w:rPr>
            </w:pPr>
            <w:r>
              <w:rPr>
                <w:i/>
                <w:sz w:val="16"/>
              </w:rPr>
              <w:t>Number of anti-personnel mines destroyed</w:t>
            </w:r>
          </w:p>
        </w:tc>
        <w:tc>
          <w:tcPr>
            <w:tcW w:w="1106" w:type="dxa"/>
            <w:tcBorders>
              <w:top w:val="single" w:sz="4" w:space="0" w:color="auto"/>
              <w:left w:val="nil"/>
              <w:bottom w:val="single" w:sz="12" w:space="0" w:color="auto"/>
              <w:right w:val="nil"/>
            </w:tcBorders>
            <w:vAlign w:val="bottom"/>
            <w:hideMark/>
          </w:tcPr>
          <w:p w:rsidR="00FF5B8C" w:rsidRDefault="00FF5B8C" w:rsidP="00447475">
            <w:pPr>
              <w:spacing w:before="80" w:after="80" w:line="200" w:lineRule="exact"/>
              <w:ind w:left="210" w:right="113"/>
              <w:jc w:val="left"/>
              <w:rPr>
                <w:i/>
                <w:sz w:val="16"/>
              </w:rPr>
            </w:pPr>
            <w:r>
              <w:rPr>
                <w:i/>
                <w:sz w:val="16"/>
              </w:rPr>
              <w:t>Number of other explosive items destroyed</w:t>
            </w:r>
          </w:p>
        </w:tc>
      </w:tr>
      <w:tr w:rsidR="00FF5B8C" w:rsidTr="00447475">
        <w:trPr>
          <w:trHeight w:val="240"/>
          <w:jc w:val="center"/>
        </w:trPr>
        <w:tc>
          <w:tcPr>
            <w:tcW w:w="683" w:type="dxa"/>
            <w:tcBorders>
              <w:top w:val="single" w:sz="12" w:space="0" w:color="auto"/>
              <w:left w:val="nil"/>
              <w:bottom w:val="nil"/>
              <w:right w:val="nil"/>
            </w:tcBorders>
            <w:noWrap/>
            <w:hideMark/>
          </w:tcPr>
          <w:p w:rsidR="00FF5B8C" w:rsidRDefault="00FF5B8C" w:rsidP="00447475">
            <w:pPr>
              <w:spacing w:before="20" w:after="120" w:line="240" w:lineRule="exact"/>
              <w:rPr>
                <w:lang w:eastAsia="en-GB"/>
              </w:rPr>
            </w:pPr>
            <w:r>
              <w:rPr>
                <w:lang w:eastAsia="en-GB"/>
              </w:rPr>
              <w:t>S13</w:t>
            </w:r>
          </w:p>
        </w:tc>
        <w:tc>
          <w:tcPr>
            <w:tcW w:w="1870" w:type="dxa"/>
            <w:tcBorders>
              <w:top w:val="single" w:sz="12" w:space="0" w:color="auto"/>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single" w:sz="12" w:space="0" w:color="auto"/>
              <w:left w:val="nil"/>
              <w:bottom w:val="nil"/>
              <w:right w:val="nil"/>
            </w:tcBorders>
            <w:hideMark/>
          </w:tcPr>
          <w:p w:rsidR="00FF5B8C" w:rsidRDefault="00FF5B8C" w:rsidP="00447475">
            <w:pPr>
              <w:spacing w:before="20" w:after="120" w:line="240" w:lineRule="exact"/>
              <w:rPr>
                <w:lang w:eastAsia="en-GB"/>
              </w:rPr>
            </w:pPr>
            <w:r>
              <w:rPr>
                <w:lang w:eastAsia="en-GB"/>
              </w:rPr>
              <w:t>Corundum</w:t>
            </w:r>
          </w:p>
        </w:tc>
        <w:tc>
          <w:tcPr>
            <w:tcW w:w="1134" w:type="dxa"/>
            <w:tcBorders>
              <w:top w:val="single" w:sz="12" w:space="0" w:color="auto"/>
              <w:left w:val="nil"/>
              <w:bottom w:val="nil"/>
              <w:right w:val="nil"/>
            </w:tcBorders>
            <w:hideMark/>
          </w:tcPr>
          <w:p w:rsidR="00FF5B8C" w:rsidRDefault="00FF5B8C" w:rsidP="00447475">
            <w:pPr>
              <w:spacing w:before="20" w:after="120" w:line="240" w:lineRule="exact"/>
              <w:rPr>
                <w:lang w:eastAsia="en-GB"/>
              </w:rPr>
            </w:pPr>
            <w:r>
              <w:rPr>
                <w:lang w:eastAsia="en-GB"/>
              </w:rPr>
              <w:t>40.087051</w:t>
            </w:r>
          </w:p>
        </w:tc>
        <w:tc>
          <w:tcPr>
            <w:tcW w:w="1134" w:type="dxa"/>
            <w:tcBorders>
              <w:top w:val="single" w:sz="12" w:space="0" w:color="auto"/>
              <w:left w:val="nil"/>
              <w:bottom w:val="nil"/>
              <w:right w:val="nil"/>
            </w:tcBorders>
            <w:hideMark/>
          </w:tcPr>
          <w:p w:rsidR="00FF5B8C" w:rsidRDefault="00FF5B8C" w:rsidP="00447475">
            <w:pPr>
              <w:spacing w:before="20" w:after="120" w:line="240" w:lineRule="exact"/>
              <w:rPr>
                <w:lang w:eastAsia="en-GB"/>
              </w:rPr>
            </w:pPr>
            <w:r>
              <w:rPr>
                <w:lang w:eastAsia="en-GB"/>
              </w:rPr>
              <w:t>15.107585</w:t>
            </w:r>
          </w:p>
        </w:tc>
        <w:tc>
          <w:tcPr>
            <w:tcW w:w="898" w:type="dxa"/>
            <w:tcBorders>
              <w:top w:val="single" w:sz="12" w:space="0" w:color="auto"/>
              <w:left w:val="nil"/>
              <w:bottom w:val="nil"/>
              <w:right w:val="nil"/>
            </w:tcBorders>
          </w:tcPr>
          <w:p w:rsidR="00FF5B8C" w:rsidRDefault="00FF5B8C" w:rsidP="00447475">
            <w:pPr>
              <w:spacing w:before="20" w:after="120" w:line="240" w:lineRule="exact"/>
            </w:pPr>
          </w:p>
        </w:tc>
        <w:tc>
          <w:tcPr>
            <w:tcW w:w="1086" w:type="dxa"/>
            <w:tcBorders>
              <w:top w:val="single" w:sz="12" w:space="0" w:color="auto"/>
              <w:left w:val="nil"/>
              <w:bottom w:val="nil"/>
              <w:right w:val="nil"/>
            </w:tcBorders>
            <w:noWrap/>
            <w:hideMark/>
          </w:tcPr>
          <w:p w:rsidR="00FF5B8C" w:rsidRDefault="00FF5B8C" w:rsidP="00447475">
            <w:pPr>
              <w:spacing w:before="20" w:after="120" w:line="240" w:lineRule="exact"/>
            </w:pPr>
            <w:r>
              <w:t>4 765</w:t>
            </w:r>
          </w:p>
        </w:tc>
        <w:tc>
          <w:tcPr>
            <w:tcW w:w="1056" w:type="dxa"/>
            <w:tcBorders>
              <w:top w:val="single" w:sz="12" w:space="0" w:color="auto"/>
              <w:left w:val="nil"/>
              <w:bottom w:val="nil"/>
              <w:right w:val="nil"/>
            </w:tcBorders>
            <w:noWrap/>
            <w:hideMark/>
          </w:tcPr>
          <w:p w:rsidR="00FF5B8C" w:rsidRDefault="00FF5B8C" w:rsidP="00447475">
            <w:pPr>
              <w:spacing w:before="20" w:after="120" w:line="240" w:lineRule="exact"/>
            </w:pPr>
            <w:r>
              <w:t>14 345</w:t>
            </w:r>
          </w:p>
        </w:tc>
        <w:tc>
          <w:tcPr>
            <w:tcW w:w="1002" w:type="dxa"/>
            <w:tcBorders>
              <w:top w:val="single" w:sz="12" w:space="0" w:color="auto"/>
              <w:left w:val="nil"/>
              <w:bottom w:val="nil"/>
              <w:right w:val="nil"/>
            </w:tcBorders>
            <w:hideMark/>
          </w:tcPr>
          <w:p w:rsidR="00FF5B8C" w:rsidRDefault="00FF5B8C" w:rsidP="00447475">
            <w:pPr>
              <w:spacing w:before="20" w:after="120" w:line="240" w:lineRule="exact"/>
              <w:rPr>
                <w:bCs/>
              </w:rPr>
            </w:pPr>
            <w:r>
              <w:rPr>
                <w:bCs/>
              </w:rPr>
              <w:t>19110</w:t>
            </w:r>
          </w:p>
        </w:tc>
        <w:tc>
          <w:tcPr>
            <w:tcW w:w="1106" w:type="dxa"/>
            <w:tcBorders>
              <w:top w:val="single" w:sz="12" w:space="0" w:color="auto"/>
              <w:left w:val="nil"/>
              <w:bottom w:val="nil"/>
              <w:right w:val="nil"/>
            </w:tcBorders>
            <w:hideMark/>
          </w:tcPr>
          <w:p w:rsidR="00FF5B8C" w:rsidRDefault="00FF5B8C" w:rsidP="00447475">
            <w:pPr>
              <w:spacing w:before="20" w:after="120" w:line="240" w:lineRule="exact"/>
            </w:pPr>
            <w:r>
              <w:t>452</w:t>
            </w:r>
          </w:p>
        </w:tc>
        <w:tc>
          <w:tcPr>
            <w:tcW w:w="1106" w:type="dxa"/>
            <w:tcBorders>
              <w:top w:val="single" w:sz="12" w:space="0" w:color="auto"/>
              <w:left w:val="nil"/>
              <w:bottom w:val="nil"/>
              <w:right w:val="nil"/>
            </w:tcBorders>
            <w:hideMark/>
          </w:tcPr>
          <w:p w:rsidR="00FF5B8C" w:rsidRDefault="00FF5B8C" w:rsidP="00447475">
            <w:pPr>
              <w:spacing w:before="20" w:after="120" w:line="240" w:lineRule="exact"/>
            </w:pPr>
            <w:r>
              <w:t>23</w:t>
            </w: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S14</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Corundum</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39.966275</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15.062510</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2 432</w:t>
            </w:r>
          </w:p>
        </w:tc>
        <w:tc>
          <w:tcPr>
            <w:tcW w:w="1056" w:type="dxa"/>
            <w:tcBorders>
              <w:top w:val="nil"/>
              <w:left w:val="nil"/>
              <w:bottom w:val="nil"/>
              <w:right w:val="nil"/>
            </w:tcBorders>
            <w:noWrap/>
            <w:hideMark/>
          </w:tcPr>
          <w:p w:rsidR="00FF5B8C" w:rsidRDefault="00FF5B8C" w:rsidP="00447475">
            <w:pPr>
              <w:spacing w:before="20" w:after="120" w:line="240" w:lineRule="exact"/>
            </w:pPr>
            <w:r>
              <w:t>22 342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24774</w:t>
            </w:r>
          </w:p>
        </w:tc>
        <w:tc>
          <w:tcPr>
            <w:tcW w:w="1106" w:type="dxa"/>
            <w:tcBorders>
              <w:top w:val="nil"/>
              <w:left w:val="nil"/>
              <w:bottom w:val="nil"/>
              <w:right w:val="nil"/>
            </w:tcBorders>
            <w:hideMark/>
          </w:tcPr>
          <w:p w:rsidR="00FF5B8C" w:rsidRDefault="00FF5B8C" w:rsidP="00447475">
            <w:pPr>
              <w:spacing w:before="20" w:after="120" w:line="240" w:lineRule="exact"/>
            </w:pPr>
            <w:r>
              <w:t>242</w:t>
            </w:r>
          </w:p>
        </w:tc>
        <w:tc>
          <w:tcPr>
            <w:tcW w:w="1106" w:type="dxa"/>
            <w:tcBorders>
              <w:top w:val="nil"/>
              <w:left w:val="nil"/>
              <w:bottom w:val="nil"/>
              <w:right w:val="nil"/>
            </w:tcBorders>
            <w:hideMark/>
          </w:tcPr>
          <w:p w:rsidR="00FF5B8C" w:rsidRDefault="00FF5B8C" w:rsidP="00447475">
            <w:pPr>
              <w:spacing w:before="20" w:after="120" w:line="240" w:lineRule="exact"/>
            </w:pPr>
            <w:r>
              <w:t>53</w:t>
            </w: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Corundum</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39.993392</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15.022416</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70 134</w:t>
            </w:r>
          </w:p>
        </w:tc>
        <w:tc>
          <w:tcPr>
            <w:tcW w:w="1056" w:type="dxa"/>
            <w:tcBorders>
              <w:top w:val="nil"/>
              <w:left w:val="nil"/>
              <w:bottom w:val="nil"/>
              <w:right w:val="nil"/>
            </w:tcBorders>
            <w:noWrap/>
            <w:hideMark/>
          </w:tcPr>
          <w:p w:rsidR="00FF5B8C" w:rsidRDefault="00FF5B8C" w:rsidP="00447475">
            <w:pPr>
              <w:spacing w:before="20" w:after="120" w:line="240" w:lineRule="exact"/>
            </w:pPr>
            <w:r>
              <w:t>11 134</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81268</w:t>
            </w:r>
          </w:p>
        </w:tc>
        <w:tc>
          <w:tcPr>
            <w:tcW w:w="1106" w:type="dxa"/>
            <w:tcBorders>
              <w:top w:val="nil"/>
              <w:left w:val="nil"/>
              <w:bottom w:val="nil"/>
              <w:right w:val="nil"/>
            </w:tcBorders>
            <w:hideMark/>
          </w:tcPr>
          <w:p w:rsidR="00FF5B8C" w:rsidRDefault="00FF5B8C" w:rsidP="00447475">
            <w:pPr>
              <w:spacing w:before="20" w:after="120" w:line="240" w:lineRule="exact"/>
            </w:pPr>
            <w:r>
              <w:t>2423</w:t>
            </w:r>
          </w:p>
        </w:tc>
        <w:tc>
          <w:tcPr>
            <w:tcW w:w="1106" w:type="dxa"/>
            <w:tcBorders>
              <w:top w:val="nil"/>
              <w:left w:val="nil"/>
              <w:bottom w:val="nil"/>
              <w:right w:val="nil"/>
            </w:tcBorders>
            <w:hideMark/>
          </w:tcPr>
          <w:p w:rsidR="00FF5B8C" w:rsidRDefault="00FF5B8C" w:rsidP="00447475">
            <w:pPr>
              <w:spacing w:before="20" w:after="120" w:line="240" w:lineRule="exact"/>
            </w:pPr>
            <w:r>
              <w:t>2</w:t>
            </w: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S16</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Corundum</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39.491461</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15.287426</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53 342</w:t>
            </w:r>
          </w:p>
        </w:tc>
        <w:tc>
          <w:tcPr>
            <w:tcW w:w="1056" w:type="dxa"/>
            <w:tcBorders>
              <w:top w:val="nil"/>
              <w:left w:val="nil"/>
              <w:bottom w:val="nil"/>
              <w:right w:val="nil"/>
            </w:tcBorders>
            <w:noWrap/>
            <w:hideMark/>
          </w:tcPr>
          <w:p w:rsidR="00FF5B8C" w:rsidRDefault="00FF5B8C" w:rsidP="00447475">
            <w:pPr>
              <w:spacing w:before="20" w:after="120" w:line="240" w:lineRule="exact"/>
            </w:pPr>
            <w:r>
              <w:t>26 342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79684</w:t>
            </w:r>
          </w:p>
        </w:tc>
        <w:tc>
          <w:tcPr>
            <w:tcW w:w="1106" w:type="dxa"/>
            <w:tcBorders>
              <w:top w:val="nil"/>
              <w:left w:val="nil"/>
              <w:bottom w:val="nil"/>
              <w:right w:val="nil"/>
            </w:tcBorders>
            <w:hideMark/>
          </w:tcPr>
          <w:p w:rsidR="00FF5B8C" w:rsidRDefault="00FF5B8C" w:rsidP="00447475">
            <w:pPr>
              <w:spacing w:before="20" w:after="120" w:line="240" w:lineRule="exact"/>
            </w:pPr>
            <w:r>
              <w:t>343</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S155</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39.518929</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15.270878</w:t>
            </w:r>
          </w:p>
        </w:tc>
        <w:tc>
          <w:tcPr>
            <w:tcW w:w="898" w:type="dxa"/>
            <w:tcBorders>
              <w:top w:val="nil"/>
              <w:left w:val="nil"/>
              <w:bottom w:val="nil"/>
              <w:right w:val="nil"/>
            </w:tcBorders>
            <w:hideMark/>
          </w:tcPr>
          <w:p w:rsidR="00FF5B8C" w:rsidRDefault="00FF5B8C" w:rsidP="00447475">
            <w:pPr>
              <w:spacing w:before="20" w:after="120" w:line="240" w:lineRule="exact"/>
            </w:pPr>
            <w:r>
              <w:t>61 238</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61 238</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S156</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39.076270</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15.445724</w:t>
            </w:r>
          </w:p>
        </w:tc>
        <w:tc>
          <w:tcPr>
            <w:tcW w:w="898" w:type="dxa"/>
            <w:tcBorders>
              <w:top w:val="nil"/>
              <w:left w:val="nil"/>
              <w:bottom w:val="nil"/>
              <w:right w:val="nil"/>
            </w:tcBorders>
            <w:hideMark/>
          </w:tcPr>
          <w:p w:rsidR="00FF5B8C" w:rsidRDefault="00FF5B8C" w:rsidP="00447475">
            <w:pPr>
              <w:spacing w:before="20" w:after="120" w:line="240" w:lineRule="exact"/>
            </w:pPr>
            <w:r>
              <w:t>56 211</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56 211</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S157</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39.127431</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15.726789</w:t>
            </w:r>
          </w:p>
        </w:tc>
        <w:tc>
          <w:tcPr>
            <w:tcW w:w="898" w:type="dxa"/>
            <w:tcBorders>
              <w:top w:val="nil"/>
              <w:left w:val="nil"/>
              <w:bottom w:val="nil"/>
              <w:right w:val="nil"/>
            </w:tcBorders>
            <w:hideMark/>
          </w:tcPr>
          <w:p w:rsidR="00FF5B8C" w:rsidRDefault="00FF5B8C" w:rsidP="00447475">
            <w:pPr>
              <w:spacing w:before="20" w:after="120" w:line="240" w:lineRule="exact"/>
            </w:pPr>
            <w:r>
              <w:t>51 231</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51 231</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S158</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39.258665</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15.579792</w:t>
            </w:r>
          </w:p>
        </w:tc>
        <w:tc>
          <w:tcPr>
            <w:tcW w:w="898" w:type="dxa"/>
            <w:tcBorders>
              <w:top w:val="nil"/>
              <w:left w:val="nil"/>
              <w:bottom w:val="nil"/>
              <w:right w:val="nil"/>
            </w:tcBorders>
            <w:hideMark/>
          </w:tcPr>
          <w:p w:rsidR="00FF5B8C" w:rsidRDefault="00FF5B8C" w:rsidP="00447475">
            <w:pPr>
              <w:spacing w:before="20" w:after="120" w:line="240" w:lineRule="exact"/>
            </w:pPr>
            <w:r>
              <w:t>43 254</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43 254</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S159</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39.055202</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15.451970</w:t>
            </w:r>
          </w:p>
        </w:tc>
        <w:tc>
          <w:tcPr>
            <w:tcW w:w="898" w:type="dxa"/>
            <w:tcBorders>
              <w:top w:val="nil"/>
              <w:left w:val="nil"/>
              <w:bottom w:val="nil"/>
              <w:right w:val="nil"/>
            </w:tcBorders>
            <w:hideMark/>
          </w:tcPr>
          <w:p w:rsidR="00FF5B8C" w:rsidRDefault="00FF5B8C" w:rsidP="00447475">
            <w:pPr>
              <w:spacing w:before="20" w:after="120" w:line="240" w:lineRule="exact"/>
            </w:pPr>
            <w:r>
              <w:t>52 232</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52 232</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S160</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Southern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Cristobalite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38.471473</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17.284461</w:t>
            </w:r>
          </w:p>
        </w:tc>
        <w:tc>
          <w:tcPr>
            <w:tcW w:w="898" w:type="dxa"/>
            <w:tcBorders>
              <w:top w:val="nil"/>
              <w:left w:val="nil"/>
              <w:bottom w:val="nil"/>
              <w:right w:val="nil"/>
            </w:tcBorders>
            <w:hideMark/>
          </w:tcPr>
          <w:p w:rsidR="00FF5B8C" w:rsidRDefault="00FF5B8C" w:rsidP="00447475">
            <w:pPr>
              <w:spacing w:before="20" w:after="120" w:line="240" w:lineRule="exact"/>
            </w:pPr>
            <w:r>
              <w:t>37 347</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37 347</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W6</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Crocoite</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38.471732</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17.278531</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hideMark/>
          </w:tcPr>
          <w:p w:rsidR="00FF5B8C" w:rsidRDefault="00FF5B8C" w:rsidP="00447475">
            <w:pPr>
              <w:spacing w:before="20" w:after="120" w:line="240" w:lineRule="exact"/>
            </w:pPr>
            <w:r>
              <w:t>56 211</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56 211</w:t>
            </w:r>
          </w:p>
        </w:tc>
        <w:tc>
          <w:tcPr>
            <w:tcW w:w="1106" w:type="dxa"/>
            <w:tcBorders>
              <w:top w:val="nil"/>
              <w:left w:val="nil"/>
              <w:bottom w:val="nil"/>
              <w:right w:val="nil"/>
            </w:tcBorders>
            <w:hideMark/>
          </w:tcPr>
          <w:p w:rsidR="00FF5B8C" w:rsidRDefault="00FF5B8C" w:rsidP="00447475">
            <w:pPr>
              <w:spacing w:before="20" w:after="120" w:line="240" w:lineRule="exact"/>
            </w:pPr>
            <w:r>
              <w:t>324</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W7</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Crocoite</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38.461617</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17.286425</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hideMark/>
          </w:tcPr>
          <w:p w:rsidR="00FF5B8C" w:rsidRDefault="00FF5B8C" w:rsidP="00447475">
            <w:pPr>
              <w:spacing w:before="20" w:after="120" w:line="240" w:lineRule="exact"/>
            </w:pPr>
            <w:r>
              <w:t>51 231</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51 231</w:t>
            </w:r>
          </w:p>
        </w:tc>
        <w:tc>
          <w:tcPr>
            <w:tcW w:w="1106" w:type="dxa"/>
            <w:tcBorders>
              <w:top w:val="nil"/>
              <w:left w:val="nil"/>
              <w:bottom w:val="nil"/>
              <w:right w:val="nil"/>
            </w:tcBorders>
            <w:hideMark/>
          </w:tcPr>
          <w:p w:rsidR="00FF5B8C" w:rsidRDefault="00FF5B8C" w:rsidP="00447475">
            <w:pPr>
              <w:spacing w:before="20" w:after="120" w:line="240" w:lineRule="exact"/>
            </w:pPr>
            <w:r>
              <w:t>2432</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W8</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Crocoite</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38.381879</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17.420013</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hideMark/>
          </w:tcPr>
          <w:p w:rsidR="00FF5B8C" w:rsidRDefault="00FF5B8C" w:rsidP="00447475">
            <w:pPr>
              <w:spacing w:before="20" w:after="120" w:line="240" w:lineRule="exact"/>
            </w:pPr>
            <w:r>
              <w:t>43 254</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43 254</w:t>
            </w:r>
          </w:p>
        </w:tc>
        <w:tc>
          <w:tcPr>
            <w:tcW w:w="1106" w:type="dxa"/>
            <w:tcBorders>
              <w:top w:val="nil"/>
              <w:left w:val="nil"/>
              <w:bottom w:val="nil"/>
              <w:right w:val="nil"/>
            </w:tcBorders>
            <w:hideMark/>
          </w:tcPr>
          <w:p w:rsidR="00FF5B8C" w:rsidRDefault="00FF5B8C" w:rsidP="00447475">
            <w:pPr>
              <w:spacing w:before="20" w:after="120" w:line="240" w:lineRule="exact"/>
            </w:pPr>
            <w:r>
              <w:t>532</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W9</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Crocoite</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38.396528</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17.440486</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hideMark/>
          </w:tcPr>
          <w:p w:rsidR="00FF5B8C" w:rsidRDefault="00FF5B8C" w:rsidP="00447475">
            <w:pPr>
              <w:spacing w:before="20" w:after="120" w:line="240" w:lineRule="exact"/>
            </w:pPr>
            <w:r>
              <w:t>52 232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52 232</w:t>
            </w:r>
          </w:p>
        </w:tc>
        <w:tc>
          <w:tcPr>
            <w:tcW w:w="1106" w:type="dxa"/>
            <w:tcBorders>
              <w:top w:val="nil"/>
              <w:left w:val="nil"/>
              <w:bottom w:val="nil"/>
              <w:right w:val="nil"/>
            </w:tcBorders>
            <w:hideMark/>
          </w:tcPr>
          <w:p w:rsidR="00FF5B8C" w:rsidRDefault="00FF5B8C" w:rsidP="00447475">
            <w:pPr>
              <w:spacing w:before="20" w:after="120" w:line="240" w:lineRule="exact"/>
            </w:pPr>
            <w:r>
              <w:t>2432</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W10</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Crocoite</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38.473616</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17.424978</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hideMark/>
          </w:tcPr>
          <w:p w:rsidR="00FF5B8C" w:rsidRDefault="00FF5B8C" w:rsidP="00447475">
            <w:pPr>
              <w:spacing w:before="20" w:after="120" w:line="240" w:lineRule="exact"/>
            </w:pPr>
            <w:r>
              <w:t>25 988</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25 988</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hideMark/>
          </w:tcPr>
          <w:p w:rsidR="00FF5B8C" w:rsidRDefault="00FF5B8C" w:rsidP="00447475">
            <w:pPr>
              <w:spacing w:before="20" w:after="120" w:line="240" w:lineRule="exact"/>
            </w:pPr>
            <w:r>
              <w:t>65</w:t>
            </w: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W17</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38.476661</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17.398297</w:t>
            </w:r>
          </w:p>
        </w:tc>
        <w:tc>
          <w:tcPr>
            <w:tcW w:w="898" w:type="dxa"/>
            <w:tcBorders>
              <w:top w:val="nil"/>
              <w:left w:val="nil"/>
              <w:bottom w:val="nil"/>
              <w:right w:val="nil"/>
            </w:tcBorders>
            <w:hideMark/>
          </w:tcPr>
          <w:p w:rsidR="00FF5B8C" w:rsidRDefault="00FF5B8C" w:rsidP="00447475">
            <w:pPr>
              <w:spacing w:before="20" w:after="120" w:line="240" w:lineRule="exact"/>
            </w:pPr>
            <w:r>
              <w:t>15223</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15 223</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W18</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38.470581</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17.404958</w:t>
            </w:r>
          </w:p>
        </w:tc>
        <w:tc>
          <w:tcPr>
            <w:tcW w:w="898" w:type="dxa"/>
            <w:tcBorders>
              <w:top w:val="nil"/>
              <w:left w:val="nil"/>
              <w:bottom w:val="nil"/>
              <w:right w:val="nil"/>
            </w:tcBorders>
            <w:hideMark/>
          </w:tcPr>
          <w:p w:rsidR="00FF5B8C" w:rsidRDefault="00FF5B8C" w:rsidP="00447475">
            <w:pPr>
              <w:spacing w:before="20" w:after="120" w:line="240" w:lineRule="exact"/>
            </w:pPr>
            <w:r>
              <w:t>23444</w:t>
            </w:r>
          </w:p>
        </w:tc>
        <w:tc>
          <w:tcPr>
            <w:tcW w:w="1086" w:type="dxa"/>
            <w:tcBorders>
              <w:top w:val="nil"/>
              <w:left w:val="nil"/>
              <w:bottom w:val="nil"/>
              <w:right w:val="nil"/>
            </w:tcBorders>
            <w:noWrap/>
          </w:tcPr>
          <w:p w:rsidR="00FF5B8C" w:rsidRDefault="00FF5B8C" w:rsidP="00447475">
            <w:pPr>
              <w:spacing w:before="20" w:after="120" w:line="240" w:lineRule="exact"/>
            </w:pPr>
          </w:p>
        </w:tc>
        <w:tc>
          <w:tcPr>
            <w:tcW w:w="1056" w:type="dxa"/>
            <w:tcBorders>
              <w:top w:val="nil"/>
              <w:left w:val="nil"/>
              <w:bottom w:val="nil"/>
              <w:right w:val="nil"/>
            </w:tcBorders>
            <w:noWrap/>
          </w:tcPr>
          <w:p w:rsidR="00FF5B8C" w:rsidRDefault="00FF5B8C" w:rsidP="00447475">
            <w:pPr>
              <w:spacing w:before="20" w:after="120" w:line="240" w:lineRule="exact"/>
            </w:pP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23 444</w:t>
            </w:r>
          </w:p>
        </w:tc>
        <w:tc>
          <w:tcPr>
            <w:tcW w:w="1106" w:type="dxa"/>
            <w:tcBorders>
              <w:top w:val="nil"/>
              <w:left w:val="nil"/>
              <w:bottom w:val="nil"/>
              <w:right w:val="nil"/>
            </w:tcBorders>
          </w:tcPr>
          <w:p w:rsidR="00FF5B8C" w:rsidRDefault="00FF5B8C" w:rsidP="00447475">
            <w:pPr>
              <w:spacing w:before="20" w:after="120" w:line="240" w:lineRule="exact"/>
            </w:pP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W19</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38.448335</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17.489920</w:t>
            </w:r>
          </w:p>
        </w:tc>
        <w:tc>
          <w:tcPr>
            <w:tcW w:w="898" w:type="dxa"/>
            <w:tcBorders>
              <w:top w:val="nil"/>
              <w:left w:val="nil"/>
              <w:bottom w:val="nil"/>
              <w:right w:val="nil"/>
            </w:tcBorders>
            <w:hideMark/>
          </w:tcPr>
          <w:p w:rsidR="00FF5B8C" w:rsidRDefault="00FF5B8C" w:rsidP="00447475">
            <w:pPr>
              <w:spacing w:before="20" w:after="120" w:line="240" w:lineRule="exact"/>
            </w:pPr>
            <w:r>
              <w:t>43555</w:t>
            </w:r>
          </w:p>
        </w:tc>
        <w:tc>
          <w:tcPr>
            <w:tcW w:w="1086" w:type="dxa"/>
            <w:tcBorders>
              <w:top w:val="nil"/>
              <w:left w:val="nil"/>
              <w:bottom w:val="nil"/>
              <w:right w:val="nil"/>
            </w:tcBorders>
            <w:noWrap/>
            <w:hideMark/>
          </w:tcPr>
          <w:p w:rsidR="00FF5B8C" w:rsidRDefault="00FF5B8C" w:rsidP="00447475">
            <w:pPr>
              <w:spacing w:before="20" w:after="120" w:line="240" w:lineRule="exact"/>
            </w:pPr>
            <w:r>
              <w:t>2 345</w:t>
            </w:r>
          </w:p>
        </w:tc>
        <w:tc>
          <w:tcPr>
            <w:tcW w:w="1056" w:type="dxa"/>
            <w:tcBorders>
              <w:top w:val="nil"/>
              <w:left w:val="nil"/>
              <w:bottom w:val="nil"/>
              <w:right w:val="nil"/>
            </w:tcBorders>
            <w:noWrap/>
            <w:hideMark/>
          </w:tcPr>
          <w:p w:rsidR="00FF5B8C" w:rsidRDefault="00FF5B8C" w:rsidP="00447475">
            <w:pPr>
              <w:spacing w:before="20" w:after="120" w:line="240" w:lineRule="exact"/>
            </w:pPr>
            <w:r>
              <w:t>8 742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54 642</w:t>
            </w:r>
          </w:p>
        </w:tc>
        <w:tc>
          <w:tcPr>
            <w:tcW w:w="1106" w:type="dxa"/>
            <w:tcBorders>
              <w:top w:val="nil"/>
              <w:left w:val="nil"/>
              <w:bottom w:val="nil"/>
              <w:right w:val="nil"/>
            </w:tcBorders>
            <w:hideMark/>
          </w:tcPr>
          <w:p w:rsidR="00FF5B8C" w:rsidRDefault="00FF5B8C" w:rsidP="00447475">
            <w:pPr>
              <w:spacing w:before="20" w:after="120" w:line="240" w:lineRule="exact"/>
            </w:pPr>
            <w:r>
              <w:t>34</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W20</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38.418180</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17.518630</w:t>
            </w:r>
          </w:p>
        </w:tc>
        <w:tc>
          <w:tcPr>
            <w:tcW w:w="898" w:type="dxa"/>
            <w:tcBorders>
              <w:top w:val="nil"/>
              <w:left w:val="nil"/>
              <w:bottom w:val="nil"/>
              <w:right w:val="nil"/>
            </w:tcBorders>
            <w:hideMark/>
          </w:tcPr>
          <w:p w:rsidR="00FF5B8C" w:rsidRDefault="00FF5B8C" w:rsidP="00447475">
            <w:pPr>
              <w:spacing w:before="20" w:after="120" w:line="240" w:lineRule="exact"/>
            </w:pPr>
            <w:r>
              <w:t>12033</w:t>
            </w:r>
          </w:p>
        </w:tc>
        <w:tc>
          <w:tcPr>
            <w:tcW w:w="1086" w:type="dxa"/>
            <w:tcBorders>
              <w:top w:val="nil"/>
              <w:left w:val="nil"/>
              <w:bottom w:val="nil"/>
              <w:right w:val="nil"/>
            </w:tcBorders>
            <w:noWrap/>
            <w:hideMark/>
          </w:tcPr>
          <w:p w:rsidR="00FF5B8C" w:rsidRDefault="00FF5B8C" w:rsidP="00447475">
            <w:pPr>
              <w:spacing w:before="20" w:after="120" w:line="240" w:lineRule="exact"/>
            </w:pPr>
            <w:r>
              <w:t>4 443</w:t>
            </w:r>
          </w:p>
        </w:tc>
        <w:tc>
          <w:tcPr>
            <w:tcW w:w="1056" w:type="dxa"/>
            <w:tcBorders>
              <w:top w:val="nil"/>
              <w:left w:val="nil"/>
              <w:bottom w:val="nil"/>
              <w:right w:val="nil"/>
            </w:tcBorders>
            <w:noWrap/>
            <w:hideMark/>
          </w:tcPr>
          <w:p w:rsidR="00FF5B8C" w:rsidRDefault="00FF5B8C" w:rsidP="00447475">
            <w:pPr>
              <w:spacing w:before="20" w:after="120" w:line="240" w:lineRule="exact"/>
            </w:pPr>
            <w:r>
              <w:t>4 572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21 048</w:t>
            </w:r>
          </w:p>
        </w:tc>
        <w:tc>
          <w:tcPr>
            <w:tcW w:w="1106" w:type="dxa"/>
            <w:tcBorders>
              <w:top w:val="nil"/>
              <w:left w:val="nil"/>
              <w:bottom w:val="nil"/>
              <w:right w:val="nil"/>
            </w:tcBorders>
            <w:hideMark/>
          </w:tcPr>
          <w:p w:rsidR="00FF5B8C" w:rsidRDefault="00FF5B8C" w:rsidP="00447475">
            <w:pPr>
              <w:spacing w:before="20" w:after="120" w:line="240" w:lineRule="exact"/>
            </w:pPr>
            <w:r>
              <w:t>353</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W21</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38.438911</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17.497128</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2 411</w:t>
            </w:r>
          </w:p>
        </w:tc>
        <w:tc>
          <w:tcPr>
            <w:tcW w:w="1056" w:type="dxa"/>
            <w:tcBorders>
              <w:top w:val="nil"/>
              <w:left w:val="nil"/>
              <w:bottom w:val="nil"/>
              <w:right w:val="nil"/>
            </w:tcBorders>
            <w:noWrap/>
            <w:hideMark/>
          </w:tcPr>
          <w:p w:rsidR="00FF5B8C" w:rsidRDefault="00FF5B8C" w:rsidP="00447475">
            <w:pPr>
              <w:spacing w:before="20" w:after="120" w:line="240" w:lineRule="exact"/>
            </w:pPr>
            <w:r>
              <w:t>4531</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6 942</w:t>
            </w:r>
          </w:p>
        </w:tc>
        <w:tc>
          <w:tcPr>
            <w:tcW w:w="1106" w:type="dxa"/>
            <w:tcBorders>
              <w:top w:val="nil"/>
              <w:left w:val="nil"/>
              <w:bottom w:val="nil"/>
              <w:right w:val="nil"/>
            </w:tcBorders>
            <w:hideMark/>
          </w:tcPr>
          <w:p w:rsidR="00FF5B8C" w:rsidRDefault="00FF5B8C" w:rsidP="00447475">
            <w:pPr>
              <w:spacing w:before="20" w:after="120" w:line="240" w:lineRule="exact"/>
            </w:pPr>
            <w:r>
              <w:t>432</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W22</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38.671565</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17.327882</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5 663</w:t>
            </w:r>
          </w:p>
        </w:tc>
        <w:tc>
          <w:tcPr>
            <w:tcW w:w="1056" w:type="dxa"/>
            <w:tcBorders>
              <w:top w:val="nil"/>
              <w:left w:val="nil"/>
              <w:bottom w:val="nil"/>
              <w:right w:val="nil"/>
            </w:tcBorders>
            <w:noWrap/>
            <w:hideMark/>
          </w:tcPr>
          <w:p w:rsidR="00FF5B8C" w:rsidRDefault="00FF5B8C" w:rsidP="00447475">
            <w:pPr>
              <w:spacing w:before="20" w:after="120" w:line="240" w:lineRule="exact"/>
            </w:pPr>
            <w:r>
              <w:t>2 452</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8 115</w:t>
            </w:r>
          </w:p>
        </w:tc>
        <w:tc>
          <w:tcPr>
            <w:tcW w:w="1106" w:type="dxa"/>
            <w:tcBorders>
              <w:top w:val="nil"/>
              <w:left w:val="nil"/>
              <w:bottom w:val="nil"/>
              <w:right w:val="nil"/>
            </w:tcBorders>
            <w:hideMark/>
          </w:tcPr>
          <w:p w:rsidR="00FF5B8C" w:rsidRDefault="00FF5B8C" w:rsidP="00447475">
            <w:pPr>
              <w:spacing w:before="20" w:after="120" w:line="240" w:lineRule="exact"/>
            </w:pPr>
            <w:r>
              <w:t>54</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nil"/>
              <w:right w:val="nil"/>
            </w:tcBorders>
            <w:noWrap/>
            <w:hideMark/>
          </w:tcPr>
          <w:p w:rsidR="00FF5B8C" w:rsidRDefault="00FF5B8C" w:rsidP="00447475">
            <w:pPr>
              <w:spacing w:before="20" w:after="120" w:line="240" w:lineRule="exact"/>
              <w:rPr>
                <w:lang w:eastAsia="en-GB"/>
              </w:rPr>
            </w:pPr>
            <w:r>
              <w:rPr>
                <w:lang w:eastAsia="en-GB"/>
              </w:rPr>
              <w:t>W23</w:t>
            </w:r>
          </w:p>
        </w:tc>
        <w:tc>
          <w:tcPr>
            <w:tcW w:w="1870"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nil"/>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38.624227</w:t>
            </w:r>
          </w:p>
        </w:tc>
        <w:tc>
          <w:tcPr>
            <w:tcW w:w="1134" w:type="dxa"/>
            <w:tcBorders>
              <w:top w:val="nil"/>
              <w:left w:val="nil"/>
              <w:bottom w:val="nil"/>
              <w:right w:val="nil"/>
            </w:tcBorders>
            <w:hideMark/>
          </w:tcPr>
          <w:p w:rsidR="00FF5B8C" w:rsidRDefault="00FF5B8C" w:rsidP="00447475">
            <w:pPr>
              <w:spacing w:before="20" w:after="120" w:line="240" w:lineRule="exact"/>
              <w:rPr>
                <w:lang w:eastAsia="en-GB"/>
              </w:rPr>
            </w:pPr>
            <w:r>
              <w:rPr>
                <w:lang w:eastAsia="en-GB"/>
              </w:rPr>
              <w:t>17.309403</w:t>
            </w:r>
          </w:p>
        </w:tc>
        <w:tc>
          <w:tcPr>
            <w:tcW w:w="898" w:type="dxa"/>
            <w:tcBorders>
              <w:top w:val="nil"/>
              <w:left w:val="nil"/>
              <w:bottom w:val="nil"/>
              <w:right w:val="nil"/>
            </w:tcBorders>
          </w:tcPr>
          <w:p w:rsidR="00FF5B8C" w:rsidRDefault="00FF5B8C" w:rsidP="00447475">
            <w:pPr>
              <w:spacing w:before="20" w:after="120" w:line="240" w:lineRule="exact"/>
            </w:pPr>
          </w:p>
        </w:tc>
        <w:tc>
          <w:tcPr>
            <w:tcW w:w="1086" w:type="dxa"/>
            <w:tcBorders>
              <w:top w:val="nil"/>
              <w:left w:val="nil"/>
              <w:bottom w:val="nil"/>
              <w:right w:val="nil"/>
            </w:tcBorders>
            <w:noWrap/>
            <w:hideMark/>
          </w:tcPr>
          <w:p w:rsidR="00FF5B8C" w:rsidRDefault="00FF5B8C" w:rsidP="00447475">
            <w:pPr>
              <w:spacing w:before="20" w:after="120" w:line="240" w:lineRule="exact"/>
            </w:pPr>
            <w:r>
              <w:t>6 522</w:t>
            </w:r>
          </w:p>
        </w:tc>
        <w:tc>
          <w:tcPr>
            <w:tcW w:w="1056" w:type="dxa"/>
            <w:tcBorders>
              <w:top w:val="nil"/>
              <w:left w:val="nil"/>
              <w:bottom w:val="nil"/>
              <w:right w:val="nil"/>
            </w:tcBorders>
            <w:noWrap/>
            <w:hideMark/>
          </w:tcPr>
          <w:p w:rsidR="00FF5B8C" w:rsidRDefault="00FF5B8C" w:rsidP="00447475">
            <w:pPr>
              <w:spacing w:before="20" w:after="120" w:line="240" w:lineRule="exact"/>
            </w:pPr>
            <w:r>
              <w:t>2 456</w:t>
            </w:r>
          </w:p>
        </w:tc>
        <w:tc>
          <w:tcPr>
            <w:tcW w:w="1002" w:type="dxa"/>
            <w:tcBorders>
              <w:top w:val="nil"/>
              <w:left w:val="nil"/>
              <w:bottom w:val="nil"/>
              <w:right w:val="nil"/>
            </w:tcBorders>
            <w:hideMark/>
          </w:tcPr>
          <w:p w:rsidR="00FF5B8C" w:rsidRDefault="00FF5B8C" w:rsidP="00447475">
            <w:pPr>
              <w:spacing w:before="20" w:after="120" w:line="240" w:lineRule="exact"/>
              <w:rPr>
                <w:bCs/>
              </w:rPr>
            </w:pPr>
            <w:r>
              <w:rPr>
                <w:bCs/>
              </w:rPr>
              <w:t>8 978</w:t>
            </w:r>
          </w:p>
        </w:tc>
        <w:tc>
          <w:tcPr>
            <w:tcW w:w="1106" w:type="dxa"/>
            <w:tcBorders>
              <w:top w:val="nil"/>
              <w:left w:val="nil"/>
              <w:bottom w:val="nil"/>
              <w:right w:val="nil"/>
            </w:tcBorders>
            <w:hideMark/>
          </w:tcPr>
          <w:p w:rsidR="00FF5B8C" w:rsidRDefault="00FF5B8C" w:rsidP="00447475">
            <w:pPr>
              <w:spacing w:before="20" w:after="120" w:line="240" w:lineRule="exact"/>
            </w:pPr>
            <w:r>
              <w:t>12</w:t>
            </w:r>
          </w:p>
        </w:tc>
        <w:tc>
          <w:tcPr>
            <w:tcW w:w="1106" w:type="dxa"/>
            <w:tcBorders>
              <w:top w:val="nil"/>
              <w:left w:val="nil"/>
              <w:bottom w:val="nil"/>
              <w:right w:val="nil"/>
            </w:tcBorders>
          </w:tcPr>
          <w:p w:rsidR="00FF5B8C" w:rsidRDefault="00FF5B8C" w:rsidP="00447475">
            <w:pPr>
              <w:spacing w:before="20" w:after="120" w:line="240" w:lineRule="exact"/>
            </w:pPr>
          </w:p>
        </w:tc>
      </w:tr>
      <w:tr w:rsidR="00FF5B8C" w:rsidTr="00447475">
        <w:trPr>
          <w:trHeight w:val="240"/>
          <w:jc w:val="center"/>
        </w:trPr>
        <w:tc>
          <w:tcPr>
            <w:tcW w:w="683" w:type="dxa"/>
            <w:tcBorders>
              <w:top w:val="nil"/>
              <w:left w:val="nil"/>
              <w:bottom w:val="single" w:sz="4" w:space="0" w:color="auto"/>
              <w:right w:val="nil"/>
            </w:tcBorders>
            <w:noWrap/>
            <w:hideMark/>
          </w:tcPr>
          <w:p w:rsidR="00FF5B8C" w:rsidRDefault="00FF5B8C" w:rsidP="00447475">
            <w:pPr>
              <w:spacing w:before="20" w:after="120" w:line="240" w:lineRule="exact"/>
              <w:rPr>
                <w:lang w:eastAsia="en-GB"/>
              </w:rPr>
            </w:pPr>
            <w:r>
              <w:rPr>
                <w:lang w:eastAsia="en-GB"/>
              </w:rPr>
              <w:t>W24</w:t>
            </w:r>
          </w:p>
        </w:tc>
        <w:tc>
          <w:tcPr>
            <w:tcW w:w="1870" w:type="dxa"/>
            <w:tcBorders>
              <w:top w:val="nil"/>
              <w:left w:val="nil"/>
              <w:bottom w:val="single" w:sz="4" w:space="0" w:color="auto"/>
              <w:right w:val="nil"/>
            </w:tcBorders>
            <w:hideMark/>
          </w:tcPr>
          <w:p w:rsidR="00FF5B8C" w:rsidRDefault="00FF5B8C" w:rsidP="00447475">
            <w:pPr>
              <w:spacing w:before="20" w:after="120" w:line="240" w:lineRule="exact"/>
              <w:rPr>
                <w:lang w:eastAsia="en-GB"/>
              </w:rPr>
            </w:pPr>
            <w:r>
              <w:rPr>
                <w:lang w:eastAsia="en-GB"/>
              </w:rPr>
              <w:t>Western Province</w:t>
            </w:r>
          </w:p>
        </w:tc>
        <w:tc>
          <w:tcPr>
            <w:tcW w:w="1285" w:type="dxa"/>
            <w:tcBorders>
              <w:top w:val="nil"/>
              <w:left w:val="nil"/>
              <w:bottom w:val="single" w:sz="4" w:space="0" w:color="auto"/>
              <w:right w:val="nil"/>
            </w:tcBorders>
            <w:hideMark/>
          </w:tcPr>
          <w:p w:rsidR="00FF5B8C" w:rsidRDefault="00FF5B8C" w:rsidP="00447475">
            <w:pPr>
              <w:spacing w:before="20" w:after="120" w:line="240" w:lineRule="exact"/>
              <w:rPr>
                <w:lang w:eastAsia="en-GB"/>
              </w:rPr>
            </w:pPr>
            <w:proofErr w:type="spellStart"/>
            <w:r>
              <w:rPr>
                <w:lang w:eastAsia="en-GB"/>
              </w:rPr>
              <w:t>Danburite</w:t>
            </w:r>
            <w:proofErr w:type="spellEnd"/>
          </w:p>
        </w:tc>
        <w:tc>
          <w:tcPr>
            <w:tcW w:w="1134" w:type="dxa"/>
            <w:tcBorders>
              <w:top w:val="nil"/>
              <w:left w:val="nil"/>
              <w:bottom w:val="single" w:sz="4" w:space="0" w:color="auto"/>
              <w:right w:val="nil"/>
            </w:tcBorders>
            <w:hideMark/>
          </w:tcPr>
          <w:p w:rsidR="00FF5B8C" w:rsidRDefault="00FF5B8C" w:rsidP="00447475">
            <w:pPr>
              <w:spacing w:before="20" w:after="120" w:line="240" w:lineRule="exact"/>
              <w:rPr>
                <w:lang w:eastAsia="en-GB"/>
              </w:rPr>
            </w:pPr>
            <w:r>
              <w:rPr>
                <w:lang w:eastAsia="en-GB"/>
              </w:rPr>
              <w:t>38.604657</w:t>
            </w:r>
          </w:p>
        </w:tc>
        <w:tc>
          <w:tcPr>
            <w:tcW w:w="1134" w:type="dxa"/>
            <w:tcBorders>
              <w:top w:val="nil"/>
              <w:left w:val="nil"/>
              <w:bottom w:val="single" w:sz="4" w:space="0" w:color="auto"/>
              <w:right w:val="nil"/>
            </w:tcBorders>
            <w:hideMark/>
          </w:tcPr>
          <w:p w:rsidR="00FF5B8C" w:rsidRDefault="00FF5B8C" w:rsidP="00447475">
            <w:pPr>
              <w:spacing w:before="20" w:after="120" w:line="240" w:lineRule="exact"/>
              <w:rPr>
                <w:lang w:eastAsia="en-GB"/>
              </w:rPr>
            </w:pPr>
            <w:r>
              <w:rPr>
                <w:lang w:eastAsia="en-GB"/>
              </w:rPr>
              <w:t>17.318164</w:t>
            </w:r>
          </w:p>
        </w:tc>
        <w:tc>
          <w:tcPr>
            <w:tcW w:w="898" w:type="dxa"/>
            <w:tcBorders>
              <w:top w:val="nil"/>
              <w:left w:val="nil"/>
              <w:bottom w:val="single" w:sz="4" w:space="0" w:color="auto"/>
              <w:right w:val="nil"/>
            </w:tcBorders>
            <w:hideMark/>
          </w:tcPr>
          <w:p w:rsidR="00FF5B8C" w:rsidRDefault="00FF5B8C" w:rsidP="00447475">
            <w:pPr>
              <w:spacing w:before="20" w:after="120" w:line="240" w:lineRule="exact"/>
            </w:pPr>
            <w:r>
              <w:t>223 342</w:t>
            </w:r>
          </w:p>
        </w:tc>
        <w:tc>
          <w:tcPr>
            <w:tcW w:w="1086" w:type="dxa"/>
            <w:tcBorders>
              <w:top w:val="nil"/>
              <w:left w:val="nil"/>
              <w:bottom w:val="single" w:sz="4" w:space="0" w:color="auto"/>
              <w:right w:val="nil"/>
            </w:tcBorders>
            <w:noWrap/>
          </w:tcPr>
          <w:p w:rsidR="00FF5B8C" w:rsidRDefault="00FF5B8C" w:rsidP="00447475">
            <w:pPr>
              <w:spacing w:before="20" w:after="120" w:line="240" w:lineRule="exact"/>
            </w:pPr>
          </w:p>
        </w:tc>
        <w:tc>
          <w:tcPr>
            <w:tcW w:w="1056" w:type="dxa"/>
            <w:tcBorders>
              <w:top w:val="nil"/>
              <w:left w:val="nil"/>
              <w:bottom w:val="single" w:sz="4" w:space="0" w:color="auto"/>
              <w:right w:val="nil"/>
            </w:tcBorders>
            <w:noWrap/>
          </w:tcPr>
          <w:p w:rsidR="00FF5B8C" w:rsidRDefault="00FF5B8C" w:rsidP="00447475">
            <w:pPr>
              <w:spacing w:before="20" w:after="120" w:line="240" w:lineRule="exact"/>
            </w:pPr>
          </w:p>
        </w:tc>
        <w:tc>
          <w:tcPr>
            <w:tcW w:w="1002" w:type="dxa"/>
            <w:tcBorders>
              <w:top w:val="nil"/>
              <w:left w:val="nil"/>
              <w:bottom w:val="single" w:sz="4" w:space="0" w:color="auto"/>
              <w:right w:val="nil"/>
            </w:tcBorders>
            <w:hideMark/>
          </w:tcPr>
          <w:p w:rsidR="00FF5B8C" w:rsidRDefault="00FF5B8C" w:rsidP="00447475">
            <w:pPr>
              <w:spacing w:before="20" w:after="120" w:line="240" w:lineRule="exact"/>
              <w:rPr>
                <w:bCs/>
              </w:rPr>
            </w:pPr>
            <w:r>
              <w:rPr>
                <w:bCs/>
              </w:rPr>
              <w:t>223 342</w:t>
            </w:r>
          </w:p>
        </w:tc>
        <w:tc>
          <w:tcPr>
            <w:tcW w:w="1106" w:type="dxa"/>
            <w:tcBorders>
              <w:top w:val="nil"/>
              <w:left w:val="nil"/>
              <w:bottom w:val="single" w:sz="4" w:space="0" w:color="auto"/>
              <w:right w:val="nil"/>
            </w:tcBorders>
          </w:tcPr>
          <w:p w:rsidR="00FF5B8C" w:rsidRDefault="00FF5B8C" w:rsidP="00447475">
            <w:pPr>
              <w:spacing w:before="20" w:after="120" w:line="240" w:lineRule="exact"/>
            </w:pPr>
          </w:p>
        </w:tc>
        <w:tc>
          <w:tcPr>
            <w:tcW w:w="1106" w:type="dxa"/>
            <w:tcBorders>
              <w:top w:val="nil"/>
              <w:left w:val="nil"/>
              <w:bottom w:val="single" w:sz="4" w:space="0" w:color="auto"/>
              <w:right w:val="nil"/>
            </w:tcBorders>
          </w:tcPr>
          <w:p w:rsidR="00FF5B8C" w:rsidRDefault="00FF5B8C" w:rsidP="00447475">
            <w:pPr>
              <w:spacing w:before="20" w:after="120" w:line="240" w:lineRule="exact"/>
            </w:pPr>
          </w:p>
        </w:tc>
      </w:tr>
      <w:tr w:rsidR="00FF5B8C" w:rsidTr="00447475">
        <w:trPr>
          <w:trHeight w:val="240"/>
          <w:jc w:val="center"/>
        </w:trPr>
        <w:tc>
          <w:tcPr>
            <w:tcW w:w="2553" w:type="dxa"/>
            <w:gridSpan w:val="2"/>
            <w:tcBorders>
              <w:top w:val="single" w:sz="4" w:space="0" w:color="auto"/>
              <w:left w:val="nil"/>
              <w:bottom w:val="single" w:sz="12" w:space="0" w:color="auto"/>
              <w:right w:val="nil"/>
            </w:tcBorders>
            <w:noWrap/>
            <w:hideMark/>
          </w:tcPr>
          <w:p w:rsidR="00FF5B8C" w:rsidRDefault="00FF5B8C" w:rsidP="009D7D92">
            <w:pPr>
              <w:spacing w:before="40" w:after="120" w:line="220" w:lineRule="exact"/>
              <w:rPr>
                <w:b/>
                <w:lang w:eastAsia="en-GB"/>
              </w:rPr>
            </w:pPr>
            <w:r>
              <w:rPr>
                <w:b/>
                <w:lang w:eastAsia="en-GB"/>
              </w:rPr>
              <w:t>Totals</w:t>
            </w:r>
          </w:p>
        </w:tc>
        <w:tc>
          <w:tcPr>
            <w:tcW w:w="1285" w:type="dxa"/>
            <w:tcBorders>
              <w:top w:val="single" w:sz="4" w:space="0" w:color="auto"/>
              <w:left w:val="nil"/>
              <w:bottom w:val="single" w:sz="12" w:space="0" w:color="auto"/>
              <w:right w:val="nil"/>
            </w:tcBorders>
          </w:tcPr>
          <w:p w:rsidR="00FF5B8C" w:rsidRDefault="00FF5B8C" w:rsidP="009D7D92">
            <w:pPr>
              <w:spacing w:before="40" w:after="120" w:line="220" w:lineRule="exact"/>
              <w:rPr>
                <w:b/>
                <w:lang w:eastAsia="en-GB"/>
              </w:rPr>
            </w:pPr>
          </w:p>
        </w:tc>
        <w:tc>
          <w:tcPr>
            <w:tcW w:w="1134" w:type="dxa"/>
            <w:tcBorders>
              <w:top w:val="single" w:sz="4" w:space="0" w:color="auto"/>
              <w:left w:val="nil"/>
              <w:bottom w:val="single" w:sz="12" w:space="0" w:color="auto"/>
              <w:right w:val="nil"/>
            </w:tcBorders>
          </w:tcPr>
          <w:p w:rsidR="00FF5B8C" w:rsidRDefault="00FF5B8C" w:rsidP="009D7D92">
            <w:pPr>
              <w:spacing w:before="40" w:after="120" w:line="220" w:lineRule="exact"/>
              <w:rPr>
                <w:b/>
                <w:lang w:eastAsia="en-GB"/>
              </w:rPr>
            </w:pPr>
          </w:p>
        </w:tc>
        <w:tc>
          <w:tcPr>
            <w:tcW w:w="1134" w:type="dxa"/>
            <w:tcBorders>
              <w:top w:val="single" w:sz="4" w:space="0" w:color="auto"/>
              <w:left w:val="nil"/>
              <w:bottom w:val="single" w:sz="12" w:space="0" w:color="auto"/>
              <w:right w:val="nil"/>
            </w:tcBorders>
          </w:tcPr>
          <w:p w:rsidR="00FF5B8C" w:rsidRDefault="00FF5B8C" w:rsidP="009D7D92">
            <w:pPr>
              <w:spacing w:before="40" w:after="120" w:line="220" w:lineRule="exact"/>
              <w:rPr>
                <w:b/>
                <w:lang w:eastAsia="en-GB"/>
              </w:rPr>
            </w:pPr>
          </w:p>
        </w:tc>
        <w:tc>
          <w:tcPr>
            <w:tcW w:w="898" w:type="dxa"/>
            <w:tcBorders>
              <w:top w:val="single" w:sz="4" w:space="0" w:color="auto"/>
              <w:left w:val="nil"/>
              <w:bottom w:val="single" w:sz="12" w:space="0" w:color="auto"/>
              <w:right w:val="nil"/>
            </w:tcBorders>
            <w:hideMark/>
          </w:tcPr>
          <w:p w:rsidR="00FF5B8C" w:rsidRDefault="00FF5B8C" w:rsidP="009D7D92">
            <w:pPr>
              <w:spacing w:before="40" w:after="120" w:line="220" w:lineRule="exact"/>
              <w:rPr>
                <w:b/>
              </w:rPr>
            </w:pPr>
            <w:r>
              <w:rPr>
                <w:b/>
              </w:rPr>
              <w:t>619 110</w:t>
            </w:r>
          </w:p>
        </w:tc>
        <w:tc>
          <w:tcPr>
            <w:tcW w:w="1086" w:type="dxa"/>
            <w:tcBorders>
              <w:top w:val="single" w:sz="4" w:space="0" w:color="auto"/>
              <w:left w:val="nil"/>
              <w:bottom w:val="single" w:sz="12" w:space="0" w:color="auto"/>
              <w:right w:val="nil"/>
            </w:tcBorders>
            <w:noWrap/>
            <w:hideMark/>
          </w:tcPr>
          <w:p w:rsidR="00FF5B8C" w:rsidRDefault="00FF5B8C" w:rsidP="009D7D92">
            <w:pPr>
              <w:spacing w:before="40" w:after="120" w:line="220" w:lineRule="exact"/>
              <w:rPr>
                <w:b/>
              </w:rPr>
            </w:pPr>
            <w:r>
              <w:rPr>
                <w:b/>
              </w:rPr>
              <w:t>152 057</w:t>
            </w:r>
          </w:p>
        </w:tc>
        <w:tc>
          <w:tcPr>
            <w:tcW w:w="1056" w:type="dxa"/>
            <w:tcBorders>
              <w:top w:val="single" w:sz="4" w:space="0" w:color="auto"/>
              <w:left w:val="nil"/>
              <w:bottom w:val="single" w:sz="12" w:space="0" w:color="auto"/>
              <w:right w:val="nil"/>
            </w:tcBorders>
            <w:noWrap/>
            <w:hideMark/>
          </w:tcPr>
          <w:p w:rsidR="00FF5B8C" w:rsidRDefault="00FF5B8C" w:rsidP="009D7D92">
            <w:pPr>
              <w:spacing w:before="40" w:after="120" w:line="220" w:lineRule="exact"/>
              <w:rPr>
                <w:b/>
              </w:rPr>
            </w:pPr>
            <w:r>
              <w:rPr>
                <w:b/>
              </w:rPr>
              <w:t>325 832</w:t>
            </w:r>
          </w:p>
        </w:tc>
        <w:tc>
          <w:tcPr>
            <w:tcW w:w="1002" w:type="dxa"/>
            <w:tcBorders>
              <w:top w:val="single" w:sz="4" w:space="0" w:color="auto"/>
              <w:left w:val="nil"/>
              <w:bottom w:val="single" w:sz="12" w:space="0" w:color="auto"/>
              <w:right w:val="nil"/>
            </w:tcBorders>
            <w:hideMark/>
          </w:tcPr>
          <w:p w:rsidR="00FF5B8C" w:rsidRDefault="00FF5B8C" w:rsidP="009D7D92">
            <w:pPr>
              <w:spacing w:before="40" w:after="120" w:line="220" w:lineRule="exact"/>
              <w:rPr>
                <w:b/>
              </w:rPr>
            </w:pPr>
            <w:r>
              <w:rPr>
                <w:b/>
              </w:rPr>
              <w:t>1 096 999</w:t>
            </w:r>
          </w:p>
        </w:tc>
        <w:tc>
          <w:tcPr>
            <w:tcW w:w="1106" w:type="dxa"/>
            <w:tcBorders>
              <w:top w:val="single" w:sz="4" w:space="0" w:color="auto"/>
              <w:left w:val="nil"/>
              <w:bottom w:val="single" w:sz="12" w:space="0" w:color="auto"/>
              <w:right w:val="nil"/>
            </w:tcBorders>
            <w:hideMark/>
          </w:tcPr>
          <w:p w:rsidR="00FF5B8C" w:rsidRDefault="00FF5B8C" w:rsidP="009D7D92">
            <w:pPr>
              <w:spacing w:before="40" w:after="120" w:line="220" w:lineRule="exact"/>
              <w:rPr>
                <w:b/>
              </w:rPr>
            </w:pPr>
            <w:r>
              <w:rPr>
                <w:b/>
              </w:rPr>
              <w:t>10 065</w:t>
            </w:r>
          </w:p>
        </w:tc>
        <w:tc>
          <w:tcPr>
            <w:tcW w:w="1106" w:type="dxa"/>
            <w:tcBorders>
              <w:top w:val="single" w:sz="4" w:space="0" w:color="auto"/>
              <w:left w:val="nil"/>
              <w:bottom w:val="single" w:sz="12" w:space="0" w:color="auto"/>
              <w:right w:val="nil"/>
            </w:tcBorders>
            <w:hideMark/>
          </w:tcPr>
          <w:p w:rsidR="00FF5B8C" w:rsidRDefault="00FF5B8C" w:rsidP="009D7D92">
            <w:pPr>
              <w:spacing w:before="40" w:after="120" w:line="220" w:lineRule="exact"/>
              <w:rPr>
                <w:b/>
              </w:rPr>
            </w:pPr>
            <w:r>
              <w:rPr>
                <w:b/>
              </w:rPr>
              <w:t>143</w:t>
            </w:r>
          </w:p>
        </w:tc>
      </w:tr>
    </w:tbl>
    <w:p w:rsidR="00AA4227" w:rsidRDefault="00AA4227" w:rsidP="003A0C8C">
      <w:pPr>
        <w:pStyle w:val="SingleTxt"/>
        <w:rPr>
          <w:lang w:val="en-GB"/>
        </w:rPr>
      </w:pPr>
    </w:p>
    <w:p w:rsidR="00FF5B8C" w:rsidRDefault="00FF5B8C" w:rsidP="00FF5B8C">
      <w:pPr>
        <w:spacing w:line="240" w:lineRule="auto"/>
        <w:jc w:val="left"/>
        <w:rPr>
          <w:lang w:val="en-GB"/>
        </w:rPr>
      </w:pPr>
    </w:p>
    <w:p w:rsidR="00FF5B8C" w:rsidRDefault="00FF5B8C" w:rsidP="003A0C8C">
      <w:pPr>
        <w:pStyle w:val="SingleTxt"/>
        <w:rPr>
          <w:lang w:val="en-GB"/>
        </w:rPr>
        <w:sectPr w:rsidR="00FF5B8C" w:rsidSect="00FF5B8C">
          <w:headerReference w:type="even" r:id="rId64"/>
          <w:headerReference w:type="default" r:id="rId65"/>
          <w:footerReference w:type="even" r:id="rId66"/>
          <w:footerReference w:type="default" r:id="rId67"/>
          <w:endnotePr>
            <w:numFmt w:val="decimal"/>
          </w:endnotePr>
          <w:pgSz w:w="16834" w:h="11909" w:orient="landscape" w:code="1"/>
          <w:pgMar w:top="1195" w:right="1742" w:bottom="1195" w:left="1901" w:header="576" w:footer="1037" w:gutter="0"/>
          <w:cols w:space="425"/>
          <w:noEndnote/>
          <w:bidi/>
          <w:rtlGutter/>
          <w:docGrid w:linePitch="312"/>
        </w:sectPr>
      </w:pPr>
    </w:p>
    <w:p w:rsidR="00FF5B8C" w:rsidRDefault="00FF5B8C">
      <w:pPr>
        <w:spacing w:line="240" w:lineRule="auto"/>
        <w:jc w:val="left"/>
        <w:rPr>
          <w:lang w:val="en-GB"/>
        </w:rPr>
      </w:pPr>
    </w:p>
    <w:p w:rsidR="00FF5B8C" w:rsidRDefault="00FF5B8C" w:rsidP="00FF5B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附件四</w:t>
      </w:r>
    </w:p>
    <w:p w:rsidR="00FF5B8C" w:rsidRPr="00520109" w:rsidRDefault="00FF5B8C" w:rsidP="00FF5B8C">
      <w:pPr>
        <w:pStyle w:val="SingleTxt"/>
        <w:spacing w:after="0" w:line="120" w:lineRule="exact"/>
        <w:rPr>
          <w:sz w:val="10"/>
        </w:rPr>
      </w:pPr>
    </w:p>
    <w:p w:rsidR="00FF5B8C" w:rsidRPr="00520109" w:rsidRDefault="00FF5B8C" w:rsidP="00FF5B8C">
      <w:pPr>
        <w:pStyle w:val="SingleTxt"/>
        <w:spacing w:after="0" w:line="120" w:lineRule="exact"/>
        <w:rPr>
          <w:sz w:val="10"/>
        </w:rPr>
      </w:pPr>
    </w:p>
    <w:p w:rsidR="00FF5B8C" w:rsidRDefault="00FF5B8C" w:rsidP="00FF5B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关于在缔约国无最新资料提供的情况下应如何做的示例</w:t>
      </w:r>
    </w:p>
    <w:p w:rsidR="00FF5B8C" w:rsidRPr="00520109" w:rsidRDefault="00FF5B8C" w:rsidP="00FF5B8C">
      <w:pPr>
        <w:pStyle w:val="SingleTxt"/>
        <w:spacing w:after="0" w:line="120" w:lineRule="exact"/>
        <w:rPr>
          <w:sz w:val="10"/>
        </w:rPr>
      </w:pPr>
    </w:p>
    <w:p w:rsidR="00FF5B8C" w:rsidRPr="00520109" w:rsidRDefault="00FF5B8C" w:rsidP="00FF5B8C">
      <w:pPr>
        <w:pStyle w:val="SingleTxt"/>
        <w:spacing w:after="0" w:line="120" w:lineRule="exact"/>
        <w:rPr>
          <w:sz w:val="10"/>
        </w:rPr>
      </w:pPr>
    </w:p>
    <w:p w:rsidR="00FF5B8C" w:rsidRPr="00520109" w:rsidRDefault="00FF5B8C" w:rsidP="00FF5B8C">
      <w:pPr>
        <w:pStyle w:val="SingleTxt"/>
        <w:rPr>
          <w:szCs w:val="21"/>
        </w:rPr>
      </w:pPr>
      <w:r w:rsidRPr="00520109">
        <w:rPr>
          <w:szCs w:val="21"/>
        </w:rPr>
        <w:t xml:space="preserve">1.  </w:t>
      </w:r>
      <w:r w:rsidRPr="00520109">
        <w:rPr>
          <w:rFonts w:hint="eastAsia"/>
          <w:szCs w:val="21"/>
        </w:rPr>
        <w:t>《公约》第</w:t>
      </w:r>
      <w:r w:rsidRPr="00520109">
        <w:rPr>
          <w:szCs w:val="21"/>
        </w:rPr>
        <w:t>7</w:t>
      </w:r>
      <w:r w:rsidRPr="00520109">
        <w:rPr>
          <w:rFonts w:hint="eastAsia"/>
          <w:szCs w:val="21"/>
        </w:rPr>
        <w:t>条第</w:t>
      </w:r>
      <w:r w:rsidRPr="00520109">
        <w:rPr>
          <w:szCs w:val="21"/>
        </w:rPr>
        <w:t>2</w:t>
      </w:r>
      <w:r w:rsidRPr="00520109">
        <w:rPr>
          <w:rFonts w:hint="eastAsia"/>
          <w:szCs w:val="21"/>
        </w:rPr>
        <w:t>款规定了提供最新资料的义务。许多缔约国可能没有任何最新资料需要提供。因此，它们不妨通过发送一份普通照会告知这一情况。</w:t>
      </w:r>
    </w:p>
    <w:p w:rsidR="00FF5B8C" w:rsidRPr="00520109" w:rsidRDefault="00FF5B8C" w:rsidP="00FF5B8C">
      <w:pPr>
        <w:pStyle w:val="SingleTxt"/>
        <w:rPr>
          <w:szCs w:val="21"/>
        </w:rPr>
      </w:pPr>
      <w:r w:rsidRPr="00520109">
        <w:rPr>
          <w:szCs w:val="21"/>
        </w:rPr>
        <w:t xml:space="preserve">2.  </w:t>
      </w:r>
      <w:r w:rsidRPr="00520109">
        <w:rPr>
          <w:rFonts w:hint="eastAsia"/>
          <w:szCs w:val="21"/>
        </w:rPr>
        <w:t>在缔约国无最新资料提供情况下的普通照会用语示例：</w:t>
      </w:r>
    </w:p>
    <w:p w:rsidR="00FF5B8C" w:rsidRPr="00520109" w:rsidRDefault="00FF5B8C" w:rsidP="00FF5B8C">
      <w:pPr>
        <w:pStyle w:val="SingleTxt"/>
        <w:rPr>
          <w:szCs w:val="21"/>
        </w:rPr>
      </w:pPr>
      <w:r w:rsidRPr="00520109">
        <w:rPr>
          <w:szCs w:val="21"/>
        </w:rPr>
        <w:t xml:space="preserve">3.  </w:t>
      </w:r>
      <w:r w:rsidRPr="00520109">
        <w:rPr>
          <w:rFonts w:hint="eastAsia"/>
          <w:szCs w:val="21"/>
        </w:rPr>
        <w:t>插入国名</w:t>
      </w:r>
      <w:r w:rsidRPr="00520109">
        <w:rPr>
          <w:szCs w:val="21"/>
        </w:rPr>
        <w:t>]</w:t>
      </w:r>
      <w:r w:rsidRPr="00520109">
        <w:rPr>
          <w:rFonts w:hint="eastAsia"/>
          <w:szCs w:val="21"/>
        </w:rPr>
        <w:t>外交部向联合国裁军事务厅日内瓦办事处致意，关于</w:t>
      </w:r>
      <w:r w:rsidRPr="00520109">
        <w:rPr>
          <w:szCs w:val="21"/>
        </w:rPr>
        <w:t>[</w:t>
      </w:r>
      <w:r w:rsidRPr="00520109">
        <w:rPr>
          <w:rFonts w:hint="eastAsia"/>
          <w:szCs w:val="21"/>
        </w:rPr>
        <w:t>插入国名</w:t>
      </w:r>
      <w:r w:rsidRPr="00520109">
        <w:rPr>
          <w:szCs w:val="21"/>
        </w:rPr>
        <w:t>]</w:t>
      </w:r>
      <w:r w:rsidRPr="00520109">
        <w:rPr>
          <w:rFonts w:hint="eastAsia"/>
          <w:szCs w:val="21"/>
        </w:rPr>
        <w:t>根据《关于禁止使用、储存、生产和转让杀伤人员地雷及销毁此种地雷的公约》第</w:t>
      </w:r>
      <w:r w:rsidRPr="00520109">
        <w:rPr>
          <w:szCs w:val="21"/>
        </w:rPr>
        <w:t>7</w:t>
      </w:r>
      <w:r w:rsidRPr="00520109">
        <w:rPr>
          <w:rFonts w:hint="eastAsia"/>
          <w:szCs w:val="21"/>
        </w:rPr>
        <w:t>条第</w:t>
      </w:r>
      <w:r w:rsidRPr="00520109">
        <w:rPr>
          <w:szCs w:val="21"/>
        </w:rPr>
        <w:t>2</w:t>
      </w:r>
      <w:r w:rsidRPr="00520109">
        <w:rPr>
          <w:rFonts w:hint="eastAsia"/>
          <w:szCs w:val="21"/>
        </w:rPr>
        <w:t>款每年提供更新的透明度资料的义务，</w:t>
      </w:r>
      <w:r w:rsidRPr="00520109">
        <w:rPr>
          <w:szCs w:val="21"/>
        </w:rPr>
        <w:t>[</w:t>
      </w:r>
      <w:r w:rsidRPr="00520109">
        <w:rPr>
          <w:rFonts w:hint="eastAsia"/>
          <w:szCs w:val="21"/>
        </w:rPr>
        <w:t>插入国名</w:t>
      </w:r>
      <w:r w:rsidRPr="00520109">
        <w:rPr>
          <w:szCs w:val="21"/>
        </w:rPr>
        <w:t>]</w:t>
      </w:r>
      <w:r w:rsidRPr="00520109">
        <w:rPr>
          <w:rFonts w:hint="eastAsia"/>
          <w:szCs w:val="21"/>
        </w:rPr>
        <w:t>外交部谨此说明，没有任何与</w:t>
      </w:r>
      <w:r w:rsidRPr="00520109">
        <w:rPr>
          <w:szCs w:val="21"/>
        </w:rPr>
        <w:t>[</w:t>
      </w:r>
      <w:r w:rsidRPr="00520109">
        <w:rPr>
          <w:rFonts w:hint="eastAsia"/>
          <w:szCs w:val="21"/>
        </w:rPr>
        <w:t>插入国名</w:t>
      </w:r>
      <w:r w:rsidRPr="00520109">
        <w:rPr>
          <w:szCs w:val="21"/>
        </w:rPr>
        <w:t>]</w:t>
      </w:r>
      <w:r w:rsidRPr="00520109">
        <w:rPr>
          <w:rFonts w:hint="eastAsia"/>
          <w:szCs w:val="21"/>
        </w:rPr>
        <w:t>最近一次报告所载资料相关的最新资料需要提供。</w:t>
      </w:r>
    </w:p>
    <w:p w:rsidR="00FF5B8C" w:rsidRPr="00520109" w:rsidRDefault="00FF5B8C" w:rsidP="00FF5B8C">
      <w:pPr>
        <w:pStyle w:val="SingleTxt"/>
        <w:rPr>
          <w:szCs w:val="21"/>
        </w:rPr>
      </w:pPr>
      <w:r w:rsidRPr="00520109">
        <w:rPr>
          <w:szCs w:val="21"/>
        </w:rPr>
        <w:t xml:space="preserve">4.  </w:t>
      </w:r>
      <w:r w:rsidRPr="00520109">
        <w:rPr>
          <w:rFonts w:hint="eastAsia"/>
          <w:szCs w:val="21"/>
        </w:rPr>
        <w:t>顺致最崇高的敬意</w:t>
      </w:r>
      <w:r w:rsidR="00EE1F85" w:rsidRPr="00520109">
        <w:rPr>
          <w:rFonts w:hint="eastAsia"/>
          <w:szCs w:val="21"/>
        </w:rPr>
        <w:t>。</w:t>
      </w:r>
    </w:p>
    <w:p w:rsidR="00FF5B8C" w:rsidRPr="008903B3" w:rsidRDefault="00FF5B8C" w:rsidP="00FF5B8C">
      <w:pPr>
        <w:pStyle w:val="SingleTxt"/>
        <w:spacing w:after="0" w:line="120" w:lineRule="exact"/>
        <w:rPr>
          <w:sz w:val="10"/>
        </w:rPr>
      </w:pPr>
      <w:r>
        <w:br w:type="page"/>
      </w:r>
    </w:p>
    <w:p w:rsidR="00FF5B8C" w:rsidRPr="008903B3" w:rsidRDefault="00FF5B8C" w:rsidP="00FF5B8C">
      <w:pPr>
        <w:pStyle w:val="SingleTxt"/>
        <w:spacing w:after="0" w:line="120" w:lineRule="exact"/>
        <w:rPr>
          <w:sz w:val="10"/>
        </w:rPr>
      </w:pPr>
    </w:p>
    <w:p w:rsidR="00FF5B8C" w:rsidRPr="008903B3" w:rsidRDefault="00FF5B8C" w:rsidP="00FF5B8C">
      <w:pPr>
        <w:pStyle w:val="SingleTxt"/>
        <w:spacing w:after="0" w:line="120" w:lineRule="exact"/>
        <w:rPr>
          <w:sz w:val="10"/>
        </w:rPr>
      </w:pPr>
    </w:p>
    <w:p w:rsidR="00FF5B8C" w:rsidRPr="008903B3" w:rsidRDefault="00FF5B8C" w:rsidP="00FF5B8C">
      <w:pPr>
        <w:pStyle w:val="SingleTxt"/>
        <w:spacing w:after="0" w:line="120" w:lineRule="exact"/>
        <w:rPr>
          <w:sz w:val="10"/>
        </w:rPr>
      </w:pPr>
    </w:p>
    <w:p w:rsidR="00FF5B8C" w:rsidRDefault="00FF5B8C" w:rsidP="00FF5B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附件五</w:t>
      </w:r>
    </w:p>
    <w:p w:rsidR="00FF5B8C" w:rsidRPr="008903B3" w:rsidRDefault="00FF5B8C" w:rsidP="00FF5B8C">
      <w:pPr>
        <w:pStyle w:val="SingleTxt"/>
        <w:spacing w:after="0" w:line="120" w:lineRule="exact"/>
        <w:rPr>
          <w:sz w:val="10"/>
        </w:rPr>
      </w:pPr>
    </w:p>
    <w:p w:rsidR="00FF5B8C" w:rsidRPr="008903B3" w:rsidRDefault="00FF5B8C" w:rsidP="00FF5B8C">
      <w:pPr>
        <w:pStyle w:val="SingleTxt"/>
        <w:spacing w:after="0" w:line="120" w:lineRule="exact"/>
        <w:rPr>
          <w:sz w:val="10"/>
        </w:rPr>
      </w:pPr>
    </w:p>
    <w:p w:rsidR="00FF5B8C" w:rsidRDefault="00FF5B8C" w:rsidP="00FF5B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报告时间及提交对象</w:t>
      </w:r>
    </w:p>
    <w:p w:rsidR="00FF5B8C" w:rsidRPr="008903B3" w:rsidRDefault="00FF5B8C" w:rsidP="00FF5B8C">
      <w:pPr>
        <w:pStyle w:val="SingleTxt"/>
        <w:spacing w:after="0" w:line="120" w:lineRule="exact"/>
        <w:rPr>
          <w:sz w:val="10"/>
        </w:rPr>
      </w:pPr>
    </w:p>
    <w:p w:rsidR="00FF5B8C" w:rsidRPr="008903B3" w:rsidRDefault="00FF5B8C" w:rsidP="00FF5B8C">
      <w:pPr>
        <w:pStyle w:val="SingleTxt"/>
        <w:spacing w:after="0" w:line="120" w:lineRule="exact"/>
        <w:rPr>
          <w:sz w:val="10"/>
        </w:rPr>
      </w:pPr>
    </w:p>
    <w:p w:rsidR="00FF5B8C" w:rsidRPr="008903B3" w:rsidRDefault="00FF5B8C" w:rsidP="00116D2B">
      <w:pPr>
        <w:pStyle w:val="SingleTxt"/>
        <w:spacing w:line="320" w:lineRule="atLeast"/>
        <w:rPr>
          <w:szCs w:val="21"/>
        </w:rPr>
      </w:pPr>
      <w:r>
        <w:rPr>
          <w:szCs w:val="21"/>
        </w:rPr>
        <w:t xml:space="preserve">1.  </w:t>
      </w:r>
      <w:r w:rsidRPr="008903B3">
        <w:rPr>
          <w:rFonts w:hint="eastAsia"/>
          <w:szCs w:val="21"/>
        </w:rPr>
        <w:t>有最新信息提供的缔约国应在每年的</w:t>
      </w:r>
      <w:r w:rsidRPr="008903B3">
        <w:rPr>
          <w:szCs w:val="21"/>
        </w:rPr>
        <w:t>4</w:t>
      </w:r>
      <w:r w:rsidRPr="008903B3">
        <w:rPr>
          <w:rFonts w:hint="eastAsia"/>
          <w:szCs w:val="21"/>
        </w:rPr>
        <w:t>月</w:t>
      </w:r>
      <w:r w:rsidRPr="008903B3">
        <w:rPr>
          <w:szCs w:val="21"/>
        </w:rPr>
        <w:t>30</w:t>
      </w:r>
      <w:r w:rsidRPr="008903B3">
        <w:rPr>
          <w:rFonts w:hint="eastAsia"/>
          <w:szCs w:val="21"/>
        </w:rPr>
        <w:t>日之前向《公约》保存人</w:t>
      </w:r>
      <w:r w:rsidR="00116D2B">
        <w:rPr>
          <w:rFonts w:ascii="宋体" w:hAnsi="宋体" w:hint="eastAsia"/>
          <w:szCs w:val="21"/>
        </w:rPr>
        <w:t>—</w:t>
      </w:r>
      <w:r w:rsidRPr="008903B3">
        <w:rPr>
          <w:rFonts w:hint="eastAsia"/>
          <w:szCs w:val="21"/>
        </w:rPr>
        <w:t>联合国秘书长</w:t>
      </w:r>
      <w:r w:rsidR="00116D2B">
        <w:rPr>
          <w:rFonts w:ascii="宋体" w:hAnsi="宋体" w:hint="eastAsia"/>
          <w:szCs w:val="21"/>
        </w:rPr>
        <w:t>—</w:t>
      </w:r>
      <w:r w:rsidRPr="008903B3">
        <w:rPr>
          <w:rFonts w:hint="eastAsia"/>
          <w:szCs w:val="21"/>
        </w:rPr>
        <w:t>提交信息，信息应涉及过去一个日历年。</w:t>
      </w:r>
    </w:p>
    <w:p w:rsidR="00FF5B8C" w:rsidRPr="008903B3" w:rsidRDefault="00FF5B8C" w:rsidP="00FF5B8C">
      <w:pPr>
        <w:pStyle w:val="SingleTxt"/>
        <w:spacing w:line="320" w:lineRule="atLeast"/>
        <w:rPr>
          <w:szCs w:val="21"/>
        </w:rPr>
      </w:pPr>
      <w:r>
        <w:rPr>
          <w:szCs w:val="21"/>
        </w:rPr>
        <w:t xml:space="preserve">2.  </w:t>
      </w:r>
      <w:r w:rsidRPr="008903B3">
        <w:rPr>
          <w:rFonts w:hint="eastAsia"/>
          <w:szCs w:val="21"/>
        </w:rPr>
        <w:t>秘书长已任命联合国裁军事务厅日内瓦办事处作为负责接收报告和公开提供报告的实体。报告应以《公约》的正式语文</w:t>
      </w:r>
      <w:r w:rsidRPr="008903B3">
        <w:rPr>
          <w:szCs w:val="21"/>
        </w:rPr>
        <w:t>(</w:t>
      </w:r>
      <w:r w:rsidRPr="008903B3">
        <w:rPr>
          <w:rFonts w:hint="eastAsia"/>
          <w:szCs w:val="21"/>
        </w:rPr>
        <w:t>即阿拉伯文、中文、英文、法文、俄文或西班牙文</w:t>
      </w:r>
      <w:r w:rsidRPr="008903B3">
        <w:rPr>
          <w:szCs w:val="21"/>
        </w:rPr>
        <w:t>)</w:t>
      </w:r>
      <w:r w:rsidRPr="008903B3">
        <w:rPr>
          <w:rFonts w:hint="eastAsia"/>
          <w:szCs w:val="21"/>
        </w:rPr>
        <w:t>之一以电子文件形式发送到下列地址：</w:t>
      </w:r>
    </w:p>
    <w:p w:rsidR="00FF5B8C" w:rsidRPr="008903B3" w:rsidRDefault="00FF5B8C" w:rsidP="00FF5B8C">
      <w:pPr>
        <w:pStyle w:val="SingleTxt"/>
        <w:spacing w:after="0"/>
        <w:ind w:left="1695"/>
        <w:rPr>
          <w:szCs w:val="21"/>
        </w:rPr>
      </w:pPr>
      <w:r w:rsidRPr="008903B3">
        <w:rPr>
          <w:szCs w:val="21"/>
        </w:rPr>
        <w:t>Anti-Personnel Mine Ban Convention Officer-in-Charge</w:t>
      </w:r>
    </w:p>
    <w:p w:rsidR="00FF5B8C" w:rsidRPr="008903B3" w:rsidRDefault="00FF5B8C" w:rsidP="00FF5B8C">
      <w:pPr>
        <w:pStyle w:val="SingleTxt"/>
        <w:spacing w:after="0"/>
        <w:ind w:left="1695"/>
        <w:rPr>
          <w:szCs w:val="21"/>
        </w:rPr>
      </w:pPr>
      <w:r w:rsidRPr="008903B3">
        <w:rPr>
          <w:szCs w:val="21"/>
        </w:rPr>
        <w:t>United Nations Office for Disarmament Affair</w:t>
      </w:r>
      <w:r w:rsidR="000E4684">
        <w:rPr>
          <w:szCs w:val="21"/>
        </w:rPr>
        <w:t xml:space="preserve">s, </w:t>
      </w:r>
      <w:r w:rsidRPr="008903B3">
        <w:rPr>
          <w:szCs w:val="21"/>
        </w:rPr>
        <w:t>Geneva Branch</w:t>
      </w:r>
    </w:p>
    <w:p w:rsidR="00FF5B8C" w:rsidRPr="008903B3" w:rsidRDefault="004E3A1F" w:rsidP="00FF5B8C">
      <w:pPr>
        <w:pStyle w:val="SingleTxt"/>
        <w:ind w:left="1695"/>
        <w:rPr>
          <w:szCs w:val="21"/>
        </w:rPr>
      </w:pPr>
      <w:hyperlink r:id="rId68" w:history="1">
        <w:r w:rsidR="00FF5B8C" w:rsidRPr="008903B3">
          <w:rPr>
            <w:rStyle w:val="af0"/>
            <w:color w:val="auto"/>
            <w:szCs w:val="21"/>
          </w:rPr>
          <w:t>aplc@unog.org</w:t>
        </w:r>
      </w:hyperlink>
    </w:p>
    <w:p w:rsidR="00FF5B8C" w:rsidRPr="008903B3" w:rsidRDefault="00FF5B8C" w:rsidP="00FF5B8C">
      <w:pPr>
        <w:pStyle w:val="SingleTxt"/>
        <w:spacing w:line="320" w:lineRule="atLeast"/>
        <w:rPr>
          <w:szCs w:val="21"/>
        </w:rPr>
      </w:pPr>
      <w:r>
        <w:rPr>
          <w:szCs w:val="21"/>
        </w:rPr>
        <w:t xml:space="preserve">3.  </w:t>
      </w:r>
      <w:r w:rsidRPr="008903B3">
        <w:rPr>
          <w:rFonts w:hint="eastAsia"/>
          <w:szCs w:val="21"/>
        </w:rPr>
        <w:t>鼓励缔约国同时向执行支助股提交一份报告的电子版本。执行支助股在《公约》网站上提供每一缔约国所提交的最新报告，并对报告所载信息进行概述，以支持《公约》委员会的工作。报告文件可发送到下列地址：</w:t>
      </w:r>
    </w:p>
    <w:p w:rsidR="00FF5B8C" w:rsidRPr="008903B3" w:rsidRDefault="00FF5B8C" w:rsidP="00FF5B8C">
      <w:pPr>
        <w:pStyle w:val="SingleTxt"/>
        <w:spacing w:after="0"/>
        <w:ind w:left="1695"/>
        <w:rPr>
          <w:rStyle w:val="af0"/>
          <w:color w:val="auto"/>
        </w:rPr>
      </w:pPr>
      <w:r w:rsidRPr="008903B3">
        <w:rPr>
          <w:rStyle w:val="af0"/>
          <w:color w:val="auto"/>
        </w:rPr>
        <w:t>Anti-Personnel Mine Ban Convention Implementation Support Unit</w:t>
      </w:r>
    </w:p>
    <w:p w:rsidR="00FF5B8C" w:rsidRPr="008903B3" w:rsidRDefault="004E3A1F" w:rsidP="00FF5B8C">
      <w:pPr>
        <w:pStyle w:val="SingleTxt"/>
        <w:spacing w:after="0"/>
        <w:ind w:left="1695"/>
        <w:rPr>
          <w:rStyle w:val="af0"/>
          <w:color w:val="auto"/>
        </w:rPr>
      </w:pPr>
      <w:hyperlink r:id="rId69" w:history="1">
        <w:r w:rsidR="00FF5B8C" w:rsidRPr="008903B3">
          <w:rPr>
            <w:rStyle w:val="af0"/>
            <w:color w:val="auto"/>
            <w:szCs w:val="21"/>
          </w:rPr>
          <w:t>isu@apminebanconvention.org</w:t>
        </w:r>
      </w:hyperlink>
    </w:p>
    <w:p w:rsidR="00FF5B8C" w:rsidRDefault="00FF5B8C" w:rsidP="00FF5B8C">
      <w:pPr>
        <w:pStyle w:val="HChG"/>
        <w:rPr>
          <w:lang w:eastAsia="zh-CN"/>
        </w:rPr>
      </w:pPr>
      <w:r>
        <w:rPr>
          <w:b w:val="0"/>
          <w:lang w:eastAsia="zh-CN"/>
        </w:rPr>
        <w:br w:type="page"/>
      </w:r>
      <w:r>
        <w:rPr>
          <w:lang w:eastAsia="zh-CN"/>
        </w:rPr>
        <w:tab/>
        <w:t>Annex VI</w:t>
      </w:r>
    </w:p>
    <w:p w:rsidR="00FF5B8C" w:rsidRDefault="00FF5B8C" w:rsidP="00FF5B8C">
      <w:pPr>
        <w:pStyle w:val="SingleTxtG"/>
        <w:jc w:val="right"/>
      </w:pPr>
      <w:r>
        <w:t>[English only]</w:t>
      </w:r>
    </w:p>
    <w:p w:rsidR="00FF5B8C" w:rsidRDefault="00FF5B8C" w:rsidP="00FF5B8C">
      <w:pPr>
        <w:pStyle w:val="HChG"/>
      </w:pPr>
      <w:r>
        <w:tab/>
      </w:r>
      <w:r>
        <w:tab/>
        <w:t>Endnotes</w:t>
      </w:r>
    </w:p>
    <w:p w:rsidR="00FF5B8C" w:rsidRDefault="00FF5B8C" w:rsidP="001276DF">
      <w:pPr>
        <w:pStyle w:val="H1G"/>
        <w:spacing w:after="300"/>
      </w:pPr>
      <w:r>
        <w:tab/>
        <w:t>A</w:t>
      </w:r>
      <w:r>
        <w:tab/>
        <w:t>National implementation measures</w:t>
      </w:r>
    </w:p>
    <w:sectPr w:rsidR="00FF5B8C" w:rsidSect="00FF5B8C">
      <w:headerReference w:type="even" r:id="rId70"/>
      <w:headerReference w:type="default" r:id="rId71"/>
      <w:footerReference w:type="even" r:id="rId72"/>
      <w:footerReference w:type="default" r:id="rId73"/>
      <w:endnotePr>
        <w:numFmt w:val="decimal"/>
      </w:endnotePr>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5T15:05:00Z" w:initials="Start">
    <w:p w:rsidR="009D1BE4" w:rsidRDefault="009D1BE4">
      <w:pPr>
        <w:pStyle w:val="aa"/>
      </w:pPr>
      <w:r>
        <w:fldChar w:fldCharType="begin"/>
      </w:r>
      <w:r>
        <w:rPr>
          <w:rStyle w:val="ac"/>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c"/>
        </w:rPr>
        <w:instrText xml:space="preserve"> </w:instrText>
      </w:r>
      <w:r>
        <w:fldChar w:fldCharType="end"/>
      </w:r>
      <w:r>
        <w:rPr>
          <w:rStyle w:val="ac"/>
        </w:rPr>
        <w:annotationRef/>
      </w:r>
      <w:r>
        <w:t>&lt;&lt;ODS JOB NO&gt;&gt;N11529310C&lt;&lt;ODS JOB NO&gt;&gt;</w:t>
      </w:r>
    </w:p>
    <w:p w:rsidR="009D1BE4" w:rsidRDefault="009D1BE4">
      <w:pPr>
        <w:pStyle w:val="aa"/>
      </w:pPr>
      <w:r>
        <w:t>&lt;&lt;ODS DOC SYMBOL1&gt;&gt;APLC/MSP.14/2015/WP.2&lt;&lt;ODS DOC SYMBOL1&gt;&gt;</w:t>
      </w:r>
    </w:p>
    <w:p w:rsidR="009D1BE4" w:rsidRDefault="009D1BE4">
      <w:pPr>
        <w:pStyle w:val="aa"/>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E4" w:rsidRDefault="009D1BE4"/>
  </w:endnote>
  <w:endnote w:type="continuationSeparator" w:id="0">
    <w:p w:rsidR="009D1BE4" w:rsidRDefault="009D1BE4"/>
  </w:endnote>
  <w:endnote w:id="1">
    <w:p w:rsidR="009D1BE4" w:rsidRDefault="009D1BE4" w:rsidP="009D1BE4">
      <w:pPr>
        <w:pStyle w:val="a9"/>
        <w:spacing w:after="60" w:line="220" w:lineRule="exact"/>
        <w:ind w:left="1134" w:right="1264" w:hanging="181"/>
      </w:pPr>
      <w:r>
        <w:rPr>
          <w:rStyle w:val="a7"/>
        </w:rPr>
        <w:endnoteRef/>
      </w:r>
      <w:r>
        <w:tab/>
        <w:t xml:space="preserve">Article 7.1(a) of the Convention indicates that the State Parties are to report initially, and then provide updated information annually, on “the national implementation measures referred to in Article 9.” Article 9 states that “Each State Party shall take all appropriate legal, administrative and other measures, including the imposition of penal sanctions, to prevent and suppress any activity prohibited to a State Party under this Convention </w:t>
      </w:r>
      <w:r w:rsidRPr="00960E13">
        <w:rPr>
          <w:rFonts w:eastAsiaTheme="minorEastAsia"/>
          <w:kern w:val="0"/>
          <w:lang w:val="en-GB" w:eastAsia="en-US"/>
        </w:rPr>
        <w:t>undertaken</w:t>
      </w:r>
      <w:r>
        <w:t xml:space="preserve"> by persons or on territory under its jurisdiction or control.”</w:t>
      </w:r>
    </w:p>
  </w:endnote>
  <w:endnote w:id="2">
    <w:p w:rsidR="009D1BE4" w:rsidRPr="00116D2B" w:rsidRDefault="009D1BE4" w:rsidP="009D1BE4">
      <w:pPr>
        <w:pStyle w:val="a9"/>
        <w:spacing w:after="60" w:line="220" w:lineRule="exact"/>
        <w:ind w:left="1134" w:right="1264" w:hanging="181"/>
      </w:pPr>
      <w:r w:rsidRPr="00EE1F85">
        <w:rPr>
          <w:rStyle w:val="a7"/>
        </w:rPr>
        <w:endnoteRef/>
      </w:r>
      <w:r w:rsidRPr="00447475">
        <w:rPr>
          <w:rStyle w:val="a7"/>
          <w:vertAlign w:val="baseline"/>
        </w:rPr>
        <w:tab/>
        <w:t>I</w:t>
      </w:r>
      <w:r w:rsidRPr="00116D2B">
        <w:t>n the Nairobi Action Plan, which was adopted by the States Parties at</w:t>
      </w:r>
      <w:r w:rsidRPr="00447475">
        <w:rPr>
          <w:rStyle w:val="a7"/>
          <w:vertAlign w:val="baseline"/>
        </w:rPr>
        <w:t xml:space="preserve"> t</w:t>
      </w:r>
      <w:r w:rsidRPr="00116D2B">
        <w:t xml:space="preserve">heir 2004 First Review Conference, it was agreed that “States Parties </w:t>
      </w:r>
      <w:r w:rsidRPr="00447475">
        <w:t>that</w:t>
      </w:r>
      <w:r w:rsidRPr="00116D2B">
        <w:t xml:space="preserve"> have applied their legislation, through the prosecution and punishment of individuals engaged in activities prohibited by the Convention, will share information on the application of implementing legislation through means such as Article 7 reports and the Intersessional Work Programme.” (See Action #62.) </w:t>
      </w:r>
    </w:p>
    <w:p w:rsidR="009D1BE4" w:rsidRDefault="009D1BE4" w:rsidP="009D1BE4">
      <w:pPr>
        <w:pStyle w:val="a9"/>
        <w:suppressAutoHyphens/>
        <w:spacing w:after="60" w:line="220" w:lineRule="exact"/>
        <w:ind w:left="1135" w:right="1264" w:hanging="284"/>
      </w:pPr>
      <w:r w:rsidRPr="00116D2B">
        <w:tab/>
        <w:t>In the Cartagena Action Plan, which was adopted by t</w:t>
      </w:r>
      <w:r>
        <w:t xml:space="preserve">he States Parties at their 2009 Second Review Conference, it was agreed that “all States Parties will share information on implementing legislation and its application through reports made in accordance with Article 7 and the Intersessional Work Programme.” (See Action #60.) </w:t>
      </w:r>
    </w:p>
    <w:p w:rsidR="009D1BE4" w:rsidRDefault="009D1BE4" w:rsidP="009D1BE4">
      <w:pPr>
        <w:pStyle w:val="a9"/>
        <w:suppressAutoHyphens/>
        <w:spacing w:after="60" w:line="220" w:lineRule="exact"/>
        <w:ind w:left="1135" w:right="1264" w:hanging="284"/>
      </w:pPr>
      <w:r>
        <w:tab/>
        <w:t>In the Maputo Action Plan, which was adopted by the States Parties at their 2014 Third Review Conference, it was agreed that “each State Party that has not yet done so, will, as soon as possible and no later than by the Fourth Review Conference, take all appropriate legal, administrative and other measures to prevent and suppress any activity that is prohibited the Convention undertaken by persons or on territory under its jurisdiction or control” and that “States Parties will report on such measures as required by the Convention and thereafter inform the States Parties of the use of such measures to respond to cases of alleged or known non-compliance with the Convention’s prohibitions.” (See Action #29.)</w:t>
      </w:r>
    </w:p>
    <w:p w:rsidR="009D1BE4" w:rsidRDefault="009D1BE4" w:rsidP="003847B8">
      <w:pPr>
        <w:pStyle w:val="H1G"/>
      </w:pPr>
      <w:r>
        <w:tab/>
        <w:t>B.</w:t>
      </w:r>
      <w:r>
        <w:tab/>
        <w:t>Stockpiled anti-personnel mines</w:t>
      </w:r>
    </w:p>
  </w:endnote>
  <w:endnote w:id="3">
    <w:p w:rsidR="009D1BE4" w:rsidRDefault="009D1BE4" w:rsidP="009D1BE4">
      <w:pPr>
        <w:pStyle w:val="a9"/>
        <w:spacing w:after="60" w:line="220" w:lineRule="exact"/>
        <w:ind w:left="1134" w:hanging="182"/>
      </w:pPr>
      <w:r>
        <w:rPr>
          <w:rStyle w:val="a7"/>
        </w:rPr>
        <w:endnoteRef/>
      </w:r>
      <w:r>
        <w:tab/>
        <w:t>Article 7.1(b) of the Convention.</w:t>
      </w:r>
    </w:p>
  </w:endnote>
  <w:endnote w:id="4">
    <w:p w:rsidR="009D1BE4" w:rsidRDefault="009D1BE4" w:rsidP="009D1BE4">
      <w:pPr>
        <w:pStyle w:val="a9"/>
        <w:spacing w:after="60" w:line="220" w:lineRule="exact"/>
        <w:ind w:left="1134" w:right="1264" w:hanging="181"/>
      </w:pPr>
      <w:r>
        <w:rPr>
          <w:rStyle w:val="a7"/>
        </w:rPr>
        <w:endnoteRef/>
      </w:r>
      <w:r>
        <w:tab/>
        <w:t>Article 7.1(f) of the Convention, which in its complete form reads as follows: “The status of programs for the destruction of anti-personnel mines in accordance with Articles 4 and 5, including details of the methods which will be used in destruction, the location of all destruction sites and the applicable safety and environmental standards to be observed.”</w:t>
      </w:r>
    </w:p>
  </w:endnote>
  <w:endnote w:id="5">
    <w:p w:rsidR="009D1BE4" w:rsidRDefault="009D1BE4" w:rsidP="009D1BE4">
      <w:pPr>
        <w:pStyle w:val="a9"/>
        <w:spacing w:after="60" w:line="220" w:lineRule="exact"/>
        <w:ind w:left="1134" w:right="1264" w:hanging="181"/>
      </w:pPr>
      <w:r>
        <w:rPr>
          <w:rStyle w:val="a7"/>
        </w:rPr>
        <w:endnoteRef/>
      </w:r>
      <w:r>
        <w:tab/>
        <w:t>Article 7.1(g) 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endnote>
  <w:endnote w:id="6">
    <w:p w:rsidR="009D1BE4" w:rsidRDefault="009D1BE4" w:rsidP="009D1BE4">
      <w:pPr>
        <w:pStyle w:val="a9"/>
        <w:spacing w:after="60" w:line="220" w:lineRule="exact"/>
        <w:ind w:left="1134" w:right="1264" w:hanging="181"/>
      </w:pPr>
      <w:r>
        <w:rPr>
          <w:rStyle w:val="a7"/>
        </w:rPr>
        <w:endnoteRef/>
      </w:r>
      <w:r>
        <w:tab/>
        <w:t xml:space="preserve">At their 2008 Ninth Meeting, the States Parties “warmly welcomed the proposal submitted by </w:t>
      </w:r>
      <w:smartTag w:uri="urn:schemas-microsoft-com:office:smarttags" w:element="country-region">
        <w:r>
          <w:t>Lithuania</w:t>
        </w:r>
      </w:smartTag>
      <w:r>
        <w:t xml:space="preserve"> and </w:t>
      </w:r>
      <w:smartTag w:uri="urn:schemas-microsoft-com:office:smarttags" w:element="country-region">
        <w:smartTag w:uri="urn:schemas-microsoft-com:office:smarttags" w:element="place">
          <w:r>
            <w:t>Serbia</w:t>
          </w:r>
        </w:smartTag>
      </w:smartTag>
      <w:r>
        <w:t xml:space="preserve"> on ensuring the full implementation of article 4, as contained in document APLC/MSP.9/2008/WP.36, and agreed to encourage States Parties, as appropriate, to implement the recommendations contained therein.” These recommendations included that “States Parties in the process of implementing Article 4 should communicate to other States Parties, through annual transparency reports, at every meeting of the Standing Committee on Stockpile Destruction and at every meeting of the States Parties, plans to implement Article 4, successively reporting increasing progress that is being made towards the fulfilment of Article 4 obligations.” (See the Final Report of the Ninth Meeting of the States Parties, Part I, paragraph 30, and, Annex III.)</w:t>
      </w:r>
    </w:p>
    <w:p w:rsidR="009D1BE4" w:rsidRDefault="009D1BE4" w:rsidP="009D1BE4">
      <w:pPr>
        <w:pStyle w:val="a9"/>
        <w:suppressAutoHyphens/>
        <w:spacing w:after="60" w:line="220" w:lineRule="exact"/>
        <w:ind w:left="1135" w:right="1264" w:hanging="284"/>
      </w:pPr>
      <w:r>
        <w:tab/>
        <w:t xml:space="preserve">In the Cartagena Action Plan, which was adopted by the States Parties at their 2009 Second Review Conference, it was agreed that “all States Parties yet to complete their obligations under Article 4 will report on the progress of implementation of Article 4, including steps taken at national level, anticipated particular technical and operational challenges, resources allocated and number of anti-personnel mines destroyed, to other States Parties through annual transparency reports, at every meeting of the Standing Committee on Stockpile Destruction and at every Meeting of the States Parties or Review Conference. (See Action #11.) </w:t>
      </w:r>
    </w:p>
    <w:p w:rsidR="009D1BE4" w:rsidRDefault="009D1BE4" w:rsidP="009D1BE4">
      <w:pPr>
        <w:pStyle w:val="a9"/>
        <w:suppressAutoHyphens/>
        <w:spacing w:after="60" w:line="220" w:lineRule="exact"/>
        <w:ind w:left="1135" w:right="1264" w:hanging="284"/>
      </w:pPr>
      <w:r>
        <w:tab/>
        <w:t>In the Maputo Action Plan, which was adopted by the States Parties at their 2014 Third Review Conference, it was agreed that “each State Party that has missed its deadline for the completion of its Article 4 obligations will provide to the States Parties, through the President, by 31 December 2014, a plan for the destruction of all stockpiled anti-personnel mines under its control or jurisdiction as soon as possible, and thereafter keep the States Parties apprised of efforts to implement its plan through annual transparency reports and other means.” (See Action #5.) Furthermore, it was agreed that “each State Party in the process of destroying its stockpiled anti-personnel mines will regularly communicate to the States Parties, through annual transparency reports and other means, plans to fulfil its obligations and progress achieved, highlighting as early as possible any issues of concern.” (See Action #6.)</w:t>
      </w:r>
    </w:p>
  </w:endnote>
  <w:endnote w:id="7">
    <w:p w:rsidR="009D1BE4" w:rsidRDefault="009D1BE4" w:rsidP="009D1BE4">
      <w:pPr>
        <w:pStyle w:val="a9"/>
        <w:spacing w:after="60" w:line="220" w:lineRule="exact"/>
        <w:ind w:left="1134" w:right="1264" w:hanging="181"/>
      </w:pPr>
      <w:r>
        <w:rPr>
          <w:rStyle w:val="a7"/>
        </w:rPr>
        <w:endnoteRef/>
      </w:r>
      <w:r>
        <w:tab/>
        <w:t>In the Maputo Action Plan, which was adopted by the States Parties at their 2014 Third Review Conference, it was agreed that “each State Party which discovers previously unknown stockpiles after stockpile destruction deadlines have passed will inform the States Parties as soon as possible, report pertinent information as required by the Convention, and destroy these anti-personnel mines as a matter of urgent priority and no later than six months after the report of their discovery.” (See Action #7.)</w:t>
      </w:r>
    </w:p>
    <w:p w:rsidR="009D1BE4" w:rsidRDefault="009D1BE4" w:rsidP="00886711">
      <w:pPr>
        <w:pStyle w:val="H1G"/>
      </w:pPr>
      <w:r>
        <w:tab/>
        <w:t>C.</w:t>
      </w:r>
      <w:r>
        <w:tab/>
        <w:t>Anti-personnel mines retained or transferred for permitted purposes</w:t>
      </w:r>
    </w:p>
  </w:endnote>
  <w:endnote w:id="8">
    <w:p w:rsidR="009D1BE4" w:rsidRDefault="009D1BE4" w:rsidP="009D1BE4">
      <w:pPr>
        <w:pStyle w:val="a9"/>
        <w:spacing w:after="60" w:line="220" w:lineRule="exact"/>
        <w:ind w:left="1134" w:right="1264" w:hanging="181"/>
      </w:pPr>
      <w:r>
        <w:rPr>
          <w:rStyle w:val="a7"/>
        </w:rPr>
        <w:endnoteRef/>
      </w:r>
      <w:r>
        <w:tab/>
        <w:t>Article 7(1)d of the Convention, which in its complete form reads as follows: “The types, quantities and, if possible, lot numbers of all anti-</w:t>
      </w:r>
      <w:r w:rsidRPr="000951FF">
        <w:t>personnel</w:t>
      </w:r>
      <w:r>
        <w:t xml:space="preserve"> mines retained or transferred for the development of and training in mine detection, mine clearance or mine destruction techniques, or transferred for the purpose of destruction, as well as the institutions authorized by a State Party to retain or transfer anti-personnel mines, in accordance with Article 3.”</w:t>
      </w:r>
    </w:p>
  </w:endnote>
  <w:endnote w:id="9">
    <w:p w:rsidR="009D1BE4" w:rsidRDefault="009D1BE4" w:rsidP="009D1BE4">
      <w:pPr>
        <w:pStyle w:val="a9"/>
        <w:spacing w:after="60" w:line="220" w:lineRule="exact"/>
        <w:ind w:left="1134" w:hanging="182"/>
      </w:pPr>
      <w:r>
        <w:rPr>
          <w:rStyle w:val="a7"/>
        </w:rPr>
        <w:endnoteRef/>
      </w:r>
      <w:r>
        <w:tab/>
        <w:t>Article 7(1)d of the Convention. See note 8.</w:t>
      </w:r>
    </w:p>
  </w:endnote>
  <w:endnote w:id="10">
    <w:p w:rsidR="009D1BE4" w:rsidRDefault="009D1BE4" w:rsidP="009D1BE4">
      <w:pPr>
        <w:pStyle w:val="a9"/>
        <w:spacing w:after="60" w:line="220" w:lineRule="exact"/>
        <w:ind w:left="1134" w:hanging="283"/>
      </w:pPr>
      <w:r>
        <w:rPr>
          <w:rStyle w:val="a7"/>
        </w:rPr>
        <w:endnoteRef/>
      </w:r>
      <w:r>
        <w:tab/>
        <w:t xml:space="preserve">See </w:t>
      </w:r>
      <w:r w:rsidRPr="000951FF">
        <w:t>Article</w:t>
      </w:r>
      <w:r>
        <w:t xml:space="preserve"> 7(1)d of the Convention. See note 8.</w:t>
      </w:r>
    </w:p>
  </w:endnote>
  <w:endnote w:id="11">
    <w:p w:rsidR="009D1BE4" w:rsidRDefault="009D1BE4" w:rsidP="009D1BE4">
      <w:pPr>
        <w:pStyle w:val="a9"/>
        <w:spacing w:after="60" w:line="220" w:lineRule="exact"/>
        <w:ind w:left="1134" w:hanging="283"/>
      </w:pPr>
      <w:r>
        <w:rPr>
          <w:rStyle w:val="a7"/>
        </w:rPr>
        <w:endnoteRef/>
      </w:r>
      <w:r>
        <w:tab/>
        <w:t xml:space="preserve">See </w:t>
      </w:r>
      <w:r w:rsidRPr="000951FF">
        <w:t>Article</w:t>
      </w:r>
      <w:r>
        <w:t xml:space="preserve"> 7(1)d of the Convention. See note 8.</w:t>
      </w:r>
    </w:p>
  </w:endnote>
  <w:endnote w:id="12">
    <w:p w:rsidR="009D1BE4" w:rsidRDefault="009D1BE4" w:rsidP="009D1BE4">
      <w:pPr>
        <w:pStyle w:val="a9"/>
        <w:suppressAutoHyphens/>
        <w:spacing w:after="60" w:line="220" w:lineRule="exact"/>
        <w:ind w:left="1135" w:right="1264" w:hanging="284"/>
      </w:pPr>
      <w:r>
        <w:rPr>
          <w:rStyle w:val="a7"/>
        </w:rPr>
        <w:endnoteRef/>
      </w:r>
      <w:r>
        <w:tab/>
        <w:t>In the Maputo Action Plan, which was adopted by the States Parties at their 2014 Third Review Conference, it was agreed that “States Parties will annually report, on a voluntary basis, on the plans for and actual use of retained anti-personnel mines explaining any increase or decrease in the number of retained anti-personnel mines.” (See Action #27.)</w:t>
      </w:r>
    </w:p>
    <w:p w:rsidR="009D1BE4" w:rsidRDefault="009D1BE4" w:rsidP="00AA4227">
      <w:pPr>
        <w:pStyle w:val="H1G"/>
      </w:pPr>
      <w:r>
        <w:tab/>
        <w:t>D.</w:t>
      </w:r>
      <w:r>
        <w:tab/>
        <w:t>Areas known or suspected to contain anti-personnel mines</w:t>
      </w:r>
    </w:p>
  </w:endnote>
  <w:endnote w:id="13">
    <w:p w:rsidR="009D1BE4" w:rsidRDefault="009D1BE4" w:rsidP="009D1BE4">
      <w:pPr>
        <w:pStyle w:val="a9"/>
        <w:spacing w:after="60" w:line="220" w:lineRule="exact"/>
        <w:ind w:left="1134" w:hanging="283"/>
      </w:pPr>
      <w:r>
        <w:rPr>
          <w:rStyle w:val="a7"/>
        </w:rPr>
        <w:endnoteRef/>
      </w:r>
      <w:r>
        <w:tab/>
      </w:r>
      <w:r w:rsidRPr="000951FF">
        <w:t>Article</w:t>
      </w:r>
      <w:r>
        <w:t xml:space="preserve"> 7.1(c) of the Convention.</w:t>
      </w:r>
    </w:p>
  </w:endnote>
  <w:endnote w:id="14">
    <w:p w:rsidR="009D1BE4" w:rsidRDefault="009D1BE4" w:rsidP="009D1BE4">
      <w:pPr>
        <w:pStyle w:val="a9"/>
        <w:suppressAutoHyphens/>
        <w:spacing w:after="60" w:line="220" w:lineRule="exact"/>
        <w:ind w:left="1135" w:right="1264" w:hanging="284"/>
      </w:pPr>
      <w:r>
        <w:rPr>
          <w:rStyle w:val="a7"/>
        </w:rPr>
        <w:endnoteRef/>
      </w:r>
      <w:r>
        <w:tab/>
        <w:t>Article 7.1(f) of the Convention, which in its complete form reads as follows: “The status of programs for the destruction of anti-</w:t>
      </w:r>
      <w:r w:rsidRPr="000951FF">
        <w:t>personnel</w:t>
      </w:r>
      <w:r>
        <w:t xml:space="preserve"> mines in accordance with Articles 4 and 5, including details of the methods which will be used in destruction, the location of all destruction sites and the applicable safety and environmental standards to be observed.”</w:t>
      </w:r>
    </w:p>
  </w:endnote>
  <w:endnote w:id="15">
    <w:p w:rsidR="009D1BE4" w:rsidRDefault="009D1BE4" w:rsidP="009D1BE4">
      <w:pPr>
        <w:pStyle w:val="a9"/>
        <w:suppressAutoHyphens/>
        <w:spacing w:after="60" w:line="220" w:lineRule="exact"/>
        <w:ind w:left="1135" w:right="1264" w:hanging="284"/>
      </w:pPr>
      <w:r>
        <w:rPr>
          <w:rStyle w:val="a7"/>
        </w:rPr>
        <w:endnoteRef/>
      </w:r>
      <w:r>
        <w:tab/>
      </w:r>
      <w:r w:rsidRPr="000951FF">
        <w:t>Article</w:t>
      </w:r>
      <w:r>
        <w:t xml:space="preserve"> 7.1(g)of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endnote>
  <w:endnote w:id="16">
    <w:p w:rsidR="009D1BE4" w:rsidRDefault="009D1BE4" w:rsidP="009D1BE4">
      <w:pPr>
        <w:pStyle w:val="a9"/>
        <w:suppressAutoHyphens/>
        <w:spacing w:after="60" w:line="220" w:lineRule="exact"/>
        <w:ind w:left="1135" w:right="1264" w:hanging="284"/>
      </w:pPr>
      <w:r>
        <w:rPr>
          <w:rStyle w:val="a7"/>
        </w:rPr>
        <w:endnoteRef/>
      </w:r>
      <w:r>
        <w:tab/>
        <w:t xml:space="preserve">See </w:t>
      </w:r>
      <w:r w:rsidRPr="000951FF">
        <w:t>Article</w:t>
      </w:r>
      <w:r>
        <w:t xml:space="preserve"> 7.1(i). “The measures taken to provide an immediate and effective warning to the population in relation to all areas identified under paragraph 2 of Article 5.”</w:t>
      </w:r>
    </w:p>
    <w:p w:rsidR="009D1BE4" w:rsidRDefault="009D1BE4" w:rsidP="009D1BE4">
      <w:pPr>
        <w:pStyle w:val="a9"/>
        <w:suppressAutoHyphens/>
        <w:spacing w:after="60" w:line="220" w:lineRule="exact"/>
        <w:ind w:left="1135" w:right="1264" w:hanging="284"/>
      </w:pPr>
    </w:p>
  </w:endnote>
  <w:endnote w:id="17">
    <w:p w:rsidR="009D1BE4" w:rsidRDefault="009D1BE4" w:rsidP="009D1BE4">
      <w:pPr>
        <w:pStyle w:val="a9"/>
        <w:suppressAutoHyphens/>
        <w:spacing w:after="60" w:line="220" w:lineRule="exact"/>
        <w:ind w:left="1135" w:right="1264" w:hanging="284"/>
      </w:pPr>
      <w:r>
        <w:rPr>
          <w:rStyle w:val="a7"/>
        </w:rPr>
        <w:endnoteRef/>
      </w:r>
      <w:r>
        <w:tab/>
        <w:t>In the Maputo Action Plan, which was adopted by the States Parties at their 2014 Third Review Conference, it was agreed that “each State Party with ongoing mine clearance obligations will undertake all reasonable efforts to quantify and qualify its remaining implementation challenge as soon as possible, and report this information through its Article 7 transparency report by 30 April 2015 and annually thereafter” and that “this information should identify the precise perimeters and locations, to the extent possible, of all areas under its jurisdiction or control that contain anti-personnel mines and therefore require clearance, and that are suspected to contain anti-personnel mines and therefore require further survey.”</w:t>
      </w:r>
    </w:p>
  </w:endnote>
  <w:endnote w:id="18">
    <w:p w:rsidR="009D1BE4" w:rsidRDefault="009D1BE4" w:rsidP="009D1BE4">
      <w:pPr>
        <w:pStyle w:val="a9"/>
        <w:suppressAutoHyphens/>
        <w:spacing w:after="60" w:line="220" w:lineRule="exact"/>
        <w:ind w:left="1135" w:right="1264" w:hanging="284"/>
      </w:pPr>
      <w:r>
        <w:rPr>
          <w:rStyle w:val="a7"/>
        </w:rPr>
        <w:endnoteRef/>
      </w:r>
      <w:r>
        <w:tab/>
        <w:t xml:space="preserve">The States Parties, at their 2004 First Review Conference, recorded that “the IMAS concerning clearing mined areas and related </w:t>
      </w:r>
      <w:r w:rsidRPr="008903B3">
        <w:rPr>
          <w:rStyle w:val="a7"/>
        </w:rPr>
        <w:t>activities</w:t>
      </w:r>
      <w:r>
        <w:t xml:space="preserve"> have been developed in part to assist States Parties in fulfilling Article 5 obligations. These standards aim to reflect mine action norms and practices.” (See the Final Report of the First Review Conference, Part II, paragraph 54.) </w:t>
      </w:r>
    </w:p>
    <w:p w:rsidR="009D1BE4" w:rsidRPr="00987902" w:rsidRDefault="009D1BE4" w:rsidP="009D1BE4">
      <w:pPr>
        <w:pStyle w:val="a9"/>
        <w:suppressAutoHyphens/>
        <w:spacing w:after="60" w:line="220" w:lineRule="exact"/>
        <w:ind w:left="1135" w:right="1264" w:hanging="284"/>
        <w:rPr>
          <w:spacing w:val="2"/>
        </w:rPr>
      </w:pPr>
      <w:r>
        <w:tab/>
      </w:r>
      <w:r w:rsidRPr="00987902">
        <w:rPr>
          <w:spacing w:val="2"/>
        </w:rPr>
        <w:t xml:space="preserve">The States Parties, at their 2009 Second Review Conference, recorded that “the implementation of Article 5 by some States Parties, particularly as evidenced in the Article 5 extension requests submitted by some, has again highlighted the value that States Parties derive from the United Nations International Mine Action Standards (IMAS).” (See the Final Report of the Second Review Conference, Part II, paragraph 87.) </w:t>
      </w:r>
    </w:p>
    <w:p w:rsidR="009D1BE4" w:rsidRDefault="009D1BE4" w:rsidP="009D1BE4">
      <w:pPr>
        <w:pStyle w:val="a9"/>
        <w:suppressAutoHyphens/>
        <w:spacing w:after="60" w:line="220" w:lineRule="exact"/>
        <w:ind w:left="1135" w:right="1264" w:hanging="284"/>
      </w:pPr>
      <w:r>
        <w:tab/>
        <w:t xml:space="preserve">In the Maputo Action Plan, which was adopted by the States Parties at their 2014 Third Review Conference, it was agreed that “each State </w:t>
      </w:r>
      <w:r w:rsidRPr="008903B3">
        <w:rPr>
          <w:rStyle w:val="a7"/>
        </w:rPr>
        <w:t>Party</w:t>
      </w:r>
      <w:r>
        <w:t xml:space="preserve">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w:t>
      </w:r>
    </w:p>
  </w:endnote>
  <w:endnote w:id="19">
    <w:p w:rsidR="009D1BE4" w:rsidRDefault="009D1BE4" w:rsidP="009D1BE4">
      <w:pPr>
        <w:pStyle w:val="a9"/>
        <w:spacing w:after="60" w:line="220" w:lineRule="exact"/>
        <w:ind w:left="1134" w:hanging="283"/>
      </w:pPr>
      <w:r>
        <w:rPr>
          <w:rStyle w:val="a7"/>
        </w:rPr>
        <w:endnoteRef/>
      </w:r>
      <w:r>
        <w:tab/>
      </w:r>
      <w:r w:rsidRPr="000951FF">
        <w:t>International</w:t>
      </w:r>
      <w:r>
        <w:t xml:space="preserve"> Mine Action Standards 07.11, First Edition, 10 June 2009, section 3.</w:t>
      </w:r>
    </w:p>
  </w:endnote>
  <w:endnote w:id="20">
    <w:p w:rsidR="009D1BE4" w:rsidRDefault="009D1BE4" w:rsidP="009D1BE4">
      <w:pPr>
        <w:pStyle w:val="a9"/>
        <w:spacing w:after="60" w:line="220" w:lineRule="exact"/>
        <w:ind w:left="1134" w:hanging="283"/>
      </w:pPr>
      <w:r>
        <w:rPr>
          <w:rStyle w:val="a7"/>
        </w:rPr>
        <w:endnoteRef/>
      </w:r>
      <w:r>
        <w:tab/>
      </w:r>
      <w:r w:rsidRPr="008903B3">
        <w:rPr>
          <w:rStyle w:val="a7"/>
        </w:rPr>
        <w:t>I</w:t>
      </w:r>
      <w:r w:rsidRPr="000951FF">
        <w:t>nternational</w:t>
      </w:r>
      <w:r>
        <w:t xml:space="preserve"> Mine Action Standards 07.11, First Edition, 10 June 2009, section 3.</w:t>
      </w:r>
    </w:p>
  </w:endnote>
  <w:endnote w:id="21">
    <w:p w:rsidR="009D1BE4" w:rsidRDefault="009D1BE4" w:rsidP="009D1BE4">
      <w:pPr>
        <w:pStyle w:val="a9"/>
        <w:spacing w:after="60" w:line="220" w:lineRule="exact"/>
        <w:ind w:left="1134" w:hanging="283"/>
      </w:pPr>
      <w:r>
        <w:rPr>
          <w:rStyle w:val="a7"/>
        </w:rPr>
        <w:endnoteRef/>
      </w:r>
      <w:r>
        <w:tab/>
      </w:r>
      <w:r w:rsidRPr="000951FF">
        <w:t>International</w:t>
      </w:r>
      <w:r>
        <w:t xml:space="preserve"> Mine Action Standards 07.11, First Edition, 10 June 2009, section 3.</w:t>
      </w:r>
    </w:p>
  </w:endnote>
  <w:endnote w:id="22">
    <w:p w:rsidR="009D1BE4" w:rsidRDefault="009D1BE4" w:rsidP="009D1BE4">
      <w:pPr>
        <w:pStyle w:val="a9"/>
        <w:spacing w:after="60" w:line="220" w:lineRule="exact"/>
        <w:ind w:left="1134" w:hanging="283"/>
      </w:pPr>
      <w:r>
        <w:rPr>
          <w:rStyle w:val="a7"/>
        </w:rPr>
        <w:endnoteRef/>
      </w:r>
      <w:r>
        <w:tab/>
      </w:r>
      <w:r w:rsidRPr="000951FF">
        <w:t>International</w:t>
      </w:r>
      <w:r>
        <w:t xml:space="preserve"> Mine Action Standards 07.11, First Edition, 10 June 2009, section 3.</w:t>
      </w:r>
    </w:p>
  </w:endnote>
  <w:endnote w:id="23">
    <w:p w:rsidR="009D1BE4" w:rsidRDefault="009D1BE4" w:rsidP="009D1BE4">
      <w:pPr>
        <w:pStyle w:val="a9"/>
        <w:suppressAutoHyphens/>
        <w:spacing w:after="60" w:line="220" w:lineRule="exact"/>
        <w:ind w:left="1135" w:right="1264" w:hanging="284"/>
      </w:pPr>
      <w:r>
        <w:rPr>
          <w:rStyle w:val="a7"/>
        </w:rPr>
        <w:endnoteRef/>
      </w:r>
      <w:r>
        <w:tab/>
        <w:t xml:space="preserve">In </w:t>
      </w:r>
      <w:r w:rsidRPr="000951FF">
        <w:t>the</w:t>
      </w:r>
      <w:r>
        <w:t xml:space="preserve"> Maputo Action Plan, which was adopted by the States Parties at their 2014 Third Review Conference, it was agreed that “each State Party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 In agreeing to this, the States Parties referenced that “recommendations on applying all available methods for the full and expedient implementation of Article 5 were endorsed by the Ninth Meeting of the States Parties.” These recommendations include that “the States Parties acknowledge that three main actions can be undertaken to assess and, where applicable, to release land that has been previously identified and reported as part of a mined area: through non-technical means, technical survey, and clearance,” that “in order to ensure the expedient, efficient and safe release of mined areas, States Parties in the process of implementing Article 5 are encouraged to develop national plans that employ, as required, the full range of methods, in addition to clearance, available to release land,” and, that “States Parties are encouraged to take all necessary steps to effectively manage information on changes in the status of previously reported mined areas and to communicate to other States Parties and relevant communities within their own countries such changes in status.” (See the Final Report of the Ninth Meeting of the States Parties, Part I, paragraph 31, and Annex IV, paragraphs 9, 10 and 11.)</w:t>
      </w:r>
    </w:p>
  </w:endnote>
  <w:endnote w:id="24">
    <w:p w:rsidR="009D1BE4" w:rsidRDefault="009D1BE4" w:rsidP="009D1BE4">
      <w:pPr>
        <w:pStyle w:val="a9"/>
        <w:suppressAutoHyphens/>
        <w:spacing w:after="60" w:line="220" w:lineRule="exact"/>
        <w:ind w:left="1135" w:right="1264" w:hanging="284"/>
      </w:pPr>
      <w:r>
        <w:rPr>
          <w:rStyle w:val="a7"/>
        </w:rPr>
        <w:endnoteRef/>
      </w:r>
      <w:r>
        <w:tab/>
        <w:t xml:space="preserve">At </w:t>
      </w:r>
      <w:r w:rsidRPr="000951FF">
        <w:t>their</w:t>
      </w:r>
      <w:r>
        <w:t xml:space="preserve"> 2010 Tenth Meeting, the States Parties “warmly welcomed the report presented by the President of the Second Review Conference on the process for the preparation, submission and consideration of requests for extensions to article 5 deadlines,” with this report stating that “the analysis of requests in 2010 underscored the importance, as has been recorded by the States Parties in the past, of the States Parties agreeing that those that have been granted extensions be asked to report regularly on time-bound commitments made in requests and on the decisions taken on requests.” (See the Final Report of the Tenth Meeting of the States Parties, Part I, paragraph 23, and, Annex II, paragraph 10.)</w:t>
      </w:r>
    </w:p>
    <w:p w:rsidR="009D1BE4" w:rsidRDefault="009D1BE4" w:rsidP="009D1BE4">
      <w:pPr>
        <w:pStyle w:val="a9"/>
        <w:suppressAutoHyphens/>
        <w:spacing w:after="60" w:line="220" w:lineRule="exact"/>
        <w:ind w:left="1135" w:right="1264" w:hanging="284"/>
      </w:pPr>
      <w:r>
        <w:tab/>
        <w:t xml:space="preserve">At their 2012 Twelfth Meeting, the States Parties endorsed the recommendations contained in the paper entitled </w:t>
      </w:r>
      <w:r>
        <w:rPr>
          <w:i/>
        </w:rPr>
        <w:t>Reflections on the Article 5 Extension Process</w:t>
      </w:r>
      <w:r>
        <w:t xml:space="preserve">and “agreed to encourage States Parties, as appropriate, to implement these recommendations.” These recommendations include that “States Parties that have been granted extensions should be requested to provide updates on efforts to implement the plans contained in their requests” and that “such reports should clearly document progress and challenges relative to what it committed to achieve.”(See the Final Report of the Twelfth Meeting of the States Parties, Part I, paragraph 25.) In the Maputo Action Plan, which was adopted by the States Parties at their 2014 Third Review Conference, it was agreed that “all States Parties will apply the recommendations endorsed by the Twelfth Meeting of the States Parties as contained in the paper </w:t>
      </w:r>
      <w:r>
        <w:rPr>
          <w:i/>
        </w:rPr>
        <w:t>Reflections on the Article 5 Extension Process</w:t>
      </w:r>
      <w:r>
        <w:t>.” (See Action #11.)</w:t>
      </w:r>
    </w:p>
  </w:endnote>
  <w:endnote w:id="25">
    <w:p w:rsidR="009D1BE4" w:rsidRDefault="009D1BE4" w:rsidP="009D1BE4">
      <w:pPr>
        <w:pStyle w:val="a9"/>
        <w:suppressAutoHyphens/>
        <w:spacing w:after="60" w:line="220" w:lineRule="exact"/>
        <w:ind w:left="1135" w:right="1264" w:hanging="284"/>
      </w:pPr>
      <w:r>
        <w:rPr>
          <w:rStyle w:val="a7"/>
        </w:rPr>
        <w:endnoteRef/>
      </w:r>
      <w:r>
        <w:tab/>
        <w:t xml:space="preserve">In the Maputo Action Plan, which was adopted by the States Parties at their 2014 Third Review Conference, it was agreed that “each State </w:t>
      </w:r>
      <w:r w:rsidRPr="008903B3">
        <w:rPr>
          <w:rStyle w:val="a7"/>
        </w:rPr>
        <w:t>Party</w:t>
      </w:r>
      <w:r>
        <w:t xml:space="preserve"> that has reported mined areas under its jurisdiction or control will provide mine risk reduction and education programmes, as part of broader risk assessment and reduction activities targeting the most at-risk populations. These programmes shall be age-appropriate and gender-sensitive, coherent with applicable national and international standards, tailored to the needs of mine-affected communities and integrated into ongoing mine action activities, namely data gathering, clearance and victim assistance as appropriate.” (See Action #10.)</w:t>
      </w:r>
    </w:p>
  </w:endnote>
  <w:endnote w:id="26">
    <w:p w:rsidR="009D1BE4" w:rsidRDefault="009D1BE4" w:rsidP="009D1BE4">
      <w:pPr>
        <w:pStyle w:val="a9"/>
        <w:spacing w:after="60" w:line="220" w:lineRule="exact"/>
        <w:ind w:left="1134" w:hanging="283"/>
      </w:pPr>
      <w:r>
        <w:rPr>
          <w:rStyle w:val="a7"/>
        </w:rPr>
        <w:endnoteRef/>
      </w:r>
      <w:r>
        <w:tab/>
        <w:t xml:space="preserve">At </w:t>
      </w:r>
      <w:r w:rsidRPr="000951FF">
        <w:t>their</w:t>
      </w:r>
      <w:r>
        <w:t xml:space="preserve"> 2012 Twelfth Meeting, the States Parties made the following commitments:</w:t>
      </w:r>
    </w:p>
    <w:p w:rsidR="009D1BE4" w:rsidRDefault="009D1BE4" w:rsidP="009D1BE4">
      <w:pPr>
        <w:pStyle w:val="a9"/>
        <w:suppressAutoHyphens/>
        <w:spacing w:after="60" w:line="220" w:lineRule="exact"/>
        <w:ind w:left="1135" w:right="1264" w:hanging="284"/>
      </w:pPr>
      <w:r>
        <w:tab/>
        <w:t xml:space="preserve">“(a) If after its original or extended deadline to implement Article 5 has expired, a State Party, as an exceptional circumstance, discovers a mined area (as defined by Article 2.5 of the Convention), including a newly mined area, under its jurisdiction or control that is known or suspected to contain anti-personnel mines, the State Party should immediately inform all States Parties and all stake-holders of the </w:t>
      </w:r>
      <w:r w:rsidRPr="008903B3">
        <w:rPr>
          <w:rStyle w:val="a7"/>
        </w:rPr>
        <w:t>affected</w:t>
      </w:r>
      <w:r>
        <w:t xml:space="preserve"> area of such a discovery and shall undertake to destroy or ensure the destruction of all anti-personnel mines in the mined area as soon as possible.”</w:t>
      </w:r>
    </w:p>
    <w:p w:rsidR="009D1BE4" w:rsidRDefault="009D1BE4" w:rsidP="009D1BE4">
      <w:pPr>
        <w:pStyle w:val="a9"/>
        <w:suppressAutoHyphens/>
        <w:spacing w:after="60" w:line="220" w:lineRule="exact"/>
        <w:ind w:left="1135" w:right="1264" w:hanging="284"/>
      </w:pPr>
      <w:r>
        <w:tab/>
        <w:t xml:space="preserve">“(b) If the State Party believes that it will be unable to destroy or ensure the destruction of all anti-personnel mines in the mined area before the next Meeting of the States Parties or Review Conference (whichever falls earlier), it should submit a request for an extended deadline, which should be as short as possible and no more than ten years, either to that Meeting or Review Conference if the timing of the discovery permits or to the next Meeting of the States Parties or Review Conference if the timing of the discovery does not permit, in </w:t>
      </w:r>
      <w:r w:rsidRPr="008903B3">
        <w:rPr>
          <w:rStyle w:val="a7"/>
        </w:rPr>
        <w:t>accordance</w:t>
      </w:r>
      <w:r>
        <w:t xml:space="preserve"> with the obligations enshrined in Article 5 and the process for submission of requests for extensions agreed to at the Seventh Meeting of the States Parties. Requests submitted should be analysed also in accordance with the process agreed to at the Seventh Meeting of the States Parties and commonly practiced since 2008, and decided upon in accordance with Article 5.”</w:t>
      </w:r>
    </w:p>
    <w:p w:rsidR="009D1BE4" w:rsidRDefault="009D1BE4" w:rsidP="009D1BE4">
      <w:pPr>
        <w:pStyle w:val="a9"/>
        <w:suppressAutoHyphens/>
        <w:spacing w:after="60" w:line="220" w:lineRule="exact"/>
        <w:ind w:left="1135" w:right="1264" w:hanging="284"/>
      </w:pPr>
      <w:r>
        <w:tab/>
        <w:t xml:space="preserve">(c) States Parties concerned by the above mentioned decision shall continue to fulfil their reporting obligations under Article 7 of the Convention, including the obligation to report on the location of all mined areas that contain or are suspected to contain anti-personnel mines under their jurisdiction or control and on the status of programs for their destruction. Each State Party should also continue to provide updates relative to these and other commitments at meetings of the Standing Committees, Meetings of the States Parties and </w:t>
      </w:r>
      <w:r w:rsidRPr="008903B3">
        <w:rPr>
          <w:rStyle w:val="a7"/>
        </w:rPr>
        <w:t>Review</w:t>
      </w:r>
      <w:r>
        <w:t xml:space="preserve"> Conferences.</w:t>
      </w:r>
    </w:p>
    <w:p w:rsidR="009D1BE4" w:rsidRDefault="009D1BE4" w:rsidP="00AA4227">
      <w:pPr>
        <w:pStyle w:val="a9"/>
        <w:spacing w:after="60"/>
        <w:ind w:left="1134" w:hanging="283"/>
      </w:pPr>
      <w:r>
        <w:tab/>
        <w:t xml:space="preserve">(See </w:t>
      </w:r>
      <w:r w:rsidRPr="008903B3">
        <w:rPr>
          <w:rStyle w:val="a7"/>
        </w:rPr>
        <w:t>the</w:t>
      </w:r>
      <w:r>
        <w:t xml:space="preserve"> Final Report of the Twelfth Meeting of the States Parties, Part I, paragraph 28.)</w:t>
      </w:r>
    </w:p>
    <w:p w:rsidR="009D1BE4" w:rsidRDefault="009D1BE4" w:rsidP="00AA4227">
      <w:pPr>
        <w:pStyle w:val="H1G"/>
      </w:pPr>
      <w:r>
        <w:tab/>
        <w:t>E.</w:t>
      </w:r>
      <w:r>
        <w:tab/>
        <w:t>Technical characteristics of anti-personnel mines</w:t>
      </w:r>
    </w:p>
  </w:endnote>
  <w:endnote w:id="27">
    <w:p w:rsidR="009D1BE4" w:rsidRDefault="009D1BE4" w:rsidP="00AA4227">
      <w:pPr>
        <w:pStyle w:val="a9"/>
        <w:spacing w:after="60"/>
        <w:ind w:left="1134" w:hanging="283"/>
      </w:pPr>
      <w:r>
        <w:rPr>
          <w:rStyle w:val="a7"/>
        </w:rPr>
        <w:endnoteRef/>
      </w:r>
      <w:r>
        <w:tab/>
      </w:r>
      <w:r w:rsidRPr="000951FF">
        <w:t>Article</w:t>
      </w:r>
      <w:r>
        <w:t xml:space="preserve"> 7.1(h) of the Convention.</w:t>
      </w:r>
    </w:p>
    <w:p w:rsidR="009D1BE4" w:rsidRDefault="009D1BE4" w:rsidP="00AA4227">
      <w:pPr>
        <w:pStyle w:val="H1G"/>
      </w:pPr>
      <w:r>
        <w:tab/>
        <w:t>F.</w:t>
      </w:r>
      <w:r>
        <w:tab/>
        <w:t>Conversion or decommissioning of anti-personnel mine production facilities</w:t>
      </w:r>
    </w:p>
  </w:endnote>
  <w:endnote w:id="28">
    <w:p w:rsidR="009D1BE4" w:rsidRDefault="009D1BE4" w:rsidP="00AA4227">
      <w:pPr>
        <w:pStyle w:val="a9"/>
        <w:spacing w:after="60"/>
        <w:ind w:left="1134" w:hanging="283"/>
      </w:pPr>
      <w:r>
        <w:rPr>
          <w:rStyle w:val="a7"/>
        </w:rPr>
        <w:endnoteRef/>
      </w:r>
      <w:r>
        <w:tab/>
      </w:r>
      <w:r w:rsidRPr="000951FF">
        <w:t xml:space="preserve">Article </w:t>
      </w:r>
      <w:r>
        <w:t>7.1(e) of the Convention.</w:t>
      </w:r>
    </w:p>
    <w:p w:rsidR="009D1BE4" w:rsidRDefault="009D1BE4" w:rsidP="00AA4227">
      <w:pPr>
        <w:pStyle w:val="H1G"/>
      </w:pPr>
      <w:r>
        <w:tab/>
        <w:t>G.</w:t>
      </w:r>
      <w:r>
        <w:tab/>
        <w:t>Victim assistance</w:t>
      </w:r>
    </w:p>
  </w:endnote>
  <w:endnote w:id="29">
    <w:p w:rsidR="009D1BE4" w:rsidRDefault="009D1BE4" w:rsidP="003C57AA">
      <w:pPr>
        <w:pStyle w:val="a9"/>
        <w:suppressAutoHyphens/>
        <w:spacing w:after="60" w:line="220" w:lineRule="exact"/>
        <w:ind w:left="1135" w:right="1264" w:hanging="284"/>
      </w:pPr>
      <w:r>
        <w:rPr>
          <w:rStyle w:val="a7"/>
        </w:rPr>
        <w:endnoteRef/>
      </w:r>
      <w:r>
        <w:tab/>
        <w:t xml:space="preserve">In the </w:t>
      </w:r>
      <w:r w:rsidRPr="000951FF">
        <w:t>Maputo</w:t>
      </w:r>
      <w:r>
        <w:t xml:space="preserve"> Action Plan, which was adopted by the States Parties at their 2014 Third Review Conference, it was agreed that:</w:t>
      </w:r>
    </w:p>
    <w:p w:rsidR="009D1BE4" w:rsidRDefault="009D1BE4" w:rsidP="003C57AA">
      <w:pPr>
        <w:pStyle w:val="a9"/>
        <w:suppressAutoHyphens/>
        <w:spacing w:after="60" w:line="220" w:lineRule="exact"/>
        <w:ind w:left="1135" w:right="1264" w:hanging="284"/>
      </w:pPr>
      <w:r>
        <w:tab/>
        <w:t xml:space="preserve">(a) </w:t>
      </w:r>
      <w:r w:rsidRPr="00447475">
        <w:t xml:space="preserve">“Each </w:t>
      </w:r>
      <w:r>
        <w:t>State Party with mine victims in areas under its jurisdiction or control, in a manner that takes into account sex- and age-disaggregated data, will do its utmost to assess the needs of mine victims, the availability and gaps in services and support, and existing or new requirements for disability, health, education, employment, development and poverty reduction activities needed to meet the needs of mine victims, and to refer victims to existing services where possible.”</w:t>
      </w:r>
    </w:p>
    <w:p w:rsidR="009D1BE4" w:rsidRDefault="009D1BE4" w:rsidP="003C57AA">
      <w:pPr>
        <w:pStyle w:val="a9"/>
        <w:suppressAutoHyphens/>
        <w:spacing w:after="60" w:line="220" w:lineRule="exact"/>
        <w:ind w:left="1135" w:right="1264" w:hanging="284"/>
      </w:pPr>
      <w:r>
        <w:tab/>
        <w:t xml:space="preserve">(b) “Based on its assessments, each State Party with mine victims in areas under its jurisdiction or control will do its utmost to communicate to the States Parties, including through its annual transparency report, as applicable, by 30 April 2015, time-bound and </w:t>
      </w:r>
      <w:r w:rsidRPr="008903B3">
        <w:rPr>
          <w:rStyle w:val="a7"/>
        </w:rPr>
        <w:t>measurable</w:t>
      </w:r>
      <w:r>
        <w:t xml:space="preserve"> objectives it seeks to achieve through the implementation of national policies, plans and legal frameworks that will tangibly contribute, to the full, equal and effective participation of mine victims in society. Every year, these objectives should be updated, their implementation monitored, and progress in implementing them reported to the States Parties.”</w:t>
      </w:r>
    </w:p>
    <w:p w:rsidR="009D1BE4" w:rsidRDefault="009D1BE4" w:rsidP="003C57AA">
      <w:pPr>
        <w:pStyle w:val="a9"/>
        <w:suppressAutoHyphens/>
        <w:spacing w:after="60" w:line="220" w:lineRule="exact"/>
        <w:ind w:left="1135" w:right="1264" w:hanging="284"/>
      </w:pPr>
      <w:r>
        <w:tab/>
        <w:t xml:space="preserve">(c) “Based on its assessments, each State Party with mine victims in areas under its jurisdiction or control will do its utmost to communicate to the States Parties, including through its annual transparency report, as applicable, by 30 April 2015, enhancements that have </w:t>
      </w:r>
      <w:r w:rsidRPr="008903B3">
        <w:rPr>
          <w:rStyle w:val="a7"/>
        </w:rPr>
        <w:t>been</w:t>
      </w:r>
      <w:r>
        <w:t xml:space="preserve"> made or will be made to disability, health, social welfare, education, employment, development and poverty reduction plans, policies and legal frameworks needed to meet the needs of mine victims, and on budgets allocated for their implementation. Every year, efforts to implement these plans, policies and legal frameworks and their enhancements should be communicated to the States Parties.”</w:t>
      </w:r>
    </w:p>
    <w:p w:rsidR="009D1BE4" w:rsidRDefault="009D1BE4" w:rsidP="003C57AA">
      <w:pPr>
        <w:pStyle w:val="a9"/>
        <w:suppressAutoHyphens/>
        <w:spacing w:after="60" w:line="220" w:lineRule="exact"/>
        <w:ind w:left="1135" w:right="1264" w:hanging="284"/>
      </w:pPr>
      <w:r>
        <w:tab/>
        <w:t>(d) “Each State Party with mine victims in areas under its jurisdiction or control will do its utmost to report in advance of the next Review Conference on measurable improvements made in the well-being and the guarantee of the rights of mine victims, challenges that remain and priorities for assistance as relevant.”</w:t>
      </w:r>
    </w:p>
    <w:p w:rsidR="009D1BE4" w:rsidRDefault="009D1BE4" w:rsidP="003C57AA">
      <w:pPr>
        <w:pStyle w:val="a9"/>
        <w:spacing w:after="60" w:line="220" w:lineRule="exact"/>
        <w:ind w:left="1134" w:hanging="283"/>
      </w:pPr>
      <w:r>
        <w:tab/>
        <w:t xml:space="preserve">(See </w:t>
      </w:r>
      <w:r w:rsidRPr="000951FF">
        <w:t>Actions</w:t>
      </w:r>
      <w:r>
        <w:t xml:space="preserve"> #12, #13, #14 and #18.)</w:t>
      </w:r>
    </w:p>
  </w:endnote>
  <w:endnote w:id="30">
    <w:p w:rsidR="009D1BE4" w:rsidRDefault="009D1BE4" w:rsidP="003C57AA">
      <w:pPr>
        <w:pStyle w:val="a9"/>
        <w:spacing w:after="60" w:line="220" w:lineRule="exact"/>
        <w:ind w:left="1134" w:hanging="283"/>
      </w:pPr>
      <w:r>
        <w:rPr>
          <w:rStyle w:val="a7"/>
        </w:rPr>
        <w:endnoteRef/>
      </w:r>
      <w:r>
        <w:tab/>
        <w:t xml:space="preserve">Maputo </w:t>
      </w:r>
      <w:r w:rsidRPr="000951FF">
        <w:t>Action</w:t>
      </w:r>
      <w:r>
        <w:t xml:space="preserve"> Plan, Part IV.</w:t>
      </w:r>
    </w:p>
  </w:endnote>
  <w:endnote w:id="31">
    <w:p w:rsidR="009D1BE4" w:rsidRDefault="009D1BE4" w:rsidP="003C57AA">
      <w:pPr>
        <w:pStyle w:val="a9"/>
        <w:suppressAutoHyphens/>
        <w:spacing w:after="60" w:line="220" w:lineRule="exact"/>
        <w:ind w:left="1135" w:right="1264" w:hanging="284"/>
      </w:pPr>
      <w:r>
        <w:rPr>
          <w:rStyle w:val="a7"/>
        </w:rPr>
        <w:endnoteRef/>
      </w:r>
      <w:r>
        <w:tab/>
        <w:t xml:space="preserve">The States Parties, at their 2004 First Review Conference, recorded that “one of the major advances made by the States Parties (…) has been </w:t>
      </w:r>
      <w:r w:rsidRPr="008903B3">
        <w:rPr>
          <w:rStyle w:val="a7"/>
        </w:rPr>
        <w:t>to</w:t>
      </w:r>
      <w:r>
        <w:t xml:space="preserve"> better understand the elements that comprise victim assistance” with this leading “to the generally accepted view that the priorities in this area include: understanding the extent of the challenge faced; emergency and continuing medical care; physical rehabilitation, including physiotherapy, prosthetics and assistive devices; psychological support and social reintegration; economic reintegration; and, the establishment, enforcement and implementation of relevant laws and public policies.” (See the Final Report of the First Review Conference, Part II, paragraph 69.) The States Parties, at their 2009 Second Review Conference, recorded that “these six defined components have worked well to provide a framework for action.” (See the Final Report of the Second Review Conference, Part II, paragraph 118.) </w:t>
      </w:r>
    </w:p>
  </w:endnote>
  <w:endnote w:id="32">
    <w:p w:rsidR="009D1BE4" w:rsidRDefault="009D1BE4" w:rsidP="003C57AA">
      <w:pPr>
        <w:pStyle w:val="a9"/>
        <w:suppressAutoHyphens/>
        <w:spacing w:after="60" w:line="220" w:lineRule="exact"/>
        <w:ind w:left="1135" w:right="1264" w:hanging="284"/>
      </w:pPr>
      <w:r>
        <w:rPr>
          <w:rStyle w:val="a7"/>
        </w:rPr>
        <w:endnoteRef/>
      </w:r>
      <w:r>
        <w:tab/>
        <w:t xml:space="preserve">A conceptual tool to assist States Parties in organizing information in a manner consistent with what is suggested in this guide was prepared by the Convention’s Committee on Victim Assistance and distributed on 28 November 2014to the Permanent Missions to the United </w:t>
      </w:r>
      <w:r w:rsidRPr="008903B3">
        <w:rPr>
          <w:rStyle w:val="a7"/>
        </w:rPr>
        <w:t>Nations</w:t>
      </w:r>
      <w:r>
        <w:t xml:space="preserve"> (Geneva) of States Parties to the Convention that have indicated a responsibility for landmine survivors.</w:t>
      </w:r>
    </w:p>
  </w:endnote>
  <w:endnote w:id="33">
    <w:p w:rsidR="009D1BE4" w:rsidRDefault="009D1BE4" w:rsidP="003C57AA">
      <w:pPr>
        <w:pStyle w:val="a9"/>
        <w:suppressAutoHyphens/>
        <w:spacing w:after="60" w:line="220" w:lineRule="exact"/>
        <w:ind w:left="1135" w:right="1264" w:hanging="284"/>
      </w:pPr>
      <w:r>
        <w:rPr>
          <w:rStyle w:val="a7"/>
        </w:rPr>
        <w:endnoteRef/>
      </w:r>
      <w:r>
        <w:tab/>
        <w:t xml:space="preserve">The </w:t>
      </w:r>
      <w:r w:rsidRPr="00447475">
        <w:t>States</w:t>
      </w:r>
      <w:r>
        <w:t xml:space="preserve"> Parties, at their 2009 Second Review Conference, recorded that “the States Parties have come to recognise that new developments and understandings, such as the comprehensive manner in which the CRPD records what is required to promote the full and effective participation and inclusion of mine survivors in the social, cultural, economic and political life of their communities, provide a standard by which to measure victim assistance efforts. The CRPD may provide guidance to all States Parties in meeting their responsibilities to persons with disabilities, including mine survivors, and their families. The CRPD can provide the States Parties with a more systematic, sustainable, gender sensitive and human rights based approach by bringing victim assistance into the broader context of policy and planning for persons with disabilities more generally. The CRPD has linkages to the six components of victim assistance, particularly through the promotion of: health, including emergency and continuing medical care; personal mobility, including physical rehabilitation and assistive devices; psychological support; education, including primary to tertiary education, vocational training, adult education and lifelong learning; work and employment; adequate standard of living and social protection; participation in cultural life, recreation, leisure and sport; inclusion; accessibility; inclusive development; awareness raising; statistics and data collection; and, legislation, policies and planning.” (See the Final Report of the Second Review Conference, Part II, paragraph 165.)</w:t>
      </w:r>
    </w:p>
    <w:p w:rsidR="009D1BE4" w:rsidRDefault="009D1BE4" w:rsidP="00116D2B">
      <w:pPr>
        <w:pStyle w:val="a9"/>
        <w:suppressAutoHyphens/>
        <w:spacing w:after="60"/>
        <w:ind w:left="1135" w:right="1264" w:hanging="284"/>
      </w:pPr>
      <w:r>
        <w:tab/>
        <w:t xml:space="preserve">The States Parties, at their 2014 Third Review Conference, recorded that “since the Cartagena Summit, the States Parties continued to note the </w:t>
      </w:r>
      <w:r w:rsidRPr="008903B3">
        <w:rPr>
          <w:rStyle w:val="a7"/>
        </w:rPr>
        <w:t>linkages</w:t>
      </w:r>
      <w:r>
        <w:t xml:space="preserve"> between the CRPD and victim assistance and recognised that the CRPD can be used to provide a framework for all States in meeting their responsibilities to mine survivors and their families.” (See the Final Report of the Third Review Conference, Part II, paragraph 272.)</w:t>
      </w:r>
    </w:p>
    <w:p w:rsidR="009D1BE4" w:rsidRDefault="009D1BE4" w:rsidP="00AA4227">
      <w:pPr>
        <w:pStyle w:val="H1G"/>
      </w:pPr>
      <w:r>
        <w:tab/>
        <w:t>H.</w:t>
      </w:r>
      <w:r>
        <w:tab/>
        <w:t>Cooperation and assistance</w:t>
      </w:r>
    </w:p>
  </w:endnote>
  <w:endnote w:id="34">
    <w:p w:rsidR="009D1BE4" w:rsidRDefault="009D1BE4" w:rsidP="003C57AA">
      <w:pPr>
        <w:pStyle w:val="a9"/>
        <w:suppressAutoHyphens/>
        <w:spacing w:after="60" w:line="220" w:lineRule="exact"/>
        <w:ind w:left="1135" w:right="1264" w:hanging="284"/>
      </w:pPr>
      <w:r>
        <w:rPr>
          <w:rStyle w:val="a7"/>
        </w:rPr>
        <w:endnoteRef/>
      </w:r>
      <w:r>
        <w:tab/>
        <w:t xml:space="preserve">In the Cartagena Action Plan, which was adopted by the States Parties at their 2009 Second Review Conference, it was agreed that “all States Parties will maximise and take full advantage of the flexibility of the Article 7 reporting process as a tool to assist in </w:t>
      </w:r>
      <w:r w:rsidRPr="008903B3">
        <w:rPr>
          <w:rStyle w:val="a7"/>
        </w:rPr>
        <w:t>implementation</w:t>
      </w:r>
      <w:r>
        <w:t>, including through the reporting format “Form J” to provide information on matters which may assist in the implementation process and in resource mobilization, such as information on international cooperation and assistance, victim assistance efforts and needs and information on measures being taken to ensure gender sensitization in all aspects of mine action. (See Action #55.)</w:t>
      </w:r>
    </w:p>
  </w:endnote>
  <w:endnote w:id="35">
    <w:p w:rsidR="009D1BE4" w:rsidRDefault="009D1BE4" w:rsidP="003C57AA">
      <w:pPr>
        <w:pStyle w:val="a9"/>
        <w:suppressAutoHyphens/>
        <w:spacing w:after="60" w:line="220" w:lineRule="exact"/>
        <w:ind w:left="1135" w:right="1264" w:hanging="284"/>
      </w:pPr>
      <w:r>
        <w:rPr>
          <w:rStyle w:val="a7"/>
        </w:rPr>
        <w:endnoteRef/>
      </w:r>
      <w:r>
        <w:tab/>
        <w:t xml:space="preserve">In the Maputo Action Plan, which was adopted by the States Parties at their 2014 Third Review Conference, it was agreed that “all States </w:t>
      </w:r>
      <w:r w:rsidRPr="008903B3">
        <w:rPr>
          <w:rStyle w:val="a7"/>
        </w:rPr>
        <w:t>Parties</w:t>
      </w:r>
      <w:r>
        <w:t xml:space="preserve"> will contribute, as they deem useful, to the information exchange tool ‘Platform for Partnerships’ and will provide new or updated information on their needs for assistance or on assistance which they are in a position to offer, when feasible, with a view to further enhancing partnerships and to supporting the full implementation of the Convention.” (See Action #24.)</w:t>
      </w:r>
    </w:p>
  </w:endnote>
  <w:endnote w:id="36">
    <w:p w:rsidR="009D1BE4" w:rsidRDefault="009D1BE4" w:rsidP="003C57AA">
      <w:pPr>
        <w:pStyle w:val="a9"/>
        <w:spacing w:after="60" w:line="220" w:lineRule="exact"/>
        <w:ind w:left="1134" w:hanging="283"/>
      </w:pPr>
      <w:r>
        <w:rPr>
          <w:rStyle w:val="a7"/>
        </w:rPr>
        <w:endnoteRef/>
      </w:r>
      <w:r>
        <w:tab/>
        <w:t>Maputo Action Plan, Action #20.</w:t>
      </w:r>
    </w:p>
  </w:endnote>
  <w:endnote w:id="37">
    <w:p w:rsidR="009D1BE4" w:rsidRDefault="009D1BE4" w:rsidP="003C57AA">
      <w:pPr>
        <w:pStyle w:val="a9"/>
        <w:spacing w:after="60" w:line="220" w:lineRule="exact"/>
        <w:ind w:left="1134" w:hanging="283"/>
      </w:pPr>
      <w:r>
        <w:rPr>
          <w:rStyle w:val="a7"/>
        </w:rPr>
        <w:endnoteRef/>
      </w:r>
      <w:r>
        <w:tab/>
        <w:t>Maputo Action Plan, Action #21.</w:t>
      </w:r>
    </w:p>
  </w:endnote>
  <w:endnote w:id="38">
    <w:p w:rsidR="009D1BE4" w:rsidRDefault="009D1BE4" w:rsidP="003C57AA">
      <w:pPr>
        <w:pStyle w:val="a9"/>
        <w:spacing w:after="60" w:line="220" w:lineRule="exact"/>
        <w:ind w:left="1134" w:hanging="283"/>
      </w:pPr>
      <w:r>
        <w:rPr>
          <w:rStyle w:val="a7"/>
        </w:rPr>
        <w:endnoteRef/>
      </w:r>
      <w:r>
        <w:tab/>
      </w:r>
      <w:r>
        <w:rPr>
          <w:lang w:val="fr-CH"/>
        </w:rPr>
        <w:t>Maputo Action Plan, Action #22.</w:t>
      </w:r>
    </w:p>
  </w:endnote>
  <w:endnote w:id="39">
    <w:p w:rsidR="009D1BE4" w:rsidRDefault="009D1BE4" w:rsidP="003C57AA">
      <w:pPr>
        <w:pStyle w:val="a9"/>
        <w:spacing w:after="60" w:line="220" w:lineRule="exact"/>
        <w:ind w:left="1134" w:hanging="283"/>
        <w:rPr>
          <w:lang w:val="fr-CH"/>
        </w:rPr>
      </w:pPr>
      <w:r w:rsidRPr="009C3430">
        <w:rPr>
          <w:rStyle w:val="a7"/>
        </w:rPr>
        <w:endnoteRef/>
      </w:r>
      <w:r w:rsidRPr="009C3430">
        <w:rPr>
          <w:vertAlign w:val="superscript"/>
        </w:rPr>
        <w:tab/>
      </w:r>
      <w:r>
        <w:rPr>
          <w:lang w:val="fr-CH"/>
        </w:rPr>
        <w:t>Maputo Action Plan, Action #23.</w:t>
      </w:r>
    </w:p>
    <w:p w:rsidR="009D1BE4" w:rsidRDefault="009D1BE4" w:rsidP="00AA4227">
      <w:pPr>
        <w:spacing w:before="240"/>
        <w:jc w:val="center"/>
        <w:rPr>
          <w:u w:val="single"/>
        </w:rPr>
      </w:pPr>
    </w:p>
    <w:p w:rsidR="009D1BE4" w:rsidRDefault="009D1BE4" w:rsidP="00AA4227">
      <w:pPr>
        <w:spacing w:before="240"/>
        <w:jc w:val="center"/>
      </w:pPr>
      <w:r>
        <w:rPr>
          <w:noProof/>
        </w:rPr>
        <w:drawing>
          <wp:inline distT="0" distB="0" distL="0" distR="0" wp14:anchorId="3251CA54" wp14:editId="06CBD92D">
            <wp:extent cx="1151255" cy="82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8255"/>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1BE4" w:rsidTr="003A0C8C">
      <w:trPr>
        <w:jc w:val="center"/>
      </w:trPr>
      <w:tc>
        <w:tcPr>
          <w:tcW w:w="5126" w:type="dxa"/>
          <w:shd w:val="clear" w:color="auto" w:fill="auto"/>
        </w:tcPr>
        <w:p w:rsidR="009D1BE4" w:rsidRPr="003A0C8C" w:rsidRDefault="009D1BE4" w:rsidP="003A0C8C">
          <w:pPr>
            <w:pStyle w:val="af"/>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c>
        <w:tcPr>
          <w:tcW w:w="5127" w:type="dxa"/>
          <w:shd w:val="clear" w:color="auto" w:fill="auto"/>
        </w:tcPr>
        <w:p w:rsidR="009D1BE4" w:rsidRPr="003A0C8C" w:rsidRDefault="009D1BE4" w:rsidP="003A0C8C">
          <w:pPr>
            <w:pStyle w:val="af"/>
            <w:jc w:val="left"/>
            <w:rPr>
              <w:w w:val="103"/>
            </w:rPr>
          </w:pPr>
          <w:r>
            <w:rPr>
              <w:w w:val="103"/>
            </w:rPr>
            <w:fldChar w:fldCharType="begin"/>
          </w:r>
          <w:r>
            <w:rPr>
              <w:w w:val="103"/>
            </w:rPr>
            <w:instrText xml:space="preserve"> PAGE  \* Arabic  \* MERGEFORMAT </w:instrText>
          </w:r>
          <w:r>
            <w:rPr>
              <w:w w:val="103"/>
            </w:rPr>
            <w:fldChar w:fldCharType="separate"/>
          </w:r>
          <w:r w:rsidR="004E3A1F">
            <w:rPr>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3A1F">
            <w:rPr>
              <w:w w:val="103"/>
            </w:rPr>
            <w:t>38</w:t>
          </w:r>
          <w:r>
            <w:rPr>
              <w:w w:val="103"/>
            </w:rPr>
            <w:fldChar w:fldCharType="end"/>
          </w:r>
        </w:p>
      </w:tc>
    </w:tr>
  </w:tbl>
  <w:p w:rsidR="009D1BE4" w:rsidRPr="003A0C8C" w:rsidRDefault="009D1BE4" w:rsidP="003A0C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1BE4" w:rsidTr="003A0C8C">
      <w:trPr>
        <w:jc w:val="center"/>
      </w:trPr>
      <w:tc>
        <w:tcPr>
          <w:tcW w:w="5126" w:type="dxa"/>
          <w:shd w:val="clear" w:color="auto" w:fill="auto"/>
        </w:tcPr>
        <w:p w:rsidR="009D1BE4" w:rsidRPr="003A0C8C" w:rsidRDefault="009D1BE4" w:rsidP="003A0C8C">
          <w:pPr>
            <w:pStyle w:val="af"/>
            <w:jc w:val="right"/>
          </w:pPr>
          <w:r>
            <w:fldChar w:fldCharType="begin"/>
          </w:r>
          <w:r>
            <w:instrText xml:space="preserve"> PAGE  \* Arabic  \* MERGEFORMAT </w:instrText>
          </w:r>
          <w:r>
            <w:fldChar w:fldCharType="separate"/>
          </w:r>
          <w:r w:rsidR="004E3A1F">
            <w:t>37</w:t>
          </w:r>
          <w:r>
            <w:fldChar w:fldCharType="end"/>
          </w:r>
          <w:r>
            <w:t>/</w:t>
          </w:r>
          <w:r w:rsidR="004E3A1F">
            <w:fldChar w:fldCharType="begin"/>
          </w:r>
          <w:r w:rsidR="004E3A1F">
            <w:instrText xml:space="preserve"> NUMPAGES  \* Arabic  \* MERGEFORMAT </w:instrText>
          </w:r>
          <w:r w:rsidR="004E3A1F">
            <w:fldChar w:fldCharType="separate"/>
          </w:r>
          <w:r w:rsidR="004E3A1F">
            <w:t>37</w:t>
          </w:r>
          <w:r w:rsidR="004E3A1F">
            <w:fldChar w:fldCharType="end"/>
          </w:r>
        </w:p>
      </w:tc>
      <w:tc>
        <w:tcPr>
          <w:tcW w:w="5127" w:type="dxa"/>
          <w:shd w:val="clear" w:color="auto" w:fill="auto"/>
        </w:tcPr>
        <w:p w:rsidR="009D1BE4" w:rsidRPr="003A0C8C" w:rsidRDefault="009D1BE4" w:rsidP="003A0C8C">
          <w:pPr>
            <w:pStyle w:val="af"/>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r>
  </w:tbl>
  <w:p w:rsidR="009D1BE4" w:rsidRPr="003A0C8C" w:rsidRDefault="009D1BE4" w:rsidP="003A0C8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9D1BE4" w:rsidTr="003A0C8C">
      <w:tc>
        <w:tcPr>
          <w:tcW w:w="3873" w:type="dxa"/>
        </w:tcPr>
        <w:p w:rsidR="009D1BE4" w:rsidRDefault="009D1BE4" w:rsidP="00926CBF">
          <w:pPr>
            <w:pStyle w:val="Release"/>
          </w:pPr>
          <w:r>
            <w:rPr>
              <w:noProof/>
            </w:rPr>
            <w:drawing>
              <wp:anchor distT="0" distB="0" distL="114300" distR="114300" simplePos="0" relativeHeight="251658240" behindDoc="0" locked="0" layoutInCell="1" allowOverlap="1" wp14:anchorId="407070DF" wp14:editId="34A70290">
                <wp:simplePos x="0" y="0"/>
                <wp:positionH relativeFrom="column">
                  <wp:posOffset>5692889</wp:posOffset>
                </wp:positionH>
                <wp:positionV relativeFrom="paragraph">
                  <wp:posOffset>-364895</wp:posOffset>
                </wp:positionV>
                <wp:extent cx="694690" cy="694690"/>
                <wp:effectExtent l="0" t="0" r="0" b="0"/>
                <wp:wrapNone/>
                <wp:docPr id="2" name="图片 2" descr="http://undocs.org/m2/QRCode2.ashx?DS=APLC/MSP.14/2015/WP.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PLC/MSP.14/2015/WP.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E3A1F">
            <w:fldChar w:fldCharType="begin"/>
          </w:r>
          <w:r w:rsidR="004E3A1F">
            <w:instrText xml:space="preserve"> DOCVARIABLE "jobn" \* MERGEFORMAT </w:instrText>
          </w:r>
          <w:r w:rsidR="004E3A1F">
            <w:fldChar w:fldCharType="separate"/>
          </w:r>
          <w:r w:rsidR="004E3A1F">
            <w:t>GE.15-20164 (C)</w:t>
          </w:r>
          <w:r w:rsidR="004E3A1F">
            <w:fldChar w:fldCharType="end"/>
          </w:r>
          <w:r>
            <w:t xml:space="preserve">    150216    1</w:t>
          </w:r>
          <w:r>
            <w:rPr>
              <w:rFonts w:hint="eastAsia"/>
            </w:rPr>
            <w:t>8</w:t>
          </w:r>
          <w:r>
            <w:t>0216</w:t>
          </w:r>
        </w:p>
        <w:p w:rsidR="009D1BE4" w:rsidRPr="003A0C8C" w:rsidRDefault="009D1BE4" w:rsidP="003A0C8C">
          <w:pPr>
            <w:spacing w:before="80" w:line="210" w:lineRule="exact"/>
            <w:rPr>
              <w:rFonts w:ascii="Barcode 3 of 9 by request" w:hAnsi="Barcode 3 of 9 by request"/>
              <w:sz w:val="24"/>
            </w:rPr>
          </w:pPr>
          <w:r>
            <w:rPr>
              <w:rFonts w:ascii="Barcode 3 of 9 by request" w:hAnsi="Barcode 3 of 9 by request"/>
              <w:sz w:val="24"/>
            </w:rPr>
            <w:t>*1520164*</w:t>
          </w:r>
        </w:p>
      </w:tc>
      <w:tc>
        <w:tcPr>
          <w:tcW w:w="5127" w:type="dxa"/>
        </w:tcPr>
        <w:p w:rsidR="009D1BE4" w:rsidRDefault="009D1BE4" w:rsidP="003A0C8C">
          <w:pPr>
            <w:pStyle w:val="af"/>
            <w:jc w:val="right"/>
            <w:rPr>
              <w:b w:val="0"/>
              <w:sz w:val="21"/>
            </w:rPr>
          </w:pPr>
          <w:r>
            <w:rPr>
              <w:b w:val="0"/>
              <w:sz w:val="21"/>
            </w:rPr>
            <w:drawing>
              <wp:inline distT="0" distB="0" distL="0" distR="0" wp14:anchorId="01CAA606" wp14:editId="564FEA21">
                <wp:extent cx="618745" cy="231648"/>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D1BE4" w:rsidRPr="003A0C8C" w:rsidRDefault="009D1BE4" w:rsidP="003A0C8C">
    <w:pPr>
      <w:pStyle w:val="af"/>
      <w:spacing w:line="56" w:lineRule="auto"/>
      <w:jc w:val="left"/>
      <w:rPr>
        <w:b w:val="0"/>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e"/>
      <w:tblpPr w:leftFromText="187" w:rightFromText="187" w:vertAnchor="page" w:horzAnchor="page" w:tblpX="1153" w:tblpY="1196"/>
      <w:tblOverlap w:val="never"/>
      <w:tblW w:w="43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9D1BE4" w:rsidRPr="00FF5B8C" w:rsidTr="00FF5B8C">
      <w:trPr>
        <w:cantSplit/>
        <w:trHeight w:val="4925"/>
      </w:trPr>
      <w:tc>
        <w:tcPr>
          <w:tcW w:w="13304" w:type="dxa"/>
          <w:shd w:val="clear" w:color="auto" w:fill="auto"/>
          <w:textDirection w:val="tbRl"/>
        </w:tcPr>
        <w:p w:rsidR="009D1BE4" w:rsidRPr="00FF5B8C" w:rsidRDefault="009D1BE4" w:rsidP="00FF5B8C">
          <w:pPr>
            <w:pStyle w:val="af"/>
            <w:spacing w:line="240" w:lineRule="auto"/>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4E3A1F">
            <w:rPr>
              <w:w w:val="103"/>
              <w:sz w:val="17"/>
            </w:rPr>
            <w:t>48</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4E3A1F">
            <w:rPr>
              <w:w w:val="103"/>
              <w:sz w:val="17"/>
            </w:rPr>
            <w:t>48</w:t>
          </w:r>
          <w:r>
            <w:rPr>
              <w:w w:val="103"/>
              <w:sz w:val="17"/>
            </w:rPr>
            <w:fldChar w:fldCharType="end"/>
          </w:r>
        </w:p>
      </w:tc>
    </w:tr>
    <w:tr w:rsidR="009D1BE4" w:rsidRPr="00FF5B8C" w:rsidTr="00FF5B8C">
      <w:trPr>
        <w:cantSplit/>
        <w:trHeight w:val="4925"/>
      </w:trPr>
      <w:tc>
        <w:tcPr>
          <w:tcW w:w="13304" w:type="dxa"/>
          <w:shd w:val="clear" w:color="auto" w:fill="auto"/>
          <w:textDirection w:val="tbRl"/>
        </w:tcPr>
        <w:p w:rsidR="009D1BE4" w:rsidRPr="00FF5B8C" w:rsidRDefault="009D1BE4" w:rsidP="00FF5B8C">
          <w:pPr>
            <w:pStyle w:val="af"/>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r>
  </w:tbl>
  <w:p w:rsidR="009D1BE4" w:rsidRPr="00FF5B8C" w:rsidRDefault="009D1BE4" w:rsidP="00FF5B8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e"/>
      <w:tblpPr w:leftFromText="187" w:rightFromText="187" w:vertAnchor="page" w:horzAnchor="page" w:tblpX="1153" w:tblpY="1196"/>
      <w:tblOverlap w:val="never"/>
      <w:tblW w:w="43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9D1BE4" w:rsidRPr="00FF5B8C" w:rsidTr="00FF5B8C">
      <w:trPr>
        <w:cantSplit/>
        <w:trHeight w:val="4925"/>
      </w:trPr>
      <w:tc>
        <w:tcPr>
          <w:tcW w:w="13304" w:type="dxa"/>
          <w:shd w:val="clear" w:color="auto" w:fill="auto"/>
          <w:textDirection w:val="tbRl"/>
        </w:tcPr>
        <w:p w:rsidR="009D1BE4" w:rsidRPr="00FF5B8C" w:rsidRDefault="009D1BE4" w:rsidP="00FF5B8C">
          <w:pPr>
            <w:pStyle w:val="af"/>
            <w:spacing w:line="240" w:lineRule="auto"/>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r>
    <w:tr w:rsidR="009D1BE4" w:rsidRPr="00FF5B8C" w:rsidTr="00FF5B8C">
      <w:trPr>
        <w:cantSplit/>
        <w:trHeight w:val="4925"/>
      </w:trPr>
      <w:tc>
        <w:tcPr>
          <w:tcW w:w="13304" w:type="dxa"/>
          <w:shd w:val="clear" w:color="auto" w:fill="auto"/>
          <w:textDirection w:val="tbRl"/>
        </w:tcPr>
        <w:p w:rsidR="009D1BE4" w:rsidRPr="00FF5B8C" w:rsidRDefault="009D1BE4" w:rsidP="00FF5B8C">
          <w:pPr>
            <w:pStyle w:val="af"/>
            <w:spacing w:line="240" w:lineRule="auto"/>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sidR="004E3A1F">
            <w:rPr>
              <w:w w:val="103"/>
              <w:sz w:val="17"/>
            </w:rPr>
            <w:t>47</w:t>
          </w:r>
          <w:r>
            <w:rPr>
              <w:w w:val="103"/>
              <w:sz w:val="17"/>
            </w:rPr>
            <w:fldChar w:fldCharType="end"/>
          </w:r>
          <w:r>
            <w:rPr>
              <w:w w:val="103"/>
              <w:sz w:val="17"/>
            </w:rPr>
            <w:t>/</w:t>
          </w:r>
          <w:r>
            <w:rPr>
              <w:w w:val="103"/>
              <w:sz w:val="17"/>
            </w:rPr>
            <w:fldChar w:fldCharType="begin"/>
          </w:r>
          <w:r>
            <w:rPr>
              <w:w w:val="103"/>
              <w:sz w:val="17"/>
            </w:rPr>
            <w:instrText xml:space="preserve"> NUMPAGES  \* Arabic  \* MERGEFORMAT </w:instrText>
          </w:r>
          <w:r>
            <w:rPr>
              <w:w w:val="103"/>
              <w:sz w:val="17"/>
            </w:rPr>
            <w:fldChar w:fldCharType="separate"/>
          </w:r>
          <w:r w:rsidR="004E3A1F">
            <w:rPr>
              <w:w w:val="103"/>
              <w:sz w:val="17"/>
            </w:rPr>
            <w:t>48</w:t>
          </w:r>
          <w:r>
            <w:rPr>
              <w:w w:val="103"/>
              <w:sz w:val="17"/>
            </w:rPr>
            <w:fldChar w:fldCharType="end"/>
          </w:r>
        </w:p>
      </w:tc>
    </w:tr>
  </w:tbl>
  <w:p w:rsidR="009D1BE4" w:rsidRPr="00FF5B8C" w:rsidRDefault="009D1BE4" w:rsidP="00FF5B8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1BE4" w:rsidTr="003A0C8C">
      <w:trPr>
        <w:jc w:val="center"/>
      </w:trPr>
      <w:tc>
        <w:tcPr>
          <w:tcW w:w="5126" w:type="dxa"/>
          <w:shd w:val="clear" w:color="auto" w:fill="auto"/>
        </w:tcPr>
        <w:p w:rsidR="009D1BE4" w:rsidRPr="003A0C8C" w:rsidRDefault="009D1BE4" w:rsidP="003A0C8C">
          <w:pPr>
            <w:pStyle w:val="af"/>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c>
        <w:tcPr>
          <w:tcW w:w="5127" w:type="dxa"/>
          <w:shd w:val="clear" w:color="auto" w:fill="auto"/>
        </w:tcPr>
        <w:p w:rsidR="009D1BE4" w:rsidRPr="003A0C8C" w:rsidRDefault="009D1BE4" w:rsidP="003A0C8C">
          <w:pPr>
            <w:pStyle w:val="af"/>
            <w:jc w:val="left"/>
            <w:rPr>
              <w:w w:val="103"/>
            </w:rPr>
          </w:pPr>
          <w:r>
            <w:rPr>
              <w:w w:val="103"/>
            </w:rPr>
            <w:fldChar w:fldCharType="begin"/>
          </w:r>
          <w:r>
            <w:rPr>
              <w:w w:val="103"/>
            </w:rPr>
            <w:instrText xml:space="preserve"> PAGE  \* Arabic  \* MERGEFORMAT </w:instrText>
          </w:r>
          <w:r>
            <w:rPr>
              <w:w w:val="103"/>
            </w:rPr>
            <w:fldChar w:fldCharType="separate"/>
          </w:r>
          <w:r w:rsidR="004E3A1F">
            <w:rPr>
              <w:w w:val="103"/>
            </w:rPr>
            <w:t>56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3A1F">
            <w:rPr>
              <w:w w:val="103"/>
            </w:rPr>
            <w:t>56</w:t>
          </w:r>
          <w:r>
            <w:rPr>
              <w:w w:val="103"/>
            </w:rPr>
            <w:fldChar w:fldCharType="end"/>
          </w:r>
        </w:p>
      </w:tc>
    </w:tr>
  </w:tbl>
  <w:p w:rsidR="009D1BE4" w:rsidRPr="003A0C8C" w:rsidRDefault="009D1BE4" w:rsidP="003A0C8C">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1BE4" w:rsidTr="003A0C8C">
      <w:trPr>
        <w:jc w:val="center"/>
      </w:trPr>
      <w:tc>
        <w:tcPr>
          <w:tcW w:w="5126" w:type="dxa"/>
          <w:shd w:val="clear" w:color="auto" w:fill="auto"/>
        </w:tcPr>
        <w:p w:rsidR="009D1BE4" w:rsidRPr="003A0C8C" w:rsidRDefault="009D1BE4" w:rsidP="003A0C8C">
          <w:pPr>
            <w:pStyle w:val="af"/>
            <w:jc w:val="right"/>
          </w:pPr>
          <w:r>
            <w:fldChar w:fldCharType="begin"/>
          </w:r>
          <w:r>
            <w:instrText xml:space="preserve"> PAGE  \* Arabic  \* MERGEFORMAT </w:instrText>
          </w:r>
          <w:r>
            <w:fldChar w:fldCharType="separate"/>
          </w:r>
          <w:r w:rsidR="004E3A1F">
            <w:t>55</w:t>
          </w:r>
          <w:r>
            <w:fldChar w:fldCharType="end"/>
          </w:r>
          <w:r>
            <w:t>/</w:t>
          </w:r>
          <w:r w:rsidR="004E3A1F">
            <w:fldChar w:fldCharType="begin"/>
          </w:r>
          <w:r w:rsidR="004E3A1F">
            <w:instrText xml:space="preserve"> NUMPAGES  \* Arabic  \* MERGEFORMAT </w:instrText>
          </w:r>
          <w:r w:rsidR="004E3A1F">
            <w:fldChar w:fldCharType="separate"/>
          </w:r>
          <w:r w:rsidR="004E3A1F">
            <w:t>55</w:t>
          </w:r>
          <w:r w:rsidR="004E3A1F">
            <w:fldChar w:fldCharType="end"/>
          </w:r>
        </w:p>
      </w:tc>
      <w:tc>
        <w:tcPr>
          <w:tcW w:w="5127" w:type="dxa"/>
          <w:shd w:val="clear" w:color="auto" w:fill="auto"/>
        </w:tcPr>
        <w:p w:rsidR="009D1BE4" w:rsidRPr="003A0C8C" w:rsidRDefault="009D1BE4" w:rsidP="003A0C8C">
          <w:pPr>
            <w:pStyle w:val="af"/>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A1F">
            <w:rPr>
              <w:b w:val="0"/>
              <w:w w:val="103"/>
              <w:sz w:val="14"/>
            </w:rPr>
            <w:t>GE.15-20164 (C)</w:t>
          </w:r>
          <w:r>
            <w:rPr>
              <w:b w:val="0"/>
              <w:w w:val="103"/>
              <w:sz w:val="14"/>
            </w:rPr>
            <w:fldChar w:fldCharType="end"/>
          </w:r>
        </w:p>
      </w:tc>
    </w:tr>
  </w:tbl>
  <w:p w:rsidR="009D1BE4" w:rsidRPr="003A0C8C" w:rsidRDefault="009D1BE4" w:rsidP="003A0C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E4" w:rsidRDefault="009D1BE4">
      <w:r>
        <w:separator/>
      </w:r>
    </w:p>
  </w:footnote>
  <w:footnote w:type="continuationSeparator" w:id="0">
    <w:p w:rsidR="009D1BE4" w:rsidRDefault="009D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1BE4" w:rsidTr="003A0C8C">
      <w:trPr>
        <w:trHeight w:hRule="exact" w:val="864"/>
        <w:jc w:val="center"/>
      </w:trPr>
      <w:tc>
        <w:tcPr>
          <w:tcW w:w="4882" w:type="dxa"/>
          <w:shd w:val="clear" w:color="auto" w:fill="auto"/>
          <w:vAlign w:val="bottom"/>
        </w:tcPr>
        <w:p w:rsidR="009D1BE4" w:rsidRPr="003A0C8C" w:rsidRDefault="009D1BE4" w:rsidP="003A0C8C">
          <w:pPr>
            <w:pStyle w:val="ae"/>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E3A1F">
            <w:rPr>
              <w:b/>
              <w:sz w:val="17"/>
            </w:rPr>
            <w:t>APLC/MSP.14/2015/WP.2</w:t>
          </w:r>
          <w:r>
            <w:rPr>
              <w:b/>
              <w:sz w:val="17"/>
            </w:rPr>
            <w:fldChar w:fldCharType="end"/>
          </w:r>
        </w:p>
      </w:tc>
      <w:tc>
        <w:tcPr>
          <w:tcW w:w="5127" w:type="dxa"/>
          <w:shd w:val="clear" w:color="auto" w:fill="auto"/>
          <w:vAlign w:val="bottom"/>
        </w:tcPr>
        <w:p w:rsidR="009D1BE4" w:rsidRDefault="009D1BE4" w:rsidP="003A0C8C">
          <w:pPr>
            <w:pStyle w:val="ae"/>
          </w:pPr>
        </w:p>
      </w:tc>
    </w:tr>
  </w:tbl>
  <w:p w:rsidR="009D1BE4" w:rsidRPr="003A0C8C" w:rsidRDefault="009D1BE4" w:rsidP="003A0C8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1BE4" w:rsidTr="003A0C8C">
      <w:trPr>
        <w:trHeight w:hRule="exact" w:val="864"/>
        <w:jc w:val="center"/>
      </w:trPr>
      <w:tc>
        <w:tcPr>
          <w:tcW w:w="4882" w:type="dxa"/>
          <w:shd w:val="clear" w:color="auto" w:fill="auto"/>
          <w:vAlign w:val="bottom"/>
        </w:tcPr>
        <w:p w:rsidR="009D1BE4" w:rsidRDefault="009D1BE4" w:rsidP="003A0C8C">
          <w:pPr>
            <w:pStyle w:val="ae"/>
          </w:pPr>
        </w:p>
      </w:tc>
      <w:tc>
        <w:tcPr>
          <w:tcW w:w="5127" w:type="dxa"/>
          <w:shd w:val="clear" w:color="auto" w:fill="auto"/>
          <w:vAlign w:val="bottom"/>
        </w:tcPr>
        <w:p w:rsidR="009D1BE4" w:rsidRPr="003A0C8C" w:rsidRDefault="009D1BE4" w:rsidP="003A0C8C">
          <w:pPr>
            <w:pStyle w:val="ae"/>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E3A1F">
            <w:rPr>
              <w:b/>
              <w:sz w:val="17"/>
            </w:rPr>
            <w:t>APLC/MSP.14/2015/WP.2</w:t>
          </w:r>
          <w:r>
            <w:rPr>
              <w:b/>
              <w:sz w:val="17"/>
            </w:rPr>
            <w:fldChar w:fldCharType="end"/>
          </w:r>
        </w:p>
      </w:tc>
    </w:tr>
  </w:tbl>
  <w:p w:rsidR="009D1BE4" w:rsidRPr="003A0C8C" w:rsidRDefault="009D1BE4" w:rsidP="003A0C8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D1BE4" w:rsidTr="003A0C8C">
      <w:trPr>
        <w:trHeight w:hRule="exact" w:val="864"/>
      </w:trPr>
      <w:tc>
        <w:tcPr>
          <w:tcW w:w="1267" w:type="dxa"/>
          <w:tcBorders>
            <w:bottom w:val="single" w:sz="4" w:space="0" w:color="auto"/>
          </w:tcBorders>
          <w:shd w:val="clear" w:color="auto" w:fill="auto"/>
          <w:vAlign w:val="bottom"/>
        </w:tcPr>
        <w:p w:rsidR="009D1BE4" w:rsidRDefault="009D1BE4" w:rsidP="003A0C8C">
          <w:pPr>
            <w:pStyle w:val="ae"/>
            <w:spacing w:after="120"/>
          </w:pPr>
        </w:p>
      </w:tc>
      <w:tc>
        <w:tcPr>
          <w:tcW w:w="1872" w:type="dxa"/>
          <w:tcBorders>
            <w:bottom w:val="single" w:sz="4" w:space="0" w:color="auto"/>
          </w:tcBorders>
          <w:shd w:val="clear" w:color="auto" w:fill="auto"/>
          <w:vAlign w:val="bottom"/>
        </w:tcPr>
        <w:p w:rsidR="009D1BE4" w:rsidRPr="003A0C8C" w:rsidRDefault="009D1BE4" w:rsidP="003A0C8C">
          <w:pPr>
            <w:pStyle w:val="HCh"/>
            <w:spacing w:after="80"/>
            <w:rPr>
              <w:rFonts w:eastAsia="宋体"/>
              <w:spacing w:val="2"/>
              <w:w w:val="96"/>
            </w:rPr>
          </w:pPr>
          <w:r>
            <w:rPr>
              <w:rFonts w:eastAsia="宋体"/>
              <w:spacing w:val="2"/>
              <w:w w:val="96"/>
            </w:rPr>
            <w:t xml:space="preserve"> </w:t>
          </w:r>
        </w:p>
      </w:tc>
      <w:tc>
        <w:tcPr>
          <w:tcW w:w="245" w:type="dxa"/>
          <w:tcBorders>
            <w:bottom w:val="single" w:sz="4" w:space="0" w:color="auto"/>
          </w:tcBorders>
          <w:shd w:val="clear" w:color="auto" w:fill="auto"/>
          <w:vAlign w:val="bottom"/>
        </w:tcPr>
        <w:p w:rsidR="009D1BE4" w:rsidRDefault="009D1BE4" w:rsidP="003A0C8C">
          <w:pPr>
            <w:pStyle w:val="ae"/>
            <w:spacing w:after="120"/>
          </w:pPr>
        </w:p>
      </w:tc>
      <w:tc>
        <w:tcPr>
          <w:tcW w:w="6653" w:type="dxa"/>
          <w:gridSpan w:val="4"/>
          <w:tcBorders>
            <w:bottom w:val="single" w:sz="4" w:space="0" w:color="auto"/>
          </w:tcBorders>
          <w:shd w:val="clear" w:color="auto" w:fill="auto"/>
          <w:vAlign w:val="bottom"/>
        </w:tcPr>
        <w:p w:rsidR="009D1BE4" w:rsidRPr="003A0C8C" w:rsidRDefault="009D1BE4" w:rsidP="003A0C8C">
          <w:pPr>
            <w:spacing w:after="80" w:line="240" w:lineRule="auto"/>
            <w:jc w:val="right"/>
            <w:rPr>
              <w:position w:val="-4"/>
            </w:rPr>
          </w:pPr>
          <w:r>
            <w:rPr>
              <w:position w:val="-4"/>
              <w:sz w:val="40"/>
            </w:rPr>
            <w:t>APLC</w:t>
          </w:r>
          <w:r>
            <w:rPr>
              <w:position w:val="-4"/>
            </w:rPr>
            <w:t>/MSP.14/2015/WP.2</w:t>
          </w:r>
        </w:p>
      </w:tc>
    </w:tr>
    <w:tr w:rsidR="009D1BE4" w:rsidRPr="003A0C8C" w:rsidTr="009D7D92">
      <w:trPr>
        <w:gridAfter w:val="1"/>
        <w:wAfter w:w="18" w:type="dxa"/>
        <w:trHeight w:hRule="exact" w:val="2880"/>
      </w:trPr>
      <w:tc>
        <w:tcPr>
          <w:tcW w:w="6494" w:type="dxa"/>
          <w:gridSpan w:val="4"/>
          <w:tcBorders>
            <w:top w:val="single" w:sz="4" w:space="0" w:color="auto"/>
            <w:bottom w:val="single" w:sz="12" w:space="0" w:color="auto"/>
          </w:tcBorders>
          <w:shd w:val="clear" w:color="auto" w:fill="auto"/>
        </w:tcPr>
        <w:p w:rsidR="009D1BE4" w:rsidRPr="003A0C8C" w:rsidRDefault="009D1BE4" w:rsidP="003A0C8C">
          <w:pPr>
            <w:pStyle w:val="XLarge"/>
            <w:spacing w:before="109" w:after="140" w:line="400" w:lineRule="exact"/>
            <w:rPr>
              <w:sz w:val="32"/>
            </w:rPr>
          </w:pPr>
          <w:r>
            <w:rPr>
              <w:rFonts w:hint="eastAsia"/>
              <w:sz w:val="32"/>
            </w:rPr>
            <w:t>关于禁止使用、储存、生产和转让</w:t>
          </w:r>
          <w:r>
            <w:rPr>
              <w:rFonts w:hint="eastAsia"/>
              <w:sz w:val="32"/>
            </w:rPr>
            <w:br/>
            <w:t>杀伤人员地雷及销毁此种地雷的公约</w:t>
          </w:r>
          <w:r>
            <w:rPr>
              <w:rFonts w:hint="eastAsia"/>
              <w:sz w:val="32"/>
            </w:rPr>
            <w:br/>
            <w:t>缔约国会议</w:t>
          </w:r>
        </w:p>
      </w:tc>
      <w:tc>
        <w:tcPr>
          <w:tcW w:w="245" w:type="dxa"/>
          <w:tcBorders>
            <w:top w:val="single" w:sz="4" w:space="0" w:color="auto"/>
            <w:bottom w:val="single" w:sz="12" w:space="0" w:color="auto"/>
          </w:tcBorders>
          <w:shd w:val="clear" w:color="auto" w:fill="auto"/>
        </w:tcPr>
        <w:p w:rsidR="009D1BE4" w:rsidRPr="003A0C8C" w:rsidRDefault="009D1BE4" w:rsidP="003A0C8C">
          <w:pPr>
            <w:pStyle w:val="ae"/>
            <w:spacing w:before="109"/>
          </w:pPr>
        </w:p>
      </w:tc>
      <w:tc>
        <w:tcPr>
          <w:tcW w:w="3280" w:type="dxa"/>
          <w:tcBorders>
            <w:top w:val="single" w:sz="4" w:space="0" w:color="auto"/>
            <w:bottom w:val="single" w:sz="12" w:space="0" w:color="auto"/>
          </w:tcBorders>
          <w:shd w:val="clear" w:color="auto" w:fill="auto"/>
        </w:tcPr>
        <w:p w:rsidR="009D1BE4" w:rsidRDefault="009D1BE4" w:rsidP="003A0C8C">
          <w:pPr>
            <w:pStyle w:val="Publication"/>
          </w:pPr>
        </w:p>
        <w:p w:rsidR="009D1BE4" w:rsidRDefault="009D1BE4" w:rsidP="003A0C8C">
          <w:pPr>
            <w:pStyle w:val="Publication"/>
          </w:pPr>
          <w:r>
            <w:t>28 December 2015</w:t>
          </w:r>
        </w:p>
        <w:p w:rsidR="009D1BE4" w:rsidRDefault="009D1BE4" w:rsidP="003A0C8C">
          <w:pPr>
            <w:spacing w:line="240" w:lineRule="exact"/>
          </w:pPr>
          <w:r>
            <w:t>Chinese</w:t>
          </w:r>
        </w:p>
        <w:p w:rsidR="009D1BE4" w:rsidRDefault="009D1BE4" w:rsidP="003A0C8C">
          <w:pPr>
            <w:pStyle w:val="Original"/>
          </w:pPr>
          <w:r>
            <w:t>Original: English</w:t>
          </w:r>
        </w:p>
        <w:p w:rsidR="009D1BE4" w:rsidRPr="003A0C8C" w:rsidRDefault="009D1BE4" w:rsidP="003A0C8C"/>
      </w:tc>
    </w:tr>
  </w:tbl>
  <w:p w:rsidR="009D1BE4" w:rsidRPr="003A0C8C" w:rsidRDefault="009D1BE4" w:rsidP="003A0C8C">
    <w:pPr>
      <w:pStyle w:val="ae"/>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e"/>
      <w:tblpPr w:leftFromText="187" w:rightFromText="187" w:vertAnchor="text" w:horzAnchor="page" w:tblpX="15334" w:tblpY="577"/>
      <w:tblOverlap w:val="never"/>
      <w:tblW w:w="864" w:type="dxa"/>
      <w:tblInd w:w="0"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D1BE4" w:rsidRPr="00FF5B8C" w:rsidTr="00FF5B8C">
      <w:trPr>
        <w:cantSplit/>
        <w:trHeight w:val="4925"/>
      </w:trPr>
      <w:tc>
        <w:tcPr>
          <w:tcW w:w="13304" w:type="dxa"/>
          <w:shd w:val="clear" w:color="auto" w:fill="auto"/>
          <w:textDirection w:val="tbRl"/>
          <w:vAlign w:val="bottom"/>
        </w:tcPr>
        <w:p w:rsidR="009D1BE4" w:rsidRPr="00FF5B8C" w:rsidRDefault="009D1BE4" w:rsidP="00FF5B8C">
          <w:pPr>
            <w:pStyle w:val="ae"/>
            <w:spacing w:line="240" w:lineRule="auto"/>
            <w:ind w:left="14" w:right="14"/>
            <w:jc w:val="left"/>
            <w:rPr>
              <w:b/>
              <w:w w:val="103"/>
              <w:sz w:val="17"/>
            </w:rPr>
          </w:pPr>
          <w:r w:rsidRPr="00FF5B8C">
            <w:rPr>
              <w:b/>
              <w:w w:val="103"/>
              <w:sz w:val="17"/>
            </w:rPr>
            <w:fldChar w:fldCharType="begin"/>
          </w:r>
          <w:r w:rsidRPr="00FF5B8C">
            <w:rPr>
              <w:b/>
              <w:w w:val="103"/>
              <w:sz w:val="17"/>
            </w:rPr>
            <w:instrText xml:space="preserve"> DOCVARIABLE "sss1" \* MERGEFORMAT </w:instrText>
          </w:r>
          <w:r w:rsidRPr="00FF5B8C">
            <w:rPr>
              <w:b/>
              <w:w w:val="103"/>
              <w:sz w:val="17"/>
            </w:rPr>
            <w:fldChar w:fldCharType="separate"/>
          </w:r>
          <w:r w:rsidR="004E3A1F">
            <w:rPr>
              <w:b/>
              <w:w w:val="103"/>
              <w:sz w:val="17"/>
            </w:rPr>
            <w:t>APLC/MSP.14/2015/WP.2</w:t>
          </w:r>
          <w:r w:rsidRPr="00FF5B8C">
            <w:rPr>
              <w:b/>
              <w:w w:val="103"/>
              <w:sz w:val="17"/>
            </w:rPr>
            <w:fldChar w:fldCharType="end"/>
          </w:r>
        </w:p>
      </w:tc>
    </w:tr>
    <w:tr w:rsidR="009D1BE4" w:rsidRPr="00FF5B8C" w:rsidTr="00FF5B8C">
      <w:trPr>
        <w:cantSplit/>
        <w:trHeight w:val="4925"/>
      </w:trPr>
      <w:tc>
        <w:tcPr>
          <w:tcW w:w="13304" w:type="dxa"/>
          <w:shd w:val="clear" w:color="auto" w:fill="auto"/>
          <w:textDirection w:val="tbRl"/>
          <w:vAlign w:val="bottom"/>
        </w:tcPr>
        <w:p w:rsidR="009D1BE4" w:rsidRPr="00FF5B8C" w:rsidRDefault="009D1BE4" w:rsidP="00FF5B8C">
          <w:pPr>
            <w:pStyle w:val="ae"/>
            <w:spacing w:line="240" w:lineRule="auto"/>
            <w:ind w:left="14" w:right="14"/>
            <w:jc w:val="left"/>
            <w:rPr>
              <w:b/>
              <w:w w:val="103"/>
              <w:sz w:val="17"/>
            </w:rPr>
          </w:pPr>
        </w:p>
      </w:tc>
    </w:tr>
  </w:tbl>
  <w:p w:rsidR="009D1BE4" w:rsidRPr="00FF5B8C" w:rsidRDefault="009D1BE4" w:rsidP="00FF5B8C">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e"/>
      <w:tblpPr w:leftFromText="187" w:rightFromText="187" w:vertAnchor="text" w:horzAnchor="page" w:tblpX="15334" w:tblpY="577"/>
      <w:tblOverlap w:val="never"/>
      <w:tblW w:w="864" w:type="dxa"/>
      <w:tblInd w:w="0"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9D1BE4" w:rsidRPr="00FF5B8C" w:rsidTr="00FF5B8C">
      <w:trPr>
        <w:trHeight w:val="4925"/>
      </w:trPr>
      <w:tc>
        <w:tcPr>
          <w:tcW w:w="13304" w:type="dxa"/>
          <w:shd w:val="clear" w:color="auto" w:fill="auto"/>
          <w:vAlign w:val="bottom"/>
        </w:tcPr>
        <w:p w:rsidR="009D1BE4" w:rsidRPr="00FF5B8C" w:rsidRDefault="009D1BE4" w:rsidP="00FF5B8C">
          <w:pPr>
            <w:pStyle w:val="ae"/>
            <w:spacing w:line="240" w:lineRule="auto"/>
            <w:ind w:left="14" w:right="14"/>
            <w:jc w:val="right"/>
            <w:rPr>
              <w:b/>
              <w:bCs/>
              <w:w w:val="103"/>
              <w:sz w:val="17"/>
              <w:szCs w:val="26"/>
            </w:rPr>
          </w:pPr>
        </w:p>
      </w:tc>
    </w:tr>
    <w:tr w:rsidR="009D1BE4" w:rsidRPr="00FF5B8C" w:rsidTr="00FF5B8C">
      <w:trPr>
        <w:cantSplit/>
        <w:trHeight w:val="4925"/>
      </w:trPr>
      <w:tc>
        <w:tcPr>
          <w:tcW w:w="13304" w:type="dxa"/>
          <w:shd w:val="clear" w:color="auto" w:fill="auto"/>
          <w:textDirection w:val="tbRl"/>
          <w:vAlign w:val="bottom"/>
        </w:tcPr>
        <w:p w:rsidR="009D1BE4" w:rsidRPr="00FF5B8C" w:rsidRDefault="009D1BE4" w:rsidP="00FF5B8C">
          <w:pPr>
            <w:pStyle w:val="ae"/>
            <w:spacing w:line="240" w:lineRule="auto"/>
            <w:ind w:left="14" w:right="14"/>
            <w:jc w:val="right"/>
            <w:rPr>
              <w:b/>
              <w:bCs/>
              <w:w w:val="103"/>
              <w:sz w:val="17"/>
              <w:szCs w:val="26"/>
            </w:rPr>
          </w:pPr>
          <w:r w:rsidRPr="00FF5B8C">
            <w:rPr>
              <w:b/>
              <w:bCs/>
              <w:w w:val="103"/>
              <w:sz w:val="17"/>
              <w:szCs w:val="26"/>
            </w:rPr>
            <w:fldChar w:fldCharType="begin"/>
          </w:r>
          <w:r w:rsidRPr="00FF5B8C">
            <w:rPr>
              <w:b/>
              <w:bCs/>
              <w:w w:val="103"/>
              <w:sz w:val="17"/>
              <w:szCs w:val="26"/>
            </w:rPr>
            <w:instrText xml:space="preserve"> DOCVARIABLE "sss1" \* MERGEFORMAT </w:instrText>
          </w:r>
          <w:r w:rsidRPr="00FF5B8C">
            <w:rPr>
              <w:b/>
              <w:bCs/>
              <w:w w:val="103"/>
              <w:sz w:val="17"/>
              <w:szCs w:val="26"/>
            </w:rPr>
            <w:fldChar w:fldCharType="separate"/>
          </w:r>
          <w:r w:rsidR="004E3A1F">
            <w:rPr>
              <w:b/>
              <w:bCs/>
              <w:w w:val="103"/>
              <w:sz w:val="17"/>
              <w:szCs w:val="26"/>
            </w:rPr>
            <w:t>APLC/MSP.14/2015/WP.2</w:t>
          </w:r>
          <w:r w:rsidRPr="00FF5B8C">
            <w:rPr>
              <w:b/>
              <w:bCs/>
              <w:w w:val="103"/>
              <w:sz w:val="17"/>
              <w:szCs w:val="26"/>
            </w:rPr>
            <w:fldChar w:fldCharType="end"/>
          </w:r>
        </w:p>
      </w:tc>
    </w:tr>
  </w:tbl>
  <w:p w:rsidR="009D1BE4" w:rsidRPr="00FF5B8C" w:rsidRDefault="009D1BE4" w:rsidP="00FF5B8C">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1BE4" w:rsidTr="003A0C8C">
      <w:trPr>
        <w:trHeight w:hRule="exact" w:val="864"/>
        <w:jc w:val="center"/>
      </w:trPr>
      <w:tc>
        <w:tcPr>
          <w:tcW w:w="4882" w:type="dxa"/>
          <w:shd w:val="clear" w:color="auto" w:fill="auto"/>
          <w:vAlign w:val="bottom"/>
        </w:tcPr>
        <w:p w:rsidR="009D1BE4" w:rsidRPr="003A0C8C" w:rsidRDefault="009D1BE4" w:rsidP="003A0C8C">
          <w:pPr>
            <w:pStyle w:val="ae"/>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E3A1F">
            <w:rPr>
              <w:b/>
              <w:sz w:val="17"/>
            </w:rPr>
            <w:t>APLC/MSP.14/2015/WP.2</w:t>
          </w:r>
          <w:r>
            <w:rPr>
              <w:b/>
              <w:sz w:val="17"/>
            </w:rPr>
            <w:fldChar w:fldCharType="end"/>
          </w:r>
        </w:p>
      </w:tc>
      <w:tc>
        <w:tcPr>
          <w:tcW w:w="5127" w:type="dxa"/>
          <w:shd w:val="clear" w:color="auto" w:fill="auto"/>
          <w:vAlign w:val="bottom"/>
        </w:tcPr>
        <w:p w:rsidR="009D1BE4" w:rsidRDefault="009D1BE4" w:rsidP="003A0C8C">
          <w:pPr>
            <w:pStyle w:val="ae"/>
          </w:pPr>
        </w:p>
      </w:tc>
    </w:tr>
  </w:tbl>
  <w:p w:rsidR="009D1BE4" w:rsidRPr="003A0C8C" w:rsidRDefault="009D1BE4" w:rsidP="003A0C8C">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1BE4" w:rsidTr="003A0C8C">
      <w:trPr>
        <w:trHeight w:hRule="exact" w:val="864"/>
        <w:jc w:val="center"/>
      </w:trPr>
      <w:tc>
        <w:tcPr>
          <w:tcW w:w="4882" w:type="dxa"/>
          <w:shd w:val="clear" w:color="auto" w:fill="auto"/>
          <w:vAlign w:val="bottom"/>
        </w:tcPr>
        <w:p w:rsidR="009D1BE4" w:rsidRDefault="009D1BE4" w:rsidP="003A0C8C">
          <w:pPr>
            <w:pStyle w:val="ae"/>
          </w:pPr>
        </w:p>
      </w:tc>
      <w:tc>
        <w:tcPr>
          <w:tcW w:w="5127" w:type="dxa"/>
          <w:shd w:val="clear" w:color="auto" w:fill="auto"/>
          <w:vAlign w:val="bottom"/>
        </w:tcPr>
        <w:p w:rsidR="009D1BE4" w:rsidRPr="003A0C8C" w:rsidRDefault="009D1BE4" w:rsidP="003A0C8C">
          <w:pPr>
            <w:pStyle w:val="ae"/>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E3A1F">
            <w:rPr>
              <w:b/>
              <w:sz w:val="17"/>
            </w:rPr>
            <w:t>APLC/MSP.14/2015/WP.2</w:t>
          </w:r>
          <w:r>
            <w:rPr>
              <w:b/>
              <w:sz w:val="17"/>
            </w:rPr>
            <w:fldChar w:fldCharType="end"/>
          </w:r>
        </w:p>
      </w:tc>
    </w:tr>
  </w:tbl>
  <w:p w:rsidR="009D1BE4" w:rsidRPr="003A0C8C" w:rsidRDefault="009D1BE4" w:rsidP="003A0C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43DB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7AA0C35A"/>
    <w:lvl w:ilvl="0">
      <w:start w:val="1"/>
      <w:numFmt w:val="decimal"/>
      <w:pStyle w:val="8"/>
      <w:lvlText w:val="%1."/>
      <w:lvlJc w:val="left"/>
      <w:pPr>
        <w:tabs>
          <w:tab w:val="num" w:pos="1440"/>
        </w:tabs>
        <w:ind w:left="1440" w:hanging="360"/>
      </w:pPr>
    </w:lvl>
  </w:abstractNum>
  <w:abstractNum w:abstractNumId="2">
    <w:nsid w:val="FFFFFF7E"/>
    <w:multiLevelType w:val="singleLevel"/>
    <w:tmpl w:val="AC72414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2864E3C4"/>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50"/>
      <w:lvlText w:val=""/>
      <w:lvlJc w:val="left"/>
      <w:pPr>
        <w:tabs>
          <w:tab w:val="num" w:pos="643"/>
        </w:tabs>
        <w:ind w:left="643" w:hanging="360"/>
      </w:pPr>
      <w:rPr>
        <w:rFonts w:ascii="Symbol" w:hAnsi="Symbol" w:hint="default"/>
      </w:rPr>
    </w:lvl>
  </w:abstractNum>
  <w:abstractNum w:abstractNumId="8">
    <w:nsid w:val="FFFFFF88"/>
    <w:multiLevelType w:val="singleLevel"/>
    <w:tmpl w:val="4EC2C336"/>
    <w:lvl w:ilvl="0">
      <w:start w:val="1"/>
      <w:numFmt w:val="decimal"/>
      <w:pStyle w:val="a0"/>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4"/>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7521322"/>
    <w:multiLevelType w:val="multilevel"/>
    <w:tmpl w:val="04090023"/>
    <w:styleLink w:val="a1"/>
    <w:lvl w:ilvl="0">
      <w:start w:val="1"/>
      <w:numFmt w:val="upperRoman"/>
      <w:lvlText w:val="Article %1."/>
      <w:lvlJc w:val="left"/>
      <w:pPr>
        <w:tabs>
          <w:tab w:val="num" w:pos="1440"/>
        </w:tabs>
        <w:ind w:left="0" w:firstLine="0"/>
      </w:pPr>
      <w:rPr>
        <w:rFonts w:cs="Times New Roman"/>
      </w:rPr>
    </w:lvl>
    <w:lvl w:ilvl="1">
      <w:start w:val="1"/>
      <w:numFmt w:val="decimalZero"/>
      <w:isLgl/>
      <w:lvlText w:val="Section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7B60921"/>
    <w:multiLevelType w:val="hybridMultilevel"/>
    <w:tmpl w:val="0F5EE1F2"/>
    <w:lvl w:ilvl="0" w:tplc="8260323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15DD6575"/>
    <w:multiLevelType w:val="multilevel"/>
    <w:tmpl w:val="0409001D"/>
    <w:styleLink w:val="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DE3466D"/>
    <w:multiLevelType w:val="singleLevel"/>
    <w:tmpl w:val="6F9AC7F4"/>
    <w:lvl w:ilvl="0">
      <w:start w:val="1"/>
      <w:numFmt w:val="decimal"/>
      <w:lvlRestart w:val="0"/>
      <w:lvlText w:val="%1."/>
      <w:lvlJc w:val="left"/>
      <w:pPr>
        <w:ind w:left="0" w:firstLine="0"/>
      </w:pPr>
      <w:rPr>
        <w:spacing w:val="0"/>
        <w:w w:val="100"/>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8">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2270D8"/>
    <w:multiLevelType w:val="singleLevel"/>
    <w:tmpl w:val="6F9AC7F4"/>
    <w:lvl w:ilvl="0">
      <w:start w:val="1"/>
      <w:numFmt w:val="decimal"/>
      <w:lvlRestart w:val="0"/>
      <w:lvlText w:val="%1."/>
      <w:lvlJc w:val="left"/>
      <w:pPr>
        <w:ind w:left="0" w:firstLine="0"/>
      </w:pPr>
      <w:rPr>
        <w:spacing w:val="0"/>
        <w:w w:val="100"/>
      </w:rPr>
    </w:lvl>
  </w:abstractNum>
  <w:abstractNum w:abstractNumId="2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564028CD"/>
    <w:multiLevelType w:val="hybridMultilevel"/>
    <w:tmpl w:val="E27AE26A"/>
    <w:lvl w:ilvl="0" w:tplc="04090001">
      <w:start w:val="1"/>
      <w:numFmt w:val="bullet"/>
      <w:lvlText w:val=""/>
      <w:lvlJc w:val="left"/>
      <w:pPr>
        <w:ind w:left="2115" w:hanging="420"/>
      </w:pPr>
      <w:rPr>
        <w:rFonts w:ascii="Wingdings" w:hAnsi="Wingdings" w:hint="default"/>
      </w:rPr>
    </w:lvl>
    <w:lvl w:ilvl="1" w:tplc="04090003" w:tentative="1">
      <w:start w:val="1"/>
      <w:numFmt w:val="bullet"/>
      <w:lvlText w:val=""/>
      <w:lvlJc w:val="left"/>
      <w:pPr>
        <w:ind w:left="2535" w:hanging="420"/>
      </w:pPr>
      <w:rPr>
        <w:rFonts w:ascii="Wingdings" w:hAnsi="Wingdings" w:hint="default"/>
      </w:rPr>
    </w:lvl>
    <w:lvl w:ilvl="2" w:tplc="04090005"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3" w:tentative="1">
      <w:start w:val="1"/>
      <w:numFmt w:val="bullet"/>
      <w:lvlText w:val=""/>
      <w:lvlJc w:val="left"/>
      <w:pPr>
        <w:ind w:left="3795" w:hanging="420"/>
      </w:pPr>
      <w:rPr>
        <w:rFonts w:ascii="Wingdings" w:hAnsi="Wingdings" w:hint="default"/>
      </w:rPr>
    </w:lvl>
    <w:lvl w:ilvl="5" w:tplc="04090005"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3" w:tentative="1">
      <w:start w:val="1"/>
      <w:numFmt w:val="bullet"/>
      <w:lvlText w:val=""/>
      <w:lvlJc w:val="left"/>
      <w:pPr>
        <w:ind w:left="5055" w:hanging="420"/>
      </w:pPr>
      <w:rPr>
        <w:rFonts w:ascii="Wingdings" w:hAnsi="Wingdings" w:hint="default"/>
      </w:rPr>
    </w:lvl>
    <w:lvl w:ilvl="8" w:tplc="04090005" w:tentative="1">
      <w:start w:val="1"/>
      <w:numFmt w:val="bullet"/>
      <w:lvlText w:val=""/>
      <w:lvlJc w:val="left"/>
      <w:pPr>
        <w:ind w:left="5475" w:hanging="420"/>
      </w:pPr>
      <w:rPr>
        <w:rFonts w:ascii="Wingdings" w:hAnsi="Wingdings" w:hint="default"/>
      </w:rPr>
    </w:lvl>
  </w:abstractNum>
  <w:abstractNum w:abstractNumId="23">
    <w:nsid w:val="606677AE"/>
    <w:multiLevelType w:val="multilevel"/>
    <w:tmpl w:val="0409001F"/>
    <w:styleLink w:val="11111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56D52A0"/>
    <w:multiLevelType w:val="hybridMultilevel"/>
    <w:tmpl w:val="BE5443EC"/>
    <w:lvl w:ilvl="0" w:tplc="61E065BE">
      <w:numFmt w:val="bullet"/>
      <w:lvlText w:val=""/>
      <w:lvlJc w:val="left"/>
      <w:pPr>
        <w:ind w:left="2055" w:hanging="360"/>
      </w:pPr>
      <w:rPr>
        <w:rFonts w:ascii="Symbol" w:eastAsiaTheme="minorEastAsia" w:hAnsi="Symbol" w:cs="Times New Roman" w:hint="default"/>
      </w:rPr>
    </w:lvl>
    <w:lvl w:ilvl="1" w:tplc="04090003" w:tentative="1">
      <w:start w:val="1"/>
      <w:numFmt w:val="bullet"/>
      <w:lvlText w:val=""/>
      <w:lvlJc w:val="left"/>
      <w:pPr>
        <w:ind w:left="2535" w:hanging="420"/>
      </w:pPr>
      <w:rPr>
        <w:rFonts w:ascii="Wingdings" w:hAnsi="Wingdings" w:hint="default"/>
      </w:rPr>
    </w:lvl>
    <w:lvl w:ilvl="2" w:tplc="04090005"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3" w:tentative="1">
      <w:start w:val="1"/>
      <w:numFmt w:val="bullet"/>
      <w:lvlText w:val=""/>
      <w:lvlJc w:val="left"/>
      <w:pPr>
        <w:ind w:left="3795" w:hanging="420"/>
      </w:pPr>
      <w:rPr>
        <w:rFonts w:ascii="Wingdings" w:hAnsi="Wingdings" w:hint="default"/>
      </w:rPr>
    </w:lvl>
    <w:lvl w:ilvl="5" w:tplc="04090005"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3" w:tentative="1">
      <w:start w:val="1"/>
      <w:numFmt w:val="bullet"/>
      <w:lvlText w:val=""/>
      <w:lvlJc w:val="left"/>
      <w:pPr>
        <w:ind w:left="5055" w:hanging="420"/>
      </w:pPr>
      <w:rPr>
        <w:rFonts w:ascii="Wingdings" w:hAnsi="Wingdings" w:hint="default"/>
      </w:rPr>
    </w:lvl>
    <w:lvl w:ilvl="8" w:tplc="04090005" w:tentative="1">
      <w:start w:val="1"/>
      <w:numFmt w:val="bullet"/>
      <w:lvlText w:val=""/>
      <w:lvlJc w:val="left"/>
      <w:pPr>
        <w:ind w:left="5475" w:hanging="420"/>
      </w:pPr>
      <w:rPr>
        <w:rFonts w:ascii="Wingdings" w:hAnsi="Wingdings" w:hint="default"/>
      </w:rPr>
    </w:lvl>
  </w:abstractNum>
  <w:abstractNum w:abstractNumId="25">
    <w:nsid w:val="681403E5"/>
    <w:multiLevelType w:val="singleLevel"/>
    <w:tmpl w:val="6F9AC7F4"/>
    <w:lvl w:ilvl="0">
      <w:start w:val="1"/>
      <w:numFmt w:val="decimal"/>
      <w:lvlRestart w:val="0"/>
      <w:lvlText w:val="%1."/>
      <w:lvlJc w:val="left"/>
      <w:pPr>
        <w:ind w:left="0" w:firstLine="0"/>
      </w:pPr>
      <w:rPr>
        <w:spacing w:val="0"/>
        <w:w w:val="100"/>
      </w:rPr>
    </w:lvl>
  </w:abstractNum>
  <w:abstractNum w:abstractNumId="26">
    <w:nsid w:val="77BE7606"/>
    <w:multiLevelType w:val="singleLevel"/>
    <w:tmpl w:val="6F9AC7F4"/>
    <w:lvl w:ilvl="0">
      <w:start w:val="1"/>
      <w:numFmt w:val="decimal"/>
      <w:lvlRestart w:val="0"/>
      <w:lvlText w:val="%1."/>
      <w:lvlJc w:val="left"/>
      <w:pPr>
        <w:ind w:left="0" w:firstLine="0"/>
      </w:pPr>
      <w:rPr>
        <w:spacing w:val="0"/>
        <w:w w:val="100"/>
      </w:rPr>
    </w:lvl>
  </w:abstractNum>
  <w:num w:numId="1">
    <w:abstractNumId w:val="1"/>
  </w:num>
  <w:num w:numId="2">
    <w:abstractNumId w:val="3"/>
  </w:num>
  <w:num w:numId="3">
    <w:abstractNumId w:val="10"/>
  </w:num>
  <w:num w:numId="4">
    <w:abstractNumId w:val="17"/>
  </w:num>
  <w:num w:numId="5">
    <w:abstractNumId w:val="18"/>
  </w:num>
  <w:num w:numId="6">
    <w:abstractNumId w:val="13"/>
  </w:num>
  <w:num w:numId="7">
    <w:abstractNumId w:val="21"/>
  </w:num>
  <w:num w:numId="8">
    <w:abstractNumId w:val="19"/>
  </w:num>
  <w:num w:numId="9">
    <w:abstractNumId w:val="12"/>
  </w:num>
  <w:num w:numId="10">
    <w:abstractNumId w:val="26"/>
  </w:num>
  <w:num w:numId="11">
    <w:abstractNumId w:val="15"/>
  </w:num>
  <w:num w:numId="12">
    <w:abstractNumId w:val="20"/>
  </w:num>
  <w:num w:numId="13">
    <w:abstractNumId w:val="25"/>
  </w:num>
  <w:num w:numId="14">
    <w:abstractNumId w:val="8"/>
    <w:lvlOverride w:ilvl="0">
      <w:startOverride w:val="1"/>
    </w:lvlOverride>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
  </w:num>
  <w:num w:numId="21">
    <w:abstractNumId w:val="6"/>
  </w:num>
  <w:num w:numId="22">
    <w:abstractNumId w:val="9"/>
  </w:num>
  <w:num w:numId="23">
    <w:abstractNumId w:val="7"/>
  </w:num>
  <w:num w:numId="24">
    <w:abstractNumId w:val="16"/>
  </w:num>
  <w:num w:numId="25">
    <w:abstractNumId w:val="11"/>
  </w:num>
  <w:num w:numId="26">
    <w:abstractNumId w:val="14"/>
  </w:num>
  <w:num w:numId="27">
    <w:abstractNumId w:val="23"/>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7585"/>
  </w:hdrShapeDefaults>
  <w:footnotePr>
    <w:footnote w:id="-1"/>
    <w:footnote w:id="0"/>
  </w:footnotePr>
  <w:endnotePr>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164*"/>
    <w:docVar w:name="CreationDt" w:val="15/02/2016 15:05:33"/>
    <w:docVar w:name="DocCategory" w:val="Doc"/>
    <w:docVar w:name="DocType" w:val="Final"/>
    <w:docVar w:name="DutyStation" w:val="Geneva"/>
    <w:docVar w:name="FooterJN" w:val="GE.15-20164 (C)"/>
    <w:docVar w:name="jobn" w:val="GE.15-20164 (C)"/>
    <w:docVar w:name="jobnDT" w:val="15-20164 (C)   150216"/>
    <w:docVar w:name="jobnDTDT" w:val="15-20164 (C)   150216   150216"/>
    <w:docVar w:name="JobNo" w:val="GE.1520164C"/>
    <w:docVar w:name="LocalDrive" w:val="0"/>
    <w:docVar w:name="OandT" w:val="si"/>
    <w:docVar w:name="PaperSize" w:val="A4"/>
    <w:docVar w:name="sss1" w:val="APLC/MSP.14/2015/WP.2"/>
    <w:docVar w:name="sss2" w:val="-"/>
    <w:docVar w:name="Symbol1" w:val="APLC/MSP.14/2015/WP.2"/>
    <w:docVar w:name="Symbol2" w:val="-"/>
  </w:docVars>
  <w:rsids>
    <w:rsidRoot w:val="009C69F7"/>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A56EE"/>
    <w:rsid w:val="000A5D32"/>
    <w:rsid w:val="000B04CB"/>
    <w:rsid w:val="000C1786"/>
    <w:rsid w:val="000C4C08"/>
    <w:rsid w:val="000C4DDE"/>
    <w:rsid w:val="000C5208"/>
    <w:rsid w:val="000D32BA"/>
    <w:rsid w:val="000E240F"/>
    <w:rsid w:val="000E4684"/>
    <w:rsid w:val="000E49A4"/>
    <w:rsid w:val="000E4FFB"/>
    <w:rsid w:val="000F1058"/>
    <w:rsid w:val="000F55DC"/>
    <w:rsid w:val="001015E4"/>
    <w:rsid w:val="00101C4E"/>
    <w:rsid w:val="00101D5B"/>
    <w:rsid w:val="00101F86"/>
    <w:rsid w:val="00102F10"/>
    <w:rsid w:val="0010703A"/>
    <w:rsid w:val="001113F8"/>
    <w:rsid w:val="00114578"/>
    <w:rsid w:val="00114C03"/>
    <w:rsid w:val="00114F57"/>
    <w:rsid w:val="00116D2B"/>
    <w:rsid w:val="001212F9"/>
    <w:rsid w:val="00121328"/>
    <w:rsid w:val="00124677"/>
    <w:rsid w:val="001267BE"/>
    <w:rsid w:val="0012708E"/>
    <w:rsid w:val="001276DF"/>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4F0C"/>
    <w:rsid w:val="0017506F"/>
    <w:rsid w:val="001845DB"/>
    <w:rsid w:val="001873A2"/>
    <w:rsid w:val="001944A4"/>
    <w:rsid w:val="001A4A37"/>
    <w:rsid w:val="001B0DFD"/>
    <w:rsid w:val="001B2666"/>
    <w:rsid w:val="001B2814"/>
    <w:rsid w:val="001B4F95"/>
    <w:rsid w:val="001C1478"/>
    <w:rsid w:val="001C161F"/>
    <w:rsid w:val="001C1E0E"/>
    <w:rsid w:val="001C3329"/>
    <w:rsid w:val="001C3F7F"/>
    <w:rsid w:val="001C45C9"/>
    <w:rsid w:val="001C5166"/>
    <w:rsid w:val="001D0354"/>
    <w:rsid w:val="001D225C"/>
    <w:rsid w:val="001D3F72"/>
    <w:rsid w:val="001D41AE"/>
    <w:rsid w:val="001D4622"/>
    <w:rsid w:val="001D558E"/>
    <w:rsid w:val="001E0ADA"/>
    <w:rsid w:val="001E20EC"/>
    <w:rsid w:val="001E340C"/>
    <w:rsid w:val="001E4442"/>
    <w:rsid w:val="001E5A51"/>
    <w:rsid w:val="001F01FE"/>
    <w:rsid w:val="001F03A7"/>
    <w:rsid w:val="001F24BA"/>
    <w:rsid w:val="001F2F76"/>
    <w:rsid w:val="001F5793"/>
    <w:rsid w:val="001F595B"/>
    <w:rsid w:val="001F6F25"/>
    <w:rsid w:val="00201C2E"/>
    <w:rsid w:val="00203760"/>
    <w:rsid w:val="002046D7"/>
    <w:rsid w:val="00207135"/>
    <w:rsid w:val="00212008"/>
    <w:rsid w:val="002145EA"/>
    <w:rsid w:val="002174E1"/>
    <w:rsid w:val="002200D0"/>
    <w:rsid w:val="00221884"/>
    <w:rsid w:val="002253E5"/>
    <w:rsid w:val="00225709"/>
    <w:rsid w:val="0022603B"/>
    <w:rsid w:val="00230FAB"/>
    <w:rsid w:val="00231575"/>
    <w:rsid w:val="00232F4A"/>
    <w:rsid w:val="00237824"/>
    <w:rsid w:val="00241DB7"/>
    <w:rsid w:val="002423D2"/>
    <w:rsid w:val="00245212"/>
    <w:rsid w:val="00247382"/>
    <w:rsid w:val="00250946"/>
    <w:rsid w:val="00251744"/>
    <w:rsid w:val="00252E35"/>
    <w:rsid w:val="00254858"/>
    <w:rsid w:val="00254B46"/>
    <w:rsid w:val="00255FC4"/>
    <w:rsid w:val="00257053"/>
    <w:rsid w:val="00260C62"/>
    <w:rsid w:val="00263B7B"/>
    <w:rsid w:val="00266257"/>
    <w:rsid w:val="00271BA5"/>
    <w:rsid w:val="00271BE6"/>
    <w:rsid w:val="002720BB"/>
    <w:rsid w:val="00273391"/>
    <w:rsid w:val="0027454D"/>
    <w:rsid w:val="0027574F"/>
    <w:rsid w:val="00277AAE"/>
    <w:rsid w:val="00280671"/>
    <w:rsid w:val="002807DF"/>
    <w:rsid w:val="002812E2"/>
    <w:rsid w:val="002814F9"/>
    <w:rsid w:val="00282D17"/>
    <w:rsid w:val="00285DE9"/>
    <w:rsid w:val="00286AD1"/>
    <w:rsid w:val="00290382"/>
    <w:rsid w:val="0029111A"/>
    <w:rsid w:val="00293025"/>
    <w:rsid w:val="002A4AEF"/>
    <w:rsid w:val="002A5E53"/>
    <w:rsid w:val="002B3047"/>
    <w:rsid w:val="002B305F"/>
    <w:rsid w:val="002B35DE"/>
    <w:rsid w:val="002B564F"/>
    <w:rsid w:val="002B5F5D"/>
    <w:rsid w:val="002B62ED"/>
    <w:rsid w:val="002B6993"/>
    <w:rsid w:val="002C2254"/>
    <w:rsid w:val="002C3BC9"/>
    <w:rsid w:val="002C4439"/>
    <w:rsid w:val="002C4871"/>
    <w:rsid w:val="002C48C3"/>
    <w:rsid w:val="002C54DB"/>
    <w:rsid w:val="002D039F"/>
    <w:rsid w:val="002D0694"/>
    <w:rsid w:val="002D0B62"/>
    <w:rsid w:val="002D4ACE"/>
    <w:rsid w:val="002D5503"/>
    <w:rsid w:val="002D65A8"/>
    <w:rsid w:val="002D76B6"/>
    <w:rsid w:val="002E172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7B8"/>
    <w:rsid w:val="00384CB1"/>
    <w:rsid w:val="003869FA"/>
    <w:rsid w:val="00394A02"/>
    <w:rsid w:val="003966E8"/>
    <w:rsid w:val="003A0C8C"/>
    <w:rsid w:val="003A1C26"/>
    <w:rsid w:val="003A7B88"/>
    <w:rsid w:val="003C4125"/>
    <w:rsid w:val="003C448D"/>
    <w:rsid w:val="003C57AA"/>
    <w:rsid w:val="003C7B20"/>
    <w:rsid w:val="003D075F"/>
    <w:rsid w:val="003D5B4D"/>
    <w:rsid w:val="003E2106"/>
    <w:rsid w:val="003E4565"/>
    <w:rsid w:val="003E5999"/>
    <w:rsid w:val="003E748F"/>
    <w:rsid w:val="003E7612"/>
    <w:rsid w:val="003F4BD2"/>
    <w:rsid w:val="003F7BF8"/>
    <w:rsid w:val="004044EF"/>
    <w:rsid w:val="00413FBC"/>
    <w:rsid w:val="00414423"/>
    <w:rsid w:val="0041733F"/>
    <w:rsid w:val="00420761"/>
    <w:rsid w:val="0043377F"/>
    <w:rsid w:val="00433853"/>
    <w:rsid w:val="004366B1"/>
    <w:rsid w:val="00440B0D"/>
    <w:rsid w:val="004411AD"/>
    <w:rsid w:val="004424EF"/>
    <w:rsid w:val="00446F1C"/>
    <w:rsid w:val="00447475"/>
    <w:rsid w:val="00453BB0"/>
    <w:rsid w:val="00460162"/>
    <w:rsid w:val="004620A8"/>
    <w:rsid w:val="0046458E"/>
    <w:rsid w:val="00466BB5"/>
    <w:rsid w:val="004700CF"/>
    <w:rsid w:val="004715DF"/>
    <w:rsid w:val="00474C34"/>
    <w:rsid w:val="00476538"/>
    <w:rsid w:val="004821D0"/>
    <w:rsid w:val="00483BDA"/>
    <w:rsid w:val="00487444"/>
    <w:rsid w:val="00493C9C"/>
    <w:rsid w:val="00494268"/>
    <w:rsid w:val="004955C1"/>
    <w:rsid w:val="00495C7E"/>
    <w:rsid w:val="00497779"/>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38BE"/>
    <w:rsid w:val="004D60D1"/>
    <w:rsid w:val="004E0DC4"/>
    <w:rsid w:val="004E3A1F"/>
    <w:rsid w:val="004E4081"/>
    <w:rsid w:val="004E6B7B"/>
    <w:rsid w:val="004E739A"/>
    <w:rsid w:val="004F0915"/>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24E98"/>
    <w:rsid w:val="00530CBB"/>
    <w:rsid w:val="0053111B"/>
    <w:rsid w:val="005335B9"/>
    <w:rsid w:val="00536CCE"/>
    <w:rsid w:val="00537F92"/>
    <w:rsid w:val="00542636"/>
    <w:rsid w:val="00545A99"/>
    <w:rsid w:val="00546CC5"/>
    <w:rsid w:val="00547EC6"/>
    <w:rsid w:val="005513E7"/>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136"/>
    <w:rsid w:val="005B04F3"/>
    <w:rsid w:val="005B1476"/>
    <w:rsid w:val="005B1D3C"/>
    <w:rsid w:val="005B3B9A"/>
    <w:rsid w:val="005B4497"/>
    <w:rsid w:val="005B6C71"/>
    <w:rsid w:val="005B7338"/>
    <w:rsid w:val="005C02AB"/>
    <w:rsid w:val="005C5FC3"/>
    <w:rsid w:val="005D0D2E"/>
    <w:rsid w:val="005D0F04"/>
    <w:rsid w:val="005D2204"/>
    <w:rsid w:val="005D680F"/>
    <w:rsid w:val="005E30CD"/>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0C18"/>
    <w:rsid w:val="00651B0B"/>
    <w:rsid w:val="006520FA"/>
    <w:rsid w:val="0065377D"/>
    <w:rsid w:val="00661120"/>
    <w:rsid w:val="00666F57"/>
    <w:rsid w:val="006740A7"/>
    <w:rsid w:val="006767D5"/>
    <w:rsid w:val="00691524"/>
    <w:rsid w:val="006926DF"/>
    <w:rsid w:val="00694021"/>
    <w:rsid w:val="00695F8A"/>
    <w:rsid w:val="00697E61"/>
    <w:rsid w:val="006A0337"/>
    <w:rsid w:val="006A2730"/>
    <w:rsid w:val="006A5CFB"/>
    <w:rsid w:val="006A654B"/>
    <w:rsid w:val="006B769C"/>
    <w:rsid w:val="006B79AC"/>
    <w:rsid w:val="006C4BB3"/>
    <w:rsid w:val="006D3DD9"/>
    <w:rsid w:val="006D4068"/>
    <w:rsid w:val="006D7A33"/>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95E1D"/>
    <w:rsid w:val="007A689D"/>
    <w:rsid w:val="007A6A3A"/>
    <w:rsid w:val="007B2492"/>
    <w:rsid w:val="007B394B"/>
    <w:rsid w:val="007B6BAE"/>
    <w:rsid w:val="007C10AC"/>
    <w:rsid w:val="007C5623"/>
    <w:rsid w:val="007C6FC5"/>
    <w:rsid w:val="007C74B9"/>
    <w:rsid w:val="007D441A"/>
    <w:rsid w:val="007D518C"/>
    <w:rsid w:val="007E0947"/>
    <w:rsid w:val="007E0D70"/>
    <w:rsid w:val="007E1B5E"/>
    <w:rsid w:val="007E6253"/>
    <w:rsid w:val="007F0DF8"/>
    <w:rsid w:val="007F2278"/>
    <w:rsid w:val="007F3044"/>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6CB1"/>
    <w:rsid w:val="00867929"/>
    <w:rsid w:val="008722B1"/>
    <w:rsid w:val="00872730"/>
    <w:rsid w:val="00883DB0"/>
    <w:rsid w:val="008843BC"/>
    <w:rsid w:val="00884C8F"/>
    <w:rsid w:val="00886711"/>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26A6A"/>
    <w:rsid w:val="00926CBF"/>
    <w:rsid w:val="009331FA"/>
    <w:rsid w:val="0094294B"/>
    <w:rsid w:val="00945653"/>
    <w:rsid w:val="00946C87"/>
    <w:rsid w:val="0095295A"/>
    <w:rsid w:val="00957134"/>
    <w:rsid w:val="00960E13"/>
    <w:rsid w:val="0096193C"/>
    <w:rsid w:val="009769E1"/>
    <w:rsid w:val="00977E0D"/>
    <w:rsid w:val="0098143C"/>
    <w:rsid w:val="0098272A"/>
    <w:rsid w:val="00982D5C"/>
    <w:rsid w:val="00986132"/>
    <w:rsid w:val="00986C04"/>
    <w:rsid w:val="00987902"/>
    <w:rsid w:val="009932F9"/>
    <w:rsid w:val="009A02E7"/>
    <w:rsid w:val="009A11E3"/>
    <w:rsid w:val="009A2F76"/>
    <w:rsid w:val="009A7BA6"/>
    <w:rsid w:val="009B0F1B"/>
    <w:rsid w:val="009B1250"/>
    <w:rsid w:val="009B378F"/>
    <w:rsid w:val="009B6787"/>
    <w:rsid w:val="009C3430"/>
    <w:rsid w:val="009C38BF"/>
    <w:rsid w:val="009C600E"/>
    <w:rsid w:val="009C69F7"/>
    <w:rsid w:val="009C7B18"/>
    <w:rsid w:val="009D00AA"/>
    <w:rsid w:val="009D0B10"/>
    <w:rsid w:val="009D1BE4"/>
    <w:rsid w:val="009D2AC2"/>
    <w:rsid w:val="009D7D92"/>
    <w:rsid w:val="009E1774"/>
    <w:rsid w:val="009E2668"/>
    <w:rsid w:val="009E40A3"/>
    <w:rsid w:val="009E5C8C"/>
    <w:rsid w:val="009F10B1"/>
    <w:rsid w:val="009F2F21"/>
    <w:rsid w:val="009F3D89"/>
    <w:rsid w:val="009F47E3"/>
    <w:rsid w:val="009F5A6A"/>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5E16"/>
    <w:rsid w:val="00A778F1"/>
    <w:rsid w:val="00A82F0F"/>
    <w:rsid w:val="00A90956"/>
    <w:rsid w:val="00A95404"/>
    <w:rsid w:val="00A954C6"/>
    <w:rsid w:val="00A968C5"/>
    <w:rsid w:val="00AA3C28"/>
    <w:rsid w:val="00AA4227"/>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3E17"/>
    <w:rsid w:val="00B16C8C"/>
    <w:rsid w:val="00B171E7"/>
    <w:rsid w:val="00B309DD"/>
    <w:rsid w:val="00B31E9D"/>
    <w:rsid w:val="00B3574C"/>
    <w:rsid w:val="00B36621"/>
    <w:rsid w:val="00B36D64"/>
    <w:rsid w:val="00B40539"/>
    <w:rsid w:val="00B412C8"/>
    <w:rsid w:val="00B41B48"/>
    <w:rsid w:val="00B425CC"/>
    <w:rsid w:val="00B42711"/>
    <w:rsid w:val="00B427DE"/>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3EBB"/>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17193"/>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408D"/>
    <w:rsid w:val="00C75600"/>
    <w:rsid w:val="00C76854"/>
    <w:rsid w:val="00C847BD"/>
    <w:rsid w:val="00C85F0F"/>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3478F"/>
    <w:rsid w:val="00D41F08"/>
    <w:rsid w:val="00D42ACC"/>
    <w:rsid w:val="00D46BC5"/>
    <w:rsid w:val="00D51DC5"/>
    <w:rsid w:val="00D53449"/>
    <w:rsid w:val="00D5525A"/>
    <w:rsid w:val="00D613E0"/>
    <w:rsid w:val="00D658AD"/>
    <w:rsid w:val="00D676D7"/>
    <w:rsid w:val="00D7007A"/>
    <w:rsid w:val="00D71517"/>
    <w:rsid w:val="00D7168D"/>
    <w:rsid w:val="00D71A15"/>
    <w:rsid w:val="00D83D1B"/>
    <w:rsid w:val="00D86A32"/>
    <w:rsid w:val="00D874E1"/>
    <w:rsid w:val="00D90662"/>
    <w:rsid w:val="00D92B5D"/>
    <w:rsid w:val="00D950BE"/>
    <w:rsid w:val="00D9586D"/>
    <w:rsid w:val="00D95A8C"/>
    <w:rsid w:val="00D964B9"/>
    <w:rsid w:val="00D9749C"/>
    <w:rsid w:val="00DA4C43"/>
    <w:rsid w:val="00DA51B2"/>
    <w:rsid w:val="00DA647E"/>
    <w:rsid w:val="00DA6965"/>
    <w:rsid w:val="00DB0932"/>
    <w:rsid w:val="00DB293E"/>
    <w:rsid w:val="00DB37BD"/>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4694D"/>
    <w:rsid w:val="00E5153D"/>
    <w:rsid w:val="00E56134"/>
    <w:rsid w:val="00E56B5D"/>
    <w:rsid w:val="00E63A20"/>
    <w:rsid w:val="00E66265"/>
    <w:rsid w:val="00E676E2"/>
    <w:rsid w:val="00E710FB"/>
    <w:rsid w:val="00E730F1"/>
    <w:rsid w:val="00E73803"/>
    <w:rsid w:val="00E73CC9"/>
    <w:rsid w:val="00E75847"/>
    <w:rsid w:val="00E76FCC"/>
    <w:rsid w:val="00E80528"/>
    <w:rsid w:val="00E806D9"/>
    <w:rsid w:val="00E816C7"/>
    <w:rsid w:val="00E82146"/>
    <w:rsid w:val="00E82CA2"/>
    <w:rsid w:val="00E90515"/>
    <w:rsid w:val="00E93F65"/>
    <w:rsid w:val="00E94E5A"/>
    <w:rsid w:val="00E95594"/>
    <w:rsid w:val="00E95A55"/>
    <w:rsid w:val="00EA0B27"/>
    <w:rsid w:val="00EA1A94"/>
    <w:rsid w:val="00EA2525"/>
    <w:rsid w:val="00EA31C3"/>
    <w:rsid w:val="00EA4947"/>
    <w:rsid w:val="00EB2755"/>
    <w:rsid w:val="00EB33AC"/>
    <w:rsid w:val="00EC25DE"/>
    <w:rsid w:val="00EC669D"/>
    <w:rsid w:val="00EC6F21"/>
    <w:rsid w:val="00EC7887"/>
    <w:rsid w:val="00ED2708"/>
    <w:rsid w:val="00ED2D39"/>
    <w:rsid w:val="00ED3A3A"/>
    <w:rsid w:val="00EE01F6"/>
    <w:rsid w:val="00EE0913"/>
    <w:rsid w:val="00EE1F85"/>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233E"/>
    <w:rsid w:val="00F26864"/>
    <w:rsid w:val="00F3596A"/>
    <w:rsid w:val="00F36446"/>
    <w:rsid w:val="00F40463"/>
    <w:rsid w:val="00F44A01"/>
    <w:rsid w:val="00F50336"/>
    <w:rsid w:val="00F548F0"/>
    <w:rsid w:val="00F55E5B"/>
    <w:rsid w:val="00F569BC"/>
    <w:rsid w:val="00F6174D"/>
    <w:rsid w:val="00F62E3F"/>
    <w:rsid w:val="00F66D76"/>
    <w:rsid w:val="00F66E5C"/>
    <w:rsid w:val="00F67F90"/>
    <w:rsid w:val="00F708D7"/>
    <w:rsid w:val="00F748FB"/>
    <w:rsid w:val="00F77B3E"/>
    <w:rsid w:val="00F833CB"/>
    <w:rsid w:val="00F87754"/>
    <w:rsid w:val="00F90A4B"/>
    <w:rsid w:val="00F90C56"/>
    <w:rsid w:val="00F94B3C"/>
    <w:rsid w:val="00FA7A95"/>
    <w:rsid w:val="00FB089D"/>
    <w:rsid w:val="00FB282B"/>
    <w:rsid w:val="00FB4F96"/>
    <w:rsid w:val="00FC1CE4"/>
    <w:rsid w:val="00FD4C0F"/>
    <w:rsid w:val="00FD594E"/>
    <w:rsid w:val="00FD5A54"/>
    <w:rsid w:val="00FD75B9"/>
    <w:rsid w:val="00FE0315"/>
    <w:rsid w:val="00FE1E08"/>
    <w:rsid w:val="00FE31B8"/>
    <w:rsid w:val="00FE5FE8"/>
    <w:rsid w:val="00FE6AEC"/>
    <w:rsid w:val="00FF0C55"/>
    <w:rsid w:val="00FF3563"/>
    <w:rsid w:val="00FF3706"/>
    <w:rsid w:val="00FF5B08"/>
    <w:rsid w:val="00FF5B8C"/>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1" w:uiPriority="0" w:unhideWhenUsed="1" w:qFormat="1"/>
    <w:lsdException w:name="table of figures"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FollowedHyperlink"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basedOn w:val="a2"/>
    <w:next w:val="HCh"/>
    <w:link w:val="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1">
    <w:name w:val="heading 3"/>
    <w:basedOn w:val="a2"/>
    <w:next w:val="a2"/>
    <w:link w:val="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uiPriority w:val="99"/>
    <w:semiHidden/>
    <w:unhideWhenUsed/>
    <w:qFormat/>
    <w:rsid w:val="00AA4227"/>
    <w:pPr>
      <w:numPr>
        <w:ilvl w:val="3"/>
        <w:numId w:val="1"/>
      </w:numPr>
      <w:suppressAutoHyphens/>
      <w:spacing w:line="240" w:lineRule="auto"/>
      <w:ind w:left="864" w:hanging="144"/>
      <w:jc w:val="left"/>
      <w:outlineLvl w:val="3"/>
    </w:pPr>
    <w:rPr>
      <w:kern w:val="0"/>
      <w:sz w:val="20"/>
      <w:lang w:val="en-GB" w:eastAsia="en-US"/>
    </w:rPr>
  </w:style>
  <w:style w:type="paragraph" w:styleId="51">
    <w:name w:val="heading 5"/>
    <w:basedOn w:val="a2"/>
    <w:next w:val="a2"/>
    <w:link w:val="5Char"/>
    <w:uiPriority w:val="99"/>
    <w:semiHidden/>
    <w:unhideWhenUsed/>
    <w:qFormat/>
    <w:rsid w:val="00AA4227"/>
    <w:pPr>
      <w:numPr>
        <w:ilvl w:val="4"/>
        <w:numId w:val="1"/>
      </w:numPr>
      <w:suppressAutoHyphens/>
      <w:spacing w:line="240" w:lineRule="auto"/>
      <w:ind w:left="1008" w:hanging="432"/>
      <w:jc w:val="left"/>
      <w:outlineLvl w:val="4"/>
    </w:pPr>
    <w:rPr>
      <w:kern w:val="0"/>
      <w:sz w:val="20"/>
      <w:lang w:val="en-GB" w:eastAsia="en-US"/>
    </w:rPr>
  </w:style>
  <w:style w:type="paragraph" w:styleId="6">
    <w:name w:val="heading 6"/>
    <w:basedOn w:val="a2"/>
    <w:next w:val="a2"/>
    <w:link w:val="6Char"/>
    <w:uiPriority w:val="99"/>
    <w:semiHidden/>
    <w:unhideWhenUsed/>
    <w:qFormat/>
    <w:rsid w:val="00AA4227"/>
    <w:pPr>
      <w:numPr>
        <w:ilvl w:val="5"/>
        <w:numId w:val="1"/>
      </w:numPr>
      <w:suppressAutoHyphens/>
      <w:spacing w:line="240" w:lineRule="auto"/>
      <w:ind w:left="1152" w:hanging="432"/>
      <w:jc w:val="left"/>
      <w:outlineLvl w:val="5"/>
    </w:pPr>
    <w:rPr>
      <w:kern w:val="0"/>
      <w:sz w:val="20"/>
      <w:lang w:val="en-GB" w:eastAsia="en-US"/>
    </w:rPr>
  </w:style>
  <w:style w:type="paragraph" w:styleId="7">
    <w:name w:val="heading 7"/>
    <w:basedOn w:val="a2"/>
    <w:next w:val="a2"/>
    <w:link w:val="7Char"/>
    <w:uiPriority w:val="99"/>
    <w:semiHidden/>
    <w:unhideWhenUsed/>
    <w:qFormat/>
    <w:rsid w:val="00AA4227"/>
    <w:pPr>
      <w:numPr>
        <w:ilvl w:val="6"/>
        <w:numId w:val="1"/>
      </w:numPr>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2"/>
    <w:next w:val="a2"/>
    <w:link w:val="8Char"/>
    <w:uiPriority w:val="99"/>
    <w:semiHidden/>
    <w:unhideWhenUsed/>
    <w:qFormat/>
    <w:rsid w:val="00AA4227"/>
    <w:pPr>
      <w:numPr>
        <w:ilvl w:val="7"/>
        <w:numId w:val="1"/>
      </w:numPr>
      <w:suppressAutoHyphens/>
      <w:spacing w:line="240" w:lineRule="auto"/>
      <w:ind w:hanging="432"/>
      <w:jc w:val="left"/>
      <w:outlineLvl w:val="7"/>
    </w:pPr>
    <w:rPr>
      <w:rFonts w:eastAsiaTheme="minorEastAsia"/>
      <w:kern w:val="0"/>
      <w:sz w:val="20"/>
      <w:lang w:val="en-GB" w:eastAsia="en-US"/>
    </w:rPr>
  </w:style>
  <w:style w:type="paragraph" w:styleId="9">
    <w:name w:val="heading 9"/>
    <w:basedOn w:val="a2"/>
    <w:next w:val="a2"/>
    <w:link w:val="9Char"/>
    <w:uiPriority w:val="99"/>
    <w:semiHidden/>
    <w:unhideWhenUsed/>
    <w:qFormat/>
    <w:rsid w:val="00AA4227"/>
    <w:pPr>
      <w:tabs>
        <w:tab w:val="num" w:pos="1440"/>
      </w:tabs>
      <w:suppressAutoHyphens/>
      <w:spacing w:line="240" w:lineRule="auto"/>
      <w:ind w:left="1584" w:hanging="144"/>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SingleTxt"/>
    <w:qFormat/>
    <w:rsid w:val="00986132"/>
    <w:pPr>
      <w:outlineLvl w:val="1"/>
    </w:pPr>
    <w:rPr>
      <w:rFonts w:ascii="黑体" w:eastAsia="黑体"/>
      <w:spacing w:val="2"/>
    </w:rPr>
  </w:style>
  <w:style w:type="paragraph" w:customStyle="1" w:styleId="H4">
    <w:name w:val="_ H_4"/>
    <w:basedOn w:val="a2"/>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
    <w:basedOn w:val="a3"/>
    <w:uiPriority w:val="99"/>
    <w:semiHidden/>
    <w:rsid w:val="00313030"/>
    <w:rPr>
      <w:color w:val="auto"/>
      <w:spacing w:val="0"/>
      <w:w w:val="150"/>
      <w:position w:val="0"/>
      <w:vertAlign w:val="superscript"/>
    </w:rPr>
  </w:style>
  <w:style w:type="character" w:styleId="a7">
    <w:name w:val="endnote reference"/>
    <w:aliases w:val="1_G"/>
    <w:basedOn w:val="a6"/>
    <w:uiPriority w:val="99"/>
    <w:rsid w:val="00AD6611"/>
    <w:rPr>
      <w:color w:val="auto"/>
      <w:spacing w:val="0"/>
      <w:w w:val="150"/>
      <w:position w:val="0"/>
      <w:vertAlign w:val="superscript"/>
    </w:rPr>
  </w:style>
  <w:style w:type="paragraph" w:styleId="a8">
    <w:name w:val="footnote text"/>
    <w:aliases w:val="5_G"/>
    <w:basedOn w:val="a2"/>
    <w:link w:val="Char"/>
    <w:uiPriority w:val="99"/>
    <w:semiHidden/>
    <w:rsid w:val="001E5A51"/>
    <w:pPr>
      <w:tabs>
        <w:tab w:val="right" w:pos="418"/>
      </w:tabs>
      <w:spacing w:after="120" w:line="240" w:lineRule="exact"/>
      <w:ind w:left="170" w:hanging="170"/>
    </w:pPr>
    <w:rPr>
      <w:noProof/>
      <w:sz w:val="18"/>
    </w:rPr>
  </w:style>
  <w:style w:type="paragraph" w:styleId="a9">
    <w:name w:val="endnote text"/>
    <w:aliases w:val="2_G"/>
    <w:basedOn w:val="a8"/>
    <w:link w:val="Char0"/>
    <w:uiPriority w:val="99"/>
    <w:rsid w:val="001E5A51"/>
  </w:style>
  <w:style w:type="paragraph" w:styleId="aa">
    <w:name w:val="annotation text"/>
    <w:basedOn w:val="a2"/>
    <w:link w:val="Char1"/>
    <w:uiPriority w:val="99"/>
    <w:semiHidden/>
    <w:rsid w:val="001E5A51"/>
  </w:style>
  <w:style w:type="paragraph" w:styleId="ab">
    <w:name w:val="annotation subject"/>
    <w:basedOn w:val="aa"/>
    <w:next w:val="aa"/>
    <w:semiHidden/>
    <w:rsid w:val="001E5A51"/>
    <w:rPr>
      <w:b/>
      <w:bCs/>
    </w:rPr>
  </w:style>
  <w:style w:type="character" w:styleId="ac">
    <w:name w:val="annotation reference"/>
    <w:basedOn w:val="a3"/>
    <w:uiPriority w:val="99"/>
    <w:semiHidden/>
    <w:rsid w:val="001E5A51"/>
    <w:rPr>
      <w:sz w:val="21"/>
      <w:szCs w:val="21"/>
    </w:rPr>
  </w:style>
  <w:style w:type="paragraph" w:styleId="ad">
    <w:name w:val="Balloon Text"/>
    <w:basedOn w:val="a2"/>
    <w:link w:val="Char2"/>
    <w:uiPriority w:val="99"/>
    <w:semiHidden/>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link w:val="Char3"/>
    <w:uiPriority w:val="99"/>
    <w:rsid w:val="001E5A51"/>
    <w:pPr>
      <w:tabs>
        <w:tab w:val="center" w:pos="4320"/>
        <w:tab w:val="right" w:pos="8640"/>
      </w:tabs>
      <w:jc w:val="both"/>
    </w:pPr>
    <w:rPr>
      <w:noProof/>
      <w:sz w:val="18"/>
      <w:lang w:val="en-US"/>
    </w:rPr>
  </w:style>
  <w:style w:type="paragraph" w:styleId="af">
    <w:name w:val="footer"/>
    <w:aliases w:val="3_G"/>
    <w:link w:val="Char4"/>
    <w:uiPriority w:val="99"/>
    <w:rsid w:val="001E5A51"/>
    <w:pPr>
      <w:tabs>
        <w:tab w:val="center" w:pos="4320"/>
        <w:tab w:val="right" w:pos="8640"/>
      </w:tabs>
      <w:jc w:val="both"/>
    </w:pPr>
    <w:rPr>
      <w:b/>
      <w:noProof/>
      <w:sz w:val="18"/>
      <w:szCs w:val="18"/>
      <w:lang w:val="en-US"/>
    </w:rPr>
  </w:style>
  <w:style w:type="character" w:styleId="af0">
    <w:name w:val="Hyperlink"/>
    <w:basedOn w:val="a3"/>
    <w:uiPriority w:val="99"/>
    <w:rsid w:val="00036F1B"/>
    <w:rPr>
      <w:color w:val="0000FF"/>
      <w:u w:val="none"/>
    </w:rPr>
  </w:style>
  <w:style w:type="character" w:styleId="af1">
    <w:name w:val="FollowedHyperlink"/>
    <w:basedOn w:val="a3"/>
    <w:uiPriority w:val="99"/>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2"/>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uiPriority w:val="99"/>
    <w:rsid w:val="001944A4"/>
    <w:rPr>
      <w:sz w:val="24"/>
      <w:szCs w:val="24"/>
    </w:rPr>
  </w:style>
  <w:style w:type="character" w:customStyle="1" w:styleId="1Char">
    <w:name w:val="标题 1 Char"/>
    <w:basedOn w:val="a3"/>
    <w:link w:val="1"/>
    <w:uiPriority w:val="99"/>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uiPriority w:val="99"/>
    <w:rsid w:val="005B04F3"/>
    <w:rPr>
      <w:rFonts w:ascii="黑体" w:eastAsiaTheme="majorEastAsia" w:hAnsi="黑体" w:cstheme="majorBidi"/>
      <w:b/>
      <w:bCs/>
      <w:kern w:val="14"/>
      <w:sz w:val="28"/>
      <w:szCs w:val="26"/>
      <w:lang w:val="en-US"/>
    </w:rPr>
  </w:style>
  <w:style w:type="character" w:customStyle="1" w:styleId="3Char">
    <w:name w:val="标题 3 Char"/>
    <w:basedOn w:val="a3"/>
    <w:link w:val="31"/>
    <w:uiPriority w:val="99"/>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2">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2"/>
    <w:next w:val="a2"/>
    <w:uiPriority w:val="99"/>
    <w:rsid w:val="00926A6A"/>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2"/>
    <w:next w:val="a2"/>
    <w:uiPriority w:val="99"/>
    <w:rsid w:val="00926A6A"/>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SingleTxtG">
    <w:name w:val="_ Single Txt_G"/>
    <w:basedOn w:val="a2"/>
    <w:link w:val="SingleTxtGCar"/>
    <w:uiPriority w:val="99"/>
    <w:rsid w:val="00926A6A"/>
    <w:pPr>
      <w:suppressAutoHyphens/>
      <w:spacing w:after="120" w:line="240" w:lineRule="atLeast"/>
      <w:ind w:left="1134" w:right="1134"/>
    </w:pPr>
    <w:rPr>
      <w:rFonts w:eastAsiaTheme="minorEastAsia"/>
      <w:kern w:val="0"/>
      <w:sz w:val="20"/>
      <w:lang w:val="en-GB" w:eastAsia="en-US"/>
    </w:rPr>
  </w:style>
  <w:style w:type="paragraph" w:customStyle="1" w:styleId="Bullet1G">
    <w:name w:val="_Bullet 1_G"/>
    <w:basedOn w:val="a2"/>
    <w:uiPriority w:val="99"/>
    <w:rsid w:val="00926A6A"/>
    <w:pPr>
      <w:numPr>
        <w:numId w:val="8"/>
      </w:numPr>
      <w:suppressAutoHyphens/>
      <w:spacing w:after="120" w:line="240" w:lineRule="atLeast"/>
      <w:ind w:right="1134"/>
    </w:pPr>
    <w:rPr>
      <w:rFonts w:eastAsiaTheme="minorEastAsia"/>
      <w:kern w:val="0"/>
      <w:sz w:val="20"/>
      <w:lang w:val="en-GB" w:eastAsia="en-US"/>
    </w:rPr>
  </w:style>
  <w:style w:type="character" w:customStyle="1" w:styleId="Char0">
    <w:name w:val="尾注文本 Char"/>
    <w:aliases w:val="2_G Char"/>
    <w:basedOn w:val="a3"/>
    <w:link w:val="a9"/>
    <w:uiPriority w:val="99"/>
    <w:locked/>
    <w:rsid w:val="00926A6A"/>
    <w:rPr>
      <w:rFonts w:eastAsia="宋体"/>
      <w:noProof/>
      <w:kern w:val="14"/>
      <w:sz w:val="18"/>
      <w:lang w:val="en-US"/>
    </w:rPr>
  </w:style>
  <w:style w:type="character" w:customStyle="1" w:styleId="SingleTxtGCar">
    <w:name w:val="_ Single Txt_G Car"/>
    <w:basedOn w:val="a3"/>
    <w:link w:val="SingleTxtG"/>
    <w:uiPriority w:val="99"/>
    <w:locked/>
    <w:rsid w:val="00926A6A"/>
    <w:rPr>
      <w:lang w:eastAsia="en-US"/>
    </w:rPr>
  </w:style>
  <w:style w:type="character" w:customStyle="1" w:styleId="4Char">
    <w:name w:val="标题 4 Char"/>
    <w:basedOn w:val="a3"/>
    <w:link w:val="40"/>
    <w:uiPriority w:val="99"/>
    <w:semiHidden/>
    <w:rsid w:val="00AA4227"/>
    <w:rPr>
      <w:rFonts w:eastAsia="宋体"/>
      <w:lang w:eastAsia="en-US"/>
    </w:rPr>
  </w:style>
  <w:style w:type="character" w:customStyle="1" w:styleId="5Char">
    <w:name w:val="标题 5 Char"/>
    <w:basedOn w:val="a3"/>
    <w:link w:val="51"/>
    <w:uiPriority w:val="99"/>
    <w:semiHidden/>
    <w:rsid w:val="00AA4227"/>
    <w:rPr>
      <w:rFonts w:eastAsia="宋体"/>
      <w:lang w:eastAsia="en-US"/>
    </w:rPr>
  </w:style>
  <w:style w:type="character" w:customStyle="1" w:styleId="6Char">
    <w:name w:val="标题 6 Char"/>
    <w:basedOn w:val="a3"/>
    <w:link w:val="6"/>
    <w:uiPriority w:val="99"/>
    <w:semiHidden/>
    <w:rsid w:val="00AA4227"/>
    <w:rPr>
      <w:rFonts w:eastAsia="宋体"/>
      <w:lang w:eastAsia="en-US"/>
    </w:rPr>
  </w:style>
  <w:style w:type="character" w:customStyle="1" w:styleId="7Char">
    <w:name w:val="标题 7 Char"/>
    <w:basedOn w:val="a3"/>
    <w:link w:val="7"/>
    <w:uiPriority w:val="99"/>
    <w:semiHidden/>
    <w:rsid w:val="00AA4227"/>
    <w:rPr>
      <w:lang w:eastAsia="en-US"/>
    </w:rPr>
  </w:style>
  <w:style w:type="character" w:customStyle="1" w:styleId="8Char">
    <w:name w:val="标题 8 Char"/>
    <w:basedOn w:val="a3"/>
    <w:link w:val="8"/>
    <w:uiPriority w:val="99"/>
    <w:semiHidden/>
    <w:rsid w:val="00AA4227"/>
    <w:rPr>
      <w:lang w:eastAsia="en-US"/>
    </w:rPr>
  </w:style>
  <w:style w:type="character" w:customStyle="1" w:styleId="9Char">
    <w:name w:val="标题 9 Char"/>
    <w:basedOn w:val="a3"/>
    <w:link w:val="9"/>
    <w:uiPriority w:val="99"/>
    <w:semiHidden/>
    <w:rsid w:val="00AA4227"/>
    <w:rPr>
      <w:lang w:eastAsia="en-US"/>
    </w:rPr>
  </w:style>
  <w:style w:type="character" w:styleId="HTML">
    <w:name w:val="HTML Acronym"/>
    <w:basedOn w:val="a3"/>
    <w:uiPriority w:val="99"/>
    <w:unhideWhenUsed/>
    <w:rsid w:val="00AA4227"/>
    <w:rPr>
      <w:rFonts w:ascii="Times New Roman" w:hAnsi="Times New Roman" w:cs="Times New Roman" w:hint="default"/>
    </w:rPr>
  </w:style>
  <w:style w:type="paragraph" w:styleId="HTML0">
    <w:name w:val="HTML Address"/>
    <w:basedOn w:val="a2"/>
    <w:link w:val="HTMLChar"/>
    <w:uiPriority w:val="99"/>
    <w:unhideWhenUsed/>
    <w:rsid w:val="00AA4227"/>
    <w:pPr>
      <w:suppressAutoHyphens/>
      <w:spacing w:line="240" w:lineRule="atLeast"/>
      <w:jc w:val="left"/>
    </w:pPr>
    <w:rPr>
      <w:i/>
      <w:iCs/>
      <w:kern w:val="0"/>
      <w:sz w:val="20"/>
      <w:lang w:val="en-GB" w:eastAsia="en-US"/>
    </w:rPr>
  </w:style>
  <w:style w:type="character" w:customStyle="1" w:styleId="HTMLChar">
    <w:name w:val="HTML 地址 Char"/>
    <w:basedOn w:val="a3"/>
    <w:link w:val="HTML0"/>
    <w:uiPriority w:val="99"/>
    <w:rsid w:val="00AA4227"/>
    <w:rPr>
      <w:rFonts w:eastAsia="宋体"/>
      <w:i/>
      <w:iCs/>
      <w:lang w:eastAsia="en-US"/>
    </w:rPr>
  </w:style>
  <w:style w:type="character" w:styleId="HTML1">
    <w:name w:val="HTML Cite"/>
    <w:basedOn w:val="a3"/>
    <w:uiPriority w:val="99"/>
    <w:unhideWhenUsed/>
    <w:rsid w:val="00AA4227"/>
    <w:rPr>
      <w:rFonts w:ascii="Times New Roman" w:hAnsi="Times New Roman" w:cs="Times New Roman" w:hint="default"/>
      <w:i/>
      <w:iCs/>
    </w:rPr>
  </w:style>
  <w:style w:type="character" w:styleId="HTML2">
    <w:name w:val="HTML Code"/>
    <w:basedOn w:val="a3"/>
    <w:uiPriority w:val="99"/>
    <w:unhideWhenUsed/>
    <w:rsid w:val="00AA4227"/>
    <w:rPr>
      <w:rFonts w:ascii="Courier New" w:eastAsia="Times New Roman" w:hAnsi="Courier New" w:cs="Courier New" w:hint="default"/>
      <w:sz w:val="24"/>
      <w:szCs w:val="24"/>
    </w:rPr>
  </w:style>
  <w:style w:type="character" w:styleId="HTML3">
    <w:name w:val="HTML Definition"/>
    <w:basedOn w:val="a3"/>
    <w:uiPriority w:val="99"/>
    <w:unhideWhenUsed/>
    <w:rsid w:val="00AA4227"/>
    <w:rPr>
      <w:rFonts w:ascii="Times New Roman" w:hAnsi="Times New Roman" w:cs="Times New Roman" w:hint="default"/>
      <w:i/>
      <w:iCs/>
    </w:rPr>
  </w:style>
  <w:style w:type="character" w:styleId="af3">
    <w:name w:val="Emphasis"/>
    <w:basedOn w:val="a3"/>
    <w:uiPriority w:val="99"/>
    <w:qFormat/>
    <w:rsid w:val="00AA4227"/>
    <w:rPr>
      <w:rFonts w:ascii="Times New Roman" w:hAnsi="Times New Roman" w:cs="Times New Roman" w:hint="default"/>
      <w:i/>
      <w:iCs/>
    </w:rPr>
  </w:style>
  <w:style w:type="character" w:styleId="HTML4">
    <w:name w:val="HTML Keyboard"/>
    <w:basedOn w:val="a3"/>
    <w:uiPriority w:val="99"/>
    <w:unhideWhenUsed/>
    <w:rsid w:val="00AA4227"/>
    <w:rPr>
      <w:rFonts w:ascii="Courier New" w:eastAsia="Times New Roman" w:hAnsi="Courier New" w:cs="Courier New" w:hint="default"/>
      <w:sz w:val="24"/>
      <w:szCs w:val="24"/>
    </w:rPr>
  </w:style>
  <w:style w:type="paragraph" w:styleId="HTML5">
    <w:name w:val="HTML Preformatted"/>
    <w:basedOn w:val="a2"/>
    <w:link w:val="HTMLChar0"/>
    <w:uiPriority w:val="99"/>
    <w:unhideWhenUsed/>
    <w:rsid w:val="00AA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3"/>
    <w:link w:val="HTML5"/>
    <w:uiPriority w:val="99"/>
    <w:rsid w:val="00AA4227"/>
    <w:rPr>
      <w:rFonts w:ascii="Courier New" w:hAnsi="Courier New" w:cs="Courier New"/>
      <w:lang w:eastAsia="en-US"/>
    </w:rPr>
  </w:style>
  <w:style w:type="character" w:styleId="HTML6">
    <w:name w:val="HTML Sample"/>
    <w:basedOn w:val="a3"/>
    <w:uiPriority w:val="99"/>
    <w:unhideWhenUsed/>
    <w:rsid w:val="00AA4227"/>
    <w:rPr>
      <w:rFonts w:ascii="Courier New" w:eastAsia="Times New Roman" w:hAnsi="Courier New" w:cs="Courier New" w:hint="default"/>
    </w:rPr>
  </w:style>
  <w:style w:type="character" w:styleId="af4">
    <w:name w:val="Strong"/>
    <w:basedOn w:val="a3"/>
    <w:uiPriority w:val="99"/>
    <w:qFormat/>
    <w:rsid w:val="00AA4227"/>
    <w:rPr>
      <w:rFonts w:ascii="Times New Roman" w:hAnsi="Times New Roman" w:cs="Times New Roman" w:hint="default"/>
      <w:b/>
      <w:bCs/>
    </w:rPr>
  </w:style>
  <w:style w:type="character" w:styleId="HTML7">
    <w:name w:val="HTML Typewriter"/>
    <w:basedOn w:val="a3"/>
    <w:uiPriority w:val="99"/>
    <w:unhideWhenUsed/>
    <w:rsid w:val="00AA4227"/>
    <w:rPr>
      <w:rFonts w:ascii="Courier New" w:eastAsia="Times New Roman" w:hAnsi="Courier New" w:cs="Courier New" w:hint="default"/>
      <w:sz w:val="24"/>
      <w:szCs w:val="24"/>
    </w:rPr>
  </w:style>
  <w:style w:type="character" w:styleId="HTML8">
    <w:name w:val="HTML Variable"/>
    <w:basedOn w:val="a3"/>
    <w:uiPriority w:val="99"/>
    <w:unhideWhenUsed/>
    <w:rsid w:val="00AA4227"/>
    <w:rPr>
      <w:rFonts w:ascii="Times New Roman" w:hAnsi="Times New Roman" w:cs="Times New Roman" w:hint="default"/>
      <w:i/>
      <w:iCs/>
    </w:rPr>
  </w:style>
  <w:style w:type="paragraph" w:styleId="af5">
    <w:name w:val="Normal Indent"/>
    <w:basedOn w:val="a2"/>
    <w:uiPriority w:val="99"/>
    <w:unhideWhenUsed/>
    <w:rsid w:val="00AA4227"/>
    <w:pPr>
      <w:suppressAutoHyphens/>
      <w:spacing w:line="240" w:lineRule="atLeast"/>
      <w:ind w:left="567"/>
      <w:jc w:val="left"/>
    </w:pPr>
    <w:rPr>
      <w:rFonts w:eastAsiaTheme="minorEastAsia"/>
      <w:kern w:val="0"/>
      <w:sz w:val="20"/>
      <w:lang w:val="en-GB" w:eastAsia="en-US"/>
    </w:rPr>
  </w:style>
  <w:style w:type="character" w:customStyle="1" w:styleId="Char">
    <w:name w:val="脚注文本 Char"/>
    <w:aliases w:val="5_G Char"/>
    <w:basedOn w:val="a3"/>
    <w:link w:val="a8"/>
    <w:uiPriority w:val="99"/>
    <w:semiHidden/>
    <w:locked/>
    <w:rsid w:val="00AA4227"/>
    <w:rPr>
      <w:rFonts w:eastAsia="宋体"/>
      <w:noProof/>
      <w:kern w:val="14"/>
      <w:sz w:val="18"/>
      <w:lang w:val="en-US"/>
    </w:rPr>
  </w:style>
  <w:style w:type="character" w:customStyle="1" w:styleId="Char10">
    <w:name w:val="脚注文本 Char1"/>
    <w:aliases w:val="5_G Char1"/>
    <w:basedOn w:val="a3"/>
    <w:uiPriority w:val="99"/>
    <w:semiHidden/>
    <w:rsid w:val="00AA4227"/>
    <w:rPr>
      <w:sz w:val="18"/>
      <w:szCs w:val="18"/>
      <w:lang w:eastAsia="en-US"/>
    </w:rPr>
  </w:style>
  <w:style w:type="character" w:customStyle="1" w:styleId="Char1">
    <w:name w:val="批注文字 Char"/>
    <w:basedOn w:val="a3"/>
    <w:link w:val="aa"/>
    <w:uiPriority w:val="99"/>
    <w:semiHidden/>
    <w:rsid w:val="00AA4227"/>
    <w:rPr>
      <w:rFonts w:eastAsia="宋体"/>
      <w:kern w:val="14"/>
      <w:sz w:val="21"/>
      <w:lang w:val="en-US"/>
    </w:rPr>
  </w:style>
  <w:style w:type="character" w:customStyle="1" w:styleId="Char3">
    <w:name w:val="页眉 Char"/>
    <w:aliases w:val="6_G Char"/>
    <w:basedOn w:val="a3"/>
    <w:link w:val="ae"/>
    <w:uiPriority w:val="99"/>
    <w:locked/>
    <w:rsid w:val="00AA4227"/>
    <w:rPr>
      <w:noProof/>
      <w:sz w:val="18"/>
      <w:lang w:val="en-US"/>
    </w:rPr>
  </w:style>
  <w:style w:type="character" w:customStyle="1" w:styleId="Char11">
    <w:name w:val="页眉 Char1"/>
    <w:aliases w:val="6_G Char1"/>
    <w:basedOn w:val="a3"/>
    <w:uiPriority w:val="99"/>
    <w:semiHidden/>
    <w:rsid w:val="00AA4227"/>
    <w:rPr>
      <w:sz w:val="18"/>
      <w:szCs w:val="18"/>
      <w:lang w:eastAsia="en-US"/>
    </w:rPr>
  </w:style>
  <w:style w:type="character" w:customStyle="1" w:styleId="Char4">
    <w:name w:val="页脚 Char"/>
    <w:aliases w:val="3_G Char"/>
    <w:basedOn w:val="a3"/>
    <w:link w:val="af"/>
    <w:uiPriority w:val="99"/>
    <w:locked/>
    <w:rsid w:val="00AA4227"/>
    <w:rPr>
      <w:b/>
      <w:noProof/>
      <w:sz w:val="18"/>
      <w:szCs w:val="18"/>
      <w:lang w:val="en-US"/>
    </w:rPr>
  </w:style>
  <w:style w:type="character" w:customStyle="1" w:styleId="Char12">
    <w:name w:val="页脚 Char1"/>
    <w:aliases w:val="3_G Char1"/>
    <w:basedOn w:val="a3"/>
    <w:uiPriority w:val="99"/>
    <w:semiHidden/>
    <w:rsid w:val="00AA4227"/>
    <w:rPr>
      <w:sz w:val="18"/>
      <w:szCs w:val="18"/>
      <w:lang w:eastAsia="en-US"/>
    </w:rPr>
  </w:style>
  <w:style w:type="paragraph" w:styleId="af6">
    <w:name w:val="envelope address"/>
    <w:basedOn w:val="a2"/>
    <w:uiPriority w:val="99"/>
    <w:unhideWhenUsed/>
    <w:rsid w:val="00AA4227"/>
    <w:pPr>
      <w:framePr w:w="7920" w:h="1980"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styleId="af7">
    <w:name w:val="envelope return"/>
    <w:basedOn w:val="a2"/>
    <w:uiPriority w:val="99"/>
    <w:unhideWhenUsed/>
    <w:rsid w:val="00AA4227"/>
    <w:pPr>
      <w:suppressAutoHyphens/>
      <w:spacing w:line="240" w:lineRule="atLeast"/>
      <w:jc w:val="left"/>
    </w:pPr>
    <w:rPr>
      <w:rFonts w:ascii="Arial" w:eastAsiaTheme="minorEastAsia" w:hAnsi="Arial" w:cs="Arial"/>
      <w:kern w:val="0"/>
      <w:sz w:val="20"/>
      <w:lang w:val="en-GB" w:eastAsia="en-US"/>
    </w:rPr>
  </w:style>
  <w:style w:type="character" w:customStyle="1" w:styleId="Char13">
    <w:name w:val="尾注文本 Char1"/>
    <w:aliases w:val="2_G Char1"/>
    <w:basedOn w:val="a3"/>
    <w:uiPriority w:val="99"/>
    <w:semiHidden/>
    <w:rsid w:val="00AA4227"/>
    <w:rPr>
      <w:lang w:eastAsia="en-US"/>
    </w:rPr>
  </w:style>
  <w:style w:type="paragraph" w:styleId="af8">
    <w:name w:val="List"/>
    <w:basedOn w:val="a2"/>
    <w:uiPriority w:val="99"/>
    <w:unhideWhenUsed/>
    <w:rsid w:val="00AA4227"/>
    <w:pPr>
      <w:suppressAutoHyphens/>
      <w:spacing w:line="240" w:lineRule="atLeast"/>
      <w:ind w:left="283" w:hanging="283"/>
      <w:jc w:val="left"/>
    </w:pPr>
    <w:rPr>
      <w:rFonts w:eastAsiaTheme="minorEastAsia"/>
      <w:kern w:val="0"/>
      <w:sz w:val="20"/>
      <w:lang w:val="en-GB" w:eastAsia="en-US"/>
    </w:rPr>
  </w:style>
  <w:style w:type="paragraph" w:styleId="a0">
    <w:name w:val="List Bullet"/>
    <w:basedOn w:val="a2"/>
    <w:uiPriority w:val="99"/>
    <w:unhideWhenUsed/>
    <w:rsid w:val="00AA4227"/>
    <w:pPr>
      <w:numPr>
        <w:numId w:val="14"/>
      </w:numPr>
      <w:suppressAutoHyphens/>
      <w:spacing w:line="240" w:lineRule="atLeast"/>
      <w:jc w:val="left"/>
    </w:pPr>
    <w:rPr>
      <w:rFonts w:eastAsiaTheme="minorEastAsia"/>
      <w:kern w:val="0"/>
      <w:sz w:val="20"/>
      <w:lang w:val="en-GB" w:eastAsia="en-US"/>
    </w:rPr>
  </w:style>
  <w:style w:type="paragraph" w:styleId="a">
    <w:name w:val="List Number"/>
    <w:basedOn w:val="a2"/>
    <w:uiPriority w:val="99"/>
    <w:unhideWhenUsed/>
    <w:rsid w:val="00AA4227"/>
    <w:pPr>
      <w:numPr>
        <w:numId w:val="15"/>
      </w:numPr>
      <w:suppressAutoHyphens/>
      <w:spacing w:line="240" w:lineRule="atLeast"/>
      <w:ind w:left="360"/>
      <w:jc w:val="left"/>
    </w:pPr>
    <w:rPr>
      <w:rFonts w:eastAsiaTheme="minorEastAsia"/>
      <w:kern w:val="0"/>
      <w:sz w:val="20"/>
      <w:lang w:val="en-GB" w:eastAsia="en-US"/>
    </w:rPr>
  </w:style>
  <w:style w:type="paragraph" w:styleId="22">
    <w:name w:val="List 2"/>
    <w:basedOn w:val="a2"/>
    <w:uiPriority w:val="99"/>
    <w:unhideWhenUsed/>
    <w:rsid w:val="00AA4227"/>
    <w:pPr>
      <w:suppressAutoHyphens/>
      <w:spacing w:line="240" w:lineRule="atLeast"/>
      <w:ind w:left="566" w:hanging="283"/>
      <w:jc w:val="left"/>
    </w:pPr>
    <w:rPr>
      <w:rFonts w:eastAsiaTheme="minorEastAsia"/>
      <w:kern w:val="0"/>
      <w:sz w:val="20"/>
      <w:lang w:val="en-GB" w:eastAsia="en-US"/>
    </w:rPr>
  </w:style>
  <w:style w:type="paragraph" w:styleId="33">
    <w:name w:val="List 3"/>
    <w:basedOn w:val="a2"/>
    <w:uiPriority w:val="99"/>
    <w:unhideWhenUsed/>
    <w:rsid w:val="00AA4227"/>
    <w:pPr>
      <w:suppressAutoHyphens/>
      <w:spacing w:line="240" w:lineRule="atLeast"/>
      <w:ind w:left="849" w:hanging="283"/>
      <w:jc w:val="left"/>
    </w:pPr>
    <w:rPr>
      <w:rFonts w:eastAsiaTheme="minorEastAsia"/>
      <w:kern w:val="0"/>
      <w:sz w:val="20"/>
      <w:lang w:val="en-GB" w:eastAsia="en-US"/>
    </w:rPr>
  </w:style>
  <w:style w:type="paragraph" w:styleId="42">
    <w:name w:val="List 4"/>
    <w:basedOn w:val="a2"/>
    <w:uiPriority w:val="99"/>
    <w:unhideWhenUsed/>
    <w:rsid w:val="00AA4227"/>
    <w:pPr>
      <w:suppressAutoHyphens/>
      <w:spacing w:line="240" w:lineRule="atLeast"/>
      <w:ind w:left="1132" w:hanging="283"/>
      <w:jc w:val="left"/>
    </w:pPr>
    <w:rPr>
      <w:rFonts w:eastAsiaTheme="minorEastAsia"/>
      <w:kern w:val="0"/>
      <w:sz w:val="20"/>
      <w:lang w:val="en-GB" w:eastAsia="en-US"/>
    </w:rPr>
  </w:style>
  <w:style w:type="paragraph" w:styleId="52">
    <w:name w:val="List 5"/>
    <w:basedOn w:val="a2"/>
    <w:uiPriority w:val="99"/>
    <w:unhideWhenUsed/>
    <w:rsid w:val="00AA4227"/>
    <w:pPr>
      <w:suppressAutoHyphens/>
      <w:spacing w:line="240" w:lineRule="atLeast"/>
      <w:ind w:left="1415" w:hanging="283"/>
      <w:jc w:val="left"/>
    </w:pPr>
    <w:rPr>
      <w:rFonts w:eastAsiaTheme="minorEastAsia"/>
      <w:kern w:val="0"/>
      <w:sz w:val="20"/>
      <w:lang w:val="en-GB" w:eastAsia="en-US"/>
    </w:rPr>
  </w:style>
  <w:style w:type="paragraph" w:styleId="23">
    <w:name w:val="List Bullet 2"/>
    <w:basedOn w:val="a2"/>
    <w:uiPriority w:val="99"/>
    <w:unhideWhenUsed/>
    <w:rsid w:val="00AA4227"/>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Bullet 3"/>
    <w:basedOn w:val="a2"/>
    <w:uiPriority w:val="99"/>
    <w:unhideWhenUsed/>
    <w:rsid w:val="00AA4227"/>
    <w:pPr>
      <w:numPr>
        <w:numId w:val="17"/>
      </w:numPr>
      <w:suppressAutoHyphens/>
      <w:spacing w:line="240" w:lineRule="atLeast"/>
      <w:jc w:val="left"/>
    </w:pPr>
    <w:rPr>
      <w:rFonts w:eastAsiaTheme="minorEastAsia"/>
      <w:kern w:val="0"/>
      <w:sz w:val="20"/>
      <w:lang w:val="en-GB" w:eastAsia="en-US"/>
    </w:rPr>
  </w:style>
  <w:style w:type="paragraph" w:styleId="43">
    <w:name w:val="List Bullet 4"/>
    <w:basedOn w:val="a2"/>
    <w:uiPriority w:val="99"/>
    <w:unhideWhenUsed/>
    <w:rsid w:val="00AA4227"/>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Bullet 5"/>
    <w:basedOn w:val="a2"/>
    <w:uiPriority w:val="99"/>
    <w:unhideWhenUsed/>
    <w:rsid w:val="00AA4227"/>
    <w:pPr>
      <w:numPr>
        <w:numId w:val="19"/>
      </w:numPr>
      <w:suppressAutoHyphens/>
      <w:spacing w:line="240" w:lineRule="atLeast"/>
      <w:jc w:val="left"/>
    </w:pPr>
    <w:rPr>
      <w:rFonts w:eastAsiaTheme="minorEastAsia"/>
      <w:kern w:val="0"/>
      <w:sz w:val="20"/>
      <w:lang w:val="en-GB" w:eastAsia="en-US"/>
    </w:rPr>
  </w:style>
  <w:style w:type="paragraph" w:styleId="2">
    <w:name w:val="List Number 2"/>
    <w:basedOn w:val="a2"/>
    <w:uiPriority w:val="99"/>
    <w:unhideWhenUsed/>
    <w:rsid w:val="00AA4227"/>
    <w:pPr>
      <w:numPr>
        <w:numId w:val="20"/>
      </w:numPr>
      <w:tabs>
        <w:tab w:val="num" w:pos="643"/>
      </w:tabs>
      <w:suppressAutoHyphens/>
      <w:spacing w:line="240" w:lineRule="atLeast"/>
      <w:ind w:left="643"/>
      <w:jc w:val="left"/>
    </w:pPr>
    <w:rPr>
      <w:rFonts w:eastAsiaTheme="minorEastAsia"/>
      <w:kern w:val="0"/>
      <w:sz w:val="20"/>
      <w:lang w:val="en-GB" w:eastAsia="en-US"/>
    </w:rPr>
  </w:style>
  <w:style w:type="paragraph" w:styleId="30">
    <w:name w:val="List Number 3"/>
    <w:basedOn w:val="a2"/>
    <w:uiPriority w:val="99"/>
    <w:unhideWhenUsed/>
    <w:rsid w:val="00AA4227"/>
    <w:pPr>
      <w:numPr>
        <w:numId w:val="21"/>
      </w:numPr>
      <w:suppressAutoHyphens/>
      <w:spacing w:line="240" w:lineRule="atLeast"/>
      <w:jc w:val="left"/>
    </w:pPr>
    <w:rPr>
      <w:rFonts w:eastAsiaTheme="minorEastAsia"/>
      <w:kern w:val="0"/>
      <w:sz w:val="20"/>
      <w:lang w:val="en-GB" w:eastAsia="en-US"/>
    </w:rPr>
  </w:style>
  <w:style w:type="paragraph" w:styleId="4">
    <w:name w:val="List Number 4"/>
    <w:basedOn w:val="a2"/>
    <w:uiPriority w:val="99"/>
    <w:unhideWhenUsed/>
    <w:rsid w:val="00AA4227"/>
    <w:pPr>
      <w:numPr>
        <w:numId w:val="22"/>
      </w:numPr>
      <w:tabs>
        <w:tab w:val="clear" w:pos="360"/>
        <w:tab w:val="num" w:pos="1209"/>
      </w:tabs>
      <w:suppressAutoHyphens/>
      <w:spacing w:line="240" w:lineRule="atLeast"/>
      <w:ind w:left="1209"/>
      <w:jc w:val="left"/>
    </w:pPr>
    <w:rPr>
      <w:rFonts w:eastAsiaTheme="minorEastAsia"/>
      <w:kern w:val="0"/>
      <w:sz w:val="20"/>
      <w:lang w:val="en-GB" w:eastAsia="en-US"/>
    </w:rPr>
  </w:style>
  <w:style w:type="paragraph" w:styleId="50">
    <w:name w:val="List Number 5"/>
    <w:basedOn w:val="a2"/>
    <w:uiPriority w:val="99"/>
    <w:unhideWhenUsed/>
    <w:rsid w:val="00AA4227"/>
    <w:pPr>
      <w:numPr>
        <w:numId w:val="23"/>
      </w:numPr>
      <w:tabs>
        <w:tab w:val="num" w:pos="1492"/>
      </w:tabs>
      <w:suppressAutoHyphens/>
      <w:spacing w:line="240" w:lineRule="atLeast"/>
      <w:ind w:left="1492"/>
      <w:jc w:val="left"/>
    </w:pPr>
    <w:rPr>
      <w:rFonts w:eastAsiaTheme="minorEastAsia"/>
      <w:kern w:val="0"/>
      <w:sz w:val="20"/>
      <w:lang w:val="en-GB" w:eastAsia="en-US"/>
    </w:rPr>
  </w:style>
  <w:style w:type="paragraph" w:styleId="af9">
    <w:name w:val="Title"/>
    <w:basedOn w:val="a2"/>
    <w:link w:val="Char5"/>
    <w:uiPriority w:val="99"/>
    <w:qFormat/>
    <w:rsid w:val="00AA4227"/>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5">
    <w:name w:val="标题 Char"/>
    <w:basedOn w:val="a3"/>
    <w:link w:val="af9"/>
    <w:uiPriority w:val="99"/>
    <w:rsid w:val="00AA4227"/>
    <w:rPr>
      <w:rFonts w:ascii="Arial" w:hAnsi="Arial" w:cs="Arial"/>
      <w:b/>
      <w:bCs/>
      <w:kern w:val="28"/>
      <w:sz w:val="32"/>
      <w:szCs w:val="32"/>
      <w:lang w:eastAsia="en-US"/>
    </w:rPr>
  </w:style>
  <w:style w:type="paragraph" w:styleId="afa">
    <w:name w:val="Closing"/>
    <w:basedOn w:val="a2"/>
    <w:link w:val="Char6"/>
    <w:uiPriority w:val="99"/>
    <w:unhideWhenUsed/>
    <w:rsid w:val="00AA4227"/>
    <w:pPr>
      <w:suppressAutoHyphens/>
      <w:spacing w:line="240" w:lineRule="atLeast"/>
      <w:ind w:left="4252"/>
      <w:jc w:val="left"/>
    </w:pPr>
    <w:rPr>
      <w:rFonts w:eastAsiaTheme="minorEastAsia"/>
      <w:kern w:val="0"/>
      <w:sz w:val="20"/>
      <w:lang w:val="en-GB" w:eastAsia="en-US"/>
    </w:rPr>
  </w:style>
  <w:style w:type="character" w:customStyle="1" w:styleId="Char6">
    <w:name w:val="结束语 Char"/>
    <w:basedOn w:val="a3"/>
    <w:link w:val="afa"/>
    <w:uiPriority w:val="99"/>
    <w:rsid w:val="00AA4227"/>
    <w:rPr>
      <w:lang w:eastAsia="en-US"/>
    </w:rPr>
  </w:style>
  <w:style w:type="paragraph" w:styleId="afb">
    <w:name w:val="Signature"/>
    <w:basedOn w:val="a2"/>
    <w:link w:val="Char7"/>
    <w:uiPriority w:val="99"/>
    <w:unhideWhenUsed/>
    <w:rsid w:val="00AA4227"/>
    <w:pPr>
      <w:suppressAutoHyphens/>
      <w:spacing w:line="240" w:lineRule="atLeast"/>
      <w:ind w:left="4252"/>
      <w:jc w:val="left"/>
    </w:pPr>
    <w:rPr>
      <w:rFonts w:eastAsiaTheme="minorEastAsia"/>
      <w:kern w:val="0"/>
      <w:sz w:val="20"/>
      <w:lang w:val="en-GB" w:eastAsia="en-US"/>
    </w:rPr>
  </w:style>
  <w:style w:type="character" w:customStyle="1" w:styleId="Char7">
    <w:name w:val="签名 Char"/>
    <w:basedOn w:val="a3"/>
    <w:link w:val="afb"/>
    <w:uiPriority w:val="99"/>
    <w:rsid w:val="00AA4227"/>
    <w:rPr>
      <w:lang w:eastAsia="en-US"/>
    </w:rPr>
  </w:style>
  <w:style w:type="paragraph" w:styleId="afc">
    <w:name w:val="Body Text"/>
    <w:basedOn w:val="a2"/>
    <w:next w:val="a2"/>
    <w:link w:val="Char8"/>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8">
    <w:name w:val="正文文本 Char"/>
    <w:basedOn w:val="a3"/>
    <w:link w:val="afc"/>
    <w:uiPriority w:val="99"/>
    <w:rsid w:val="00AA4227"/>
    <w:rPr>
      <w:lang w:eastAsia="en-US"/>
    </w:rPr>
  </w:style>
  <w:style w:type="paragraph" w:styleId="afd">
    <w:name w:val="Body Text Indent"/>
    <w:basedOn w:val="a2"/>
    <w:link w:val="Char9"/>
    <w:uiPriority w:val="99"/>
    <w:unhideWhenUsed/>
    <w:rsid w:val="00AA4227"/>
    <w:pPr>
      <w:suppressAutoHyphens/>
      <w:spacing w:after="120" w:line="240" w:lineRule="atLeast"/>
      <w:ind w:left="283"/>
      <w:jc w:val="left"/>
    </w:pPr>
    <w:rPr>
      <w:rFonts w:eastAsiaTheme="minorEastAsia"/>
      <w:kern w:val="0"/>
      <w:sz w:val="20"/>
      <w:lang w:val="en-GB" w:eastAsia="en-US"/>
    </w:rPr>
  </w:style>
  <w:style w:type="character" w:customStyle="1" w:styleId="Char9">
    <w:name w:val="正文文本缩进 Char"/>
    <w:basedOn w:val="a3"/>
    <w:link w:val="afd"/>
    <w:uiPriority w:val="99"/>
    <w:rsid w:val="00AA4227"/>
    <w:rPr>
      <w:lang w:eastAsia="en-US"/>
    </w:rPr>
  </w:style>
  <w:style w:type="paragraph" w:styleId="afe">
    <w:name w:val="List Continue"/>
    <w:basedOn w:val="a2"/>
    <w:uiPriority w:val="99"/>
    <w:unhideWhenUsed/>
    <w:rsid w:val="00AA4227"/>
    <w:pPr>
      <w:suppressAutoHyphens/>
      <w:spacing w:after="120" w:line="240" w:lineRule="atLeast"/>
      <w:ind w:left="283"/>
      <w:jc w:val="left"/>
    </w:pPr>
    <w:rPr>
      <w:rFonts w:eastAsiaTheme="minorEastAsia"/>
      <w:kern w:val="0"/>
      <w:sz w:val="20"/>
      <w:lang w:val="en-GB" w:eastAsia="en-US"/>
    </w:rPr>
  </w:style>
  <w:style w:type="paragraph" w:styleId="24">
    <w:name w:val="List Continue 2"/>
    <w:basedOn w:val="a2"/>
    <w:uiPriority w:val="99"/>
    <w:unhideWhenUsed/>
    <w:rsid w:val="00AA4227"/>
    <w:pPr>
      <w:suppressAutoHyphens/>
      <w:spacing w:after="120" w:line="240" w:lineRule="atLeast"/>
      <w:ind w:left="566"/>
      <w:jc w:val="left"/>
    </w:pPr>
    <w:rPr>
      <w:rFonts w:eastAsiaTheme="minorEastAsia"/>
      <w:kern w:val="0"/>
      <w:sz w:val="20"/>
      <w:lang w:val="en-GB" w:eastAsia="en-US"/>
    </w:rPr>
  </w:style>
  <w:style w:type="paragraph" w:styleId="34">
    <w:name w:val="List Continue 3"/>
    <w:basedOn w:val="a2"/>
    <w:uiPriority w:val="99"/>
    <w:unhideWhenUsed/>
    <w:rsid w:val="00AA4227"/>
    <w:pPr>
      <w:suppressAutoHyphens/>
      <w:spacing w:after="120" w:line="240" w:lineRule="atLeast"/>
      <w:ind w:left="849"/>
      <w:jc w:val="left"/>
    </w:pPr>
    <w:rPr>
      <w:rFonts w:eastAsiaTheme="minorEastAsia"/>
      <w:kern w:val="0"/>
      <w:sz w:val="20"/>
      <w:lang w:val="en-GB" w:eastAsia="en-US"/>
    </w:rPr>
  </w:style>
  <w:style w:type="paragraph" w:styleId="44">
    <w:name w:val="List Continue 4"/>
    <w:basedOn w:val="a2"/>
    <w:uiPriority w:val="99"/>
    <w:unhideWhenUsed/>
    <w:rsid w:val="00AA4227"/>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2"/>
    <w:uiPriority w:val="99"/>
    <w:unhideWhenUsed/>
    <w:rsid w:val="00AA4227"/>
    <w:pPr>
      <w:suppressAutoHyphens/>
      <w:spacing w:after="120" w:line="240" w:lineRule="atLeast"/>
      <w:ind w:left="1415"/>
      <w:jc w:val="left"/>
    </w:pPr>
    <w:rPr>
      <w:rFonts w:eastAsiaTheme="minorEastAsia"/>
      <w:kern w:val="0"/>
      <w:sz w:val="20"/>
      <w:lang w:val="en-GB" w:eastAsia="en-US"/>
    </w:rPr>
  </w:style>
  <w:style w:type="paragraph" w:styleId="aff">
    <w:name w:val="Message Header"/>
    <w:basedOn w:val="a2"/>
    <w:link w:val="Chara"/>
    <w:uiPriority w:val="99"/>
    <w:unhideWhenUsed/>
    <w:rsid w:val="00AA422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a">
    <w:name w:val="信息标题 Char"/>
    <w:basedOn w:val="a3"/>
    <w:link w:val="aff"/>
    <w:uiPriority w:val="99"/>
    <w:rsid w:val="00AA4227"/>
    <w:rPr>
      <w:rFonts w:ascii="Arial" w:hAnsi="Arial" w:cs="Arial"/>
      <w:sz w:val="24"/>
      <w:szCs w:val="24"/>
      <w:shd w:val="pct20" w:color="auto" w:fill="auto"/>
      <w:lang w:eastAsia="en-US"/>
    </w:rPr>
  </w:style>
  <w:style w:type="paragraph" w:styleId="aff0">
    <w:name w:val="Subtitle"/>
    <w:basedOn w:val="a2"/>
    <w:link w:val="Charb"/>
    <w:uiPriority w:val="99"/>
    <w:qFormat/>
    <w:rsid w:val="00AA4227"/>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b">
    <w:name w:val="副标题 Char"/>
    <w:basedOn w:val="a3"/>
    <w:link w:val="aff0"/>
    <w:uiPriority w:val="99"/>
    <w:rsid w:val="00AA4227"/>
    <w:rPr>
      <w:rFonts w:ascii="Arial" w:hAnsi="Arial" w:cs="Arial"/>
      <w:sz w:val="24"/>
      <w:szCs w:val="24"/>
      <w:lang w:eastAsia="en-US"/>
    </w:rPr>
  </w:style>
  <w:style w:type="paragraph" w:styleId="aff1">
    <w:name w:val="Salutation"/>
    <w:basedOn w:val="a2"/>
    <w:next w:val="a2"/>
    <w:link w:val="Charc"/>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c">
    <w:name w:val="称呼 Char"/>
    <w:basedOn w:val="a3"/>
    <w:link w:val="aff1"/>
    <w:uiPriority w:val="99"/>
    <w:rsid w:val="00AA4227"/>
    <w:rPr>
      <w:lang w:eastAsia="en-US"/>
    </w:rPr>
  </w:style>
  <w:style w:type="paragraph" w:styleId="aff2">
    <w:name w:val="Date"/>
    <w:basedOn w:val="a2"/>
    <w:next w:val="a2"/>
    <w:link w:val="Chard"/>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d">
    <w:name w:val="日期 Char"/>
    <w:basedOn w:val="a3"/>
    <w:link w:val="aff2"/>
    <w:uiPriority w:val="99"/>
    <w:rsid w:val="00AA4227"/>
    <w:rPr>
      <w:lang w:eastAsia="en-US"/>
    </w:rPr>
  </w:style>
  <w:style w:type="paragraph" w:styleId="aff3">
    <w:name w:val="Body Text First Indent"/>
    <w:basedOn w:val="afc"/>
    <w:link w:val="Chare"/>
    <w:uiPriority w:val="99"/>
    <w:unhideWhenUsed/>
    <w:rsid w:val="00AA4227"/>
    <w:pPr>
      <w:spacing w:after="120"/>
      <w:ind w:firstLine="210"/>
    </w:pPr>
  </w:style>
  <w:style w:type="character" w:customStyle="1" w:styleId="Chare">
    <w:name w:val="正文首行缩进 Char"/>
    <w:basedOn w:val="Char8"/>
    <w:link w:val="aff3"/>
    <w:uiPriority w:val="99"/>
    <w:rsid w:val="00AA4227"/>
    <w:rPr>
      <w:lang w:eastAsia="en-US"/>
    </w:rPr>
  </w:style>
  <w:style w:type="paragraph" w:styleId="25">
    <w:name w:val="Body Text First Indent 2"/>
    <w:basedOn w:val="afd"/>
    <w:link w:val="2Char0"/>
    <w:uiPriority w:val="99"/>
    <w:unhideWhenUsed/>
    <w:rsid w:val="00AA4227"/>
    <w:pPr>
      <w:ind w:firstLine="210"/>
    </w:pPr>
  </w:style>
  <w:style w:type="character" w:customStyle="1" w:styleId="2Char0">
    <w:name w:val="正文首行缩进 2 Char"/>
    <w:basedOn w:val="Char9"/>
    <w:link w:val="25"/>
    <w:uiPriority w:val="99"/>
    <w:rsid w:val="00AA4227"/>
    <w:rPr>
      <w:lang w:eastAsia="en-US"/>
    </w:rPr>
  </w:style>
  <w:style w:type="paragraph" w:styleId="aff4">
    <w:name w:val="Note Heading"/>
    <w:basedOn w:val="a2"/>
    <w:next w:val="a2"/>
    <w:link w:val="Charf"/>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f">
    <w:name w:val="注释标题 Char"/>
    <w:basedOn w:val="a3"/>
    <w:link w:val="aff4"/>
    <w:uiPriority w:val="99"/>
    <w:rsid w:val="00AA4227"/>
    <w:rPr>
      <w:lang w:eastAsia="en-US"/>
    </w:rPr>
  </w:style>
  <w:style w:type="paragraph" w:styleId="26">
    <w:name w:val="Body Text 2"/>
    <w:basedOn w:val="a2"/>
    <w:link w:val="2Char1"/>
    <w:uiPriority w:val="99"/>
    <w:unhideWhenUsed/>
    <w:rsid w:val="00AA4227"/>
    <w:pPr>
      <w:suppressAutoHyphens/>
      <w:spacing w:after="120" w:line="480" w:lineRule="auto"/>
      <w:jc w:val="left"/>
    </w:pPr>
    <w:rPr>
      <w:rFonts w:eastAsiaTheme="minorEastAsia"/>
      <w:kern w:val="0"/>
      <w:sz w:val="20"/>
      <w:lang w:val="en-GB" w:eastAsia="en-US"/>
    </w:rPr>
  </w:style>
  <w:style w:type="character" w:customStyle="1" w:styleId="2Char1">
    <w:name w:val="正文文本 2 Char"/>
    <w:basedOn w:val="a3"/>
    <w:link w:val="26"/>
    <w:uiPriority w:val="99"/>
    <w:rsid w:val="00AA4227"/>
    <w:rPr>
      <w:lang w:eastAsia="en-US"/>
    </w:rPr>
  </w:style>
  <w:style w:type="paragraph" w:styleId="35">
    <w:name w:val="Body Text 3"/>
    <w:basedOn w:val="a2"/>
    <w:link w:val="3Char0"/>
    <w:uiPriority w:val="99"/>
    <w:unhideWhenUsed/>
    <w:rsid w:val="00AA4227"/>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3"/>
    <w:link w:val="35"/>
    <w:uiPriority w:val="99"/>
    <w:rsid w:val="00AA4227"/>
    <w:rPr>
      <w:sz w:val="16"/>
      <w:szCs w:val="16"/>
      <w:lang w:eastAsia="en-US"/>
    </w:rPr>
  </w:style>
  <w:style w:type="paragraph" w:styleId="27">
    <w:name w:val="Body Text Indent 2"/>
    <w:basedOn w:val="a2"/>
    <w:link w:val="2Char2"/>
    <w:uiPriority w:val="99"/>
    <w:unhideWhenUsed/>
    <w:rsid w:val="00AA4227"/>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3"/>
    <w:link w:val="27"/>
    <w:uiPriority w:val="99"/>
    <w:rsid w:val="00AA4227"/>
    <w:rPr>
      <w:lang w:eastAsia="en-US"/>
    </w:rPr>
  </w:style>
  <w:style w:type="paragraph" w:styleId="36">
    <w:name w:val="Body Text Indent 3"/>
    <w:basedOn w:val="a2"/>
    <w:link w:val="3Char1"/>
    <w:uiPriority w:val="99"/>
    <w:unhideWhenUsed/>
    <w:rsid w:val="00AA4227"/>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3"/>
    <w:link w:val="36"/>
    <w:uiPriority w:val="99"/>
    <w:rsid w:val="00AA4227"/>
    <w:rPr>
      <w:sz w:val="16"/>
      <w:szCs w:val="16"/>
      <w:lang w:eastAsia="en-US"/>
    </w:rPr>
  </w:style>
  <w:style w:type="paragraph" w:styleId="aff5">
    <w:name w:val="Block Text"/>
    <w:basedOn w:val="a2"/>
    <w:uiPriority w:val="99"/>
    <w:unhideWhenUsed/>
    <w:rsid w:val="00AA4227"/>
    <w:pPr>
      <w:suppressAutoHyphens/>
      <w:spacing w:line="240" w:lineRule="atLeast"/>
      <w:ind w:left="1440" w:right="1440"/>
      <w:jc w:val="left"/>
    </w:pPr>
    <w:rPr>
      <w:rFonts w:eastAsiaTheme="minorEastAsia"/>
      <w:kern w:val="0"/>
      <w:sz w:val="20"/>
      <w:lang w:val="en-GB" w:eastAsia="en-US"/>
    </w:rPr>
  </w:style>
  <w:style w:type="paragraph" w:styleId="aff6">
    <w:name w:val="Plain Text"/>
    <w:basedOn w:val="a2"/>
    <w:link w:val="Charf0"/>
    <w:uiPriority w:val="99"/>
    <w:unhideWhenUsed/>
    <w:rsid w:val="00AA4227"/>
    <w:pPr>
      <w:suppressAutoHyphens/>
      <w:spacing w:line="240" w:lineRule="atLeast"/>
      <w:jc w:val="left"/>
    </w:pPr>
    <w:rPr>
      <w:rFonts w:eastAsiaTheme="minorEastAsia" w:cs="Courier New"/>
      <w:kern w:val="0"/>
      <w:sz w:val="20"/>
      <w:lang w:val="en-GB" w:eastAsia="en-US"/>
    </w:rPr>
  </w:style>
  <w:style w:type="character" w:customStyle="1" w:styleId="Charf0">
    <w:name w:val="纯文本 Char"/>
    <w:basedOn w:val="a3"/>
    <w:link w:val="aff6"/>
    <w:uiPriority w:val="99"/>
    <w:rsid w:val="00AA4227"/>
    <w:rPr>
      <w:rFonts w:cs="Courier New"/>
      <w:lang w:eastAsia="en-US"/>
    </w:rPr>
  </w:style>
  <w:style w:type="paragraph" w:styleId="aff7">
    <w:name w:val="E-mail Signature"/>
    <w:basedOn w:val="a2"/>
    <w:link w:val="Charf1"/>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f1">
    <w:name w:val="电子邮件签名 Char"/>
    <w:basedOn w:val="a3"/>
    <w:link w:val="aff7"/>
    <w:uiPriority w:val="99"/>
    <w:rsid w:val="00AA4227"/>
    <w:rPr>
      <w:lang w:eastAsia="en-US"/>
    </w:rPr>
  </w:style>
  <w:style w:type="character" w:customStyle="1" w:styleId="Char2">
    <w:name w:val="批注框文本 Char"/>
    <w:basedOn w:val="a3"/>
    <w:link w:val="ad"/>
    <w:uiPriority w:val="99"/>
    <w:semiHidden/>
    <w:rsid w:val="00AA4227"/>
    <w:rPr>
      <w:rFonts w:eastAsia="宋体"/>
      <w:kern w:val="14"/>
      <w:sz w:val="18"/>
      <w:szCs w:val="18"/>
      <w:lang w:val="en-US"/>
    </w:rPr>
  </w:style>
  <w:style w:type="paragraph" w:styleId="aff8">
    <w:name w:val="List Paragraph"/>
    <w:basedOn w:val="a2"/>
    <w:uiPriority w:val="34"/>
    <w:qFormat/>
    <w:rsid w:val="00AA4227"/>
    <w:pPr>
      <w:spacing w:line="240" w:lineRule="auto"/>
      <w:ind w:left="720"/>
      <w:contextualSpacing/>
      <w:jc w:val="left"/>
    </w:pPr>
    <w:rPr>
      <w:rFonts w:ascii="Calibri" w:eastAsiaTheme="minorEastAsia" w:hAnsi="Calibri" w:cs="Arial"/>
      <w:kern w:val="0"/>
      <w:sz w:val="22"/>
      <w:szCs w:val="22"/>
      <w:lang w:val="en-GB" w:eastAsia="en-US"/>
    </w:rPr>
  </w:style>
  <w:style w:type="paragraph" w:customStyle="1" w:styleId="HMG">
    <w:name w:val="_ H __M_G"/>
    <w:basedOn w:val="a2"/>
    <w:next w:val="a2"/>
    <w:uiPriority w:val="99"/>
    <w:semiHidden/>
    <w:rsid w:val="00AA4227"/>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SMG">
    <w:name w:val="__S_M_G"/>
    <w:basedOn w:val="a2"/>
    <w:next w:val="a2"/>
    <w:uiPriority w:val="99"/>
    <w:semiHidden/>
    <w:rsid w:val="00AA422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uiPriority w:val="99"/>
    <w:semiHidden/>
    <w:rsid w:val="00AA4227"/>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uiPriority w:val="99"/>
    <w:semiHidden/>
    <w:rsid w:val="00AA4227"/>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uiPriority w:val="99"/>
    <w:semiHidden/>
    <w:rsid w:val="00AA422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2G">
    <w:name w:val="_Bullet 2_G"/>
    <w:basedOn w:val="a2"/>
    <w:uiPriority w:val="99"/>
    <w:semiHidden/>
    <w:rsid w:val="00AA4227"/>
    <w:pPr>
      <w:numPr>
        <w:numId w:val="24"/>
      </w:numPr>
      <w:suppressAutoHyphens/>
      <w:spacing w:after="120" w:line="240" w:lineRule="atLeast"/>
      <w:ind w:right="1134"/>
    </w:pPr>
    <w:rPr>
      <w:rFonts w:eastAsiaTheme="minorEastAsia"/>
      <w:kern w:val="0"/>
      <w:sz w:val="20"/>
      <w:lang w:val="en-GB" w:eastAsia="en-US"/>
    </w:rPr>
  </w:style>
  <w:style w:type="paragraph" w:customStyle="1" w:styleId="H23G">
    <w:name w:val="_ H_2/3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character" w:styleId="aff9">
    <w:name w:val="line number"/>
    <w:basedOn w:val="a3"/>
    <w:uiPriority w:val="99"/>
    <w:unhideWhenUsed/>
    <w:rsid w:val="00AA4227"/>
    <w:rPr>
      <w:rFonts w:ascii="Times New Roman" w:hAnsi="Times New Roman" w:cs="Times New Roman" w:hint="default"/>
      <w:sz w:val="14"/>
    </w:rPr>
  </w:style>
  <w:style w:type="character" w:styleId="affa">
    <w:name w:val="page number"/>
    <w:aliases w:val="7_G"/>
    <w:basedOn w:val="a3"/>
    <w:uiPriority w:val="99"/>
    <w:unhideWhenUsed/>
    <w:rsid w:val="00AA4227"/>
    <w:rPr>
      <w:rFonts w:ascii="Times New Roman" w:hAnsi="Times New Roman" w:cs="Times New Roman" w:hint="default"/>
      <w:b/>
      <w:bCs w:val="0"/>
      <w:sz w:val="18"/>
    </w:rPr>
  </w:style>
  <w:style w:type="character" w:customStyle="1" w:styleId="zh">
    <w:name w:val="zh"/>
    <w:basedOn w:val="a3"/>
    <w:rsid w:val="00AA4227"/>
  </w:style>
  <w:style w:type="character" w:customStyle="1" w:styleId="preferred">
    <w:name w:val="preferred"/>
    <w:basedOn w:val="a3"/>
    <w:rsid w:val="00AA4227"/>
  </w:style>
  <w:style w:type="table" w:styleId="11">
    <w:name w:val="Table Simple 1"/>
    <w:basedOn w:val="a4"/>
    <w:uiPriority w:val="99"/>
    <w:unhideWhenUsed/>
    <w:rsid w:val="00AA4227"/>
    <w:pPr>
      <w:suppressAutoHyphens/>
      <w:spacing w:line="240" w:lineRule="atLeast"/>
    </w:pPr>
    <w:rPr>
      <w:rFonts w:eastAsia="Times New Roman"/>
      <w:lang w:val="en-US"/>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8">
    <w:name w:val="Table Simple 2"/>
    <w:basedOn w:val="a4"/>
    <w:uiPriority w:val="99"/>
    <w:unhideWhenUsed/>
    <w:rsid w:val="00AA4227"/>
    <w:pPr>
      <w:suppressAutoHyphens/>
      <w:spacing w:line="240" w:lineRule="atLeast"/>
    </w:pPr>
    <w:rPr>
      <w:rFonts w:eastAsia="Times New Roman"/>
      <w:lang w:val="en-US"/>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7">
    <w:name w:val="Table Simple 3"/>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9">
    <w:name w:val="Table Classic 2"/>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8">
    <w:name w:val="Table Classic 3"/>
    <w:basedOn w:val="a4"/>
    <w:uiPriority w:val="99"/>
    <w:unhideWhenUsed/>
    <w:rsid w:val="00AA4227"/>
    <w:pPr>
      <w:suppressAutoHyphens/>
      <w:spacing w:line="240" w:lineRule="atLeast"/>
    </w:pPr>
    <w:rPr>
      <w:rFonts w:eastAsia="Times New Roman"/>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5">
    <w:name w:val="Table Classic 4"/>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3">
    <w:name w:val="Table Colorful 1"/>
    <w:basedOn w:val="a4"/>
    <w:uiPriority w:val="99"/>
    <w:unhideWhenUsed/>
    <w:rsid w:val="00AA4227"/>
    <w:pPr>
      <w:suppressAutoHyphens/>
      <w:spacing w:line="240" w:lineRule="atLeast"/>
    </w:pPr>
    <w:rPr>
      <w:rFonts w:eastAsia="Times New Roman"/>
      <w:color w:val="FFFFFF"/>
      <w:lang w:val="en-US"/>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a">
    <w:name w:val="Table Colorful 2"/>
    <w:basedOn w:val="a4"/>
    <w:uiPriority w:val="99"/>
    <w:unhideWhenUsed/>
    <w:rsid w:val="00AA4227"/>
    <w:pPr>
      <w:suppressAutoHyphens/>
      <w:spacing w:line="240" w:lineRule="atLeast"/>
    </w:pPr>
    <w:rPr>
      <w:rFonts w:eastAsia="Times New Roman"/>
      <w:lang w:val="en-US"/>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9">
    <w:name w:val="Table Colorful 3"/>
    <w:basedOn w:val="a4"/>
    <w:uiPriority w:val="99"/>
    <w:unhideWhenUsed/>
    <w:rsid w:val="00AA4227"/>
    <w:pPr>
      <w:suppressAutoHyphens/>
      <w:spacing w:line="240" w:lineRule="atLeast"/>
    </w:pPr>
    <w:rPr>
      <w:rFonts w:eastAsia="Times New Roman"/>
      <w:lang w:val="en-U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uiPriority w:val="99"/>
    <w:unhideWhenUsed/>
    <w:rsid w:val="00AA4227"/>
    <w:pPr>
      <w:suppressAutoHyphens/>
      <w:spacing w:line="240" w:lineRule="atLeast"/>
    </w:pPr>
    <w:rPr>
      <w:rFonts w:eastAsia="Times New Roman"/>
      <w:b/>
      <w:bCs/>
      <w:lang w:val="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b">
    <w:name w:val="Table Columns 2"/>
    <w:basedOn w:val="a4"/>
    <w:uiPriority w:val="99"/>
    <w:unhideWhenUsed/>
    <w:rsid w:val="00AA4227"/>
    <w:pPr>
      <w:suppressAutoHyphens/>
      <w:spacing w:line="240" w:lineRule="atLeast"/>
    </w:pPr>
    <w:rPr>
      <w:rFonts w:eastAsia="Times New Roman"/>
      <w:b/>
      <w:bCs/>
      <w:lang w:val="en-U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a">
    <w:name w:val="Table Columns 3"/>
    <w:basedOn w:val="a4"/>
    <w:uiPriority w:val="99"/>
    <w:unhideWhenUsed/>
    <w:rsid w:val="00AA4227"/>
    <w:pPr>
      <w:suppressAutoHyphens/>
      <w:spacing w:line="240" w:lineRule="atLeast"/>
    </w:pPr>
    <w:rPr>
      <w:rFonts w:eastAsia="Times New Roman"/>
      <w:b/>
      <w:bCs/>
      <w:lang w:val="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6">
    <w:name w:val="Table Columns 4"/>
    <w:basedOn w:val="a4"/>
    <w:uiPriority w:val="99"/>
    <w:unhideWhenUsed/>
    <w:rsid w:val="00AA4227"/>
    <w:pPr>
      <w:suppressAutoHyphens/>
      <w:spacing w:line="240" w:lineRule="atLeast"/>
    </w:pPr>
    <w:rPr>
      <w:rFonts w:eastAsia="Times New Roman"/>
      <w:lang w:val="en-U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4"/>
    <w:uiPriority w:val="99"/>
    <w:unhideWhenUsed/>
    <w:rsid w:val="00AA4227"/>
    <w:pPr>
      <w:suppressAutoHyphens/>
      <w:spacing w:line="240" w:lineRule="atLeast"/>
    </w:pPr>
    <w:rPr>
      <w:rFonts w:eastAsia="Times New Roman"/>
      <w:lang w:val="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5">
    <w:name w:val="Table Grid 1"/>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c">
    <w:name w:val="Table Grid 2"/>
    <w:basedOn w:val="a4"/>
    <w:uiPriority w:val="99"/>
    <w:unhideWhenUsed/>
    <w:rsid w:val="00AA4227"/>
    <w:pPr>
      <w:suppressAutoHyphens/>
      <w:spacing w:line="240" w:lineRule="atLeast"/>
    </w:pPr>
    <w:rPr>
      <w:rFonts w:eastAsia="Times New Roman"/>
      <w:lang w:val="en-US"/>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b">
    <w:name w:val="Table Grid 3"/>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7">
    <w:name w:val="Table Grid 4"/>
    <w:basedOn w:val="a4"/>
    <w:uiPriority w:val="99"/>
    <w:unhideWhenUsed/>
    <w:rsid w:val="00AA4227"/>
    <w:pPr>
      <w:suppressAutoHyphens/>
      <w:spacing w:line="240" w:lineRule="atLeast"/>
    </w:pPr>
    <w:rPr>
      <w:rFonts w:eastAsia="Times New Roman"/>
      <w:lang w:val="en-US"/>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0">
    <w:name w:val="Table Grid 6"/>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0">
    <w:name w:val="Table Grid 7"/>
    <w:basedOn w:val="a4"/>
    <w:uiPriority w:val="99"/>
    <w:unhideWhenUsed/>
    <w:rsid w:val="00AA4227"/>
    <w:pPr>
      <w:suppressAutoHyphens/>
      <w:spacing w:line="240" w:lineRule="atLeast"/>
    </w:pPr>
    <w:rPr>
      <w:rFonts w:eastAsia="Times New Roman"/>
      <w:b/>
      <w:bCs/>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0">
    <w:name w:val="Table Grid 8"/>
    <w:basedOn w:val="a4"/>
    <w:uiPriority w:val="99"/>
    <w:unhideWhenUsed/>
    <w:rsid w:val="00AA4227"/>
    <w:pPr>
      <w:suppressAutoHyphens/>
      <w:spacing w:line="240" w:lineRule="atLeast"/>
    </w:pPr>
    <w:rPr>
      <w:rFonts w:eastAsia="Times New Roman"/>
      <w:lang w:val="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6">
    <w:name w:val="Table List 1"/>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d">
    <w:name w:val="Table List 2"/>
    <w:basedOn w:val="a4"/>
    <w:uiPriority w:val="99"/>
    <w:unhideWhenUsed/>
    <w:rsid w:val="00AA4227"/>
    <w:pPr>
      <w:suppressAutoHyphens/>
      <w:spacing w:line="240" w:lineRule="atLeast"/>
    </w:pPr>
    <w:rPr>
      <w:rFonts w:eastAsia="Times New Roman"/>
      <w:lang w:val="en-US"/>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c">
    <w:name w:val="Table List 3"/>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8">
    <w:name w:val="Table List 4"/>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1">
    <w:name w:val="Table List 6"/>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1">
    <w:name w:val="Table List 7"/>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1">
    <w:name w:val="Table List 8"/>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7">
    <w:name w:val="Table 3D effects 1"/>
    <w:basedOn w:val="a4"/>
    <w:uiPriority w:val="99"/>
    <w:unhideWhenUsed/>
    <w:rsid w:val="00AA4227"/>
    <w:pPr>
      <w:suppressAutoHyphens/>
      <w:spacing w:line="240" w:lineRule="atLeast"/>
    </w:pPr>
    <w:rPr>
      <w:rFonts w:eastAsia="Times New Roman"/>
      <w:lang w:val="en-US"/>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unhideWhenUsed/>
    <w:rsid w:val="00AA4227"/>
    <w:pPr>
      <w:suppressAutoHyphens/>
      <w:spacing w:line="240" w:lineRule="atLeast"/>
    </w:pPr>
    <w:rPr>
      <w:rFonts w:eastAsia="Times New Roman"/>
      <w:lang w:val="en-US"/>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d">
    <w:name w:val="Table 3D effects 3"/>
    <w:basedOn w:val="a4"/>
    <w:uiPriority w:val="99"/>
    <w:unhideWhenUsed/>
    <w:rsid w:val="00AA4227"/>
    <w:pPr>
      <w:suppressAutoHyphens/>
      <w:spacing w:line="240" w:lineRule="atLeast"/>
    </w:pPr>
    <w:rPr>
      <w:rFonts w:eastAsia="Times New Roman"/>
      <w:lang w:val="en-US"/>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b">
    <w:name w:val="Table Contemporary"/>
    <w:basedOn w:val="a4"/>
    <w:uiPriority w:val="99"/>
    <w:unhideWhenUsed/>
    <w:rsid w:val="00AA4227"/>
    <w:pPr>
      <w:suppressAutoHyphens/>
      <w:spacing w:line="240" w:lineRule="atLeast"/>
    </w:pPr>
    <w:rPr>
      <w:rFonts w:eastAsia="Times New Roman"/>
      <w:lang w:val="en-US"/>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c">
    <w:name w:val="Table Elegant"/>
    <w:basedOn w:val="a4"/>
    <w:uiPriority w:val="99"/>
    <w:unhideWhenUsed/>
    <w:rsid w:val="00AA4227"/>
    <w:pPr>
      <w:suppressAutoHyphens/>
      <w:spacing w:line="240" w:lineRule="atLeast"/>
    </w:pPr>
    <w:rPr>
      <w:rFonts w:eastAsia="Times New Roman"/>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d">
    <w:name w:val="Table Professional"/>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8">
    <w:name w:val="Table Subtle 1"/>
    <w:basedOn w:val="a4"/>
    <w:uiPriority w:val="99"/>
    <w:unhideWhenUsed/>
    <w:rsid w:val="00AA4227"/>
    <w:pPr>
      <w:suppressAutoHyphens/>
      <w:spacing w:line="240" w:lineRule="atLeast"/>
    </w:pPr>
    <w:rPr>
      <w:rFonts w:eastAsia="Times New Roman"/>
      <w:lang w:val="en-US"/>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
    <w:name w:val="Table Subtle 2"/>
    <w:basedOn w:val="a4"/>
    <w:uiPriority w:val="99"/>
    <w:unhideWhenUsed/>
    <w:rsid w:val="00AA4227"/>
    <w:pPr>
      <w:suppressAutoHyphens/>
      <w:spacing w:line="240" w:lineRule="atLeast"/>
    </w:pPr>
    <w:rPr>
      <w:rFonts w:eastAsia="Times New Roman"/>
      <w:lang w:val="en-US"/>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9">
    <w:name w:val="Table Web 1"/>
    <w:basedOn w:val="a4"/>
    <w:uiPriority w:val="99"/>
    <w:unhideWhenUsed/>
    <w:rsid w:val="00AA4227"/>
    <w:pPr>
      <w:suppressAutoHyphens/>
      <w:spacing w:line="240" w:lineRule="atLeast"/>
    </w:pPr>
    <w:rPr>
      <w:rFonts w:eastAsia="Times New Roman"/>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f0">
    <w:name w:val="Table Web 2"/>
    <w:basedOn w:val="a4"/>
    <w:uiPriority w:val="99"/>
    <w:unhideWhenUsed/>
    <w:rsid w:val="00AA4227"/>
    <w:pPr>
      <w:suppressAutoHyphens/>
      <w:spacing w:line="240" w:lineRule="atLeast"/>
    </w:pPr>
    <w:rPr>
      <w:rFonts w:eastAsia="Times New Roman"/>
      <w:lang w:val="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e">
    <w:name w:val="Table Web 3"/>
    <w:basedOn w:val="a4"/>
    <w:uiPriority w:val="99"/>
    <w:unhideWhenUsed/>
    <w:rsid w:val="00AA4227"/>
    <w:pPr>
      <w:suppressAutoHyphens/>
      <w:spacing w:line="240" w:lineRule="atLeast"/>
    </w:pPr>
    <w:rPr>
      <w:rFonts w:eastAsia="Times New Roman"/>
      <w:lang w:val="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e">
    <w:name w:val="Table Grid"/>
    <w:basedOn w:val="a4"/>
    <w:uiPriority w:val="99"/>
    <w:rsid w:val="00AA4227"/>
    <w:pPr>
      <w:suppressAutoHyphens/>
      <w:spacing w:line="240" w:lineRule="atLeast"/>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f">
    <w:name w:val="Table Theme"/>
    <w:basedOn w:val="a4"/>
    <w:uiPriority w:val="99"/>
    <w:unhideWhenUsed/>
    <w:rsid w:val="00AA4227"/>
    <w:pPr>
      <w:suppressAutoHyphens/>
      <w:spacing w:line="240" w:lineRule="atLeast"/>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1">
    <w:name w:val="Outline List 3"/>
    <w:basedOn w:val="a5"/>
    <w:uiPriority w:val="99"/>
    <w:unhideWhenUsed/>
    <w:rsid w:val="00AA4227"/>
    <w:pPr>
      <w:numPr>
        <w:numId w:val="25"/>
      </w:numPr>
    </w:pPr>
  </w:style>
  <w:style w:type="numbering" w:styleId="111111">
    <w:name w:val="Outline List 1"/>
    <w:basedOn w:val="a5"/>
    <w:uiPriority w:val="99"/>
    <w:unhideWhenUsed/>
    <w:rsid w:val="00AA4227"/>
    <w:pPr>
      <w:numPr>
        <w:numId w:val="26"/>
      </w:numPr>
    </w:pPr>
  </w:style>
  <w:style w:type="numbering" w:styleId="1111110">
    <w:name w:val="Outline List 2"/>
    <w:basedOn w:val="a5"/>
    <w:uiPriority w:val="99"/>
    <w:unhideWhenUsed/>
    <w:rsid w:val="00AA4227"/>
    <w:pPr>
      <w:numPr>
        <w:numId w:val="27"/>
      </w:numPr>
    </w:pPr>
  </w:style>
  <w:style w:type="character" w:styleId="afff0">
    <w:name w:val="Placeholder Text"/>
    <w:basedOn w:val="a3"/>
    <w:uiPriority w:val="99"/>
    <w:semiHidden/>
    <w:rsid w:val="00AA42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1" w:uiPriority="0" w:unhideWhenUsed="1" w:qFormat="1"/>
    <w:lsdException w:name="table of figures"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FollowedHyperlink"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basedOn w:val="a2"/>
    <w:next w:val="HCh"/>
    <w:link w:val="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1">
    <w:name w:val="heading 3"/>
    <w:basedOn w:val="a2"/>
    <w:next w:val="a2"/>
    <w:link w:val="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Char"/>
    <w:uiPriority w:val="99"/>
    <w:semiHidden/>
    <w:unhideWhenUsed/>
    <w:qFormat/>
    <w:rsid w:val="00AA4227"/>
    <w:pPr>
      <w:numPr>
        <w:ilvl w:val="3"/>
        <w:numId w:val="1"/>
      </w:numPr>
      <w:suppressAutoHyphens/>
      <w:spacing w:line="240" w:lineRule="auto"/>
      <w:ind w:left="864" w:hanging="144"/>
      <w:jc w:val="left"/>
      <w:outlineLvl w:val="3"/>
    </w:pPr>
    <w:rPr>
      <w:kern w:val="0"/>
      <w:sz w:val="20"/>
      <w:lang w:val="en-GB" w:eastAsia="en-US"/>
    </w:rPr>
  </w:style>
  <w:style w:type="paragraph" w:styleId="51">
    <w:name w:val="heading 5"/>
    <w:basedOn w:val="a2"/>
    <w:next w:val="a2"/>
    <w:link w:val="5Char"/>
    <w:uiPriority w:val="99"/>
    <w:semiHidden/>
    <w:unhideWhenUsed/>
    <w:qFormat/>
    <w:rsid w:val="00AA4227"/>
    <w:pPr>
      <w:numPr>
        <w:ilvl w:val="4"/>
        <w:numId w:val="1"/>
      </w:numPr>
      <w:suppressAutoHyphens/>
      <w:spacing w:line="240" w:lineRule="auto"/>
      <w:ind w:left="1008" w:hanging="432"/>
      <w:jc w:val="left"/>
      <w:outlineLvl w:val="4"/>
    </w:pPr>
    <w:rPr>
      <w:kern w:val="0"/>
      <w:sz w:val="20"/>
      <w:lang w:val="en-GB" w:eastAsia="en-US"/>
    </w:rPr>
  </w:style>
  <w:style w:type="paragraph" w:styleId="6">
    <w:name w:val="heading 6"/>
    <w:basedOn w:val="a2"/>
    <w:next w:val="a2"/>
    <w:link w:val="6Char"/>
    <w:uiPriority w:val="99"/>
    <w:semiHidden/>
    <w:unhideWhenUsed/>
    <w:qFormat/>
    <w:rsid w:val="00AA4227"/>
    <w:pPr>
      <w:numPr>
        <w:ilvl w:val="5"/>
        <w:numId w:val="1"/>
      </w:numPr>
      <w:suppressAutoHyphens/>
      <w:spacing w:line="240" w:lineRule="auto"/>
      <w:ind w:left="1152" w:hanging="432"/>
      <w:jc w:val="left"/>
      <w:outlineLvl w:val="5"/>
    </w:pPr>
    <w:rPr>
      <w:kern w:val="0"/>
      <w:sz w:val="20"/>
      <w:lang w:val="en-GB" w:eastAsia="en-US"/>
    </w:rPr>
  </w:style>
  <w:style w:type="paragraph" w:styleId="7">
    <w:name w:val="heading 7"/>
    <w:basedOn w:val="a2"/>
    <w:next w:val="a2"/>
    <w:link w:val="7Char"/>
    <w:uiPriority w:val="99"/>
    <w:semiHidden/>
    <w:unhideWhenUsed/>
    <w:qFormat/>
    <w:rsid w:val="00AA4227"/>
    <w:pPr>
      <w:numPr>
        <w:ilvl w:val="6"/>
        <w:numId w:val="1"/>
      </w:numPr>
      <w:suppressAutoHyphens/>
      <w:spacing w:line="240" w:lineRule="auto"/>
      <w:ind w:left="1296" w:hanging="288"/>
      <w:jc w:val="left"/>
      <w:outlineLvl w:val="6"/>
    </w:pPr>
    <w:rPr>
      <w:rFonts w:eastAsiaTheme="minorEastAsia"/>
      <w:kern w:val="0"/>
      <w:sz w:val="20"/>
      <w:lang w:val="en-GB" w:eastAsia="en-US"/>
    </w:rPr>
  </w:style>
  <w:style w:type="paragraph" w:styleId="8">
    <w:name w:val="heading 8"/>
    <w:basedOn w:val="a2"/>
    <w:next w:val="a2"/>
    <w:link w:val="8Char"/>
    <w:uiPriority w:val="99"/>
    <w:semiHidden/>
    <w:unhideWhenUsed/>
    <w:qFormat/>
    <w:rsid w:val="00AA4227"/>
    <w:pPr>
      <w:numPr>
        <w:ilvl w:val="7"/>
        <w:numId w:val="1"/>
      </w:numPr>
      <w:suppressAutoHyphens/>
      <w:spacing w:line="240" w:lineRule="auto"/>
      <w:ind w:hanging="432"/>
      <w:jc w:val="left"/>
      <w:outlineLvl w:val="7"/>
    </w:pPr>
    <w:rPr>
      <w:rFonts w:eastAsiaTheme="minorEastAsia"/>
      <w:kern w:val="0"/>
      <w:sz w:val="20"/>
      <w:lang w:val="en-GB" w:eastAsia="en-US"/>
    </w:rPr>
  </w:style>
  <w:style w:type="paragraph" w:styleId="9">
    <w:name w:val="heading 9"/>
    <w:basedOn w:val="a2"/>
    <w:next w:val="a2"/>
    <w:link w:val="9Char"/>
    <w:uiPriority w:val="99"/>
    <w:semiHidden/>
    <w:unhideWhenUsed/>
    <w:qFormat/>
    <w:rsid w:val="00AA4227"/>
    <w:pPr>
      <w:tabs>
        <w:tab w:val="num" w:pos="1440"/>
      </w:tabs>
      <w:suppressAutoHyphens/>
      <w:spacing w:line="240" w:lineRule="auto"/>
      <w:ind w:left="1584" w:hanging="144"/>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2"/>
    <w:qFormat/>
    <w:rsid w:val="001E5A51"/>
    <w:rPr>
      <w:sz w:val="34"/>
    </w:rPr>
  </w:style>
  <w:style w:type="paragraph" w:customStyle="1" w:styleId="H23">
    <w:name w:val="_ H_2/3"/>
    <w:basedOn w:val="a2"/>
    <w:next w:val="SingleTxt"/>
    <w:qFormat/>
    <w:rsid w:val="00986132"/>
    <w:pPr>
      <w:outlineLvl w:val="1"/>
    </w:pPr>
    <w:rPr>
      <w:rFonts w:ascii="黑体" w:eastAsia="黑体"/>
      <w:spacing w:val="2"/>
    </w:rPr>
  </w:style>
  <w:style w:type="paragraph" w:customStyle="1" w:styleId="H4">
    <w:name w:val="_ H_4"/>
    <w:basedOn w:val="a2"/>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rsid w:val="001E5A51"/>
    <w:pPr>
      <w:tabs>
        <w:tab w:val="right" w:pos="9965"/>
      </w:tabs>
      <w:spacing w:line="210" w:lineRule="exact"/>
    </w:pPr>
    <w:rPr>
      <w:noProof/>
      <w:spacing w:val="5"/>
      <w:w w:val="104"/>
      <w:sz w:val="17"/>
    </w:rPr>
  </w:style>
  <w:style w:type="paragraph" w:customStyle="1" w:styleId="SmallX">
    <w:name w:val="SmallX"/>
    <w:basedOn w:val="Small"/>
    <w:next w:val="a2"/>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
    <w:basedOn w:val="a3"/>
    <w:uiPriority w:val="99"/>
    <w:semiHidden/>
    <w:rsid w:val="00313030"/>
    <w:rPr>
      <w:color w:val="auto"/>
      <w:spacing w:val="0"/>
      <w:w w:val="150"/>
      <w:position w:val="0"/>
      <w:vertAlign w:val="superscript"/>
    </w:rPr>
  </w:style>
  <w:style w:type="character" w:styleId="a7">
    <w:name w:val="endnote reference"/>
    <w:aliases w:val="1_G"/>
    <w:basedOn w:val="a6"/>
    <w:uiPriority w:val="99"/>
    <w:rsid w:val="00AD6611"/>
    <w:rPr>
      <w:color w:val="auto"/>
      <w:spacing w:val="0"/>
      <w:w w:val="150"/>
      <w:position w:val="0"/>
      <w:vertAlign w:val="superscript"/>
    </w:rPr>
  </w:style>
  <w:style w:type="paragraph" w:styleId="a8">
    <w:name w:val="footnote text"/>
    <w:aliases w:val="5_G"/>
    <w:basedOn w:val="a2"/>
    <w:link w:val="Char"/>
    <w:uiPriority w:val="99"/>
    <w:semiHidden/>
    <w:rsid w:val="001E5A51"/>
    <w:pPr>
      <w:tabs>
        <w:tab w:val="right" w:pos="418"/>
      </w:tabs>
      <w:spacing w:after="120" w:line="240" w:lineRule="exact"/>
      <w:ind w:left="170" w:hanging="170"/>
    </w:pPr>
    <w:rPr>
      <w:noProof/>
      <w:sz w:val="18"/>
    </w:rPr>
  </w:style>
  <w:style w:type="paragraph" w:styleId="a9">
    <w:name w:val="endnote text"/>
    <w:aliases w:val="2_G"/>
    <w:basedOn w:val="a8"/>
    <w:link w:val="Char0"/>
    <w:uiPriority w:val="99"/>
    <w:rsid w:val="001E5A51"/>
  </w:style>
  <w:style w:type="paragraph" w:styleId="aa">
    <w:name w:val="annotation text"/>
    <w:basedOn w:val="a2"/>
    <w:link w:val="Char1"/>
    <w:uiPriority w:val="99"/>
    <w:semiHidden/>
    <w:rsid w:val="001E5A51"/>
  </w:style>
  <w:style w:type="paragraph" w:styleId="ab">
    <w:name w:val="annotation subject"/>
    <w:basedOn w:val="aa"/>
    <w:next w:val="aa"/>
    <w:semiHidden/>
    <w:rsid w:val="001E5A51"/>
    <w:rPr>
      <w:b/>
      <w:bCs/>
    </w:rPr>
  </w:style>
  <w:style w:type="character" w:styleId="ac">
    <w:name w:val="annotation reference"/>
    <w:basedOn w:val="a3"/>
    <w:uiPriority w:val="99"/>
    <w:semiHidden/>
    <w:rsid w:val="001E5A51"/>
    <w:rPr>
      <w:sz w:val="21"/>
      <w:szCs w:val="21"/>
    </w:rPr>
  </w:style>
  <w:style w:type="paragraph" w:styleId="ad">
    <w:name w:val="Balloon Text"/>
    <w:basedOn w:val="a2"/>
    <w:link w:val="Char2"/>
    <w:uiPriority w:val="99"/>
    <w:semiHidden/>
    <w:rsid w:val="001E5A51"/>
    <w:rPr>
      <w:sz w:val="18"/>
      <w:szCs w:val="18"/>
    </w:rPr>
  </w:style>
  <w:style w:type="paragraph" w:customStyle="1" w:styleId="1211022234">
    <w:name w:val="样式 尾注文本 + 左侧:  1.21 厘米 悬挂缩进: 1.02 厘米 右侧:  2.23 厘米 段后: 4 磅"/>
    <w:basedOn w:val="a9"/>
    <w:rsid w:val="001E5A51"/>
    <w:pPr>
      <w:ind w:left="1264" w:right="1264" w:hanging="578"/>
    </w:pPr>
    <w:rPr>
      <w:rFonts w:cs="宋体"/>
    </w:rPr>
  </w:style>
  <w:style w:type="paragraph" w:customStyle="1" w:styleId="12110222341">
    <w:name w:val="样式 尾注文本 + 左侧:  1.21 厘米 悬挂缩进: 1.02 厘米 右侧:  2.23 厘米 段后: 4 磅1"/>
    <w:basedOn w:val="a9"/>
    <w:rsid w:val="001E5A51"/>
    <w:pPr>
      <w:ind w:left="1264" w:right="1264" w:hanging="578"/>
    </w:pPr>
    <w:rPr>
      <w:rFonts w:cs="宋体"/>
    </w:rPr>
  </w:style>
  <w:style w:type="paragraph" w:styleId="ae">
    <w:name w:val="header"/>
    <w:aliases w:val="6_G"/>
    <w:link w:val="Char3"/>
    <w:uiPriority w:val="99"/>
    <w:rsid w:val="001E5A51"/>
    <w:pPr>
      <w:tabs>
        <w:tab w:val="center" w:pos="4320"/>
        <w:tab w:val="right" w:pos="8640"/>
      </w:tabs>
      <w:jc w:val="both"/>
    </w:pPr>
    <w:rPr>
      <w:noProof/>
      <w:sz w:val="18"/>
      <w:lang w:val="en-US"/>
    </w:rPr>
  </w:style>
  <w:style w:type="paragraph" w:styleId="af">
    <w:name w:val="footer"/>
    <w:aliases w:val="3_G"/>
    <w:link w:val="Char4"/>
    <w:uiPriority w:val="99"/>
    <w:rsid w:val="001E5A51"/>
    <w:pPr>
      <w:tabs>
        <w:tab w:val="center" w:pos="4320"/>
        <w:tab w:val="right" w:pos="8640"/>
      </w:tabs>
      <w:jc w:val="both"/>
    </w:pPr>
    <w:rPr>
      <w:b/>
      <w:noProof/>
      <w:sz w:val="18"/>
      <w:szCs w:val="18"/>
      <w:lang w:val="en-US"/>
    </w:rPr>
  </w:style>
  <w:style w:type="character" w:styleId="af0">
    <w:name w:val="Hyperlink"/>
    <w:basedOn w:val="a3"/>
    <w:uiPriority w:val="99"/>
    <w:rsid w:val="00036F1B"/>
    <w:rPr>
      <w:color w:val="0000FF"/>
      <w:u w:val="none"/>
    </w:rPr>
  </w:style>
  <w:style w:type="character" w:styleId="af1">
    <w:name w:val="FollowedHyperlink"/>
    <w:basedOn w:val="a3"/>
    <w:uiPriority w:val="99"/>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2"/>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2">
    <w:name w:val="Normal (Web)"/>
    <w:basedOn w:val="a2"/>
    <w:uiPriority w:val="99"/>
    <w:rsid w:val="001944A4"/>
    <w:rPr>
      <w:sz w:val="24"/>
      <w:szCs w:val="24"/>
    </w:rPr>
  </w:style>
  <w:style w:type="character" w:customStyle="1" w:styleId="1Char">
    <w:name w:val="标题 1 Char"/>
    <w:basedOn w:val="a3"/>
    <w:link w:val="1"/>
    <w:uiPriority w:val="99"/>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3"/>
    <w:link w:val="20"/>
    <w:uiPriority w:val="99"/>
    <w:rsid w:val="005B04F3"/>
    <w:rPr>
      <w:rFonts w:ascii="黑体" w:eastAsiaTheme="majorEastAsia" w:hAnsi="黑体" w:cstheme="majorBidi"/>
      <w:b/>
      <w:bCs/>
      <w:kern w:val="14"/>
      <w:sz w:val="28"/>
      <w:szCs w:val="26"/>
      <w:lang w:val="en-US"/>
    </w:rPr>
  </w:style>
  <w:style w:type="character" w:customStyle="1" w:styleId="3Char">
    <w:name w:val="标题 3 Char"/>
    <w:basedOn w:val="a3"/>
    <w:link w:val="31"/>
    <w:uiPriority w:val="99"/>
    <w:rsid w:val="005B04F3"/>
    <w:rPr>
      <w:rFonts w:asciiTheme="minorEastAsia" w:eastAsiaTheme="majorEastAsia" w:hAnsiTheme="minorEastAsia" w:cstheme="majorBidi"/>
      <w:b/>
      <w:bCs/>
      <w:kern w:val="14"/>
      <w:sz w:val="32"/>
      <w:lang w:val="en-US"/>
    </w:rPr>
  </w:style>
  <w:style w:type="paragraph" w:customStyle="1" w:styleId="10">
    <w:name w:val="日刊标题1"/>
    <w:basedOn w:val="a2"/>
    <w:qFormat/>
    <w:rsid w:val="009D00AA"/>
    <w:pPr>
      <w:spacing w:line="560" w:lineRule="exact"/>
    </w:pPr>
    <w:rPr>
      <w:rFonts w:ascii="黑体" w:eastAsia="黑体" w:hAnsi="黑体"/>
      <w:sz w:val="36"/>
    </w:rPr>
  </w:style>
  <w:style w:type="paragraph" w:customStyle="1" w:styleId="21">
    <w:name w:val="日刊标题2"/>
    <w:basedOn w:val="a2"/>
    <w:next w:val="a2"/>
    <w:qFormat/>
    <w:rsid w:val="009D00AA"/>
    <w:pPr>
      <w:spacing w:line="400" w:lineRule="exact"/>
    </w:pPr>
    <w:rPr>
      <w:rFonts w:ascii="黑体" w:hAnsi="黑体"/>
      <w:sz w:val="28"/>
    </w:rPr>
  </w:style>
  <w:style w:type="paragraph" w:customStyle="1" w:styleId="32">
    <w:name w:val="日刊标题3"/>
    <w:basedOn w:val="a2"/>
    <w:next w:val="a2"/>
    <w:qFormat/>
    <w:rsid w:val="009D00AA"/>
    <w:pPr>
      <w:spacing w:line="360" w:lineRule="exact"/>
    </w:pPr>
    <w:rPr>
      <w:rFonts w:ascii="黑体" w:eastAsia="黑体" w:hAnsi="黑体"/>
      <w:sz w:val="24"/>
    </w:rPr>
  </w:style>
  <w:style w:type="paragraph" w:customStyle="1" w:styleId="41">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2"/>
    <w:next w:val="a2"/>
    <w:uiPriority w:val="99"/>
    <w:rsid w:val="00926A6A"/>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a2"/>
    <w:next w:val="a2"/>
    <w:uiPriority w:val="99"/>
    <w:rsid w:val="00926A6A"/>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SingleTxtG">
    <w:name w:val="_ Single Txt_G"/>
    <w:basedOn w:val="a2"/>
    <w:link w:val="SingleTxtGCar"/>
    <w:uiPriority w:val="99"/>
    <w:rsid w:val="00926A6A"/>
    <w:pPr>
      <w:suppressAutoHyphens/>
      <w:spacing w:after="120" w:line="240" w:lineRule="atLeast"/>
      <w:ind w:left="1134" w:right="1134"/>
    </w:pPr>
    <w:rPr>
      <w:rFonts w:eastAsiaTheme="minorEastAsia"/>
      <w:kern w:val="0"/>
      <w:sz w:val="20"/>
      <w:lang w:val="en-GB" w:eastAsia="en-US"/>
    </w:rPr>
  </w:style>
  <w:style w:type="paragraph" w:customStyle="1" w:styleId="Bullet1G">
    <w:name w:val="_Bullet 1_G"/>
    <w:basedOn w:val="a2"/>
    <w:uiPriority w:val="99"/>
    <w:rsid w:val="00926A6A"/>
    <w:pPr>
      <w:numPr>
        <w:numId w:val="8"/>
      </w:numPr>
      <w:suppressAutoHyphens/>
      <w:spacing w:after="120" w:line="240" w:lineRule="atLeast"/>
      <w:ind w:right="1134"/>
    </w:pPr>
    <w:rPr>
      <w:rFonts w:eastAsiaTheme="minorEastAsia"/>
      <w:kern w:val="0"/>
      <w:sz w:val="20"/>
      <w:lang w:val="en-GB" w:eastAsia="en-US"/>
    </w:rPr>
  </w:style>
  <w:style w:type="character" w:customStyle="1" w:styleId="Char0">
    <w:name w:val="尾注文本 Char"/>
    <w:aliases w:val="2_G Char"/>
    <w:basedOn w:val="a3"/>
    <w:link w:val="a9"/>
    <w:uiPriority w:val="99"/>
    <w:locked/>
    <w:rsid w:val="00926A6A"/>
    <w:rPr>
      <w:rFonts w:eastAsia="宋体"/>
      <w:noProof/>
      <w:kern w:val="14"/>
      <w:sz w:val="18"/>
      <w:lang w:val="en-US"/>
    </w:rPr>
  </w:style>
  <w:style w:type="character" w:customStyle="1" w:styleId="SingleTxtGCar">
    <w:name w:val="_ Single Txt_G Car"/>
    <w:basedOn w:val="a3"/>
    <w:link w:val="SingleTxtG"/>
    <w:uiPriority w:val="99"/>
    <w:locked/>
    <w:rsid w:val="00926A6A"/>
    <w:rPr>
      <w:lang w:eastAsia="en-US"/>
    </w:rPr>
  </w:style>
  <w:style w:type="character" w:customStyle="1" w:styleId="4Char">
    <w:name w:val="标题 4 Char"/>
    <w:basedOn w:val="a3"/>
    <w:link w:val="40"/>
    <w:uiPriority w:val="99"/>
    <w:semiHidden/>
    <w:rsid w:val="00AA4227"/>
    <w:rPr>
      <w:rFonts w:eastAsia="宋体"/>
      <w:lang w:eastAsia="en-US"/>
    </w:rPr>
  </w:style>
  <w:style w:type="character" w:customStyle="1" w:styleId="5Char">
    <w:name w:val="标题 5 Char"/>
    <w:basedOn w:val="a3"/>
    <w:link w:val="51"/>
    <w:uiPriority w:val="99"/>
    <w:semiHidden/>
    <w:rsid w:val="00AA4227"/>
    <w:rPr>
      <w:rFonts w:eastAsia="宋体"/>
      <w:lang w:eastAsia="en-US"/>
    </w:rPr>
  </w:style>
  <w:style w:type="character" w:customStyle="1" w:styleId="6Char">
    <w:name w:val="标题 6 Char"/>
    <w:basedOn w:val="a3"/>
    <w:link w:val="6"/>
    <w:uiPriority w:val="99"/>
    <w:semiHidden/>
    <w:rsid w:val="00AA4227"/>
    <w:rPr>
      <w:rFonts w:eastAsia="宋体"/>
      <w:lang w:eastAsia="en-US"/>
    </w:rPr>
  </w:style>
  <w:style w:type="character" w:customStyle="1" w:styleId="7Char">
    <w:name w:val="标题 7 Char"/>
    <w:basedOn w:val="a3"/>
    <w:link w:val="7"/>
    <w:uiPriority w:val="99"/>
    <w:semiHidden/>
    <w:rsid w:val="00AA4227"/>
    <w:rPr>
      <w:lang w:eastAsia="en-US"/>
    </w:rPr>
  </w:style>
  <w:style w:type="character" w:customStyle="1" w:styleId="8Char">
    <w:name w:val="标题 8 Char"/>
    <w:basedOn w:val="a3"/>
    <w:link w:val="8"/>
    <w:uiPriority w:val="99"/>
    <w:semiHidden/>
    <w:rsid w:val="00AA4227"/>
    <w:rPr>
      <w:lang w:eastAsia="en-US"/>
    </w:rPr>
  </w:style>
  <w:style w:type="character" w:customStyle="1" w:styleId="9Char">
    <w:name w:val="标题 9 Char"/>
    <w:basedOn w:val="a3"/>
    <w:link w:val="9"/>
    <w:uiPriority w:val="99"/>
    <w:semiHidden/>
    <w:rsid w:val="00AA4227"/>
    <w:rPr>
      <w:lang w:eastAsia="en-US"/>
    </w:rPr>
  </w:style>
  <w:style w:type="character" w:styleId="HTML">
    <w:name w:val="HTML Acronym"/>
    <w:basedOn w:val="a3"/>
    <w:uiPriority w:val="99"/>
    <w:unhideWhenUsed/>
    <w:rsid w:val="00AA4227"/>
    <w:rPr>
      <w:rFonts w:ascii="Times New Roman" w:hAnsi="Times New Roman" w:cs="Times New Roman" w:hint="default"/>
    </w:rPr>
  </w:style>
  <w:style w:type="paragraph" w:styleId="HTML0">
    <w:name w:val="HTML Address"/>
    <w:basedOn w:val="a2"/>
    <w:link w:val="HTMLChar"/>
    <w:uiPriority w:val="99"/>
    <w:unhideWhenUsed/>
    <w:rsid w:val="00AA4227"/>
    <w:pPr>
      <w:suppressAutoHyphens/>
      <w:spacing w:line="240" w:lineRule="atLeast"/>
      <w:jc w:val="left"/>
    </w:pPr>
    <w:rPr>
      <w:i/>
      <w:iCs/>
      <w:kern w:val="0"/>
      <w:sz w:val="20"/>
      <w:lang w:val="en-GB" w:eastAsia="en-US"/>
    </w:rPr>
  </w:style>
  <w:style w:type="character" w:customStyle="1" w:styleId="HTMLChar">
    <w:name w:val="HTML 地址 Char"/>
    <w:basedOn w:val="a3"/>
    <w:link w:val="HTML0"/>
    <w:uiPriority w:val="99"/>
    <w:rsid w:val="00AA4227"/>
    <w:rPr>
      <w:rFonts w:eastAsia="宋体"/>
      <w:i/>
      <w:iCs/>
      <w:lang w:eastAsia="en-US"/>
    </w:rPr>
  </w:style>
  <w:style w:type="character" w:styleId="HTML1">
    <w:name w:val="HTML Cite"/>
    <w:basedOn w:val="a3"/>
    <w:uiPriority w:val="99"/>
    <w:unhideWhenUsed/>
    <w:rsid w:val="00AA4227"/>
    <w:rPr>
      <w:rFonts w:ascii="Times New Roman" w:hAnsi="Times New Roman" w:cs="Times New Roman" w:hint="default"/>
      <w:i/>
      <w:iCs/>
    </w:rPr>
  </w:style>
  <w:style w:type="character" w:styleId="HTML2">
    <w:name w:val="HTML Code"/>
    <w:basedOn w:val="a3"/>
    <w:uiPriority w:val="99"/>
    <w:unhideWhenUsed/>
    <w:rsid w:val="00AA4227"/>
    <w:rPr>
      <w:rFonts w:ascii="Courier New" w:eastAsia="Times New Roman" w:hAnsi="Courier New" w:cs="Courier New" w:hint="default"/>
      <w:sz w:val="24"/>
      <w:szCs w:val="24"/>
    </w:rPr>
  </w:style>
  <w:style w:type="character" w:styleId="HTML3">
    <w:name w:val="HTML Definition"/>
    <w:basedOn w:val="a3"/>
    <w:uiPriority w:val="99"/>
    <w:unhideWhenUsed/>
    <w:rsid w:val="00AA4227"/>
    <w:rPr>
      <w:rFonts w:ascii="Times New Roman" w:hAnsi="Times New Roman" w:cs="Times New Roman" w:hint="default"/>
      <w:i/>
      <w:iCs/>
    </w:rPr>
  </w:style>
  <w:style w:type="character" w:styleId="af3">
    <w:name w:val="Emphasis"/>
    <w:basedOn w:val="a3"/>
    <w:uiPriority w:val="99"/>
    <w:qFormat/>
    <w:rsid w:val="00AA4227"/>
    <w:rPr>
      <w:rFonts w:ascii="Times New Roman" w:hAnsi="Times New Roman" w:cs="Times New Roman" w:hint="default"/>
      <w:i/>
      <w:iCs/>
    </w:rPr>
  </w:style>
  <w:style w:type="character" w:styleId="HTML4">
    <w:name w:val="HTML Keyboard"/>
    <w:basedOn w:val="a3"/>
    <w:uiPriority w:val="99"/>
    <w:unhideWhenUsed/>
    <w:rsid w:val="00AA4227"/>
    <w:rPr>
      <w:rFonts w:ascii="Courier New" w:eastAsia="Times New Roman" w:hAnsi="Courier New" w:cs="Courier New" w:hint="default"/>
      <w:sz w:val="24"/>
      <w:szCs w:val="24"/>
    </w:rPr>
  </w:style>
  <w:style w:type="paragraph" w:styleId="HTML5">
    <w:name w:val="HTML Preformatted"/>
    <w:basedOn w:val="a2"/>
    <w:link w:val="HTMLChar0"/>
    <w:uiPriority w:val="99"/>
    <w:unhideWhenUsed/>
    <w:rsid w:val="00AA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Theme="minorEastAsia" w:hAnsi="Courier New" w:cs="Courier New"/>
      <w:kern w:val="0"/>
      <w:sz w:val="20"/>
      <w:lang w:val="en-GB" w:eastAsia="en-US"/>
    </w:rPr>
  </w:style>
  <w:style w:type="character" w:customStyle="1" w:styleId="HTMLChar0">
    <w:name w:val="HTML 预设格式 Char"/>
    <w:basedOn w:val="a3"/>
    <w:link w:val="HTML5"/>
    <w:uiPriority w:val="99"/>
    <w:rsid w:val="00AA4227"/>
    <w:rPr>
      <w:rFonts w:ascii="Courier New" w:hAnsi="Courier New" w:cs="Courier New"/>
      <w:lang w:eastAsia="en-US"/>
    </w:rPr>
  </w:style>
  <w:style w:type="character" w:styleId="HTML6">
    <w:name w:val="HTML Sample"/>
    <w:basedOn w:val="a3"/>
    <w:uiPriority w:val="99"/>
    <w:unhideWhenUsed/>
    <w:rsid w:val="00AA4227"/>
    <w:rPr>
      <w:rFonts w:ascii="Courier New" w:eastAsia="Times New Roman" w:hAnsi="Courier New" w:cs="Courier New" w:hint="default"/>
    </w:rPr>
  </w:style>
  <w:style w:type="character" w:styleId="af4">
    <w:name w:val="Strong"/>
    <w:basedOn w:val="a3"/>
    <w:uiPriority w:val="99"/>
    <w:qFormat/>
    <w:rsid w:val="00AA4227"/>
    <w:rPr>
      <w:rFonts w:ascii="Times New Roman" w:hAnsi="Times New Roman" w:cs="Times New Roman" w:hint="default"/>
      <w:b/>
      <w:bCs/>
    </w:rPr>
  </w:style>
  <w:style w:type="character" w:styleId="HTML7">
    <w:name w:val="HTML Typewriter"/>
    <w:basedOn w:val="a3"/>
    <w:uiPriority w:val="99"/>
    <w:unhideWhenUsed/>
    <w:rsid w:val="00AA4227"/>
    <w:rPr>
      <w:rFonts w:ascii="Courier New" w:eastAsia="Times New Roman" w:hAnsi="Courier New" w:cs="Courier New" w:hint="default"/>
      <w:sz w:val="24"/>
      <w:szCs w:val="24"/>
    </w:rPr>
  </w:style>
  <w:style w:type="character" w:styleId="HTML8">
    <w:name w:val="HTML Variable"/>
    <w:basedOn w:val="a3"/>
    <w:uiPriority w:val="99"/>
    <w:unhideWhenUsed/>
    <w:rsid w:val="00AA4227"/>
    <w:rPr>
      <w:rFonts w:ascii="Times New Roman" w:hAnsi="Times New Roman" w:cs="Times New Roman" w:hint="default"/>
      <w:i/>
      <w:iCs/>
    </w:rPr>
  </w:style>
  <w:style w:type="paragraph" w:styleId="af5">
    <w:name w:val="Normal Indent"/>
    <w:basedOn w:val="a2"/>
    <w:uiPriority w:val="99"/>
    <w:unhideWhenUsed/>
    <w:rsid w:val="00AA4227"/>
    <w:pPr>
      <w:suppressAutoHyphens/>
      <w:spacing w:line="240" w:lineRule="atLeast"/>
      <w:ind w:left="567"/>
      <w:jc w:val="left"/>
    </w:pPr>
    <w:rPr>
      <w:rFonts w:eastAsiaTheme="minorEastAsia"/>
      <w:kern w:val="0"/>
      <w:sz w:val="20"/>
      <w:lang w:val="en-GB" w:eastAsia="en-US"/>
    </w:rPr>
  </w:style>
  <w:style w:type="character" w:customStyle="1" w:styleId="Char">
    <w:name w:val="脚注文本 Char"/>
    <w:aliases w:val="5_G Char"/>
    <w:basedOn w:val="a3"/>
    <w:link w:val="a8"/>
    <w:uiPriority w:val="99"/>
    <w:semiHidden/>
    <w:locked/>
    <w:rsid w:val="00AA4227"/>
    <w:rPr>
      <w:rFonts w:eastAsia="宋体"/>
      <w:noProof/>
      <w:kern w:val="14"/>
      <w:sz w:val="18"/>
      <w:lang w:val="en-US"/>
    </w:rPr>
  </w:style>
  <w:style w:type="character" w:customStyle="1" w:styleId="Char10">
    <w:name w:val="脚注文本 Char1"/>
    <w:aliases w:val="5_G Char1"/>
    <w:basedOn w:val="a3"/>
    <w:uiPriority w:val="99"/>
    <w:semiHidden/>
    <w:rsid w:val="00AA4227"/>
    <w:rPr>
      <w:sz w:val="18"/>
      <w:szCs w:val="18"/>
      <w:lang w:eastAsia="en-US"/>
    </w:rPr>
  </w:style>
  <w:style w:type="character" w:customStyle="1" w:styleId="Char1">
    <w:name w:val="批注文字 Char"/>
    <w:basedOn w:val="a3"/>
    <w:link w:val="aa"/>
    <w:uiPriority w:val="99"/>
    <w:semiHidden/>
    <w:rsid w:val="00AA4227"/>
    <w:rPr>
      <w:rFonts w:eastAsia="宋体"/>
      <w:kern w:val="14"/>
      <w:sz w:val="21"/>
      <w:lang w:val="en-US"/>
    </w:rPr>
  </w:style>
  <w:style w:type="character" w:customStyle="1" w:styleId="Char3">
    <w:name w:val="页眉 Char"/>
    <w:aliases w:val="6_G Char"/>
    <w:basedOn w:val="a3"/>
    <w:link w:val="ae"/>
    <w:uiPriority w:val="99"/>
    <w:locked/>
    <w:rsid w:val="00AA4227"/>
    <w:rPr>
      <w:noProof/>
      <w:sz w:val="18"/>
      <w:lang w:val="en-US"/>
    </w:rPr>
  </w:style>
  <w:style w:type="character" w:customStyle="1" w:styleId="Char11">
    <w:name w:val="页眉 Char1"/>
    <w:aliases w:val="6_G Char1"/>
    <w:basedOn w:val="a3"/>
    <w:uiPriority w:val="99"/>
    <w:semiHidden/>
    <w:rsid w:val="00AA4227"/>
    <w:rPr>
      <w:sz w:val="18"/>
      <w:szCs w:val="18"/>
      <w:lang w:eastAsia="en-US"/>
    </w:rPr>
  </w:style>
  <w:style w:type="character" w:customStyle="1" w:styleId="Char4">
    <w:name w:val="页脚 Char"/>
    <w:aliases w:val="3_G Char"/>
    <w:basedOn w:val="a3"/>
    <w:link w:val="af"/>
    <w:uiPriority w:val="99"/>
    <w:locked/>
    <w:rsid w:val="00AA4227"/>
    <w:rPr>
      <w:b/>
      <w:noProof/>
      <w:sz w:val="18"/>
      <w:szCs w:val="18"/>
      <w:lang w:val="en-US"/>
    </w:rPr>
  </w:style>
  <w:style w:type="character" w:customStyle="1" w:styleId="Char12">
    <w:name w:val="页脚 Char1"/>
    <w:aliases w:val="3_G Char1"/>
    <w:basedOn w:val="a3"/>
    <w:uiPriority w:val="99"/>
    <w:semiHidden/>
    <w:rsid w:val="00AA4227"/>
    <w:rPr>
      <w:sz w:val="18"/>
      <w:szCs w:val="18"/>
      <w:lang w:eastAsia="en-US"/>
    </w:rPr>
  </w:style>
  <w:style w:type="paragraph" w:styleId="af6">
    <w:name w:val="envelope address"/>
    <w:basedOn w:val="a2"/>
    <w:uiPriority w:val="99"/>
    <w:unhideWhenUsed/>
    <w:rsid w:val="00AA4227"/>
    <w:pPr>
      <w:framePr w:w="7920" w:h="1980" w:hSpace="180" w:wrap="auto"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styleId="af7">
    <w:name w:val="envelope return"/>
    <w:basedOn w:val="a2"/>
    <w:uiPriority w:val="99"/>
    <w:unhideWhenUsed/>
    <w:rsid w:val="00AA4227"/>
    <w:pPr>
      <w:suppressAutoHyphens/>
      <w:spacing w:line="240" w:lineRule="atLeast"/>
      <w:jc w:val="left"/>
    </w:pPr>
    <w:rPr>
      <w:rFonts w:ascii="Arial" w:eastAsiaTheme="minorEastAsia" w:hAnsi="Arial" w:cs="Arial"/>
      <w:kern w:val="0"/>
      <w:sz w:val="20"/>
      <w:lang w:val="en-GB" w:eastAsia="en-US"/>
    </w:rPr>
  </w:style>
  <w:style w:type="character" w:customStyle="1" w:styleId="Char13">
    <w:name w:val="尾注文本 Char1"/>
    <w:aliases w:val="2_G Char1"/>
    <w:basedOn w:val="a3"/>
    <w:uiPriority w:val="99"/>
    <w:semiHidden/>
    <w:rsid w:val="00AA4227"/>
    <w:rPr>
      <w:lang w:eastAsia="en-US"/>
    </w:rPr>
  </w:style>
  <w:style w:type="paragraph" w:styleId="af8">
    <w:name w:val="List"/>
    <w:basedOn w:val="a2"/>
    <w:uiPriority w:val="99"/>
    <w:unhideWhenUsed/>
    <w:rsid w:val="00AA4227"/>
    <w:pPr>
      <w:suppressAutoHyphens/>
      <w:spacing w:line="240" w:lineRule="atLeast"/>
      <w:ind w:left="283" w:hanging="283"/>
      <w:jc w:val="left"/>
    </w:pPr>
    <w:rPr>
      <w:rFonts w:eastAsiaTheme="minorEastAsia"/>
      <w:kern w:val="0"/>
      <w:sz w:val="20"/>
      <w:lang w:val="en-GB" w:eastAsia="en-US"/>
    </w:rPr>
  </w:style>
  <w:style w:type="paragraph" w:styleId="a0">
    <w:name w:val="List Bullet"/>
    <w:basedOn w:val="a2"/>
    <w:uiPriority w:val="99"/>
    <w:unhideWhenUsed/>
    <w:rsid w:val="00AA4227"/>
    <w:pPr>
      <w:numPr>
        <w:numId w:val="14"/>
      </w:numPr>
      <w:suppressAutoHyphens/>
      <w:spacing w:line="240" w:lineRule="atLeast"/>
      <w:jc w:val="left"/>
    </w:pPr>
    <w:rPr>
      <w:rFonts w:eastAsiaTheme="minorEastAsia"/>
      <w:kern w:val="0"/>
      <w:sz w:val="20"/>
      <w:lang w:val="en-GB" w:eastAsia="en-US"/>
    </w:rPr>
  </w:style>
  <w:style w:type="paragraph" w:styleId="a">
    <w:name w:val="List Number"/>
    <w:basedOn w:val="a2"/>
    <w:uiPriority w:val="99"/>
    <w:unhideWhenUsed/>
    <w:rsid w:val="00AA4227"/>
    <w:pPr>
      <w:numPr>
        <w:numId w:val="15"/>
      </w:numPr>
      <w:suppressAutoHyphens/>
      <w:spacing w:line="240" w:lineRule="atLeast"/>
      <w:ind w:left="360"/>
      <w:jc w:val="left"/>
    </w:pPr>
    <w:rPr>
      <w:rFonts w:eastAsiaTheme="minorEastAsia"/>
      <w:kern w:val="0"/>
      <w:sz w:val="20"/>
      <w:lang w:val="en-GB" w:eastAsia="en-US"/>
    </w:rPr>
  </w:style>
  <w:style w:type="paragraph" w:styleId="22">
    <w:name w:val="List 2"/>
    <w:basedOn w:val="a2"/>
    <w:uiPriority w:val="99"/>
    <w:unhideWhenUsed/>
    <w:rsid w:val="00AA4227"/>
    <w:pPr>
      <w:suppressAutoHyphens/>
      <w:spacing w:line="240" w:lineRule="atLeast"/>
      <w:ind w:left="566" w:hanging="283"/>
      <w:jc w:val="left"/>
    </w:pPr>
    <w:rPr>
      <w:rFonts w:eastAsiaTheme="minorEastAsia"/>
      <w:kern w:val="0"/>
      <w:sz w:val="20"/>
      <w:lang w:val="en-GB" w:eastAsia="en-US"/>
    </w:rPr>
  </w:style>
  <w:style w:type="paragraph" w:styleId="33">
    <w:name w:val="List 3"/>
    <w:basedOn w:val="a2"/>
    <w:uiPriority w:val="99"/>
    <w:unhideWhenUsed/>
    <w:rsid w:val="00AA4227"/>
    <w:pPr>
      <w:suppressAutoHyphens/>
      <w:spacing w:line="240" w:lineRule="atLeast"/>
      <w:ind w:left="849" w:hanging="283"/>
      <w:jc w:val="left"/>
    </w:pPr>
    <w:rPr>
      <w:rFonts w:eastAsiaTheme="minorEastAsia"/>
      <w:kern w:val="0"/>
      <w:sz w:val="20"/>
      <w:lang w:val="en-GB" w:eastAsia="en-US"/>
    </w:rPr>
  </w:style>
  <w:style w:type="paragraph" w:styleId="42">
    <w:name w:val="List 4"/>
    <w:basedOn w:val="a2"/>
    <w:uiPriority w:val="99"/>
    <w:unhideWhenUsed/>
    <w:rsid w:val="00AA4227"/>
    <w:pPr>
      <w:suppressAutoHyphens/>
      <w:spacing w:line="240" w:lineRule="atLeast"/>
      <w:ind w:left="1132" w:hanging="283"/>
      <w:jc w:val="left"/>
    </w:pPr>
    <w:rPr>
      <w:rFonts w:eastAsiaTheme="minorEastAsia"/>
      <w:kern w:val="0"/>
      <w:sz w:val="20"/>
      <w:lang w:val="en-GB" w:eastAsia="en-US"/>
    </w:rPr>
  </w:style>
  <w:style w:type="paragraph" w:styleId="52">
    <w:name w:val="List 5"/>
    <w:basedOn w:val="a2"/>
    <w:uiPriority w:val="99"/>
    <w:unhideWhenUsed/>
    <w:rsid w:val="00AA4227"/>
    <w:pPr>
      <w:suppressAutoHyphens/>
      <w:spacing w:line="240" w:lineRule="atLeast"/>
      <w:ind w:left="1415" w:hanging="283"/>
      <w:jc w:val="left"/>
    </w:pPr>
    <w:rPr>
      <w:rFonts w:eastAsiaTheme="minorEastAsia"/>
      <w:kern w:val="0"/>
      <w:sz w:val="20"/>
      <w:lang w:val="en-GB" w:eastAsia="en-US"/>
    </w:rPr>
  </w:style>
  <w:style w:type="paragraph" w:styleId="23">
    <w:name w:val="List Bullet 2"/>
    <w:basedOn w:val="a2"/>
    <w:uiPriority w:val="99"/>
    <w:unhideWhenUsed/>
    <w:rsid w:val="00AA4227"/>
    <w:pPr>
      <w:tabs>
        <w:tab w:val="num" w:pos="643"/>
      </w:tabs>
      <w:suppressAutoHyphens/>
      <w:spacing w:line="240" w:lineRule="atLeast"/>
      <w:ind w:left="643" w:hanging="360"/>
      <w:jc w:val="left"/>
    </w:pPr>
    <w:rPr>
      <w:rFonts w:eastAsiaTheme="minorEastAsia"/>
      <w:kern w:val="0"/>
      <w:sz w:val="20"/>
      <w:lang w:val="en-GB" w:eastAsia="en-US"/>
    </w:rPr>
  </w:style>
  <w:style w:type="paragraph" w:styleId="3">
    <w:name w:val="List Bullet 3"/>
    <w:basedOn w:val="a2"/>
    <w:uiPriority w:val="99"/>
    <w:unhideWhenUsed/>
    <w:rsid w:val="00AA4227"/>
    <w:pPr>
      <w:numPr>
        <w:numId w:val="17"/>
      </w:numPr>
      <w:suppressAutoHyphens/>
      <w:spacing w:line="240" w:lineRule="atLeast"/>
      <w:jc w:val="left"/>
    </w:pPr>
    <w:rPr>
      <w:rFonts w:eastAsiaTheme="minorEastAsia"/>
      <w:kern w:val="0"/>
      <w:sz w:val="20"/>
      <w:lang w:val="en-GB" w:eastAsia="en-US"/>
    </w:rPr>
  </w:style>
  <w:style w:type="paragraph" w:styleId="43">
    <w:name w:val="List Bullet 4"/>
    <w:basedOn w:val="a2"/>
    <w:uiPriority w:val="99"/>
    <w:unhideWhenUsed/>
    <w:rsid w:val="00AA4227"/>
    <w:pPr>
      <w:tabs>
        <w:tab w:val="num" w:pos="1209"/>
      </w:tabs>
      <w:suppressAutoHyphens/>
      <w:spacing w:line="240" w:lineRule="atLeast"/>
      <w:ind w:left="1209" w:hanging="360"/>
      <w:jc w:val="left"/>
    </w:pPr>
    <w:rPr>
      <w:rFonts w:eastAsiaTheme="minorEastAsia"/>
      <w:kern w:val="0"/>
      <w:sz w:val="20"/>
      <w:lang w:val="en-GB" w:eastAsia="en-US"/>
    </w:rPr>
  </w:style>
  <w:style w:type="paragraph" w:styleId="5">
    <w:name w:val="List Bullet 5"/>
    <w:basedOn w:val="a2"/>
    <w:uiPriority w:val="99"/>
    <w:unhideWhenUsed/>
    <w:rsid w:val="00AA4227"/>
    <w:pPr>
      <w:numPr>
        <w:numId w:val="19"/>
      </w:numPr>
      <w:suppressAutoHyphens/>
      <w:spacing w:line="240" w:lineRule="atLeast"/>
      <w:jc w:val="left"/>
    </w:pPr>
    <w:rPr>
      <w:rFonts w:eastAsiaTheme="minorEastAsia"/>
      <w:kern w:val="0"/>
      <w:sz w:val="20"/>
      <w:lang w:val="en-GB" w:eastAsia="en-US"/>
    </w:rPr>
  </w:style>
  <w:style w:type="paragraph" w:styleId="2">
    <w:name w:val="List Number 2"/>
    <w:basedOn w:val="a2"/>
    <w:uiPriority w:val="99"/>
    <w:unhideWhenUsed/>
    <w:rsid w:val="00AA4227"/>
    <w:pPr>
      <w:numPr>
        <w:numId w:val="20"/>
      </w:numPr>
      <w:tabs>
        <w:tab w:val="num" w:pos="643"/>
      </w:tabs>
      <w:suppressAutoHyphens/>
      <w:spacing w:line="240" w:lineRule="atLeast"/>
      <w:ind w:left="643"/>
      <w:jc w:val="left"/>
    </w:pPr>
    <w:rPr>
      <w:rFonts w:eastAsiaTheme="minorEastAsia"/>
      <w:kern w:val="0"/>
      <w:sz w:val="20"/>
      <w:lang w:val="en-GB" w:eastAsia="en-US"/>
    </w:rPr>
  </w:style>
  <w:style w:type="paragraph" w:styleId="30">
    <w:name w:val="List Number 3"/>
    <w:basedOn w:val="a2"/>
    <w:uiPriority w:val="99"/>
    <w:unhideWhenUsed/>
    <w:rsid w:val="00AA4227"/>
    <w:pPr>
      <w:numPr>
        <w:numId w:val="21"/>
      </w:numPr>
      <w:suppressAutoHyphens/>
      <w:spacing w:line="240" w:lineRule="atLeast"/>
      <w:jc w:val="left"/>
    </w:pPr>
    <w:rPr>
      <w:rFonts w:eastAsiaTheme="minorEastAsia"/>
      <w:kern w:val="0"/>
      <w:sz w:val="20"/>
      <w:lang w:val="en-GB" w:eastAsia="en-US"/>
    </w:rPr>
  </w:style>
  <w:style w:type="paragraph" w:styleId="4">
    <w:name w:val="List Number 4"/>
    <w:basedOn w:val="a2"/>
    <w:uiPriority w:val="99"/>
    <w:unhideWhenUsed/>
    <w:rsid w:val="00AA4227"/>
    <w:pPr>
      <w:numPr>
        <w:numId w:val="22"/>
      </w:numPr>
      <w:tabs>
        <w:tab w:val="clear" w:pos="360"/>
        <w:tab w:val="num" w:pos="1209"/>
      </w:tabs>
      <w:suppressAutoHyphens/>
      <w:spacing w:line="240" w:lineRule="atLeast"/>
      <w:ind w:left="1209"/>
      <w:jc w:val="left"/>
    </w:pPr>
    <w:rPr>
      <w:rFonts w:eastAsiaTheme="minorEastAsia"/>
      <w:kern w:val="0"/>
      <w:sz w:val="20"/>
      <w:lang w:val="en-GB" w:eastAsia="en-US"/>
    </w:rPr>
  </w:style>
  <w:style w:type="paragraph" w:styleId="50">
    <w:name w:val="List Number 5"/>
    <w:basedOn w:val="a2"/>
    <w:uiPriority w:val="99"/>
    <w:unhideWhenUsed/>
    <w:rsid w:val="00AA4227"/>
    <w:pPr>
      <w:numPr>
        <w:numId w:val="23"/>
      </w:numPr>
      <w:tabs>
        <w:tab w:val="num" w:pos="1492"/>
      </w:tabs>
      <w:suppressAutoHyphens/>
      <w:spacing w:line="240" w:lineRule="atLeast"/>
      <w:ind w:left="1492"/>
      <w:jc w:val="left"/>
    </w:pPr>
    <w:rPr>
      <w:rFonts w:eastAsiaTheme="minorEastAsia"/>
      <w:kern w:val="0"/>
      <w:sz w:val="20"/>
      <w:lang w:val="en-GB" w:eastAsia="en-US"/>
    </w:rPr>
  </w:style>
  <w:style w:type="paragraph" w:styleId="af9">
    <w:name w:val="Title"/>
    <w:basedOn w:val="a2"/>
    <w:link w:val="Char5"/>
    <w:uiPriority w:val="99"/>
    <w:qFormat/>
    <w:rsid w:val="00AA4227"/>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Char5">
    <w:name w:val="标题 Char"/>
    <w:basedOn w:val="a3"/>
    <w:link w:val="af9"/>
    <w:uiPriority w:val="99"/>
    <w:rsid w:val="00AA4227"/>
    <w:rPr>
      <w:rFonts w:ascii="Arial" w:hAnsi="Arial" w:cs="Arial"/>
      <w:b/>
      <w:bCs/>
      <w:kern w:val="28"/>
      <w:sz w:val="32"/>
      <w:szCs w:val="32"/>
      <w:lang w:eastAsia="en-US"/>
    </w:rPr>
  </w:style>
  <w:style w:type="paragraph" w:styleId="afa">
    <w:name w:val="Closing"/>
    <w:basedOn w:val="a2"/>
    <w:link w:val="Char6"/>
    <w:uiPriority w:val="99"/>
    <w:unhideWhenUsed/>
    <w:rsid w:val="00AA4227"/>
    <w:pPr>
      <w:suppressAutoHyphens/>
      <w:spacing w:line="240" w:lineRule="atLeast"/>
      <w:ind w:left="4252"/>
      <w:jc w:val="left"/>
    </w:pPr>
    <w:rPr>
      <w:rFonts w:eastAsiaTheme="minorEastAsia"/>
      <w:kern w:val="0"/>
      <w:sz w:val="20"/>
      <w:lang w:val="en-GB" w:eastAsia="en-US"/>
    </w:rPr>
  </w:style>
  <w:style w:type="character" w:customStyle="1" w:styleId="Char6">
    <w:name w:val="结束语 Char"/>
    <w:basedOn w:val="a3"/>
    <w:link w:val="afa"/>
    <w:uiPriority w:val="99"/>
    <w:rsid w:val="00AA4227"/>
    <w:rPr>
      <w:lang w:eastAsia="en-US"/>
    </w:rPr>
  </w:style>
  <w:style w:type="paragraph" w:styleId="afb">
    <w:name w:val="Signature"/>
    <w:basedOn w:val="a2"/>
    <w:link w:val="Char7"/>
    <w:uiPriority w:val="99"/>
    <w:unhideWhenUsed/>
    <w:rsid w:val="00AA4227"/>
    <w:pPr>
      <w:suppressAutoHyphens/>
      <w:spacing w:line="240" w:lineRule="atLeast"/>
      <w:ind w:left="4252"/>
      <w:jc w:val="left"/>
    </w:pPr>
    <w:rPr>
      <w:rFonts w:eastAsiaTheme="minorEastAsia"/>
      <w:kern w:val="0"/>
      <w:sz w:val="20"/>
      <w:lang w:val="en-GB" w:eastAsia="en-US"/>
    </w:rPr>
  </w:style>
  <w:style w:type="character" w:customStyle="1" w:styleId="Char7">
    <w:name w:val="签名 Char"/>
    <w:basedOn w:val="a3"/>
    <w:link w:val="afb"/>
    <w:uiPriority w:val="99"/>
    <w:rsid w:val="00AA4227"/>
    <w:rPr>
      <w:lang w:eastAsia="en-US"/>
    </w:rPr>
  </w:style>
  <w:style w:type="paragraph" w:styleId="afc">
    <w:name w:val="Body Text"/>
    <w:basedOn w:val="a2"/>
    <w:next w:val="a2"/>
    <w:link w:val="Char8"/>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8">
    <w:name w:val="正文文本 Char"/>
    <w:basedOn w:val="a3"/>
    <w:link w:val="afc"/>
    <w:uiPriority w:val="99"/>
    <w:rsid w:val="00AA4227"/>
    <w:rPr>
      <w:lang w:eastAsia="en-US"/>
    </w:rPr>
  </w:style>
  <w:style w:type="paragraph" w:styleId="afd">
    <w:name w:val="Body Text Indent"/>
    <w:basedOn w:val="a2"/>
    <w:link w:val="Char9"/>
    <w:uiPriority w:val="99"/>
    <w:unhideWhenUsed/>
    <w:rsid w:val="00AA4227"/>
    <w:pPr>
      <w:suppressAutoHyphens/>
      <w:spacing w:after="120" w:line="240" w:lineRule="atLeast"/>
      <w:ind w:left="283"/>
      <w:jc w:val="left"/>
    </w:pPr>
    <w:rPr>
      <w:rFonts w:eastAsiaTheme="minorEastAsia"/>
      <w:kern w:val="0"/>
      <w:sz w:val="20"/>
      <w:lang w:val="en-GB" w:eastAsia="en-US"/>
    </w:rPr>
  </w:style>
  <w:style w:type="character" w:customStyle="1" w:styleId="Char9">
    <w:name w:val="正文文本缩进 Char"/>
    <w:basedOn w:val="a3"/>
    <w:link w:val="afd"/>
    <w:uiPriority w:val="99"/>
    <w:rsid w:val="00AA4227"/>
    <w:rPr>
      <w:lang w:eastAsia="en-US"/>
    </w:rPr>
  </w:style>
  <w:style w:type="paragraph" w:styleId="afe">
    <w:name w:val="List Continue"/>
    <w:basedOn w:val="a2"/>
    <w:uiPriority w:val="99"/>
    <w:unhideWhenUsed/>
    <w:rsid w:val="00AA4227"/>
    <w:pPr>
      <w:suppressAutoHyphens/>
      <w:spacing w:after="120" w:line="240" w:lineRule="atLeast"/>
      <w:ind w:left="283"/>
      <w:jc w:val="left"/>
    </w:pPr>
    <w:rPr>
      <w:rFonts w:eastAsiaTheme="minorEastAsia"/>
      <w:kern w:val="0"/>
      <w:sz w:val="20"/>
      <w:lang w:val="en-GB" w:eastAsia="en-US"/>
    </w:rPr>
  </w:style>
  <w:style w:type="paragraph" w:styleId="24">
    <w:name w:val="List Continue 2"/>
    <w:basedOn w:val="a2"/>
    <w:uiPriority w:val="99"/>
    <w:unhideWhenUsed/>
    <w:rsid w:val="00AA4227"/>
    <w:pPr>
      <w:suppressAutoHyphens/>
      <w:spacing w:after="120" w:line="240" w:lineRule="atLeast"/>
      <w:ind w:left="566"/>
      <w:jc w:val="left"/>
    </w:pPr>
    <w:rPr>
      <w:rFonts w:eastAsiaTheme="minorEastAsia"/>
      <w:kern w:val="0"/>
      <w:sz w:val="20"/>
      <w:lang w:val="en-GB" w:eastAsia="en-US"/>
    </w:rPr>
  </w:style>
  <w:style w:type="paragraph" w:styleId="34">
    <w:name w:val="List Continue 3"/>
    <w:basedOn w:val="a2"/>
    <w:uiPriority w:val="99"/>
    <w:unhideWhenUsed/>
    <w:rsid w:val="00AA4227"/>
    <w:pPr>
      <w:suppressAutoHyphens/>
      <w:spacing w:after="120" w:line="240" w:lineRule="atLeast"/>
      <w:ind w:left="849"/>
      <w:jc w:val="left"/>
    </w:pPr>
    <w:rPr>
      <w:rFonts w:eastAsiaTheme="minorEastAsia"/>
      <w:kern w:val="0"/>
      <w:sz w:val="20"/>
      <w:lang w:val="en-GB" w:eastAsia="en-US"/>
    </w:rPr>
  </w:style>
  <w:style w:type="paragraph" w:styleId="44">
    <w:name w:val="List Continue 4"/>
    <w:basedOn w:val="a2"/>
    <w:uiPriority w:val="99"/>
    <w:unhideWhenUsed/>
    <w:rsid w:val="00AA4227"/>
    <w:pPr>
      <w:suppressAutoHyphens/>
      <w:spacing w:after="120" w:line="240" w:lineRule="atLeast"/>
      <w:ind w:left="1132"/>
      <w:jc w:val="left"/>
    </w:pPr>
    <w:rPr>
      <w:rFonts w:eastAsiaTheme="minorEastAsia"/>
      <w:kern w:val="0"/>
      <w:sz w:val="20"/>
      <w:lang w:val="en-GB" w:eastAsia="en-US"/>
    </w:rPr>
  </w:style>
  <w:style w:type="paragraph" w:styleId="53">
    <w:name w:val="List Continue 5"/>
    <w:basedOn w:val="a2"/>
    <w:uiPriority w:val="99"/>
    <w:unhideWhenUsed/>
    <w:rsid w:val="00AA4227"/>
    <w:pPr>
      <w:suppressAutoHyphens/>
      <w:spacing w:after="120" w:line="240" w:lineRule="atLeast"/>
      <w:ind w:left="1415"/>
      <w:jc w:val="left"/>
    </w:pPr>
    <w:rPr>
      <w:rFonts w:eastAsiaTheme="minorEastAsia"/>
      <w:kern w:val="0"/>
      <w:sz w:val="20"/>
      <w:lang w:val="en-GB" w:eastAsia="en-US"/>
    </w:rPr>
  </w:style>
  <w:style w:type="paragraph" w:styleId="aff">
    <w:name w:val="Message Header"/>
    <w:basedOn w:val="a2"/>
    <w:link w:val="Chara"/>
    <w:uiPriority w:val="99"/>
    <w:unhideWhenUsed/>
    <w:rsid w:val="00AA422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Chara">
    <w:name w:val="信息标题 Char"/>
    <w:basedOn w:val="a3"/>
    <w:link w:val="aff"/>
    <w:uiPriority w:val="99"/>
    <w:rsid w:val="00AA4227"/>
    <w:rPr>
      <w:rFonts w:ascii="Arial" w:hAnsi="Arial" w:cs="Arial"/>
      <w:sz w:val="24"/>
      <w:szCs w:val="24"/>
      <w:shd w:val="pct20" w:color="auto" w:fill="auto"/>
      <w:lang w:eastAsia="en-US"/>
    </w:rPr>
  </w:style>
  <w:style w:type="paragraph" w:styleId="aff0">
    <w:name w:val="Subtitle"/>
    <w:basedOn w:val="a2"/>
    <w:link w:val="Charb"/>
    <w:uiPriority w:val="99"/>
    <w:qFormat/>
    <w:rsid w:val="00AA4227"/>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Charb">
    <w:name w:val="副标题 Char"/>
    <w:basedOn w:val="a3"/>
    <w:link w:val="aff0"/>
    <w:uiPriority w:val="99"/>
    <w:rsid w:val="00AA4227"/>
    <w:rPr>
      <w:rFonts w:ascii="Arial" w:hAnsi="Arial" w:cs="Arial"/>
      <w:sz w:val="24"/>
      <w:szCs w:val="24"/>
      <w:lang w:eastAsia="en-US"/>
    </w:rPr>
  </w:style>
  <w:style w:type="paragraph" w:styleId="aff1">
    <w:name w:val="Salutation"/>
    <w:basedOn w:val="a2"/>
    <w:next w:val="a2"/>
    <w:link w:val="Charc"/>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c">
    <w:name w:val="称呼 Char"/>
    <w:basedOn w:val="a3"/>
    <w:link w:val="aff1"/>
    <w:uiPriority w:val="99"/>
    <w:rsid w:val="00AA4227"/>
    <w:rPr>
      <w:lang w:eastAsia="en-US"/>
    </w:rPr>
  </w:style>
  <w:style w:type="paragraph" w:styleId="aff2">
    <w:name w:val="Date"/>
    <w:basedOn w:val="a2"/>
    <w:next w:val="a2"/>
    <w:link w:val="Chard"/>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d">
    <w:name w:val="日期 Char"/>
    <w:basedOn w:val="a3"/>
    <w:link w:val="aff2"/>
    <w:uiPriority w:val="99"/>
    <w:rsid w:val="00AA4227"/>
    <w:rPr>
      <w:lang w:eastAsia="en-US"/>
    </w:rPr>
  </w:style>
  <w:style w:type="paragraph" w:styleId="aff3">
    <w:name w:val="Body Text First Indent"/>
    <w:basedOn w:val="afc"/>
    <w:link w:val="Chare"/>
    <w:uiPriority w:val="99"/>
    <w:unhideWhenUsed/>
    <w:rsid w:val="00AA4227"/>
    <w:pPr>
      <w:spacing w:after="120"/>
      <w:ind w:firstLine="210"/>
    </w:pPr>
  </w:style>
  <w:style w:type="character" w:customStyle="1" w:styleId="Chare">
    <w:name w:val="正文首行缩进 Char"/>
    <w:basedOn w:val="Char8"/>
    <w:link w:val="aff3"/>
    <w:uiPriority w:val="99"/>
    <w:rsid w:val="00AA4227"/>
    <w:rPr>
      <w:lang w:eastAsia="en-US"/>
    </w:rPr>
  </w:style>
  <w:style w:type="paragraph" w:styleId="25">
    <w:name w:val="Body Text First Indent 2"/>
    <w:basedOn w:val="afd"/>
    <w:link w:val="2Char0"/>
    <w:uiPriority w:val="99"/>
    <w:unhideWhenUsed/>
    <w:rsid w:val="00AA4227"/>
    <w:pPr>
      <w:ind w:firstLine="210"/>
    </w:pPr>
  </w:style>
  <w:style w:type="character" w:customStyle="1" w:styleId="2Char0">
    <w:name w:val="正文首行缩进 2 Char"/>
    <w:basedOn w:val="Char9"/>
    <w:link w:val="25"/>
    <w:uiPriority w:val="99"/>
    <w:rsid w:val="00AA4227"/>
    <w:rPr>
      <w:lang w:eastAsia="en-US"/>
    </w:rPr>
  </w:style>
  <w:style w:type="paragraph" w:styleId="aff4">
    <w:name w:val="Note Heading"/>
    <w:basedOn w:val="a2"/>
    <w:next w:val="a2"/>
    <w:link w:val="Charf"/>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f">
    <w:name w:val="注释标题 Char"/>
    <w:basedOn w:val="a3"/>
    <w:link w:val="aff4"/>
    <w:uiPriority w:val="99"/>
    <w:rsid w:val="00AA4227"/>
    <w:rPr>
      <w:lang w:eastAsia="en-US"/>
    </w:rPr>
  </w:style>
  <w:style w:type="paragraph" w:styleId="26">
    <w:name w:val="Body Text 2"/>
    <w:basedOn w:val="a2"/>
    <w:link w:val="2Char1"/>
    <w:uiPriority w:val="99"/>
    <w:unhideWhenUsed/>
    <w:rsid w:val="00AA4227"/>
    <w:pPr>
      <w:suppressAutoHyphens/>
      <w:spacing w:after="120" w:line="480" w:lineRule="auto"/>
      <w:jc w:val="left"/>
    </w:pPr>
    <w:rPr>
      <w:rFonts w:eastAsiaTheme="minorEastAsia"/>
      <w:kern w:val="0"/>
      <w:sz w:val="20"/>
      <w:lang w:val="en-GB" w:eastAsia="en-US"/>
    </w:rPr>
  </w:style>
  <w:style w:type="character" w:customStyle="1" w:styleId="2Char1">
    <w:name w:val="正文文本 2 Char"/>
    <w:basedOn w:val="a3"/>
    <w:link w:val="26"/>
    <w:uiPriority w:val="99"/>
    <w:rsid w:val="00AA4227"/>
    <w:rPr>
      <w:lang w:eastAsia="en-US"/>
    </w:rPr>
  </w:style>
  <w:style w:type="paragraph" w:styleId="35">
    <w:name w:val="Body Text 3"/>
    <w:basedOn w:val="a2"/>
    <w:link w:val="3Char0"/>
    <w:uiPriority w:val="99"/>
    <w:unhideWhenUsed/>
    <w:rsid w:val="00AA4227"/>
    <w:pPr>
      <w:suppressAutoHyphens/>
      <w:spacing w:after="120" w:line="240" w:lineRule="atLeast"/>
      <w:jc w:val="left"/>
    </w:pPr>
    <w:rPr>
      <w:rFonts w:eastAsiaTheme="minorEastAsia"/>
      <w:kern w:val="0"/>
      <w:sz w:val="16"/>
      <w:szCs w:val="16"/>
      <w:lang w:val="en-GB" w:eastAsia="en-US"/>
    </w:rPr>
  </w:style>
  <w:style w:type="character" w:customStyle="1" w:styleId="3Char0">
    <w:name w:val="正文文本 3 Char"/>
    <w:basedOn w:val="a3"/>
    <w:link w:val="35"/>
    <w:uiPriority w:val="99"/>
    <w:rsid w:val="00AA4227"/>
    <w:rPr>
      <w:sz w:val="16"/>
      <w:szCs w:val="16"/>
      <w:lang w:eastAsia="en-US"/>
    </w:rPr>
  </w:style>
  <w:style w:type="paragraph" w:styleId="27">
    <w:name w:val="Body Text Indent 2"/>
    <w:basedOn w:val="a2"/>
    <w:link w:val="2Char2"/>
    <w:uiPriority w:val="99"/>
    <w:unhideWhenUsed/>
    <w:rsid w:val="00AA4227"/>
    <w:pPr>
      <w:suppressAutoHyphens/>
      <w:spacing w:after="120" w:line="480" w:lineRule="auto"/>
      <w:ind w:left="283"/>
      <w:jc w:val="left"/>
    </w:pPr>
    <w:rPr>
      <w:rFonts w:eastAsiaTheme="minorEastAsia"/>
      <w:kern w:val="0"/>
      <w:sz w:val="20"/>
      <w:lang w:val="en-GB" w:eastAsia="en-US"/>
    </w:rPr>
  </w:style>
  <w:style w:type="character" w:customStyle="1" w:styleId="2Char2">
    <w:name w:val="正文文本缩进 2 Char"/>
    <w:basedOn w:val="a3"/>
    <w:link w:val="27"/>
    <w:uiPriority w:val="99"/>
    <w:rsid w:val="00AA4227"/>
    <w:rPr>
      <w:lang w:eastAsia="en-US"/>
    </w:rPr>
  </w:style>
  <w:style w:type="paragraph" w:styleId="36">
    <w:name w:val="Body Text Indent 3"/>
    <w:basedOn w:val="a2"/>
    <w:link w:val="3Char1"/>
    <w:uiPriority w:val="99"/>
    <w:unhideWhenUsed/>
    <w:rsid w:val="00AA4227"/>
    <w:pPr>
      <w:suppressAutoHyphens/>
      <w:spacing w:after="120" w:line="240" w:lineRule="atLeast"/>
      <w:ind w:left="283"/>
      <w:jc w:val="left"/>
    </w:pPr>
    <w:rPr>
      <w:rFonts w:eastAsiaTheme="minorEastAsia"/>
      <w:kern w:val="0"/>
      <w:sz w:val="16"/>
      <w:szCs w:val="16"/>
      <w:lang w:val="en-GB" w:eastAsia="en-US"/>
    </w:rPr>
  </w:style>
  <w:style w:type="character" w:customStyle="1" w:styleId="3Char1">
    <w:name w:val="正文文本缩进 3 Char"/>
    <w:basedOn w:val="a3"/>
    <w:link w:val="36"/>
    <w:uiPriority w:val="99"/>
    <w:rsid w:val="00AA4227"/>
    <w:rPr>
      <w:sz w:val="16"/>
      <w:szCs w:val="16"/>
      <w:lang w:eastAsia="en-US"/>
    </w:rPr>
  </w:style>
  <w:style w:type="paragraph" w:styleId="aff5">
    <w:name w:val="Block Text"/>
    <w:basedOn w:val="a2"/>
    <w:uiPriority w:val="99"/>
    <w:unhideWhenUsed/>
    <w:rsid w:val="00AA4227"/>
    <w:pPr>
      <w:suppressAutoHyphens/>
      <w:spacing w:line="240" w:lineRule="atLeast"/>
      <w:ind w:left="1440" w:right="1440"/>
      <w:jc w:val="left"/>
    </w:pPr>
    <w:rPr>
      <w:rFonts w:eastAsiaTheme="minorEastAsia"/>
      <w:kern w:val="0"/>
      <w:sz w:val="20"/>
      <w:lang w:val="en-GB" w:eastAsia="en-US"/>
    </w:rPr>
  </w:style>
  <w:style w:type="paragraph" w:styleId="aff6">
    <w:name w:val="Plain Text"/>
    <w:basedOn w:val="a2"/>
    <w:link w:val="Charf0"/>
    <w:uiPriority w:val="99"/>
    <w:unhideWhenUsed/>
    <w:rsid w:val="00AA4227"/>
    <w:pPr>
      <w:suppressAutoHyphens/>
      <w:spacing w:line="240" w:lineRule="atLeast"/>
      <w:jc w:val="left"/>
    </w:pPr>
    <w:rPr>
      <w:rFonts w:eastAsiaTheme="minorEastAsia" w:cs="Courier New"/>
      <w:kern w:val="0"/>
      <w:sz w:val="20"/>
      <w:lang w:val="en-GB" w:eastAsia="en-US"/>
    </w:rPr>
  </w:style>
  <w:style w:type="character" w:customStyle="1" w:styleId="Charf0">
    <w:name w:val="纯文本 Char"/>
    <w:basedOn w:val="a3"/>
    <w:link w:val="aff6"/>
    <w:uiPriority w:val="99"/>
    <w:rsid w:val="00AA4227"/>
    <w:rPr>
      <w:rFonts w:cs="Courier New"/>
      <w:lang w:eastAsia="en-US"/>
    </w:rPr>
  </w:style>
  <w:style w:type="paragraph" w:styleId="aff7">
    <w:name w:val="E-mail Signature"/>
    <w:basedOn w:val="a2"/>
    <w:link w:val="Charf1"/>
    <w:uiPriority w:val="99"/>
    <w:unhideWhenUsed/>
    <w:rsid w:val="00AA4227"/>
    <w:pPr>
      <w:suppressAutoHyphens/>
      <w:spacing w:line="240" w:lineRule="atLeast"/>
      <w:jc w:val="left"/>
    </w:pPr>
    <w:rPr>
      <w:rFonts w:eastAsiaTheme="minorEastAsia"/>
      <w:kern w:val="0"/>
      <w:sz w:val="20"/>
      <w:lang w:val="en-GB" w:eastAsia="en-US"/>
    </w:rPr>
  </w:style>
  <w:style w:type="character" w:customStyle="1" w:styleId="Charf1">
    <w:name w:val="电子邮件签名 Char"/>
    <w:basedOn w:val="a3"/>
    <w:link w:val="aff7"/>
    <w:uiPriority w:val="99"/>
    <w:rsid w:val="00AA4227"/>
    <w:rPr>
      <w:lang w:eastAsia="en-US"/>
    </w:rPr>
  </w:style>
  <w:style w:type="character" w:customStyle="1" w:styleId="Char2">
    <w:name w:val="批注框文本 Char"/>
    <w:basedOn w:val="a3"/>
    <w:link w:val="ad"/>
    <w:uiPriority w:val="99"/>
    <w:semiHidden/>
    <w:rsid w:val="00AA4227"/>
    <w:rPr>
      <w:rFonts w:eastAsia="宋体"/>
      <w:kern w:val="14"/>
      <w:sz w:val="18"/>
      <w:szCs w:val="18"/>
      <w:lang w:val="en-US"/>
    </w:rPr>
  </w:style>
  <w:style w:type="paragraph" w:styleId="aff8">
    <w:name w:val="List Paragraph"/>
    <w:basedOn w:val="a2"/>
    <w:uiPriority w:val="34"/>
    <w:qFormat/>
    <w:rsid w:val="00AA4227"/>
    <w:pPr>
      <w:spacing w:line="240" w:lineRule="auto"/>
      <w:ind w:left="720"/>
      <w:contextualSpacing/>
      <w:jc w:val="left"/>
    </w:pPr>
    <w:rPr>
      <w:rFonts w:ascii="Calibri" w:eastAsiaTheme="minorEastAsia" w:hAnsi="Calibri" w:cs="Arial"/>
      <w:kern w:val="0"/>
      <w:sz w:val="22"/>
      <w:szCs w:val="22"/>
      <w:lang w:val="en-GB" w:eastAsia="en-US"/>
    </w:rPr>
  </w:style>
  <w:style w:type="paragraph" w:customStyle="1" w:styleId="HMG">
    <w:name w:val="_ H __M_G"/>
    <w:basedOn w:val="a2"/>
    <w:next w:val="a2"/>
    <w:uiPriority w:val="99"/>
    <w:semiHidden/>
    <w:rsid w:val="00AA4227"/>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SMG">
    <w:name w:val="__S_M_G"/>
    <w:basedOn w:val="a2"/>
    <w:next w:val="a2"/>
    <w:uiPriority w:val="99"/>
    <w:semiHidden/>
    <w:rsid w:val="00AA422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uiPriority w:val="99"/>
    <w:semiHidden/>
    <w:rsid w:val="00AA4227"/>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uiPriority w:val="99"/>
    <w:semiHidden/>
    <w:rsid w:val="00AA4227"/>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uiPriority w:val="99"/>
    <w:semiHidden/>
    <w:rsid w:val="00AA4227"/>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2G">
    <w:name w:val="_Bullet 2_G"/>
    <w:basedOn w:val="a2"/>
    <w:uiPriority w:val="99"/>
    <w:semiHidden/>
    <w:rsid w:val="00AA4227"/>
    <w:pPr>
      <w:numPr>
        <w:numId w:val="24"/>
      </w:numPr>
      <w:suppressAutoHyphens/>
      <w:spacing w:after="120" w:line="240" w:lineRule="atLeast"/>
      <w:ind w:right="1134"/>
    </w:pPr>
    <w:rPr>
      <w:rFonts w:eastAsiaTheme="minorEastAsia"/>
      <w:kern w:val="0"/>
      <w:sz w:val="20"/>
      <w:lang w:val="en-GB" w:eastAsia="en-US"/>
    </w:rPr>
  </w:style>
  <w:style w:type="paragraph" w:customStyle="1" w:styleId="H23G">
    <w:name w:val="_ H_2/3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uiPriority w:val="99"/>
    <w:semiHidden/>
    <w:rsid w:val="00AA4227"/>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character" w:styleId="aff9">
    <w:name w:val="line number"/>
    <w:basedOn w:val="a3"/>
    <w:uiPriority w:val="99"/>
    <w:unhideWhenUsed/>
    <w:rsid w:val="00AA4227"/>
    <w:rPr>
      <w:rFonts w:ascii="Times New Roman" w:hAnsi="Times New Roman" w:cs="Times New Roman" w:hint="default"/>
      <w:sz w:val="14"/>
    </w:rPr>
  </w:style>
  <w:style w:type="character" w:styleId="affa">
    <w:name w:val="page number"/>
    <w:aliases w:val="7_G"/>
    <w:basedOn w:val="a3"/>
    <w:uiPriority w:val="99"/>
    <w:unhideWhenUsed/>
    <w:rsid w:val="00AA4227"/>
    <w:rPr>
      <w:rFonts w:ascii="Times New Roman" w:hAnsi="Times New Roman" w:cs="Times New Roman" w:hint="default"/>
      <w:b/>
      <w:bCs w:val="0"/>
      <w:sz w:val="18"/>
    </w:rPr>
  </w:style>
  <w:style w:type="character" w:customStyle="1" w:styleId="zh">
    <w:name w:val="zh"/>
    <w:basedOn w:val="a3"/>
    <w:rsid w:val="00AA4227"/>
  </w:style>
  <w:style w:type="character" w:customStyle="1" w:styleId="preferred">
    <w:name w:val="preferred"/>
    <w:basedOn w:val="a3"/>
    <w:rsid w:val="00AA4227"/>
  </w:style>
  <w:style w:type="table" w:styleId="11">
    <w:name w:val="Table Simple 1"/>
    <w:basedOn w:val="a4"/>
    <w:uiPriority w:val="99"/>
    <w:unhideWhenUsed/>
    <w:rsid w:val="00AA4227"/>
    <w:pPr>
      <w:suppressAutoHyphens/>
      <w:spacing w:line="240" w:lineRule="atLeast"/>
    </w:pPr>
    <w:rPr>
      <w:rFonts w:eastAsia="Times New Roman"/>
      <w:lang w:val="en-US"/>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8">
    <w:name w:val="Table Simple 2"/>
    <w:basedOn w:val="a4"/>
    <w:uiPriority w:val="99"/>
    <w:unhideWhenUsed/>
    <w:rsid w:val="00AA4227"/>
    <w:pPr>
      <w:suppressAutoHyphens/>
      <w:spacing w:line="240" w:lineRule="atLeast"/>
    </w:pPr>
    <w:rPr>
      <w:rFonts w:eastAsia="Times New Roman"/>
      <w:lang w:val="en-US"/>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7">
    <w:name w:val="Table Simple 3"/>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9">
    <w:name w:val="Table Classic 2"/>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8">
    <w:name w:val="Table Classic 3"/>
    <w:basedOn w:val="a4"/>
    <w:uiPriority w:val="99"/>
    <w:unhideWhenUsed/>
    <w:rsid w:val="00AA4227"/>
    <w:pPr>
      <w:suppressAutoHyphens/>
      <w:spacing w:line="240" w:lineRule="atLeast"/>
    </w:pPr>
    <w:rPr>
      <w:rFonts w:eastAsia="Times New Roman"/>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5">
    <w:name w:val="Table Classic 4"/>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3">
    <w:name w:val="Table Colorful 1"/>
    <w:basedOn w:val="a4"/>
    <w:uiPriority w:val="99"/>
    <w:unhideWhenUsed/>
    <w:rsid w:val="00AA4227"/>
    <w:pPr>
      <w:suppressAutoHyphens/>
      <w:spacing w:line="240" w:lineRule="atLeast"/>
    </w:pPr>
    <w:rPr>
      <w:rFonts w:eastAsia="Times New Roman"/>
      <w:color w:val="FFFFFF"/>
      <w:lang w:val="en-US"/>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a">
    <w:name w:val="Table Colorful 2"/>
    <w:basedOn w:val="a4"/>
    <w:uiPriority w:val="99"/>
    <w:unhideWhenUsed/>
    <w:rsid w:val="00AA4227"/>
    <w:pPr>
      <w:suppressAutoHyphens/>
      <w:spacing w:line="240" w:lineRule="atLeast"/>
    </w:pPr>
    <w:rPr>
      <w:rFonts w:eastAsia="Times New Roman"/>
      <w:lang w:val="en-US"/>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9">
    <w:name w:val="Table Colorful 3"/>
    <w:basedOn w:val="a4"/>
    <w:uiPriority w:val="99"/>
    <w:unhideWhenUsed/>
    <w:rsid w:val="00AA4227"/>
    <w:pPr>
      <w:suppressAutoHyphens/>
      <w:spacing w:line="240" w:lineRule="atLeast"/>
    </w:pPr>
    <w:rPr>
      <w:rFonts w:eastAsia="Times New Roman"/>
      <w:lang w:val="en-U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uiPriority w:val="99"/>
    <w:unhideWhenUsed/>
    <w:rsid w:val="00AA4227"/>
    <w:pPr>
      <w:suppressAutoHyphens/>
      <w:spacing w:line="240" w:lineRule="atLeast"/>
    </w:pPr>
    <w:rPr>
      <w:rFonts w:eastAsia="Times New Roman"/>
      <w:b/>
      <w:bCs/>
      <w:lang w:val="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b">
    <w:name w:val="Table Columns 2"/>
    <w:basedOn w:val="a4"/>
    <w:uiPriority w:val="99"/>
    <w:unhideWhenUsed/>
    <w:rsid w:val="00AA4227"/>
    <w:pPr>
      <w:suppressAutoHyphens/>
      <w:spacing w:line="240" w:lineRule="atLeast"/>
    </w:pPr>
    <w:rPr>
      <w:rFonts w:eastAsia="Times New Roman"/>
      <w:b/>
      <w:bCs/>
      <w:lang w:val="en-U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a">
    <w:name w:val="Table Columns 3"/>
    <w:basedOn w:val="a4"/>
    <w:uiPriority w:val="99"/>
    <w:unhideWhenUsed/>
    <w:rsid w:val="00AA4227"/>
    <w:pPr>
      <w:suppressAutoHyphens/>
      <w:spacing w:line="240" w:lineRule="atLeast"/>
    </w:pPr>
    <w:rPr>
      <w:rFonts w:eastAsia="Times New Roman"/>
      <w:b/>
      <w:bCs/>
      <w:lang w:val="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6">
    <w:name w:val="Table Columns 4"/>
    <w:basedOn w:val="a4"/>
    <w:uiPriority w:val="99"/>
    <w:unhideWhenUsed/>
    <w:rsid w:val="00AA4227"/>
    <w:pPr>
      <w:suppressAutoHyphens/>
      <w:spacing w:line="240" w:lineRule="atLeast"/>
    </w:pPr>
    <w:rPr>
      <w:rFonts w:eastAsia="Times New Roman"/>
      <w:lang w:val="en-U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4"/>
    <w:uiPriority w:val="99"/>
    <w:unhideWhenUsed/>
    <w:rsid w:val="00AA4227"/>
    <w:pPr>
      <w:suppressAutoHyphens/>
      <w:spacing w:line="240" w:lineRule="atLeast"/>
    </w:pPr>
    <w:rPr>
      <w:rFonts w:eastAsia="Times New Roman"/>
      <w:lang w:val="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5">
    <w:name w:val="Table Grid 1"/>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c">
    <w:name w:val="Table Grid 2"/>
    <w:basedOn w:val="a4"/>
    <w:uiPriority w:val="99"/>
    <w:unhideWhenUsed/>
    <w:rsid w:val="00AA4227"/>
    <w:pPr>
      <w:suppressAutoHyphens/>
      <w:spacing w:line="240" w:lineRule="atLeast"/>
    </w:pPr>
    <w:rPr>
      <w:rFonts w:eastAsia="Times New Roman"/>
      <w:lang w:val="en-US"/>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b">
    <w:name w:val="Table Grid 3"/>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7">
    <w:name w:val="Table Grid 4"/>
    <w:basedOn w:val="a4"/>
    <w:uiPriority w:val="99"/>
    <w:unhideWhenUsed/>
    <w:rsid w:val="00AA4227"/>
    <w:pPr>
      <w:suppressAutoHyphens/>
      <w:spacing w:line="240" w:lineRule="atLeast"/>
    </w:pPr>
    <w:rPr>
      <w:rFonts w:eastAsia="Times New Roman"/>
      <w:lang w:val="en-US"/>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0">
    <w:name w:val="Table Grid 6"/>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0">
    <w:name w:val="Table Grid 7"/>
    <w:basedOn w:val="a4"/>
    <w:uiPriority w:val="99"/>
    <w:unhideWhenUsed/>
    <w:rsid w:val="00AA4227"/>
    <w:pPr>
      <w:suppressAutoHyphens/>
      <w:spacing w:line="240" w:lineRule="atLeast"/>
    </w:pPr>
    <w:rPr>
      <w:rFonts w:eastAsia="Times New Roman"/>
      <w:b/>
      <w:bCs/>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0">
    <w:name w:val="Table Grid 8"/>
    <w:basedOn w:val="a4"/>
    <w:uiPriority w:val="99"/>
    <w:unhideWhenUsed/>
    <w:rsid w:val="00AA4227"/>
    <w:pPr>
      <w:suppressAutoHyphens/>
      <w:spacing w:line="240" w:lineRule="atLeast"/>
    </w:pPr>
    <w:rPr>
      <w:rFonts w:eastAsia="Times New Roman"/>
      <w:lang w:val="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6">
    <w:name w:val="Table List 1"/>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d">
    <w:name w:val="Table List 2"/>
    <w:basedOn w:val="a4"/>
    <w:uiPriority w:val="99"/>
    <w:unhideWhenUsed/>
    <w:rsid w:val="00AA4227"/>
    <w:pPr>
      <w:suppressAutoHyphens/>
      <w:spacing w:line="240" w:lineRule="atLeast"/>
    </w:pPr>
    <w:rPr>
      <w:rFonts w:eastAsia="Times New Roman"/>
      <w:lang w:val="en-US"/>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c">
    <w:name w:val="Table List 3"/>
    <w:basedOn w:val="a4"/>
    <w:uiPriority w:val="99"/>
    <w:unhideWhenUsed/>
    <w:rsid w:val="00AA4227"/>
    <w:pPr>
      <w:suppressAutoHyphens/>
      <w:spacing w:line="240" w:lineRule="atLeast"/>
    </w:pPr>
    <w:rPr>
      <w:rFonts w:eastAsia="Times New Roman"/>
      <w:lang w:val="en-US"/>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8">
    <w:name w:val="Table List 4"/>
    <w:basedOn w:val="a4"/>
    <w:uiPriority w:val="99"/>
    <w:unhideWhenUsed/>
    <w:rsid w:val="00AA4227"/>
    <w:pPr>
      <w:suppressAutoHyphens/>
      <w:spacing w:line="240" w:lineRule="atLeast"/>
    </w:pPr>
    <w:rPr>
      <w:rFonts w:eastAsia="Times New Roman"/>
      <w:lang w:val="en-U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1">
    <w:name w:val="Table List 6"/>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1">
    <w:name w:val="Table List 7"/>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1">
    <w:name w:val="Table List 8"/>
    <w:basedOn w:val="a4"/>
    <w:uiPriority w:val="99"/>
    <w:unhideWhenUsed/>
    <w:rsid w:val="00AA4227"/>
    <w:pPr>
      <w:suppressAutoHyphens/>
      <w:spacing w:line="240" w:lineRule="atLeast"/>
    </w:pPr>
    <w:rPr>
      <w:rFonts w:eastAsia="Times New Roman"/>
      <w:lang w:val="en-U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7">
    <w:name w:val="Table 3D effects 1"/>
    <w:basedOn w:val="a4"/>
    <w:uiPriority w:val="99"/>
    <w:unhideWhenUsed/>
    <w:rsid w:val="00AA4227"/>
    <w:pPr>
      <w:suppressAutoHyphens/>
      <w:spacing w:line="240" w:lineRule="atLeast"/>
    </w:pPr>
    <w:rPr>
      <w:rFonts w:eastAsia="Times New Roman"/>
      <w:lang w:val="en-US"/>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unhideWhenUsed/>
    <w:rsid w:val="00AA4227"/>
    <w:pPr>
      <w:suppressAutoHyphens/>
      <w:spacing w:line="240" w:lineRule="atLeast"/>
    </w:pPr>
    <w:rPr>
      <w:rFonts w:eastAsia="Times New Roman"/>
      <w:lang w:val="en-US"/>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d">
    <w:name w:val="Table 3D effects 3"/>
    <w:basedOn w:val="a4"/>
    <w:uiPriority w:val="99"/>
    <w:unhideWhenUsed/>
    <w:rsid w:val="00AA4227"/>
    <w:pPr>
      <w:suppressAutoHyphens/>
      <w:spacing w:line="240" w:lineRule="atLeast"/>
    </w:pPr>
    <w:rPr>
      <w:rFonts w:eastAsia="Times New Roman"/>
      <w:lang w:val="en-US"/>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b">
    <w:name w:val="Table Contemporary"/>
    <w:basedOn w:val="a4"/>
    <w:uiPriority w:val="99"/>
    <w:unhideWhenUsed/>
    <w:rsid w:val="00AA4227"/>
    <w:pPr>
      <w:suppressAutoHyphens/>
      <w:spacing w:line="240" w:lineRule="atLeast"/>
    </w:pPr>
    <w:rPr>
      <w:rFonts w:eastAsia="Times New Roman"/>
      <w:lang w:val="en-US"/>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c">
    <w:name w:val="Table Elegant"/>
    <w:basedOn w:val="a4"/>
    <w:uiPriority w:val="99"/>
    <w:unhideWhenUsed/>
    <w:rsid w:val="00AA4227"/>
    <w:pPr>
      <w:suppressAutoHyphens/>
      <w:spacing w:line="240" w:lineRule="atLeast"/>
    </w:pPr>
    <w:rPr>
      <w:rFonts w:eastAsia="Times New Roman"/>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d">
    <w:name w:val="Table Professional"/>
    <w:basedOn w:val="a4"/>
    <w:uiPriority w:val="99"/>
    <w:unhideWhenUsed/>
    <w:rsid w:val="00AA4227"/>
    <w:pPr>
      <w:suppressAutoHyphens/>
      <w:spacing w:line="240" w:lineRule="atLeast"/>
    </w:pPr>
    <w:rPr>
      <w:rFonts w:eastAsia="Times New Roman"/>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8">
    <w:name w:val="Table Subtle 1"/>
    <w:basedOn w:val="a4"/>
    <w:uiPriority w:val="99"/>
    <w:unhideWhenUsed/>
    <w:rsid w:val="00AA4227"/>
    <w:pPr>
      <w:suppressAutoHyphens/>
      <w:spacing w:line="240" w:lineRule="atLeast"/>
    </w:pPr>
    <w:rPr>
      <w:rFonts w:eastAsia="Times New Roman"/>
      <w:lang w:val="en-US"/>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
    <w:name w:val="Table Subtle 2"/>
    <w:basedOn w:val="a4"/>
    <w:uiPriority w:val="99"/>
    <w:unhideWhenUsed/>
    <w:rsid w:val="00AA4227"/>
    <w:pPr>
      <w:suppressAutoHyphens/>
      <w:spacing w:line="240" w:lineRule="atLeast"/>
    </w:pPr>
    <w:rPr>
      <w:rFonts w:eastAsia="Times New Roman"/>
      <w:lang w:val="en-US"/>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9">
    <w:name w:val="Table Web 1"/>
    <w:basedOn w:val="a4"/>
    <w:uiPriority w:val="99"/>
    <w:unhideWhenUsed/>
    <w:rsid w:val="00AA4227"/>
    <w:pPr>
      <w:suppressAutoHyphens/>
      <w:spacing w:line="240" w:lineRule="atLeast"/>
    </w:pPr>
    <w:rPr>
      <w:rFonts w:eastAsia="Times New Roman"/>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f0">
    <w:name w:val="Table Web 2"/>
    <w:basedOn w:val="a4"/>
    <w:uiPriority w:val="99"/>
    <w:unhideWhenUsed/>
    <w:rsid w:val="00AA4227"/>
    <w:pPr>
      <w:suppressAutoHyphens/>
      <w:spacing w:line="240" w:lineRule="atLeast"/>
    </w:pPr>
    <w:rPr>
      <w:rFonts w:eastAsia="Times New Roman"/>
      <w:lang w:val="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e">
    <w:name w:val="Table Web 3"/>
    <w:basedOn w:val="a4"/>
    <w:uiPriority w:val="99"/>
    <w:unhideWhenUsed/>
    <w:rsid w:val="00AA4227"/>
    <w:pPr>
      <w:suppressAutoHyphens/>
      <w:spacing w:line="240" w:lineRule="atLeast"/>
    </w:pPr>
    <w:rPr>
      <w:rFonts w:eastAsia="Times New Roman"/>
      <w:lang w:val="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e">
    <w:name w:val="Table Grid"/>
    <w:basedOn w:val="a4"/>
    <w:uiPriority w:val="99"/>
    <w:rsid w:val="00AA4227"/>
    <w:pPr>
      <w:suppressAutoHyphens/>
      <w:spacing w:line="240" w:lineRule="atLeast"/>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f">
    <w:name w:val="Table Theme"/>
    <w:basedOn w:val="a4"/>
    <w:uiPriority w:val="99"/>
    <w:unhideWhenUsed/>
    <w:rsid w:val="00AA4227"/>
    <w:pPr>
      <w:suppressAutoHyphens/>
      <w:spacing w:line="240" w:lineRule="atLeast"/>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1">
    <w:name w:val="Outline List 3"/>
    <w:basedOn w:val="a5"/>
    <w:uiPriority w:val="99"/>
    <w:unhideWhenUsed/>
    <w:rsid w:val="00AA4227"/>
    <w:pPr>
      <w:numPr>
        <w:numId w:val="25"/>
      </w:numPr>
    </w:pPr>
  </w:style>
  <w:style w:type="numbering" w:styleId="111111">
    <w:name w:val="Outline List 1"/>
    <w:basedOn w:val="a5"/>
    <w:uiPriority w:val="99"/>
    <w:unhideWhenUsed/>
    <w:rsid w:val="00AA4227"/>
    <w:pPr>
      <w:numPr>
        <w:numId w:val="26"/>
      </w:numPr>
    </w:pPr>
  </w:style>
  <w:style w:type="numbering" w:styleId="1111110">
    <w:name w:val="Outline List 2"/>
    <w:basedOn w:val="a5"/>
    <w:uiPriority w:val="99"/>
    <w:unhideWhenUsed/>
    <w:rsid w:val="00AA4227"/>
    <w:pPr>
      <w:numPr>
        <w:numId w:val="27"/>
      </w:numPr>
    </w:pPr>
  </w:style>
  <w:style w:type="character" w:styleId="afff0">
    <w:name w:val="Placeholder Text"/>
    <w:basedOn w:val="a3"/>
    <w:uiPriority w:val="99"/>
    <w:semiHidden/>
    <w:rsid w:val="00AA4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image" Target="media/image5.jpeg"/><Relationship Id="rId68" Type="http://schemas.openxmlformats.org/officeDocument/2006/relationships/hyperlink" Target="mailto:aplc@unog.org" TargetMode="Externa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61" Type="http://schemas.openxmlformats.org/officeDocument/2006/relationships/hyperlink" Target="http://www.minelandia.ma/mineactionstandards.&#22312;&#20854;2013" TargetMode="Externa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header" Target="header5.xml"/><Relationship Id="rId73"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header" Target="header4.xml"/><Relationship Id="rId69" Type="http://schemas.openxmlformats.org/officeDocument/2006/relationships/hyperlink" Target="mailto:isu@apminebanconvention.org" TargetMode="External"/><Relationship Id="rId8" Type="http://schemas.openxmlformats.org/officeDocument/2006/relationships/endnotes" Target="endnotes.xml"/><Relationship Id="rId51" Type="http://schemas.openxmlformats.org/officeDocument/2006/relationships/diagramData" Target="diagrams/data8.xm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footer" Target="footer5.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image" Target="media/image4.jpeg"/><Relationship Id="rId70" Type="http://schemas.openxmlformats.org/officeDocument/2006/relationships/header" Target="head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1" qsCatId="simple" csTypeId="urn:microsoft.com/office/officeart/2005/8/colors/accent0_1" csCatId="mainScheme" phldr="1"/>
      <dgm:spPr/>
      <dgm:t>
        <a:bodyPr/>
        <a:lstStyle/>
        <a:p>
          <a:endParaRPr lang="en-GB"/>
        </a:p>
      </dgm:t>
    </dgm:pt>
    <dgm:pt modelId="{2404A950-0583-4022-B3D8-E488B9592F06}">
      <dgm:prSet phldrT="[Text]" custT="1"/>
      <dgm:spPr>
        <a:xfrm>
          <a:off x="472763" y="0"/>
          <a:ext cx="4631077" cy="673295"/>
        </a:xfrm>
      </dgm:spPr>
      <dgm:t>
        <a:bodyPr/>
        <a:lstStyle/>
        <a:p>
          <a:r>
            <a:rPr lang="zh-CN" altLang="en-US" sz="1050">
              <a:latin typeface="Times New Roman" panose="02020603050405020304" pitchFamily="18" charset="0"/>
              <a:ea typeface="+mn-ea"/>
              <a:cs typeface="Times New Roman" panose="02020603050405020304" pitchFamily="18" charset="0"/>
            </a:rPr>
            <a:t>缔约国在过去一个日历年里是否采取了任何法律、行政和其他措施</a:t>
          </a:r>
          <a:r>
            <a:rPr lang="zh-CN" sz="1050"/>
            <a:t>以防止和制止任何人在其管辖或控制下或者在受其管辖或控制的领土上从事</a:t>
          </a:r>
          <a:r>
            <a:rPr lang="en-US" altLang="zh-CN" sz="1050"/>
            <a:t>《</a:t>
          </a:r>
          <a:r>
            <a:rPr lang="zh-CN" altLang="en-US" sz="1050"/>
            <a:t>公约</a:t>
          </a:r>
          <a:r>
            <a:rPr lang="en-US" altLang="zh-CN" sz="1050"/>
            <a:t>》</a:t>
          </a:r>
          <a:r>
            <a:rPr lang="zh-CN" sz="1050"/>
            <a:t>禁止缔约国进行的任何活动</a:t>
          </a:r>
          <a:r>
            <a:rPr lang="zh-CN" altLang="en-US" sz="1050"/>
            <a:t>？</a:t>
          </a:r>
          <a:endParaRPr lang="en-GB" sz="105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769456" y="853071"/>
          <a:ext cx="1235933" cy="267875"/>
        </a:xfrm>
      </dgm:spPr>
      <dgm:t>
        <a:bodyPr/>
        <a:lstStyle/>
        <a:p>
          <a:r>
            <a:rPr lang="zh-CN" altLang="en-US" sz="1050">
              <a:latin typeface="Times New Roman" panose="02020603050405020304" pitchFamily="18" charset="0"/>
              <a:ea typeface="+mn-ea"/>
              <a:cs typeface="Times New Roman" panose="02020603050405020304" pitchFamily="18" charset="0"/>
            </a:rPr>
            <a:t>否</a:t>
          </a:r>
          <a:endParaRPr lang="en-GB" sz="105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387423" y="673295"/>
          <a:ext cx="1400878" cy="179775"/>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767958" y="1408198"/>
          <a:ext cx="1235933" cy="3014576"/>
        </a:xfrm>
      </dgm:spPr>
      <dgm:t>
        <a:bodyPr/>
        <a:lstStyle/>
        <a:p>
          <a:pPr algn="just"/>
          <a:r>
            <a:rPr lang="zh-CN" altLang="en-US" sz="1050">
              <a:latin typeface="Times New Roman" panose="02020603050405020304" pitchFamily="18" charset="0"/>
              <a:ea typeface="+mn-ea"/>
              <a:cs typeface="Times New Roman" panose="02020603050405020304" pitchFamily="18" charset="0"/>
            </a:rPr>
            <a:t>缔约国是否曾提交任何资料说明所采取的法律、行政和其他措施</a:t>
          </a:r>
          <a:r>
            <a:rPr lang="zh-CN" sz="1050"/>
            <a:t>以防止和制止任何人在其管辖或控制下或者在受其管辖或控制的领土上从事</a:t>
          </a:r>
          <a:r>
            <a:rPr lang="en-US" altLang="zh-CN" sz="1050"/>
            <a:t>《</a:t>
          </a:r>
          <a:r>
            <a:rPr lang="zh-CN" altLang="en-US" sz="1050"/>
            <a:t>公约</a:t>
          </a:r>
          <a:r>
            <a:rPr lang="en-US" altLang="zh-CN" sz="1050"/>
            <a:t>》</a:t>
          </a:r>
          <a:r>
            <a:rPr lang="zh-CN" sz="1050"/>
            <a:t>禁止缔约国进行的任何活动</a:t>
          </a:r>
          <a:r>
            <a:rPr lang="zh-CN" altLang="en-US" sz="1050"/>
            <a:t>？</a:t>
          </a:r>
          <a:endParaRPr lang="en-GB" sz="105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340205" y="1120946"/>
          <a:ext cx="91440" cy="287252"/>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71213" y="853071"/>
          <a:ext cx="1235933" cy="267875"/>
        </a:xfrm>
      </dgm:spPr>
      <dgm:t>
        <a:bodyPr/>
        <a:lstStyle/>
        <a:p>
          <a:r>
            <a:rPr lang="zh-CN" altLang="en-US" sz="1050">
              <a:latin typeface="Times New Roman" panose="02020603050405020304" pitchFamily="18" charset="0"/>
              <a:ea typeface="+mn-ea"/>
              <a:cs typeface="Times New Roman" panose="02020603050405020304" pitchFamily="18" charset="0"/>
            </a:rPr>
            <a:t>是</a:t>
          </a:r>
          <a:endParaRPr lang="en-GB" sz="105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788301" y="673295"/>
          <a:ext cx="1400878" cy="179775"/>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892870" y="1410935"/>
          <a:ext cx="1235933" cy="1910208"/>
        </a:xfrm>
      </dgm:spPr>
      <dgm:t>
        <a:bodyPr/>
        <a:lstStyle/>
        <a:p>
          <a:r>
            <a:rPr lang="zh-CN" altLang="en-US" sz="1050">
              <a:latin typeface="Times New Roman" panose="02020603050405020304" pitchFamily="18" charset="0"/>
              <a:ea typeface="+mn-ea"/>
              <a:cs typeface="Times New Roman" panose="02020603050405020304" pitchFamily="18" charset="0"/>
            </a:rPr>
            <a:t>在过去一个日历年期间采取了新</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额外的法律、行政和其他措施，以防止和制止</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公约</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所禁止的任何活动</a:t>
          </a:r>
          <a:endParaRPr lang="en-GB" sz="105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3510837" y="1120946"/>
          <a:ext cx="678342" cy="289989"/>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892870" y="3586224"/>
          <a:ext cx="1235933" cy="3620935"/>
        </a:xfrm>
      </dgm:spPr>
      <dgm:t>
        <a:bodyPr/>
        <a:lstStyle/>
        <a:p>
          <a:pPr algn="ctr"/>
          <a:r>
            <a:rPr lang="zh-CN" altLang="en-US" sz="1050">
              <a:latin typeface="Times New Roman" panose="02020603050405020304" pitchFamily="18" charset="0"/>
              <a:ea typeface="+mn-ea"/>
              <a:cs typeface="Times New Roman" panose="02020603050405020304" pitchFamily="18" charset="0"/>
            </a:rPr>
            <a:t>报告：</a:t>
          </a:r>
          <a:endParaRPr lang="en-GB" sz="1050">
            <a:latin typeface="Times New Roman" panose="02020603050405020304" pitchFamily="18" charset="0"/>
            <a:ea typeface="+mn-ea"/>
            <a:cs typeface="Times New Roman" panose="02020603050405020304" pitchFamily="18" charset="0"/>
          </a:endParaRPr>
        </a:p>
        <a:p>
          <a:pPr algn="l"/>
          <a:r>
            <a:rPr lang="en-GB" sz="1050">
              <a:latin typeface="Times New Roman" panose="02020603050405020304" pitchFamily="18" charset="0"/>
              <a:ea typeface="+mn-ea"/>
              <a:cs typeface="Times New Roman" panose="02020603050405020304" pitchFamily="18" charset="0"/>
            </a:rPr>
            <a:t>1. </a:t>
          </a:r>
          <a:r>
            <a:rPr lang="zh-CN" altLang="en-US" sz="1050">
              <a:latin typeface="Times New Roman" panose="02020603050405020304" pitchFamily="18" charset="0"/>
              <a:ea typeface="+mn-ea"/>
              <a:cs typeface="Times New Roman" panose="02020603050405020304" pitchFamily="18" charset="0"/>
            </a:rPr>
            <a:t>考虑介绍在过去一个日历年内为</a:t>
          </a:r>
          <a:r>
            <a:rPr lang="zh-CN" sz="1050"/>
            <a:t>防止和制止</a:t>
          </a:r>
          <a:r>
            <a:rPr lang="en-US" altLang="zh-CN" sz="1050"/>
            <a:t>《</a:t>
          </a:r>
          <a:r>
            <a:rPr lang="zh-CN" altLang="en-US" sz="1050"/>
            <a:t>公约</a:t>
          </a:r>
          <a:r>
            <a:rPr lang="en-US" altLang="zh-CN" sz="1050"/>
            <a:t>》</a:t>
          </a:r>
          <a:r>
            <a:rPr lang="zh-CN" altLang="en-US" sz="1050"/>
            <a:t>禁止的任何活动所采取的任何</a:t>
          </a:r>
          <a:r>
            <a:rPr lang="zh-CN" altLang="en-US" sz="1050">
              <a:latin typeface="Times New Roman" panose="02020603050405020304" pitchFamily="18" charset="0"/>
              <a:ea typeface="+mn-ea"/>
              <a:cs typeface="Times New Roman" panose="02020603050405020304" pitchFamily="18" charset="0"/>
            </a:rPr>
            <a:t>新的</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额外法律、行政或其他措施。</a:t>
          </a:r>
          <a:endParaRPr lang="en-GB" sz="1050">
            <a:latin typeface="Times New Roman" panose="02020603050405020304" pitchFamily="18" charset="0"/>
            <a:ea typeface="+mn-ea"/>
            <a:cs typeface="Times New Roman" panose="02020603050405020304" pitchFamily="18" charset="0"/>
          </a:endParaRPr>
        </a:p>
        <a:p>
          <a:pPr algn="l"/>
          <a:endParaRPr lang="en-GB" sz="1050">
            <a:latin typeface="Times New Roman" panose="02020603050405020304" pitchFamily="18" charset="0"/>
            <a:ea typeface="+mn-ea"/>
            <a:cs typeface="Times New Roman" panose="02020603050405020304" pitchFamily="18" charset="0"/>
          </a:endParaRPr>
        </a:p>
        <a:p>
          <a:pPr algn="l"/>
          <a:r>
            <a:rPr lang="en-GB" sz="1050">
              <a:latin typeface="Times New Roman" panose="02020603050405020304" pitchFamily="18" charset="0"/>
              <a:ea typeface="+mn-ea"/>
              <a:cs typeface="Times New Roman" panose="02020603050405020304" pitchFamily="18" charset="0"/>
            </a:rPr>
            <a:t>2. </a:t>
          </a:r>
          <a:r>
            <a:rPr lang="zh-CN" altLang="en-US" sz="1050">
              <a:latin typeface="Times New Roman" panose="02020603050405020304" pitchFamily="18" charset="0"/>
              <a:ea typeface="+mn-ea"/>
              <a:cs typeface="Times New Roman" panose="02020603050405020304" pitchFamily="18" charset="0"/>
            </a:rPr>
            <a:t>考虑附上任何相关文件</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例如，新立法</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a:t>
          </a:r>
          <a:endParaRPr lang="en-GB" sz="105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3465117" y="3321144"/>
          <a:ext cx="91440" cy="265079"/>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4249556" y="1415317"/>
          <a:ext cx="1235933" cy="1906347"/>
        </a:xfrm>
      </dgm:spPr>
      <dgm:t>
        <a:bodyPr/>
        <a:lstStyle/>
        <a:p>
          <a:r>
            <a:rPr lang="zh-CN" altLang="en-US" sz="1050">
              <a:latin typeface="Times New Roman" panose="02020603050405020304" pitchFamily="18" charset="0"/>
              <a:ea typeface="+mn-ea"/>
              <a:cs typeface="Times New Roman" panose="02020603050405020304" pitchFamily="18" charset="0"/>
            </a:rPr>
            <a:t>以前采取的措施，例如制定立法，在过去一个日历年里得到使用，以防止和制止</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公约</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所禁止的任何活动</a:t>
          </a:r>
          <a:endParaRPr lang="en-GB" sz="1050">
            <a:latin typeface="Times New Roman" panose="02020603050405020304" pitchFamily="18" charset="0"/>
            <a:ea typeface="+mn-ea"/>
            <a:cs typeface="Times New Roman" panose="02020603050405020304" pitchFamily="18" charset="0"/>
          </a:endParaRPr>
        </a:p>
      </dgm:t>
    </dgm:pt>
    <dgm:pt modelId="{4C72DDD6-C4DB-4BF6-AC6E-F434F4AC2064}" type="parTrans" cxnId="{24B3CAF5-AA88-4DC2-9CF2-AB555D90C8A9}">
      <dgm:prSet/>
      <dgm:spPr>
        <a:xfrm>
          <a:off x="4189180" y="1120946"/>
          <a:ext cx="678342" cy="294371"/>
        </a:xfr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4249556" y="3576523"/>
          <a:ext cx="1235933" cy="3807180"/>
        </a:xfrm>
      </dgm:spPr>
      <dgm:t>
        <a:bodyPr/>
        <a:lstStyle/>
        <a:p>
          <a:pPr algn="ctr"/>
          <a:r>
            <a:rPr lang="zh-CN" altLang="en-US" sz="1050">
              <a:latin typeface="Times New Roman" panose="02020603050405020304" pitchFamily="18" charset="0"/>
              <a:ea typeface="+mn-ea"/>
              <a:cs typeface="Times New Roman" panose="02020603050405020304" pitchFamily="18" charset="0"/>
            </a:rPr>
            <a:t>报告：</a:t>
          </a:r>
          <a:endParaRPr lang="en-GB" sz="1050">
            <a:latin typeface="Times New Roman" panose="02020603050405020304" pitchFamily="18" charset="0"/>
            <a:ea typeface="+mn-ea"/>
            <a:cs typeface="Times New Roman" panose="02020603050405020304" pitchFamily="18" charset="0"/>
          </a:endParaRPr>
        </a:p>
        <a:p>
          <a:pPr algn="l"/>
          <a:r>
            <a:rPr lang="en-GB" sz="1050">
              <a:latin typeface="Times New Roman" panose="02020603050405020304" pitchFamily="18" charset="0"/>
              <a:ea typeface="+mn-ea"/>
              <a:cs typeface="Times New Roman" panose="02020603050405020304" pitchFamily="18" charset="0"/>
            </a:rPr>
            <a:t>1.</a:t>
          </a:r>
          <a:r>
            <a:rPr lang="zh-CN" altLang="en-US" sz="1050">
              <a:latin typeface="Times New Roman" panose="02020603050405020304" pitchFamily="18" charset="0"/>
              <a:ea typeface="+mn-ea"/>
              <a:cs typeface="Times New Roman" panose="02020603050405020304" pitchFamily="18" charset="0"/>
            </a:rPr>
            <a:t>考虑说明过去为</a:t>
          </a:r>
          <a:r>
            <a:rPr lang="zh-CN" sz="1050"/>
            <a:t>防止和制止</a:t>
          </a:r>
          <a:r>
            <a:rPr lang="en-US" altLang="zh-CN" sz="1050"/>
            <a:t>《</a:t>
          </a:r>
          <a:r>
            <a:rPr lang="zh-CN" altLang="en-US" sz="1050"/>
            <a:t>公约</a:t>
          </a:r>
          <a:r>
            <a:rPr lang="en-US" altLang="zh-CN" sz="1050"/>
            <a:t>》</a:t>
          </a:r>
          <a:r>
            <a:rPr lang="zh-CN" altLang="en-US" sz="1050"/>
            <a:t>禁止的任何活动所</a:t>
          </a:r>
          <a:r>
            <a:rPr lang="zh-CN" altLang="en-US" sz="1050">
              <a:latin typeface="Times New Roman" panose="02020603050405020304" pitchFamily="18" charset="0"/>
              <a:ea typeface="+mn-ea"/>
              <a:cs typeface="Times New Roman" panose="02020603050405020304" pitchFamily="18" charset="0"/>
            </a:rPr>
            <a:t>采取的措施，例如制定立法，在过去一个日历年内如何、在何时、何地得到使用。</a:t>
          </a:r>
          <a:endParaRPr lang="en-GB" sz="1050">
            <a:latin typeface="Times New Roman" panose="02020603050405020304" pitchFamily="18" charset="0"/>
            <a:ea typeface="+mn-ea"/>
            <a:cs typeface="Times New Roman" panose="02020603050405020304" pitchFamily="18" charset="0"/>
          </a:endParaRPr>
        </a:p>
        <a:p>
          <a:pPr algn="l"/>
          <a:endParaRPr lang="en-GB" sz="1050">
            <a:latin typeface="Times New Roman" panose="02020603050405020304" pitchFamily="18" charset="0"/>
            <a:ea typeface="+mn-ea"/>
            <a:cs typeface="Times New Roman" panose="02020603050405020304" pitchFamily="18" charset="0"/>
          </a:endParaRPr>
        </a:p>
        <a:p>
          <a:pPr algn="l"/>
          <a:r>
            <a:rPr lang="en-GB" sz="1050">
              <a:latin typeface="Times New Roman" panose="02020603050405020304" pitchFamily="18" charset="0"/>
              <a:ea typeface="+mn-ea"/>
              <a:cs typeface="Times New Roman" panose="02020603050405020304" pitchFamily="18" charset="0"/>
            </a:rPr>
            <a:t>2. </a:t>
          </a:r>
          <a:r>
            <a:rPr lang="zh-CN" altLang="en-US" sz="1050">
              <a:latin typeface="Times New Roman" panose="02020603050405020304" pitchFamily="18" charset="0"/>
              <a:ea typeface="+mn-ea"/>
              <a:cs typeface="Times New Roman" panose="02020603050405020304" pitchFamily="18" charset="0"/>
            </a:rPr>
            <a:t>考虑附上任何相关文件</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例如，法院判决</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a:t>
          </a:r>
          <a:r>
            <a:rPr lang="en-GB" sz="1050">
              <a:latin typeface="Times New Roman" panose="02020603050405020304" pitchFamily="18" charset="0"/>
              <a:ea typeface="+mn-ea"/>
              <a:cs typeface="Times New Roman" panose="02020603050405020304" pitchFamily="18" charset="0"/>
            </a:rPr>
            <a:t>.</a:t>
          </a:r>
        </a:p>
      </dgm:t>
    </dgm:pt>
    <dgm:pt modelId="{C66E4506-3F36-46A3-A478-3F0AAFC1C3B4}" type="parTrans" cxnId="{39B1F3FA-2364-41F4-AB6B-89AD25B84501}">
      <dgm:prSet/>
      <dgm:spPr>
        <a:xfrm>
          <a:off x="4821803" y="3321665"/>
          <a:ext cx="91440" cy="254858"/>
        </a:xfr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CCC55D2A-4466-4B10-9BB4-A7B02E8DDB59}">
      <dgm:prSet custT="1"/>
      <dgm:spPr>
        <a:xfrm>
          <a:off x="2727" y="4634939"/>
          <a:ext cx="1316189" cy="275128"/>
        </a:xfrm>
      </dgm:spPr>
      <dgm:t>
        <a:bodyPr/>
        <a:lstStyle/>
        <a:p>
          <a:r>
            <a:rPr lang="zh-CN" altLang="en-US" sz="1050">
              <a:latin typeface="Times New Roman" panose="02020603050405020304" pitchFamily="18" charset="0"/>
              <a:ea typeface="+mn-ea"/>
              <a:cs typeface="Times New Roman" panose="02020603050405020304" pitchFamily="18" charset="0"/>
            </a:rPr>
            <a:t>否</a:t>
          </a:r>
          <a:endParaRPr lang="en-GB" sz="1050">
            <a:latin typeface="Times New Roman" panose="02020603050405020304" pitchFamily="18" charset="0"/>
            <a:ea typeface="+mn-ea"/>
            <a:cs typeface="Times New Roman" panose="02020603050405020304" pitchFamily="18" charset="0"/>
          </a:endParaRPr>
        </a:p>
      </dgm:t>
    </dgm:pt>
    <dgm:pt modelId="{F05A7F93-E3A6-43A6-AA91-82C17BC60C1D}" type="parTrans" cxnId="{09082DCD-EE2B-486F-BED4-DDAA3A5A4124}">
      <dgm:prSet/>
      <dgm:spPr>
        <a:xfrm>
          <a:off x="660821" y="4422775"/>
          <a:ext cx="725103" cy="212163"/>
        </a:xfrm>
      </dgm:spPr>
      <dgm:t>
        <a:bodyPr/>
        <a:lstStyle/>
        <a:p>
          <a:endParaRPr lang="en-GB">
            <a:latin typeface="Times New Roman" panose="02020603050405020304" pitchFamily="18" charset="0"/>
            <a:cs typeface="Times New Roman" panose="02020603050405020304" pitchFamily="18" charset="0"/>
          </a:endParaRPr>
        </a:p>
      </dgm:t>
    </dgm:pt>
    <dgm:pt modelId="{DEFB49F0-51A9-4856-995A-B853F5D92EB5}" type="sibTrans" cxnId="{09082DCD-EE2B-486F-BED4-DDAA3A5A4124}">
      <dgm:prSet/>
      <dgm:spPr/>
      <dgm:t>
        <a:bodyPr/>
        <a:lstStyle/>
        <a:p>
          <a:endParaRPr lang="en-GB">
            <a:latin typeface="Times New Roman" panose="02020603050405020304" pitchFamily="18" charset="0"/>
            <a:cs typeface="Times New Roman" panose="02020603050405020304" pitchFamily="18" charset="0"/>
          </a:endParaRPr>
        </a:p>
      </dgm:t>
    </dgm:pt>
    <dgm:pt modelId="{734D8D29-1D05-4260-9149-50F316256330}">
      <dgm:prSet custT="1"/>
      <dgm:spPr>
        <a:xfrm>
          <a:off x="1439668" y="4634939"/>
          <a:ext cx="1332450" cy="268337"/>
        </a:xfrm>
      </dgm:spPr>
      <dgm:t>
        <a:bodyPr/>
        <a:lstStyle/>
        <a:p>
          <a:r>
            <a:rPr lang="zh-CN" altLang="en-US" sz="1051">
              <a:latin typeface="Times New Roman" panose="02020603050405020304" pitchFamily="18" charset="0"/>
              <a:ea typeface="+mn-ea"/>
              <a:cs typeface="Times New Roman" panose="02020603050405020304" pitchFamily="18" charset="0"/>
            </a:rPr>
            <a:t>是</a:t>
          </a:r>
          <a:endParaRPr lang="en-GB" sz="1051">
            <a:latin typeface="Times New Roman" panose="02020603050405020304" pitchFamily="18" charset="0"/>
            <a:ea typeface="+mn-ea"/>
            <a:cs typeface="Times New Roman" panose="02020603050405020304" pitchFamily="18" charset="0"/>
          </a:endParaRPr>
        </a:p>
      </dgm:t>
    </dgm:pt>
    <dgm:pt modelId="{D6ABC273-B683-471A-BA06-77AC73D87BFF}" type="parTrans" cxnId="{D7743648-26A5-4817-A71D-33EB980E1175}">
      <dgm:prSet/>
      <dgm:spPr>
        <a:xfrm>
          <a:off x="1385925" y="4422775"/>
          <a:ext cx="719967" cy="212163"/>
        </a:xfrm>
      </dgm:spPr>
      <dgm:t>
        <a:bodyPr/>
        <a:lstStyle/>
        <a:p>
          <a:endParaRPr lang="en-GB">
            <a:latin typeface="Times New Roman" panose="02020603050405020304" pitchFamily="18" charset="0"/>
            <a:cs typeface="Times New Roman" panose="02020603050405020304" pitchFamily="18" charset="0"/>
          </a:endParaRPr>
        </a:p>
      </dgm:t>
    </dgm:pt>
    <dgm:pt modelId="{ADFC52C3-7B8B-464D-A64D-90F50E866A9B}" type="sibTrans" cxnId="{D7743648-26A5-4817-A71D-33EB980E1175}">
      <dgm:prSet/>
      <dgm:spPr/>
      <dgm:t>
        <a:bodyPr/>
        <a:lstStyle/>
        <a:p>
          <a:endParaRPr lang="en-GB">
            <a:latin typeface="Times New Roman" panose="02020603050405020304" pitchFamily="18" charset="0"/>
            <a:cs typeface="Times New Roman" panose="02020603050405020304" pitchFamily="18" charset="0"/>
          </a:endParaRPr>
        </a:p>
      </dgm:t>
    </dgm:pt>
    <dgm:pt modelId="{A5B40BE2-13BE-48D5-8A38-5D50CC4E1D1A}">
      <dgm:prSet custT="1"/>
      <dgm:spPr>
        <a:xfrm>
          <a:off x="909" y="5017402"/>
          <a:ext cx="1319824" cy="2445436"/>
        </a:xfrm>
      </dgm:spPr>
      <dgm:t>
        <a:bodyPr/>
        <a:lstStyle/>
        <a:p>
          <a:r>
            <a:rPr lang="zh-CN" altLang="en-US" sz="1050">
              <a:latin typeface="Times New Roman" panose="02020603050405020304" pitchFamily="18" charset="0"/>
              <a:ea typeface="+mn-ea"/>
              <a:cs typeface="Times New Roman" panose="02020603050405020304" pitchFamily="18" charset="0"/>
            </a:rPr>
            <a:t>考虑报告：“过去一个日历年内没有采取任何法律、行政和其他措施</a:t>
          </a:r>
          <a:r>
            <a:rPr lang="zh-CN" sz="1050"/>
            <a:t>以防止和制止</a:t>
          </a:r>
          <a:r>
            <a:rPr lang="en-US" altLang="zh-CN" sz="1050"/>
            <a:t>《</a:t>
          </a:r>
          <a:r>
            <a:rPr lang="zh-CN" altLang="en-US" sz="1050"/>
            <a:t>公约</a:t>
          </a:r>
          <a:r>
            <a:rPr lang="en-US" altLang="zh-CN" sz="1050"/>
            <a:t>》</a:t>
          </a:r>
          <a:r>
            <a:rPr lang="zh-CN" altLang="en-US" sz="1050"/>
            <a:t>禁止的任何活动</a:t>
          </a:r>
          <a:r>
            <a:rPr lang="zh-CN" altLang="en-US" sz="1050">
              <a:latin typeface="Times New Roman" panose="02020603050405020304" pitchFamily="18" charset="0"/>
              <a:ea typeface="+mn-ea"/>
              <a:cs typeface="Times New Roman" panose="02020603050405020304" pitchFamily="18" charset="0"/>
            </a:rPr>
            <a:t>”</a:t>
          </a:r>
          <a:endParaRPr lang="en-GB" sz="1050">
            <a:latin typeface="Times New Roman" panose="02020603050405020304" pitchFamily="18" charset="0"/>
            <a:ea typeface="+mn-ea"/>
            <a:cs typeface="Times New Roman" panose="02020603050405020304" pitchFamily="18" charset="0"/>
          </a:endParaRPr>
        </a:p>
      </dgm:t>
    </dgm:pt>
    <dgm:pt modelId="{3B95B86F-51C2-4658-90C4-897DEDA39BC0}" type="parTrans" cxnId="{3897E300-F412-4853-81E7-0C101147FA25}">
      <dgm:prSet/>
      <dgm:spPr>
        <a:xfrm>
          <a:off x="615101" y="4910067"/>
          <a:ext cx="91440" cy="107334"/>
        </a:xfrm>
      </dgm:spPr>
      <dgm:t>
        <a:bodyPr/>
        <a:lstStyle/>
        <a:p>
          <a:endParaRPr lang="en-GB">
            <a:latin typeface="Times New Roman" panose="02020603050405020304" pitchFamily="18" charset="0"/>
            <a:cs typeface="Times New Roman" panose="02020603050405020304" pitchFamily="18" charset="0"/>
          </a:endParaRPr>
        </a:p>
      </dgm:t>
    </dgm:pt>
    <dgm:pt modelId="{A86CF567-2F91-448B-96E1-A7F7A6909337}" type="sibTrans" cxnId="{3897E300-F412-4853-81E7-0C101147FA25}">
      <dgm:prSet/>
      <dgm:spPr/>
      <dgm:t>
        <a:bodyPr/>
        <a:lstStyle/>
        <a:p>
          <a:endParaRPr lang="en-GB">
            <a:latin typeface="Times New Roman" panose="02020603050405020304" pitchFamily="18" charset="0"/>
            <a:cs typeface="Times New Roman" panose="02020603050405020304" pitchFamily="18" charset="0"/>
          </a:endParaRPr>
        </a:p>
      </dgm:t>
    </dgm:pt>
    <dgm:pt modelId="{74D4DD7C-A567-4321-B45A-76995162E4FF}">
      <dgm:prSet custT="1"/>
      <dgm:spPr>
        <a:xfrm>
          <a:off x="1495425" y="5010611"/>
          <a:ext cx="1220936" cy="3576176"/>
        </a:xfrm>
      </dgm:spPr>
      <dgm:t>
        <a:bodyPr/>
        <a:lstStyle/>
        <a:p>
          <a:pPr algn="ctr"/>
          <a:r>
            <a:rPr lang="zh-CN" altLang="en-US" sz="1050">
              <a:latin typeface="Times New Roman" panose="02020603050405020304" pitchFamily="18" charset="0"/>
              <a:ea typeface="+mn-ea"/>
              <a:cs typeface="Times New Roman" panose="02020603050405020304" pitchFamily="18" charset="0"/>
            </a:rPr>
            <a:t>考虑报告：</a:t>
          </a:r>
          <a:endParaRPr lang="en-GB" sz="1050">
            <a:latin typeface="Times New Roman" panose="02020603050405020304" pitchFamily="18" charset="0"/>
            <a:ea typeface="+mn-ea"/>
            <a:cs typeface="Times New Roman" panose="02020603050405020304" pitchFamily="18" charset="0"/>
          </a:endParaRPr>
        </a:p>
        <a:p>
          <a:pPr algn="just"/>
          <a:r>
            <a:rPr lang="zh-CN" altLang="en-US" sz="1050">
              <a:latin typeface="Times New Roman" panose="02020603050405020304" pitchFamily="18" charset="0"/>
              <a:ea typeface="+mn-ea"/>
              <a:cs typeface="Times New Roman" panose="02020603050405020304" pitchFamily="18" charset="0"/>
            </a:rPr>
            <a:t>“过去一个日历年内没有采取任何</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新的</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补充的</a:t>
          </a:r>
          <a:r>
            <a:rPr lang="en-US" altLang="zh-CN" sz="1050">
              <a:latin typeface="Times New Roman" panose="02020603050405020304" pitchFamily="18" charset="0"/>
              <a:ea typeface="+mn-ea"/>
              <a:cs typeface="Times New Roman" panose="02020603050405020304" pitchFamily="18" charset="0"/>
            </a:rPr>
            <a:t>]</a:t>
          </a:r>
          <a:r>
            <a:rPr lang="zh-CN" altLang="en-US" sz="1050">
              <a:latin typeface="Times New Roman" panose="02020603050405020304" pitchFamily="18" charset="0"/>
              <a:ea typeface="+mn-ea"/>
              <a:cs typeface="Times New Roman" panose="02020603050405020304" pitchFamily="18" charset="0"/>
            </a:rPr>
            <a:t>法律、行政和其他措施</a:t>
          </a:r>
          <a:r>
            <a:rPr lang="zh-CN" sz="1050"/>
            <a:t>以防止和制止</a:t>
          </a:r>
          <a:r>
            <a:rPr lang="en-US" altLang="zh-CN" sz="1050"/>
            <a:t>《</a:t>
          </a:r>
          <a:r>
            <a:rPr lang="zh-CN" altLang="en-US" sz="1050"/>
            <a:t>公约</a:t>
          </a:r>
          <a:r>
            <a:rPr lang="en-US" altLang="zh-CN" sz="1050"/>
            <a:t>》</a:t>
          </a:r>
          <a:r>
            <a:rPr lang="zh-CN" altLang="en-US" sz="1050"/>
            <a:t>禁止的任何活动。关于过去提交的有关这些事项的资料请见</a:t>
          </a:r>
          <a:r>
            <a:rPr lang="en-US" altLang="zh-CN" sz="1050"/>
            <a:t>[x</a:t>
          </a:r>
          <a:r>
            <a:rPr lang="zh-CN" altLang="en-US" sz="1050"/>
            <a:t>年</a:t>
          </a:r>
          <a:r>
            <a:rPr lang="en-US" altLang="zh-CN" sz="1050"/>
            <a:t>]</a:t>
          </a:r>
          <a:r>
            <a:rPr lang="zh-CN" altLang="en-US" sz="1050"/>
            <a:t>提交的报告。</a:t>
          </a:r>
          <a:r>
            <a:rPr lang="zh-CN" altLang="en-US" sz="1050">
              <a:latin typeface="Times New Roman" panose="02020603050405020304" pitchFamily="18" charset="0"/>
              <a:ea typeface="+mn-ea"/>
              <a:cs typeface="Times New Roman" panose="02020603050405020304" pitchFamily="18" charset="0"/>
            </a:rPr>
            <a:t>”</a:t>
          </a:r>
          <a:endParaRPr lang="en-GB" sz="1050">
            <a:latin typeface="Times New Roman" panose="02020603050405020304" pitchFamily="18" charset="0"/>
            <a:ea typeface="+mn-ea"/>
            <a:cs typeface="Times New Roman" panose="02020603050405020304" pitchFamily="18" charset="0"/>
          </a:endParaRPr>
        </a:p>
      </dgm:t>
    </dgm:pt>
    <dgm:pt modelId="{EB6D57AB-5C72-4475-A02F-117A1119CB26}" type="parTrans" cxnId="{29DB7B0C-7256-4B33-ACA9-DE35CB6E6479}">
      <dgm:prSet/>
      <dgm:spPr>
        <a:xfrm>
          <a:off x="2060173" y="4903276"/>
          <a:ext cx="91440" cy="107334"/>
        </a:xfrm>
      </dgm:spPr>
      <dgm:t>
        <a:bodyPr/>
        <a:lstStyle/>
        <a:p>
          <a:endParaRPr lang="en-GB">
            <a:latin typeface="Times New Roman" panose="02020603050405020304" pitchFamily="18" charset="0"/>
            <a:cs typeface="Times New Roman" panose="02020603050405020304" pitchFamily="18" charset="0"/>
          </a:endParaRPr>
        </a:p>
      </dgm:t>
    </dgm:pt>
    <dgm:pt modelId="{46400F79-126A-40E9-AB98-4E16AAB567DD}" type="sibTrans" cxnId="{29DB7B0C-7256-4B33-ACA9-DE35CB6E6479}">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66338" custLinFactY="-20525" custLinFactNeighborX="-1593" custLinFactNeighborY="-10000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400878" y="0"/>
              </a:moveTo>
              <a:lnTo>
                <a:pt x="1400878" y="89887"/>
              </a:lnTo>
              <a:lnTo>
                <a:pt x="0" y="89887"/>
              </a:lnTo>
              <a:lnTo>
                <a:pt x="0" y="179775"/>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NeighborX="-2408" custLinFactNeighborY="-71301"/>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custGeom>
          <a:avLst/>
          <a:gdLst/>
          <a:ahLst/>
          <a:cxnLst/>
          <a:rect l="0" t="0" r="0" b="0"/>
          <a:pathLst>
            <a:path>
              <a:moveTo>
                <a:pt x="47217" y="0"/>
              </a:moveTo>
              <a:lnTo>
                <a:pt x="47217" y="143626"/>
              </a:lnTo>
              <a:lnTo>
                <a:pt x="45720" y="143626"/>
              </a:lnTo>
              <a:lnTo>
                <a:pt x="45720" y="287252"/>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1123429" custLinFactNeighborX="-372" custLinFactNeighborY="-21014"/>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AAC07674-EA1A-47CA-86A1-76A33AA1E511}" type="pres">
      <dgm:prSet presAssocID="{F05A7F93-E3A6-43A6-AA91-82C17BC60C1D}" presName="Name19" presStyleLbl="parChTrans1D4" presStyleIdx="0" presStyleCnt="6"/>
      <dgm:spPr>
        <a:custGeom>
          <a:avLst/>
          <a:gdLst/>
          <a:ahLst/>
          <a:cxnLst/>
          <a:rect l="0" t="0" r="0" b="0"/>
          <a:pathLst>
            <a:path>
              <a:moveTo>
                <a:pt x="725103" y="0"/>
              </a:moveTo>
              <a:lnTo>
                <a:pt x="725103" y="106081"/>
              </a:lnTo>
              <a:lnTo>
                <a:pt x="0" y="106081"/>
              </a:lnTo>
              <a:lnTo>
                <a:pt x="0" y="212163"/>
              </a:lnTo>
            </a:path>
          </a:pathLst>
        </a:custGeom>
      </dgm:spPr>
      <dgm:t>
        <a:bodyPr/>
        <a:lstStyle/>
        <a:p>
          <a:endParaRPr lang="en-GB"/>
        </a:p>
      </dgm:t>
    </dgm:pt>
    <dgm:pt modelId="{EC10D0ED-BCC6-4B3D-86A1-8CC145FCD15A}" type="pres">
      <dgm:prSet presAssocID="{CCC55D2A-4466-4B10-9BB4-A7B02E8DDB59}" presName="Name21" presStyleCnt="0"/>
      <dgm:spPr/>
      <dgm:t>
        <a:bodyPr/>
        <a:lstStyle/>
        <a:p>
          <a:endParaRPr lang="en-US"/>
        </a:p>
      </dgm:t>
    </dgm:pt>
    <dgm:pt modelId="{7634A639-F795-49E6-995D-B6C0D57F46ED}" type="pres">
      <dgm:prSet presAssocID="{CCC55D2A-4466-4B10-9BB4-A7B02E8DDB59}" presName="level2Shape" presStyleLbl="node4" presStyleIdx="0" presStyleCnt="6" custScaleX="326999" custScaleY="102531" custLinFactNeighborX="13077" custLinFactNeighborY="18052"/>
      <dgm:spPr>
        <a:prstGeom prst="roundRect">
          <a:avLst>
            <a:gd name="adj" fmla="val 10000"/>
          </a:avLst>
        </a:prstGeom>
      </dgm:spPr>
      <dgm:t>
        <a:bodyPr/>
        <a:lstStyle/>
        <a:p>
          <a:endParaRPr lang="en-GB"/>
        </a:p>
      </dgm:t>
    </dgm:pt>
    <dgm:pt modelId="{8BBB0AE7-9CF3-4DF4-90AE-8D8F543B8DE6}" type="pres">
      <dgm:prSet presAssocID="{CCC55D2A-4466-4B10-9BB4-A7B02E8DDB59}" presName="hierChild3" presStyleCnt="0"/>
      <dgm:spPr/>
      <dgm:t>
        <a:bodyPr/>
        <a:lstStyle/>
        <a:p>
          <a:endParaRPr lang="en-US"/>
        </a:p>
      </dgm:t>
    </dgm:pt>
    <dgm:pt modelId="{696B9835-AC78-401C-A4A7-EC9F1EAB331C}" type="pres">
      <dgm:prSet presAssocID="{3B95B86F-51C2-4658-90C4-897DEDA39BC0}" presName="Name19" presStyleLbl="parChTrans1D4" presStyleIdx="1" presStyleCnt="6"/>
      <dgm:spPr>
        <a:custGeom>
          <a:avLst/>
          <a:gdLst/>
          <a:ahLst/>
          <a:cxnLst/>
          <a:rect l="0" t="0" r="0" b="0"/>
          <a:pathLst>
            <a:path>
              <a:moveTo>
                <a:pt x="45720" y="0"/>
              </a:moveTo>
              <a:lnTo>
                <a:pt x="45720" y="107334"/>
              </a:lnTo>
            </a:path>
          </a:pathLst>
        </a:custGeom>
      </dgm:spPr>
      <dgm:t>
        <a:bodyPr/>
        <a:lstStyle/>
        <a:p>
          <a:endParaRPr lang="en-GB"/>
        </a:p>
      </dgm:t>
    </dgm:pt>
    <dgm:pt modelId="{E94E8D9E-89C5-4A16-B283-4E95FB71329F}" type="pres">
      <dgm:prSet presAssocID="{A5B40BE2-13BE-48D5-8A38-5D50CC4E1D1A}" presName="Name21" presStyleCnt="0"/>
      <dgm:spPr/>
      <dgm:t>
        <a:bodyPr/>
        <a:lstStyle/>
        <a:p>
          <a:endParaRPr lang="en-US"/>
        </a:p>
      </dgm:t>
    </dgm:pt>
    <dgm:pt modelId="{E793C0B0-A864-44D2-88A0-28FD44F9E121}" type="pres">
      <dgm:prSet presAssocID="{A5B40BE2-13BE-48D5-8A38-5D50CC4E1D1A}" presName="level2Shape" presStyleLbl="node4" presStyleIdx="1" presStyleCnt="6" custScaleX="327902" custScaleY="911330" custLinFactNeighborX="10090" custLinFactNeighborY="28368"/>
      <dgm:spPr>
        <a:prstGeom prst="roundRect">
          <a:avLst>
            <a:gd name="adj" fmla="val 10000"/>
          </a:avLst>
        </a:prstGeom>
      </dgm:spPr>
      <dgm:t>
        <a:bodyPr/>
        <a:lstStyle/>
        <a:p>
          <a:endParaRPr lang="en-GB"/>
        </a:p>
      </dgm:t>
    </dgm:pt>
    <dgm:pt modelId="{9ADB56D9-2DAE-4E05-9F47-E9C0398B386A}" type="pres">
      <dgm:prSet presAssocID="{A5B40BE2-13BE-48D5-8A38-5D50CC4E1D1A}" presName="hierChild3" presStyleCnt="0"/>
      <dgm:spPr/>
      <dgm:t>
        <a:bodyPr/>
        <a:lstStyle/>
        <a:p>
          <a:endParaRPr lang="en-US"/>
        </a:p>
      </dgm:t>
    </dgm:pt>
    <dgm:pt modelId="{CD55BB3B-3374-429A-8170-2AEF764573F8}" type="pres">
      <dgm:prSet presAssocID="{D6ABC273-B683-471A-BA06-77AC73D87BFF}" presName="Name19" presStyleLbl="parChTrans1D4" presStyleIdx="2" presStyleCnt="6"/>
      <dgm:spPr>
        <a:custGeom>
          <a:avLst/>
          <a:gdLst/>
          <a:ahLst/>
          <a:cxnLst/>
          <a:rect l="0" t="0" r="0" b="0"/>
          <a:pathLst>
            <a:path>
              <a:moveTo>
                <a:pt x="0" y="0"/>
              </a:moveTo>
              <a:lnTo>
                <a:pt x="0" y="106081"/>
              </a:lnTo>
              <a:lnTo>
                <a:pt x="719967" y="106081"/>
              </a:lnTo>
              <a:lnTo>
                <a:pt x="719967" y="212163"/>
              </a:lnTo>
            </a:path>
          </a:pathLst>
        </a:custGeom>
      </dgm:spPr>
      <dgm:t>
        <a:bodyPr/>
        <a:lstStyle/>
        <a:p>
          <a:endParaRPr lang="en-GB"/>
        </a:p>
      </dgm:t>
    </dgm:pt>
    <dgm:pt modelId="{FD3247E7-E4D6-483E-B92A-5CC1BCD92D46}" type="pres">
      <dgm:prSet presAssocID="{734D8D29-1D05-4260-9149-50F316256330}" presName="Name21" presStyleCnt="0"/>
      <dgm:spPr/>
      <dgm:t>
        <a:bodyPr/>
        <a:lstStyle/>
        <a:p>
          <a:endParaRPr lang="en-US"/>
        </a:p>
      </dgm:t>
    </dgm:pt>
    <dgm:pt modelId="{4EC37EAB-9B66-495C-9CB7-EE9F3ACE90CF}" type="pres">
      <dgm:prSet presAssocID="{734D8D29-1D05-4260-9149-50F316256330}" presName="level2Shape" presStyleLbl="node4" presStyleIdx="2" presStyleCnt="6" custScaleX="331039" custLinFactNeighborX="-8597" custLinFactNeighborY="23210"/>
      <dgm:spPr>
        <a:prstGeom prst="roundRect">
          <a:avLst>
            <a:gd name="adj" fmla="val 10000"/>
          </a:avLst>
        </a:prstGeom>
      </dgm:spPr>
      <dgm:t>
        <a:bodyPr/>
        <a:lstStyle/>
        <a:p>
          <a:endParaRPr lang="en-GB"/>
        </a:p>
      </dgm:t>
    </dgm:pt>
    <dgm:pt modelId="{52D6C338-5612-46D9-A664-973E7559DDB8}" type="pres">
      <dgm:prSet presAssocID="{734D8D29-1D05-4260-9149-50F316256330}" presName="hierChild3" presStyleCnt="0"/>
      <dgm:spPr/>
      <dgm:t>
        <a:bodyPr/>
        <a:lstStyle/>
        <a:p>
          <a:endParaRPr lang="en-US"/>
        </a:p>
      </dgm:t>
    </dgm:pt>
    <dgm:pt modelId="{CB92C5B5-7AE2-43A6-A7DF-E68EB81E6C91}" type="pres">
      <dgm:prSet presAssocID="{EB6D57AB-5C72-4475-A02F-117A1119CB26}" presName="Name19" presStyleLbl="parChTrans1D4" presStyleIdx="3" presStyleCnt="6"/>
      <dgm:spPr>
        <a:custGeom>
          <a:avLst/>
          <a:gdLst/>
          <a:ahLst/>
          <a:cxnLst/>
          <a:rect l="0" t="0" r="0" b="0"/>
          <a:pathLst>
            <a:path>
              <a:moveTo>
                <a:pt x="45720" y="0"/>
              </a:moveTo>
              <a:lnTo>
                <a:pt x="45720" y="107334"/>
              </a:lnTo>
            </a:path>
          </a:pathLst>
        </a:custGeom>
      </dgm:spPr>
      <dgm:t>
        <a:bodyPr/>
        <a:lstStyle/>
        <a:p>
          <a:endParaRPr lang="en-GB"/>
        </a:p>
      </dgm:t>
    </dgm:pt>
    <dgm:pt modelId="{443318A0-D2A9-4CBE-862B-6C5B7F75D6BB}" type="pres">
      <dgm:prSet presAssocID="{74D4DD7C-A567-4321-B45A-76995162E4FF}" presName="Name21" presStyleCnt="0"/>
      <dgm:spPr/>
      <dgm:t>
        <a:bodyPr/>
        <a:lstStyle/>
        <a:p>
          <a:endParaRPr lang="en-US"/>
        </a:p>
      </dgm:t>
    </dgm:pt>
    <dgm:pt modelId="{CD996AF4-F1F6-402F-9D53-50DE0884F5F0}" type="pres">
      <dgm:prSet presAssocID="{74D4DD7C-A567-4321-B45A-76995162E4FF}" presName="level2Shape" presStyleLbl="node4" presStyleIdx="3" presStyleCnt="6" custScaleX="303334" custScaleY="982020" custLinFactNeighborX="-18911" custLinFactNeighborY="28366"/>
      <dgm:spPr>
        <a:prstGeom prst="roundRect">
          <a:avLst>
            <a:gd name="adj" fmla="val 10000"/>
          </a:avLst>
        </a:prstGeom>
      </dgm:spPr>
      <dgm:t>
        <a:bodyPr/>
        <a:lstStyle/>
        <a:p>
          <a:endParaRPr lang="en-GB"/>
        </a:p>
      </dgm:t>
    </dgm:pt>
    <dgm:pt modelId="{87BFBBCE-7F83-461C-93FB-7EDC1EB0662F}" type="pres">
      <dgm:prSet presAssocID="{74D4DD7C-A567-4321-B45A-76995162E4FF}"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89887"/>
              </a:lnTo>
              <a:lnTo>
                <a:pt x="1400878" y="89887"/>
              </a:lnTo>
              <a:lnTo>
                <a:pt x="1400878" y="179775"/>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NeighborX="1547" custLinFactNeighborY="-87804"/>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custGeom>
          <a:avLst/>
          <a:gdLst/>
          <a:ahLst/>
          <a:cxnLst/>
          <a:rect l="0" t="0" r="0" b="0"/>
          <a:pathLst>
            <a:path>
              <a:moveTo>
                <a:pt x="678342" y="0"/>
              </a:moveTo>
              <a:lnTo>
                <a:pt x="678342" y="144994"/>
              </a:lnTo>
              <a:lnTo>
                <a:pt x="0" y="144994"/>
              </a:lnTo>
              <a:lnTo>
                <a:pt x="0" y="289989"/>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785595" custLinFactNeighborX="2063" custLinFactNeighborY="-1251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4" presStyleCnt="6"/>
      <dgm:spPr>
        <a:custGeom>
          <a:avLst/>
          <a:gdLst/>
          <a:ahLst/>
          <a:cxnLst/>
          <a:rect l="0" t="0" r="0" b="0"/>
          <a:pathLst>
            <a:path>
              <a:moveTo>
                <a:pt x="45720" y="0"/>
              </a:moveTo>
              <a:lnTo>
                <a:pt x="45720" y="265079"/>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4" presStyleCnt="6" custScaleX="307060" custScaleY="1349398" custLinFactNeighborX="-8425" custLinFactNeighborY="49882"/>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custGeom>
          <a:avLst/>
          <a:gdLst/>
          <a:ahLst/>
          <a:cxnLst/>
          <a:rect l="0" t="0" r="0" b="0"/>
          <a:pathLst>
            <a:path>
              <a:moveTo>
                <a:pt x="0" y="0"/>
              </a:moveTo>
              <a:lnTo>
                <a:pt x="0" y="147185"/>
              </a:lnTo>
              <a:lnTo>
                <a:pt x="678342" y="147185"/>
              </a:lnTo>
              <a:lnTo>
                <a:pt x="678342" y="294371"/>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710430" custLinFactNeighborX="1020" custLinFactNeighborY="-13461"/>
      <dgm:spPr>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5" presStyleCnt="6"/>
      <dgm:spPr>
        <a:custGeom>
          <a:avLst/>
          <a:gdLst/>
          <a:ahLst/>
          <a:cxnLst/>
          <a:rect l="0" t="0" r="0" b="0"/>
          <a:pathLst>
            <a:path>
              <a:moveTo>
                <a:pt x="45720" y="0"/>
              </a:moveTo>
              <a:lnTo>
                <a:pt x="45720" y="254858"/>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5" presStyleCnt="6" custAng="0" custScaleX="307060" custScaleY="1418805" custLinFactNeighborX="-13926" custLinFactNeighborY="52606"/>
      <dgm:spPr>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F8C08DE-9036-42CB-9A61-C59935E8954E}" type="presOf" srcId="{3B95B86F-51C2-4658-90C4-897DEDA39BC0}" destId="{696B9835-AC78-401C-A4A7-EC9F1EAB331C}" srcOrd="0" destOrd="0" presId="urn:microsoft.com/office/officeart/2005/8/layout/hierarchy6"/>
    <dgm:cxn modelId="{A3439E2D-D452-419C-8630-54FA2A9DCDE3}" type="presOf" srcId="{A5B40BE2-13BE-48D5-8A38-5D50CC4E1D1A}" destId="{E793C0B0-A864-44D2-88A0-28FD44F9E121}" srcOrd="0" destOrd="0" presId="urn:microsoft.com/office/officeart/2005/8/layout/hierarchy6"/>
    <dgm:cxn modelId="{2A90A930-FD67-4AF1-9F30-78DE4C9D55E6}" type="presOf" srcId="{EB6D57AB-5C72-4475-A02F-117A1119CB26}" destId="{CB92C5B5-7AE2-43A6-A7DF-E68EB81E6C91}" srcOrd="0" destOrd="0" presId="urn:microsoft.com/office/officeart/2005/8/layout/hierarchy6"/>
    <dgm:cxn modelId="{610F06AB-9E26-4186-ACD6-8C31B22C2C2A}" type="presOf" srcId="{2FC9998C-3278-4C64-83B2-5E6739F9A655}" destId="{7A8B56C1-FB64-4EC7-B9EB-CF9C20E6393D}"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7D113977-278B-4C99-9B01-41F972CDE1B1}" type="presOf" srcId="{C66E4506-3F36-46A3-A478-3F0AAFC1C3B4}" destId="{915D542D-8E81-41A5-AB84-89D6C3FA5AF8}" srcOrd="0" destOrd="0" presId="urn:microsoft.com/office/officeart/2005/8/layout/hierarchy6"/>
    <dgm:cxn modelId="{09082DCD-EE2B-486F-BED4-DDAA3A5A4124}" srcId="{6DB9ADC9-41E4-47A0-9D3A-15B2FBC262EC}" destId="{CCC55D2A-4466-4B10-9BB4-A7B02E8DDB59}" srcOrd="0" destOrd="0" parTransId="{F05A7F93-E3A6-43A6-AA91-82C17BC60C1D}" sibTransId="{DEFB49F0-51A9-4856-995A-B853F5D92EB5}"/>
    <dgm:cxn modelId="{39B1F3FA-2364-41F4-AB6B-89AD25B84501}" srcId="{87220A79-275F-4CB2-A53F-FCA32BCD11B5}" destId="{DBC20990-3E8E-46E3-A8CA-531B553D3E0F}" srcOrd="0" destOrd="0" parTransId="{C66E4506-3F36-46A3-A478-3F0AAFC1C3B4}" sibTransId="{0CA48DD4-4A7D-4275-95AB-E2E1DB2B8978}"/>
    <dgm:cxn modelId="{C2827E53-CAA1-4753-BD35-F1B2D073C273}" type="presOf" srcId="{FDE5B5D9-A606-4EF0-86B3-443BF1EEAAAC}" destId="{F70CF69C-DB91-4739-B6C1-1BA011B95411}"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13DE129C-1206-44A4-A05A-889267F44772}" type="presOf" srcId="{F2BEEA18-ABA8-44D5-BD05-2A917EEB2DAD}" destId="{A57D9D67-27EF-4200-9297-1050CC843403}" srcOrd="0" destOrd="0" presId="urn:microsoft.com/office/officeart/2005/8/layout/hierarchy6"/>
    <dgm:cxn modelId="{2AF4E1E8-ECB1-4C1D-ACB7-2BA1C73A4551}" type="presOf" srcId="{DBC20990-3E8E-46E3-A8CA-531B553D3E0F}" destId="{EDF93D33-1E66-4045-BCEC-7B42D912FEC3}" srcOrd="0" destOrd="0" presId="urn:microsoft.com/office/officeart/2005/8/layout/hierarchy6"/>
    <dgm:cxn modelId="{7038FEFE-6008-4C5C-9C55-F93D23573DD0}" type="presOf" srcId="{74D4DD7C-A567-4321-B45A-76995162E4FF}" destId="{CD996AF4-F1F6-402F-9D53-50DE0884F5F0}" srcOrd="0" destOrd="0" presId="urn:microsoft.com/office/officeart/2005/8/layout/hierarchy6"/>
    <dgm:cxn modelId="{FD224A52-285E-4585-8550-DD96764B0A81}" type="presOf" srcId="{734D8D29-1D05-4260-9149-50F316256330}" destId="{4EC37EAB-9B66-495C-9CB7-EE9F3ACE90CF}" srcOrd="0" destOrd="0" presId="urn:microsoft.com/office/officeart/2005/8/layout/hierarchy6"/>
    <dgm:cxn modelId="{24B3CAF5-AA88-4DC2-9CF2-AB555D90C8A9}" srcId="{7FCC0D60-287A-4DE0-AA19-11ED06C50A76}" destId="{87220A79-275F-4CB2-A53F-FCA32BCD11B5}" srcOrd="1" destOrd="0" parTransId="{4C72DDD6-C4DB-4BF6-AC6E-F434F4AC2064}" sibTransId="{25792650-6FE0-4549-985C-D8A1868190B0}"/>
    <dgm:cxn modelId="{3B8B88ED-AF0A-4635-8082-BC9DA04802DC}" type="presOf" srcId="{D6ABC273-B683-471A-BA06-77AC73D87BFF}" destId="{CD55BB3B-3374-429A-8170-2AEF764573F8}" srcOrd="0" destOrd="0" presId="urn:microsoft.com/office/officeart/2005/8/layout/hierarchy6"/>
    <dgm:cxn modelId="{D97793B7-9563-4127-B978-9F93A83F2B49}" type="presOf" srcId="{02CD4B8F-6DC6-4295-B49C-62594A11D051}" destId="{10592F55-6167-4B89-880A-FF1259102033}" srcOrd="0" destOrd="0" presId="urn:microsoft.com/office/officeart/2005/8/layout/hierarchy6"/>
    <dgm:cxn modelId="{1AD41827-B0AE-4ADC-A476-0BF4AC7CFC47}" type="presOf" srcId="{DB199C33-1629-490F-8B89-0220002C7E0F}" destId="{0B7AB478-0C07-4A37-BBDF-308CB89F0182}" srcOrd="0" destOrd="0" presId="urn:microsoft.com/office/officeart/2005/8/layout/hierarchy6"/>
    <dgm:cxn modelId="{3897E300-F412-4853-81E7-0C101147FA25}" srcId="{CCC55D2A-4466-4B10-9BB4-A7B02E8DDB59}" destId="{A5B40BE2-13BE-48D5-8A38-5D50CC4E1D1A}" srcOrd="0" destOrd="0" parTransId="{3B95B86F-51C2-4658-90C4-897DEDA39BC0}" sibTransId="{A86CF567-2F91-448B-96E1-A7F7A6909337}"/>
    <dgm:cxn modelId="{95A3B211-835D-473A-874C-0A856119183F}" type="presOf" srcId="{1114E04A-F7B3-4A74-A419-238D653A5A69}" destId="{1576087E-9CC3-43CB-9859-882A7E55432F}"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D7743648-26A5-4817-A71D-33EB980E1175}" srcId="{6DB9ADC9-41E4-47A0-9D3A-15B2FBC262EC}" destId="{734D8D29-1D05-4260-9149-50F316256330}" srcOrd="1" destOrd="0" parTransId="{D6ABC273-B683-471A-BA06-77AC73D87BFF}" sibTransId="{ADFC52C3-7B8B-464D-A64D-90F50E866A9B}"/>
    <dgm:cxn modelId="{BBEFB250-3A0E-4E6B-97CC-399C09DD44E7}" type="presOf" srcId="{C765479F-2395-456F-B468-AD7FC9F80D6D}" destId="{4789049C-0176-4558-89A6-3FC2279B010F}" srcOrd="0" destOrd="0" presId="urn:microsoft.com/office/officeart/2005/8/layout/hierarchy6"/>
    <dgm:cxn modelId="{29DB7B0C-7256-4B33-ACA9-DE35CB6E6479}" srcId="{734D8D29-1D05-4260-9149-50F316256330}" destId="{74D4DD7C-A567-4321-B45A-76995162E4FF}" srcOrd="0" destOrd="0" parTransId="{EB6D57AB-5C72-4475-A02F-117A1119CB26}" sibTransId="{46400F79-126A-40E9-AB98-4E16AAB567DD}"/>
    <dgm:cxn modelId="{0B50E8EF-1831-491B-B107-838A2B85E36C}" type="presOf" srcId="{4C72DDD6-C4DB-4BF6-AC6E-F434F4AC2064}" destId="{63359AC7-E7FA-493A-A3DD-DB3D92C3C7F0}" srcOrd="0" destOrd="0" presId="urn:microsoft.com/office/officeart/2005/8/layout/hierarchy6"/>
    <dgm:cxn modelId="{CF96F24B-1574-487F-8FE1-139A096A5669}" type="presOf" srcId="{87220A79-275F-4CB2-A53F-FCA32BCD11B5}" destId="{9C4BD602-8E50-4651-82A6-4DF7F7AA2725}" srcOrd="0" destOrd="0" presId="urn:microsoft.com/office/officeart/2005/8/layout/hierarchy6"/>
    <dgm:cxn modelId="{B740654C-99A5-4D44-A101-481C6F3D3731}" type="presOf" srcId="{F05A7F93-E3A6-43A6-AA91-82C17BC60C1D}" destId="{AAC07674-EA1A-47CA-86A1-76A33AA1E511}" srcOrd="0" destOrd="0" presId="urn:microsoft.com/office/officeart/2005/8/layout/hierarchy6"/>
    <dgm:cxn modelId="{D55E060C-3AC7-4B32-B10C-370324EC61CF}" type="presOf" srcId="{0B08A4B6-3CCA-400C-9020-1F2A4B8C2159}" destId="{209F9D3A-8696-4616-9075-A9862D8CBC35}" srcOrd="0" destOrd="0" presId="urn:microsoft.com/office/officeart/2005/8/layout/hierarchy6"/>
    <dgm:cxn modelId="{EE2FAF24-6534-49BB-A15B-DE8B6D226606}" type="presOf" srcId="{3B5E4083-C0BC-4A44-9B20-A88C7D88914B}" destId="{F66581C6-491C-4111-9E29-46F1F9C3B9D8}" srcOrd="0" destOrd="0" presId="urn:microsoft.com/office/officeart/2005/8/layout/hierarchy6"/>
    <dgm:cxn modelId="{06966338-98F2-4293-9BC4-D801D266A007}" type="presOf" srcId="{7FCC0D60-287A-4DE0-AA19-11ED06C50A76}" destId="{91AF05E1-1FB4-4ADE-9928-DEA7D3F46BB2}" srcOrd="0" destOrd="0" presId="urn:microsoft.com/office/officeart/2005/8/layout/hierarchy6"/>
    <dgm:cxn modelId="{81F25F60-C64C-4B2A-A7AC-7D1549760073}" type="presOf" srcId="{2404A950-0583-4022-B3D8-E488B9592F06}" destId="{D45A941F-2342-4BDF-885F-DAC20BD7E731}"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7DF9EE75-B911-4F57-87A2-466F8B48383B}" type="presOf" srcId="{CCC55D2A-4466-4B10-9BB4-A7B02E8DDB59}" destId="{7634A639-F795-49E6-995D-B6C0D57F46ED}" srcOrd="0" destOrd="0" presId="urn:microsoft.com/office/officeart/2005/8/layout/hierarchy6"/>
    <dgm:cxn modelId="{5FEFF751-2692-4AEB-9890-E70A8903753F}" type="presOf" srcId="{6DB9ADC9-41E4-47A0-9D3A-15B2FBC262EC}" destId="{ED769F40-593E-45B4-8F4B-EA16FDEF908C}" srcOrd="0" destOrd="0" presId="urn:microsoft.com/office/officeart/2005/8/layout/hierarchy6"/>
    <dgm:cxn modelId="{D2B02AB1-8B38-45BF-90B1-447FECCB4FDD}" type="presParOf" srcId="{1576087E-9CC3-43CB-9859-882A7E55432F}" destId="{83189161-81CF-4DD8-BCC0-0A064564F96E}" srcOrd="0" destOrd="0" presId="urn:microsoft.com/office/officeart/2005/8/layout/hierarchy6"/>
    <dgm:cxn modelId="{96BFF3FA-749C-42AB-AE9A-43566B9BEF7A}" type="presParOf" srcId="{83189161-81CF-4DD8-BCC0-0A064564F96E}" destId="{0B229069-A6BC-4B84-941A-EE3CC0F84C9A}" srcOrd="0" destOrd="0" presId="urn:microsoft.com/office/officeart/2005/8/layout/hierarchy6"/>
    <dgm:cxn modelId="{6C00650C-D0A8-43CD-B2A6-6F30F5EB8E0F}" type="presParOf" srcId="{0B229069-A6BC-4B84-941A-EE3CC0F84C9A}" destId="{889AC6BE-5F8F-45FF-97EC-0899FDA6504E}" srcOrd="0" destOrd="0" presId="urn:microsoft.com/office/officeart/2005/8/layout/hierarchy6"/>
    <dgm:cxn modelId="{651F5D29-7F4F-4288-9003-75C6A3C66206}" type="presParOf" srcId="{889AC6BE-5F8F-45FF-97EC-0899FDA6504E}" destId="{D45A941F-2342-4BDF-885F-DAC20BD7E731}" srcOrd="0" destOrd="0" presId="urn:microsoft.com/office/officeart/2005/8/layout/hierarchy6"/>
    <dgm:cxn modelId="{55D56FCB-A2BF-4A64-B1F1-BA4949FB67C9}" type="presParOf" srcId="{889AC6BE-5F8F-45FF-97EC-0899FDA6504E}" destId="{3384DB86-F7D9-4100-B01E-76819065C407}" srcOrd="1" destOrd="0" presId="urn:microsoft.com/office/officeart/2005/8/layout/hierarchy6"/>
    <dgm:cxn modelId="{57490493-0D86-4F23-8935-76D81C4BDE89}" type="presParOf" srcId="{3384DB86-F7D9-4100-B01E-76819065C407}" destId="{7A8B56C1-FB64-4EC7-B9EB-CF9C20E6393D}" srcOrd="0" destOrd="0" presId="urn:microsoft.com/office/officeart/2005/8/layout/hierarchy6"/>
    <dgm:cxn modelId="{69EC665C-5231-4387-BDB0-1D14DCAEF411}" type="presParOf" srcId="{3384DB86-F7D9-4100-B01E-76819065C407}" destId="{9856DB8C-32DB-4206-8E74-5C4ABAC41ED5}" srcOrd="1" destOrd="0" presId="urn:microsoft.com/office/officeart/2005/8/layout/hierarchy6"/>
    <dgm:cxn modelId="{580C8C6D-6A8D-487B-8274-5D85EED77841}" type="presParOf" srcId="{9856DB8C-32DB-4206-8E74-5C4ABAC41ED5}" destId="{10592F55-6167-4B89-880A-FF1259102033}" srcOrd="0" destOrd="0" presId="urn:microsoft.com/office/officeart/2005/8/layout/hierarchy6"/>
    <dgm:cxn modelId="{4066FDB2-6866-4335-A3CE-432CF9326B45}" type="presParOf" srcId="{9856DB8C-32DB-4206-8E74-5C4ABAC41ED5}" destId="{4529C321-163D-4CB9-93F8-F51EC0244C05}" srcOrd="1" destOrd="0" presId="urn:microsoft.com/office/officeart/2005/8/layout/hierarchy6"/>
    <dgm:cxn modelId="{74EA22B4-56A4-4CC2-BC2B-4740CC25C787}" type="presParOf" srcId="{4529C321-163D-4CB9-93F8-F51EC0244C05}" destId="{A57D9D67-27EF-4200-9297-1050CC843403}" srcOrd="0" destOrd="0" presId="urn:microsoft.com/office/officeart/2005/8/layout/hierarchy6"/>
    <dgm:cxn modelId="{486A2257-0720-4871-9210-3D9E6E8AE2DA}" type="presParOf" srcId="{4529C321-163D-4CB9-93F8-F51EC0244C05}" destId="{9CFA2BED-6809-4CD9-84E9-347D4FCD5D55}" srcOrd="1" destOrd="0" presId="urn:microsoft.com/office/officeart/2005/8/layout/hierarchy6"/>
    <dgm:cxn modelId="{F7F94105-92A7-433E-A81F-EB012841F74A}" type="presParOf" srcId="{9CFA2BED-6809-4CD9-84E9-347D4FCD5D55}" destId="{ED769F40-593E-45B4-8F4B-EA16FDEF908C}" srcOrd="0" destOrd="0" presId="urn:microsoft.com/office/officeart/2005/8/layout/hierarchy6"/>
    <dgm:cxn modelId="{EAF8773F-9C8A-468D-8E0B-F4078CE11298}" type="presParOf" srcId="{9CFA2BED-6809-4CD9-84E9-347D4FCD5D55}" destId="{55EAC75B-3483-4D92-9269-9AFEFBA4723B}" srcOrd="1" destOrd="0" presId="urn:microsoft.com/office/officeart/2005/8/layout/hierarchy6"/>
    <dgm:cxn modelId="{031D8E16-2903-4158-B8F2-0F60F0BDF0B6}" type="presParOf" srcId="{55EAC75B-3483-4D92-9269-9AFEFBA4723B}" destId="{AAC07674-EA1A-47CA-86A1-76A33AA1E511}" srcOrd="0" destOrd="0" presId="urn:microsoft.com/office/officeart/2005/8/layout/hierarchy6"/>
    <dgm:cxn modelId="{2C22657B-EA58-441C-A4BB-E3B27CADC912}" type="presParOf" srcId="{55EAC75B-3483-4D92-9269-9AFEFBA4723B}" destId="{EC10D0ED-BCC6-4B3D-86A1-8CC145FCD15A}" srcOrd="1" destOrd="0" presId="urn:microsoft.com/office/officeart/2005/8/layout/hierarchy6"/>
    <dgm:cxn modelId="{EA15D0ED-A786-4BFA-90AB-9717D4840613}" type="presParOf" srcId="{EC10D0ED-BCC6-4B3D-86A1-8CC145FCD15A}" destId="{7634A639-F795-49E6-995D-B6C0D57F46ED}" srcOrd="0" destOrd="0" presId="urn:microsoft.com/office/officeart/2005/8/layout/hierarchy6"/>
    <dgm:cxn modelId="{AA37B706-9499-4A11-BBF0-3E750F8E754D}" type="presParOf" srcId="{EC10D0ED-BCC6-4B3D-86A1-8CC145FCD15A}" destId="{8BBB0AE7-9CF3-4DF4-90AE-8D8F543B8DE6}" srcOrd="1" destOrd="0" presId="urn:microsoft.com/office/officeart/2005/8/layout/hierarchy6"/>
    <dgm:cxn modelId="{B6745B6B-1987-4C58-B5B0-A7ED80346B1D}" type="presParOf" srcId="{8BBB0AE7-9CF3-4DF4-90AE-8D8F543B8DE6}" destId="{696B9835-AC78-401C-A4A7-EC9F1EAB331C}" srcOrd="0" destOrd="0" presId="urn:microsoft.com/office/officeart/2005/8/layout/hierarchy6"/>
    <dgm:cxn modelId="{7B295ACE-CD66-49B5-B410-80D8B247BFD8}" type="presParOf" srcId="{8BBB0AE7-9CF3-4DF4-90AE-8D8F543B8DE6}" destId="{E94E8D9E-89C5-4A16-B283-4E95FB71329F}" srcOrd="1" destOrd="0" presId="urn:microsoft.com/office/officeart/2005/8/layout/hierarchy6"/>
    <dgm:cxn modelId="{9A8D44FA-864B-44BA-B92F-614ECA2DCC46}" type="presParOf" srcId="{E94E8D9E-89C5-4A16-B283-4E95FB71329F}" destId="{E793C0B0-A864-44D2-88A0-28FD44F9E121}" srcOrd="0" destOrd="0" presId="urn:microsoft.com/office/officeart/2005/8/layout/hierarchy6"/>
    <dgm:cxn modelId="{89499F18-5A22-4FCA-B131-5386A38DADDF}" type="presParOf" srcId="{E94E8D9E-89C5-4A16-B283-4E95FB71329F}" destId="{9ADB56D9-2DAE-4E05-9F47-E9C0398B386A}" srcOrd="1" destOrd="0" presId="urn:microsoft.com/office/officeart/2005/8/layout/hierarchy6"/>
    <dgm:cxn modelId="{21F836BB-2DC4-4EF5-BA1B-BF5679D3DEEC}" type="presParOf" srcId="{55EAC75B-3483-4D92-9269-9AFEFBA4723B}" destId="{CD55BB3B-3374-429A-8170-2AEF764573F8}" srcOrd="2" destOrd="0" presId="urn:microsoft.com/office/officeart/2005/8/layout/hierarchy6"/>
    <dgm:cxn modelId="{8E6E3C5F-FDC5-421A-99AC-EA29ED99B328}" type="presParOf" srcId="{55EAC75B-3483-4D92-9269-9AFEFBA4723B}" destId="{FD3247E7-E4D6-483E-B92A-5CC1BCD92D46}" srcOrd="3" destOrd="0" presId="urn:microsoft.com/office/officeart/2005/8/layout/hierarchy6"/>
    <dgm:cxn modelId="{0D3CDFC0-F6A2-466C-8BBE-2DBBB5DB53F0}" type="presParOf" srcId="{FD3247E7-E4D6-483E-B92A-5CC1BCD92D46}" destId="{4EC37EAB-9B66-495C-9CB7-EE9F3ACE90CF}" srcOrd="0" destOrd="0" presId="urn:microsoft.com/office/officeart/2005/8/layout/hierarchy6"/>
    <dgm:cxn modelId="{0B493345-D9E6-4F40-82D7-616C0387D51B}" type="presParOf" srcId="{FD3247E7-E4D6-483E-B92A-5CC1BCD92D46}" destId="{52D6C338-5612-46D9-A664-973E7559DDB8}" srcOrd="1" destOrd="0" presId="urn:microsoft.com/office/officeart/2005/8/layout/hierarchy6"/>
    <dgm:cxn modelId="{DD9879C9-98C6-4F7A-B54B-8A7BD5BC1DAF}" type="presParOf" srcId="{52D6C338-5612-46D9-A664-973E7559DDB8}" destId="{CB92C5B5-7AE2-43A6-A7DF-E68EB81E6C91}" srcOrd="0" destOrd="0" presId="urn:microsoft.com/office/officeart/2005/8/layout/hierarchy6"/>
    <dgm:cxn modelId="{F9576BC5-DF0A-4633-84BA-A7D875AABB73}" type="presParOf" srcId="{52D6C338-5612-46D9-A664-973E7559DDB8}" destId="{443318A0-D2A9-4CBE-862B-6C5B7F75D6BB}" srcOrd="1" destOrd="0" presId="urn:microsoft.com/office/officeart/2005/8/layout/hierarchy6"/>
    <dgm:cxn modelId="{48B291B6-9F72-46CD-8BA0-95564117183D}" type="presParOf" srcId="{443318A0-D2A9-4CBE-862B-6C5B7F75D6BB}" destId="{CD996AF4-F1F6-402F-9D53-50DE0884F5F0}" srcOrd="0" destOrd="0" presId="urn:microsoft.com/office/officeart/2005/8/layout/hierarchy6"/>
    <dgm:cxn modelId="{E33E6271-A536-4D7D-BA43-83C0DE39A450}" type="presParOf" srcId="{443318A0-D2A9-4CBE-862B-6C5B7F75D6BB}" destId="{87BFBBCE-7F83-461C-93FB-7EDC1EB0662F}" srcOrd="1" destOrd="0" presId="urn:microsoft.com/office/officeart/2005/8/layout/hierarchy6"/>
    <dgm:cxn modelId="{D3BD95B4-9A73-4156-A4C6-9A857310C223}" type="presParOf" srcId="{3384DB86-F7D9-4100-B01E-76819065C407}" destId="{209F9D3A-8696-4616-9075-A9862D8CBC35}" srcOrd="2" destOrd="0" presId="urn:microsoft.com/office/officeart/2005/8/layout/hierarchy6"/>
    <dgm:cxn modelId="{EB279011-11CF-4C8F-91A0-C0FE70260A9F}" type="presParOf" srcId="{3384DB86-F7D9-4100-B01E-76819065C407}" destId="{7FF123DA-0237-4F30-9D19-C700F47676A0}" srcOrd="3" destOrd="0" presId="urn:microsoft.com/office/officeart/2005/8/layout/hierarchy6"/>
    <dgm:cxn modelId="{E0F75225-3662-45DD-BD1C-CBADDAFE43E0}" type="presParOf" srcId="{7FF123DA-0237-4F30-9D19-C700F47676A0}" destId="{91AF05E1-1FB4-4ADE-9928-DEA7D3F46BB2}" srcOrd="0" destOrd="0" presId="urn:microsoft.com/office/officeart/2005/8/layout/hierarchy6"/>
    <dgm:cxn modelId="{657C3995-15BF-4571-ABCB-57C57B3FAB81}" type="presParOf" srcId="{7FF123DA-0237-4F30-9D19-C700F47676A0}" destId="{8A08B4EF-0624-4230-9223-473714E62CA5}" srcOrd="1" destOrd="0" presId="urn:microsoft.com/office/officeart/2005/8/layout/hierarchy6"/>
    <dgm:cxn modelId="{DD827E92-E702-443E-8E35-E4F48ED1F9F0}" type="presParOf" srcId="{8A08B4EF-0624-4230-9223-473714E62CA5}" destId="{F66581C6-491C-4111-9E29-46F1F9C3B9D8}" srcOrd="0" destOrd="0" presId="urn:microsoft.com/office/officeart/2005/8/layout/hierarchy6"/>
    <dgm:cxn modelId="{00C8CC8B-B20E-43FA-98AE-EF46279103AB}" type="presParOf" srcId="{8A08B4EF-0624-4230-9223-473714E62CA5}" destId="{B875DC02-B0C4-4B2F-A859-FB55CA5DADD4}" srcOrd="1" destOrd="0" presId="urn:microsoft.com/office/officeart/2005/8/layout/hierarchy6"/>
    <dgm:cxn modelId="{D4CAA58E-28DE-42C0-B46E-DD2039E298C8}" type="presParOf" srcId="{B875DC02-B0C4-4B2F-A859-FB55CA5DADD4}" destId="{0B7AB478-0C07-4A37-BBDF-308CB89F0182}" srcOrd="0" destOrd="0" presId="urn:microsoft.com/office/officeart/2005/8/layout/hierarchy6"/>
    <dgm:cxn modelId="{2C452157-533B-4764-9662-C73B59C1DC36}" type="presParOf" srcId="{B875DC02-B0C4-4B2F-A859-FB55CA5DADD4}" destId="{5BBA49C5-93AA-4B8D-9F03-28E79B68EC68}" srcOrd="1" destOrd="0" presId="urn:microsoft.com/office/officeart/2005/8/layout/hierarchy6"/>
    <dgm:cxn modelId="{08C187ED-51DA-4DFE-A67D-102EB6A5DCC8}" type="presParOf" srcId="{5BBA49C5-93AA-4B8D-9F03-28E79B68EC68}" destId="{F70CF69C-DB91-4739-B6C1-1BA011B95411}" srcOrd="0" destOrd="0" presId="urn:microsoft.com/office/officeart/2005/8/layout/hierarchy6"/>
    <dgm:cxn modelId="{11F66F9E-FB6C-40BE-ACF5-C8685088B8B0}" type="presParOf" srcId="{5BBA49C5-93AA-4B8D-9F03-28E79B68EC68}" destId="{61F2F7D7-A527-4BC4-AD2E-B4E9B04AA992}" srcOrd="1" destOrd="0" presId="urn:microsoft.com/office/officeart/2005/8/layout/hierarchy6"/>
    <dgm:cxn modelId="{9F8B3272-69FB-41F2-A255-FF97389E1A51}" type="presParOf" srcId="{61F2F7D7-A527-4BC4-AD2E-B4E9B04AA992}" destId="{4789049C-0176-4558-89A6-3FC2279B010F}" srcOrd="0" destOrd="0" presId="urn:microsoft.com/office/officeart/2005/8/layout/hierarchy6"/>
    <dgm:cxn modelId="{E98D6EA0-C472-426B-AC1E-94FDECA56F30}" type="presParOf" srcId="{61F2F7D7-A527-4BC4-AD2E-B4E9B04AA992}" destId="{1F7092B3-4A0D-4FFB-BBC6-349F117EAB8C}" srcOrd="1" destOrd="0" presId="urn:microsoft.com/office/officeart/2005/8/layout/hierarchy6"/>
    <dgm:cxn modelId="{8763CCDC-0AED-497D-AD28-0906D9AAC46A}" type="presParOf" srcId="{8A08B4EF-0624-4230-9223-473714E62CA5}" destId="{63359AC7-E7FA-493A-A3DD-DB3D92C3C7F0}" srcOrd="2" destOrd="0" presId="urn:microsoft.com/office/officeart/2005/8/layout/hierarchy6"/>
    <dgm:cxn modelId="{D1FC5322-394A-44ED-B6AC-A05A602BE337}" type="presParOf" srcId="{8A08B4EF-0624-4230-9223-473714E62CA5}" destId="{071A0D16-19F9-4F75-81B4-87ECDC4750F2}" srcOrd="3" destOrd="0" presId="urn:microsoft.com/office/officeart/2005/8/layout/hierarchy6"/>
    <dgm:cxn modelId="{B726CFC7-05F9-4645-96D0-1497B665084B}" type="presParOf" srcId="{071A0D16-19F9-4F75-81B4-87ECDC4750F2}" destId="{9C4BD602-8E50-4651-82A6-4DF7F7AA2725}" srcOrd="0" destOrd="0" presId="urn:microsoft.com/office/officeart/2005/8/layout/hierarchy6"/>
    <dgm:cxn modelId="{023E1C4B-F04C-4FB0-8713-381D9D9FECF4}" type="presParOf" srcId="{071A0D16-19F9-4F75-81B4-87ECDC4750F2}" destId="{477AB63D-156C-49FE-9D15-314BD3516D61}" srcOrd="1" destOrd="0" presId="urn:microsoft.com/office/officeart/2005/8/layout/hierarchy6"/>
    <dgm:cxn modelId="{98DE5C6E-3D32-453F-8B04-BF682BE7C057}" type="presParOf" srcId="{477AB63D-156C-49FE-9D15-314BD3516D61}" destId="{915D542D-8E81-41A5-AB84-89D6C3FA5AF8}" srcOrd="0" destOrd="0" presId="urn:microsoft.com/office/officeart/2005/8/layout/hierarchy6"/>
    <dgm:cxn modelId="{8177B1B9-5D9D-400E-9EB3-5A5423CE4287}" type="presParOf" srcId="{477AB63D-156C-49FE-9D15-314BD3516D61}" destId="{0AD3AEE9-13CE-48C6-A4A0-D461B607B61A}" srcOrd="1" destOrd="0" presId="urn:microsoft.com/office/officeart/2005/8/layout/hierarchy6"/>
    <dgm:cxn modelId="{14FE56AA-6A21-4FB3-A363-1EF357985F7D}" type="presParOf" srcId="{0AD3AEE9-13CE-48C6-A4A0-D461B607B61A}" destId="{EDF93D33-1E66-4045-BCEC-7B42D912FEC3}" srcOrd="0" destOrd="0" presId="urn:microsoft.com/office/officeart/2005/8/layout/hierarchy6"/>
    <dgm:cxn modelId="{CEDC43B3-7DF4-49FA-B972-43669AD7AD4A}" type="presParOf" srcId="{0AD3AEE9-13CE-48C6-A4A0-D461B607B61A}" destId="{BD90EC3B-393B-4ABB-8395-04E5B5D8E89D}" srcOrd="1" destOrd="0" presId="urn:microsoft.com/office/officeart/2005/8/layout/hierarchy6"/>
    <dgm:cxn modelId="{AE0314AA-70DA-442D-9C9A-4F31C3A9F0F8}"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2" qsCatId="simple" csTypeId="urn:microsoft.com/office/officeart/2005/8/colors/accent0_1" csCatId="mainScheme" phldr="1"/>
      <dgm:spPr/>
      <dgm:t>
        <a:bodyPr/>
        <a:lstStyle/>
        <a:p>
          <a:endParaRPr lang="en-GB"/>
        </a:p>
      </dgm:t>
    </dgm:pt>
    <dgm:pt modelId="{2404A950-0583-4022-B3D8-E488B9592F06}">
      <dgm:prSet phldrT="[Text]" custT="1"/>
      <dgm:spPr>
        <a:xfrm>
          <a:off x="1" y="0"/>
          <a:ext cx="5486396" cy="678656"/>
        </a:xfrm>
      </dgm:spPr>
      <dgm:t>
        <a:bodyPr/>
        <a:lstStyle/>
        <a:p>
          <a:r>
            <a:rPr lang="zh-CN" altLang="en-US" sz="1050" baseline="0">
              <a:latin typeface="Times New Roman" panose="02020603050405020304" pitchFamily="18" charset="0"/>
              <a:ea typeface="+mn-ea"/>
              <a:cs typeface="Times New Roman" panose="02020603050405020304" pitchFamily="18" charset="0"/>
            </a:rPr>
            <a:t>缔约国是否</a:t>
          </a:r>
          <a:r>
            <a:rPr lang="zh-CN" sz="1050" baseline="0"/>
            <a:t>为</a:t>
          </a:r>
          <a:r>
            <a:rPr lang="zh-CN" altLang="en-US" sz="1050" baseline="0"/>
            <a:t>开发</a:t>
          </a:r>
          <a:r>
            <a:rPr lang="zh-CN" sz="1050" baseline="0"/>
            <a:t>探雷、扫雷或销毁地雷的技术和进行这方面的训练而</a:t>
          </a:r>
          <a:r>
            <a:rPr lang="zh-CN" sz="1050" u="sng" baseline="0"/>
            <a:t>保留</a:t>
          </a:r>
          <a:r>
            <a:rPr lang="zh-CN" sz="1050" baseline="0"/>
            <a:t>杀伤人员地雷</a:t>
          </a:r>
          <a:r>
            <a:rPr lang="zh-CN" altLang="en-US" sz="1050" baseline="0"/>
            <a:t>？</a:t>
          </a:r>
          <a:endParaRPr lang="en-GB" sz="1050" baseline="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955212" y="803854"/>
          <a:ext cx="1017984" cy="678656"/>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464204" y="678656"/>
          <a:ext cx="1278995" cy="125198"/>
        </a:xfrm>
      </dgm:spPr>
      <dgm:t>
        <a:bodyPr/>
        <a:lstStyle/>
        <a:p>
          <a:pPr algn="ctr"/>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673429" y="1764037"/>
          <a:ext cx="1578354" cy="862259"/>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endParaRPr lang="en-US" altLang="zh-CN" sz="1050" baseline="0">
            <a:latin typeface="Times New Roman" panose="02020603050405020304" pitchFamily="18" charset="0"/>
            <a:ea typeface="+mn-ea"/>
            <a:cs typeface="Times New Roman" panose="02020603050405020304" pitchFamily="18" charset="0"/>
          </a:endParaRPr>
        </a:p>
        <a:p>
          <a:pPr algn="ctr"/>
          <a:r>
            <a:rPr lang="zh-CN" altLang="en-US" sz="1050" baseline="0">
              <a:latin typeface="Times New Roman" panose="02020603050405020304" pitchFamily="18" charset="0"/>
              <a:ea typeface="+mn-ea"/>
              <a:cs typeface="Times New Roman" panose="02020603050405020304" pitchFamily="18" charset="0"/>
            </a:rPr>
            <a:t>“没有为准许的目的而保留杀伤人员地雷。”</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416886" y="1482511"/>
          <a:ext cx="91440" cy="281526"/>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13203" y="803854"/>
          <a:ext cx="1017984" cy="678656"/>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743200" y="678656"/>
          <a:ext cx="1278995" cy="125198"/>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58776" y="1753973"/>
          <a:ext cx="2926837" cy="3637176"/>
        </a:xfrm>
      </dgm:spPr>
      <dgm:t>
        <a:bodyPr/>
        <a:lstStyle/>
        <a:p>
          <a:pPr algn="ctr"/>
          <a:r>
            <a:rPr lang="zh-CN" sz="1050"/>
            <a:t>报告</a:t>
          </a:r>
        </a:p>
        <a:p>
          <a:pPr algn="just"/>
          <a:r>
            <a:rPr lang="en-GB" sz="1050">
              <a:latin typeface="Times New Roman" panose="02020603050405020304" pitchFamily="18" charset="0"/>
              <a:cs typeface="Times New Roman" panose="02020603050405020304" pitchFamily="18" charset="0"/>
            </a:rPr>
            <a:t>1. </a:t>
          </a:r>
          <a:r>
            <a:rPr lang="zh-CN" sz="1050">
              <a:latin typeface="Times New Roman" panose="02020603050405020304" pitchFamily="18" charset="0"/>
              <a:cs typeface="Times New Roman" panose="02020603050405020304" pitchFamily="18" charset="0"/>
            </a:rPr>
            <a:t>考虑提供截至上一年</a:t>
          </a:r>
          <a:r>
            <a:rPr lang="en-GB" sz="1050">
              <a:latin typeface="Times New Roman" panose="02020603050405020304" pitchFamily="18" charset="0"/>
              <a:cs typeface="Times New Roman" panose="02020603050405020304" pitchFamily="18" charset="0"/>
            </a:rPr>
            <a:t>12</a:t>
          </a:r>
          <a:r>
            <a:rPr lang="zh-CN" sz="1050">
              <a:latin typeface="Times New Roman" panose="02020603050405020304" pitchFamily="18" charset="0"/>
              <a:cs typeface="Times New Roman" panose="02020603050405020304" pitchFamily="18" charset="0"/>
            </a:rPr>
            <a:t>月</a:t>
          </a:r>
          <a:r>
            <a:rPr lang="en-GB" sz="1050">
              <a:latin typeface="Times New Roman" panose="02020603050405020304" pitchFamily="18" charset="0"/>
              <a:cs typeface="Times New Roman" panose="02020603050405020304" pitchFamily="18" charset="0"/>
            </a:rPr>
            <a:t>31</a:t>
          </a:r>
          <a:r>
            <a:rPr lang="zh-CN" sz="1050">
              <a:latin typeface="Times New Roman" panose="02020603050405020304" pitchFamily="18" charset="0"/>
              <a:cs typeface="Times New Roman" panose="02020603050405020304" pitchFamily="18" charset="0"/>
            </a:rPr>
            <a:t>日缔约国为准许的目的而保留的所有杀伤人员地雷的清单，包括分类列出这些地雷的型号和数量，如可能，列出其批号。</a:t>
          </a:r>
        </a:p>
        <a:p>
          <a:pPr algn="just"/>
          <a:r>
            <a:rPr lang="en-GB" sz="1050">
              <a:latin typeface="Times New Roman" panose="02020603050405020304" pitchFamily="18" charset="0"/>
              <a:cs typeface="Times New Roman" panose="02020603050405020304" pitchFamily="18" charset="0"/>
            </a:rPr>
            <a:t>2. </a:t>
          </a:r>
          <a:r>
            <a:rPr lang="zh-CN" sz="1050">
              <a:latin typeface="Times New Roman" panose="02020603050405020304" pitchFamily="18" charset="0"/>
              <a:cs typeface="Times New Roman" panose="02020603050405020304" pitchFamily="18" charset="0"/>
            </a:rPr>
            <a:t>考虑说明缔约国授权为准许的目的而保留杀伤人员地雷的机构。</a:t>
          </a:r>
        </a:p>
        <a:p>
          <a:pPr algn="just"/>
          <a:r>
            <a:rPr lang="en-GB" sz="1050">
              <a:latin typeface="Times New Roman" panose="02020603050405020304" pitchFamily="18" charset="0"/>
              <a:cs typeface="Times New Roman" panose="02020603050405020304" pitchFamily="18" charset="0"/>
            </a:rPr>
            <a:t>3. </a:t>
          </a:r>
          <a:r>
            <a:rPr lang="zh-CN" sz="1050">
              <a:latin typeface="Times New Roman" panose="02020603050405020304" pitchFamily="18" charset="0"/>
              <a:cs typeface="Times New Roman" panose="02020603050405020304" pitchFamily="18" charset="0"/>
            </a:rPr>
            <a:t>考虑就下列事项提供资料：</a:t>
          </a:r>
        </a:p>
        <a:p>
          <a:pPr algn="just"/>
          <a:r>
            <a:rPr lang="en-GB" sz="1050">
              <a:latin typeface="Times New Roman" panose="02020603050405020304" pitchFamily="18" charset="0"/>
              <a:cs typeface="Times New Roman" panose="02020603050405020304" pitchFamily="18" charset="0"/>
            </a:rPr>
            <a:t>(a) </a:t>
          </a:r>
          <a:r>
            <a:rPr lang="zh-CN" sz="1050">
              <a:latin typeface="Times New Roman" panose="02020603050405020304" pitchFamily="18" charset="0"/>
              <a:cs typeface="Times New Roman" panose="02020603050405020304" pitchFamily="18" charset="0"/>
            </a:rPr>
            <a:t>过去一个日历年里为准许的目的而保留的</a:t>
          </a:r>
          <a:r>
            <a:rPr lang="en-US" altLang="zh-CN" sz="1050">
              <a:latin typeface="Times New Roman" panose="02020603050405020304" pitchFamily="18" charset="0"/>
              <a:cs typeface="Times New Roman" panose="02020603050405020304" pitchFamily="18" charset="0"/>
            </a:rPr>
            <a:t/>
          </a:r>
          <a:br>
            <a:rPr lang="en-US" altLang="zh-CN"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       </a:t>
          </a:r>
          <a:r>
            <a:rPr lang="zh-CN" sz="1050">
              <a:latin typeface="Times New Roman" panose="02020603050405020304" pitchFamily="18" charset="0"/>
              <a:cs typeface="Times New Roman" panose="02020603050405020304" pitchFamily="18" charset="0"/>
            </a:rPr>
            <a:t>杀伤人员地雷的实际使用，</a:t>
          </a:r>
        </a:p>
        <a:p>
          <a:pPr algn="just"/>
          <a:r>
            <a:rPr lang="en-GB" sz="1050">
              <a:latin typeface="Times New Roman" panose="02020603050405020304" pitchFamily="18" charset="0"/>
              <a:cs typeface="Times New Roman" panose="02020603050405020304" pitchFamily="18" charset="0"/>
            </a:rPr>
            <a:t>(b)  </a:t>
          </a:r>
          <a:r>
            <a:rPr lang="zh-CN" sz="1050">
              <a:latin typeface="Times New Roman" panose="02020603050405020304" pitchFamily="18" charset="0"/>
              <a:cs typeface="Times New Roman" panose="02020603050405020304" pitchFamily="18" charset="0"/>
            </a:rPr>
            <a:t>为准许的目的而保留的杀伤人员地雷的使用</a:t>
          </a:r>
          <a:r>
            <a:rPr lang="en-US" altLang="zh-CN" sz="1050">
              <a:latin typeface="Times New Roman" panose="02020603050405020304" pitchFamily="18" charset="0"/>
              <a:cs typeface="Times New Roman" panose="02020603050405020304" pitchFamily="18" charset="0"/>
            </a:rPr>
            <a:t/>
          </a:r>
          <a:br>
            <a:rPr lang="en-US" altLang="zh-CN" sz="1050">
              <a:latin typeface="Times New Roman" panose="02020603050405020304" pitchFamily="18" charset="0"/>
              <a:cs typeface="Times New Roman" panose="02020603050405020304" pitchFamily="18" charset="0"/>
            </a:rPr>
          </a:br>
          <a:r>
            <a:rPr lang="en-US" altLang="zh-CN" sz="1050">
              <a:latin typeface="Times New Roman" panose="02020603050405020304" pitchFamily="18" charset="0"/>
              <a:cs typeface="Times New Roman" panose="02020603050405020304" pitchFamily="18" charset="0"/>
            </a:rPr>
            <a:t>       </a:t>
          </a:r>
          <a:r>
            <a:rPr lang="zh-CN" sz="1050">
              <a:latin typeface="Times New Roman" panose="02020603050405020304" pitchFamily="18" charset="0"/>
              <a:cs typeface="Times New Roman" panose="02020603050405020304" pitchFamily="18" charset="0"/>
            </a:rPr>
            <a:t>计划，</a:t>
          </a:r>
        </a:p>
        <a:p>
          <a:pPr algn="just"/>
          <a:r>
            <a:rPr lang="en-GB" sz="1050">
              <a:latin typeface="Times New Roman" panose="02020603050405020304" pitchFamily="18" charset="0"/>
              <a:cs typeface="Times New Roman" panose="02020603050405020304" pitchFamily="18" charset="0"/>
            </a:rPr>
            <a:t>(c)  </a:t>
          </a:r>
          <a:r>
            <a:rPr lang="zh-CN" sz="1050">
              <a:latin typeface="Times New Roman" panose="02020603050405020304" pitchFamily="18" charset="0"/>
              <a:cs typeface="Times New Roman" panose="02020603050405020304" pitchFamily="18" charset="0"/>
            </a:rPr>
            <a:t>说明保留的杀伤人员地</a:t>
          </a:r>
          <a:r>
            <a:rPr lang="zh-CN" sz="1050"/>
            <a:t>雷数目的任何增减。</a:t>
          </a:r>
          <a:endParaRPr lang="en-GB" sz="1050" baseline="0">
            <a:latin typeface="Times New Roman" panose="02020603050405020304" pitchFamily="18" charset="0"/>
            <a:ea typeface="+mn-ea"/>
            <a:cs typeface="Times New Roman" panose="02020603050405020304" pitchFamily="18" charset="0"/>
          </a:endParaRPr>
        </a:p>
      </dgm:t>
    </dgm:pt>
    <dgm:pt modelId="{10D597A1-D8AD-49EC-A769-F5EB949F4B77}" type="parTrans" cxnId="{4A6A91DD-8AC4-453D-AE5D-426DF5EA883C}">
      <dgm:prSet/>
      <dgm:spPr>
        <a:xfrm>
          <a:off x="3976475" y="1482511"/>
          <a:ext cx="91440" cy="271462"/>
        </a:xfrm>
      </dgm:spPr>
      <dgm:t>
        <a:bodyPr/>
        <a:lstStyle/>
        <a:p>
          <a:endParaRPr lang="en-GB" sz="1100">
            <a:latin typeface="Times New Roman" panose="02020603050405020304" pitchFamily="18" charset="0"/>
            <a:cs typeface="Times New Roman" panose="02020603050405020304" pitchFamily="18" charset="0"/>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38947" custLinFactNeighborX="-194" custLinFactNeighborY="-19775">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78995" y="0"/>
              </a:moveTo>
              <a:lnTo>
                <a:pt x="1278995" y="62599"/>
              </a:lnTo>
              <a:lnTo>
                <a:pt x="0" y="62599"/>
              </a:lnTo>
              <a:lnTo>
                <a:pt x="0" y="125198"/>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X="7782" custLinFactNeighborY="-38245"/>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318" y="0"/>
              </a:moveTo>
              <a:lnTo>
                <a:pt x="47318" y="140763"/>
              </a:lnTo>
              <a:lnTo>
                <a:pt x="45720" y="140763"/>
              </a:lnTo>
              <a:lnTo>
                <a:pt x="45720" y="281526"/>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155047" custScaleY="127054" custLinFactNeighborX="-157" custLinFactNeighborY="-52100"/>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62599"/>
              </a:lnTo>
              <a:lnTo>
                <a:pt x="1278995" y="62599"/>
              </a:lnTo>
              <a:lnTo>
                <a:pt x="1278995" y="125198"/>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X="-1448" custLinFactNeighborY="-41638"/>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271462"/>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288047" custScaleY="535938" custLinFactNeighborX="-557" custLinFactNeighborY="-51913"/>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15449820-A0AF-40F7-884B-4361900ADBD5}" type="presOf" srcId="{2FC9998C-3278-4C64-83B2-5E6739F9A655}" destId="{7A8B56C1-FB64-4EC7-B9EB-CF9C20E6393D}"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F9E08247-1E48-4B3A-A884-E9FEE08D6D13}" type="presOf" srcId="{F2BEEA18-ABA8-44D5-BD05-2A917EEB2DAD}" destId="{A57D9D67-27EF-4200-9297-1050CC843403}" srcOrd="0" destOrd="0" presId="urn:microsoft.com/office/officeart/2005/8/layout/hierarchy6"/>
    <dgm:cxn modelId="{A638E517-FF4B-4230-933D-770476339F2D}" type="presOf" srcId="{6DB9ADC9-41E4-47A0-9D3A-15B2FBC262EC}" destId="{ED769F40-593E-45B4-8F4B-EA16FDEF908C}" srcOrd="0" destOrd="0" presId="urn:microsoft.com/office/officeart/2005/8/layout/hierarchy6"/>
    <dgm:cxn modelId="{50FF83ED-8238-4E83-B834-DEAD9A12F39A}" type="presOf" srcId="{10D597A1-D8AD-49EC-A769-F5EB949F4B77}" destId="{2270F21E-B57D-4FE1-B22A-1FA41AFB1C49}" srcOrd="0" destOrd="0" presId="urn:microsoft.com/office/officeart/2005/8/layout/hierarchy6"/>
    <dgm:cxn modelId="{6F142B86-79E4-4572-B945-6B8DBB2467FF}" type="presOf" srcId="{A369E8AF-6AC6-4A03-B3A1-B16DC70055B5}" destId="{E61CF7D9-6912-4B6C-B850-DF8B4805FF61}" srcOrd="0" destOrd="0" presId="urn:microsoft.com/office/officeart/2005/8/layout/hierarchy6"/>
    <dgm:cxn modelId="{25FE1AFC-8950-459F-A117-B752DBE2BE4A}" type="presOf" srcId="{0B08A4B6-3CCA-400C-9020-1F2A4B8C2159}" destId="{209F9D3A-8696-4616-9075-A9862D8CBC35}"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B492B3CF-1123-4EB8-BF1B-7214307C8F92}" type="presOf" srcId="{2404A950-0583-4022-B3D8-E488B9592F06}" destId="{D45A941F-2342-4BDF-885F-DAC20BD7E731}"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3EC9B0F9-F0A7-41C2-98EE-655E42372BAF}" type="presOf" srcId="{02CD4B8F-6DC6-4295-B49C-62594A11D051}" destId="{10592F55-6167-4B89-880A-FF1259102033}" srcOrd="0" destOrd="0" presId="urn:microsoft.com/office/officeart/2005/8/layout/hierarchy6"/>
    <dgm:cxn modelId="{B3467DBF-9B2C-4E4D-878B-274866B2EF1A}" type="presOf" srcId="{7FCC0D60-287A-4DE0-AA19-11ED06C50A76}" destId="{91AF05E1-1FB4-4ADE-9928-DEA7D3F46BB2}" srcOrd="0" destOrd="0" presId="urn:microsoft.com/office/officeart/2005/8/layout/hierarchy6"/>
    <dgm:cxn modelId="{95B849A8-EEF4-4021-86AE-4AB101716D82}" type="presOf" srcId="{1114E04A-F7B3-4A74-A419-238D653A5A69}" destId="{1576087E-9CC3-43CB-9859-882A7E55432F}" srcOrd="0" destOrd="0" presId="urn:microsoft.com/office/officeart/2005/8/layout/hierarchy6"/>
    <dgm:cxn modelId="{32D72C27-F564-47E6-9B5A-3922FE3831BF}" type="presParOf" srcId="{1576087E-9CC3-43CB-9859-882A7E55432F}" destId="{83189161-81CF-4DD8-BCC0-0A064564F96E}" srcOrd="0" destOrd="0" presId="urn:microsoft.com/office/officeart/2005/8/layout/hierarchy6"/>
    <dgm:cxn modelId="{5889AC30-F168-46E7-8434-FB4E3643B383}" type="presParOf" srcId="{83189161-81CF-4DD8-BCC0-0A064564F96E}" destId="{0B229069-A6BC-4B84-941A-EE3CC0F84C9A}" srcOrd="0" destOrd="0" presId="urn:microsoft.com/office/officeart/2005/8/layout/hierarchy6"/>
    <dgm:cxn modelId="{32E4404B-4C18-4D0C-8363-EF5A3ED550F7}" type="presParOf" srcId="{0B229069-A6BC-4B84-941A-EE3CC0F84C9A}" destId="{889AC6BE-5F8F-45FF-97EC-0899FDA6504E}" srcOrd="0" destOrd="0" presId="urn:microsoft.com/office/officeart/2005/8/layout/hierarchy6"/>
    <dgm:cxn modelId="{FDC3D666-0EDC-48E0-9885-5EFDC0B98854}" type="presParOf" srcId="{889AC6BE-5F8F-45FF-97EC-0899FDA6504E}" destId="{D45A941F-2342-4BDF-885F-DAC20BD7E731}" srcOrd="0" destOrd="0" presId="urn:microsoft.com/office/officeart/2005/8/layout/hierarchy6"/>
    <dgm:cxn modelId="{E4B7800C-55F2-486D-BCCA-9B95FA502674}" type="presParOf" srcId="{889AC6BE-5F8F-45FF-97EC-0899FDA6504E}" destId="{3384DB86-F7D9-4100-B01E-76819065C407}" srcOrd="1" destOrd="0" presId="urn:microsoft.com/office/officeart/2005/8/layout/hierarchy6"/>
    <dgm:cxn modelId="{3A52F608-38EC-4A07-A3C6-4CF84AEAE1B8}" type="presParOf" srcId="{3384DB86-F7D9-4100-B01E-76819065C407}" destId="{7A8B56C1-FB64-4EC7-B9EB-CF9C20E6393D}" srcOrd="0" destOrd="0" presId="urn:microsoft.com/office/officeart/2005/8/layout/hierarchy6"/>
    <dgm:cxn modelId="{83B3C6CE-6C08-4E56-9015-0AC3415C8EE7}" type="presParOf" srcId="{3384DB86-F7D9-4100-B01E-76819065C407}" destId="{9856DB8C-32DB-4206-8E74-5C4ABAC41ED5}" srcOrd="1" destOrd="0" presId="urn:microsoft.com/office/officeart/2005/8/layout/hierarchy6"/>
    <dgm:cxn modelId="{13F11E33-F2AB-4D0D-8947-435716589A05}" type="presParOf" srcId="{9856DB8C-32DB-4206-8E74-5C4ABAC41ED5}" destId="{10592F55-6167-4B89-880A-FF1259102033}" srcOrd="0" destOrd="0" presId="urn:microsoft.com/office/officeart/2005/8/layout/hierarchy6"/>
    <dgm:cxn modelId="{16CDFE09-7995-4549-9904-BEBB16B6E7B0}" type="presParOf" srcId="{9856DB8C-32DB-4206-8E74-5C4ABAC41ED5}" destId="{4529C321-163D-4CB9-93F8-F51EC0244C05}" srcOrd="1" destOrd="0" presId="urn:microsoft.com/office/officeart/2005/8/layout/hierarchy6"/>
    <dgm:cxn modelId="{2AAFB6C4-27AB-405A-9D88-450C340EAA83}" type="presParOf" srcId="{4529C321-163D-4CB9-93F8-F51EC0244C05}" destId="{A57D9D67-27EF-4200-9297-1050CC843403}" srcOrd="0" destOrd="0" presId="urn:microsoft.com/office/officeart/2005/8/layout/hierarchy6"/>
    <dgm:cxn modelId="{9D0CD85F-29A0-4351-977E-656A8EE8E355}" type="presParOf" srcId="{4529C321-163D-4CB9-93F8-F51EC0244C05}" destId="{9CFA2BED-6809-4CD9-84E9-347D4FCD5D55}" srcOrd="1" destOrd="0" presId="urn:microsoft.com/office/officeart/2005/8/layout/hierarchy6"/>
    <dgm:cxn modelId="{75531518-9277-412D-8E6A-290544B54B44}" type="presParOf" srcId="{9CFA2BED-6809-4CD9-84E9-347D4FCD5D55}" destId="{ED769F40-593E-45B4-8F4B-EA16FDEF908C}" srcOrd="0" destOrd="0" presId="urn:microsoft.com/office/officeart/2005/8/layout/hierarchy6"/>
    <dgm:cxn modelId="{A58DDE86-29E0-4AF5-B34D-1A9B3F50390C}" type="presParOf" srcId="{9CFA2BED-6809-4CD9-84E9-347D4FCD5D55}" destId="{55EAC75B-3483-4D92-9269-9AFEFBA4723B}" srcOrd="1" destOrd="0" presId="urn:microsoft.com/office/officeart/2005/8/layout/hierarchy6"/>
    <dgm:cxn modelId="{FCC95B9F-A394-453E-B43C-52D612DD9CEE}" type="presParOf" srcId="{3384DB86-F7D9-4100-B01E-76819065C407}" destId="{209F9D3A-8696-4616-9075-A9862D8CBC35}" srcOrd="2" destOrd="0" presId="urn:microsoft.com/office/officeart/2005/8/layout/hierarchy6"/>
    <dgm:cxn modelId="{1AA0AFDA-FB69-4B7B-BEA8-FBBE49C7134D}" type="presParOf" srcId="{3384DB86-F7D9-4100-B01E-76819065C407}" destId="{7FF123DA-0237-4F30-9D19-C700F47676A0}" srcOrd="3" destOrd="0" presId="urn:microsoft.com/office/officeart/2005/8/layout/hierarchy6"/>
    <dgm:cxn modelId="{DA479B95-2651-4AFF-B4C1-91365597561F}" type="presParOf" srcId="{7FF123DA-0237-4F30-9D19-C700F47676A0}" destId="{91AF05E1-1FB4-4ADE-9928-DEA7D3F46BB2}" srcOrd="0" destOrd="0" presId="urn:microsoft.com/office/officeart/2005/8/layout/hierarchy6"/>
    <dgm:cxn modelId="{1EBA332A-F973-4ADB-81CF-E29248057F15}" type="presParOf" srcId="{7FF123DA-0237-4F30-9D19-C700F47676A0}" destId="{8A08B4EF-0624-4230-9223-473714E62CA5}" srcOrd="1" destOrd="0" presId="urn:microsoft.com/office/officeart/2005/8/layout/hierarchy6"/>
    <dgm:cxn modelId="{D516E5F3-F945-4BBF-AC97-BD239147B57F}" type="presParOf" srcId="{8A08B4EF-0624-4230-9223-473714E62CA5}" destId="{2270F21E-B57D-4FE1-B22A-1FA41AFB1C49}" srcOrd="0" destOrd="0" presId="urn:microsoft.com/office/officeart/2005/8/layout/hierarchy6"/>
    <dgm:cxn modelId="{9FC78F94-D4A7-4E86-A52A-0AEB9CFA24EF}" type="presParOf" srcId="{8A08B4EF-0624-4230-9223-473714E62CA5}" destId="{99997F67-8F48-4B77-BDE1-32178F165E97}" srcOrd="1" destOrd="0" presId="urn:microsoft.com/office/officeart/2005/8/layout/hierarchy6"/>
    <dgm:cxn modelId="{479F6E77-CDE4-4E21-97D4-349D1D20B9F6}" type="presParOf" srcId="{99997F67-8F48-4B77-BDE1-32178F165E97}" destId="{E61CF7D9-6912-4B6C-B850-DF8B4805FF61}" srcOrd="0" destOrd="0" presId="urn:microsoft.com/office/officeart/2005/8/layout/hierarchy6"/>
    <dgm:cxn modelId="{6290705C-B3CE-4FED-8B50-3E62FD113D95}" type="presParOf" srcId="{99997F67-8F48-4B77-BDE1-32178F165E97}" destId="{3D26351A-5CD1-47C7-9EB8-15FB7A37590B}" srcOrd="1" destOrd="0" presId="urn:microsoft.com/office/officeart/2005/8/layout/hierarchy6"/>
    <dgm:cxn modelId="{67D98D35-4D6C-46C2-B448-3419CB9E7501}"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3" qsCatId="simple" csTypeId="urn:microsoft.com/office/officeart/2005/8/colors/accent0_1" csCatId="mainScheme" phldr="1"/>
      <dgm:spPr/>
      <dgm:t>
        <a:bodyPr/>
        <a:lstStyle/>
        <a:p>
          <a:endParaRPr lang="en-GB"/>
        </a:p>
      </dgm:t>
    </dgm:pt>
    <dgm:pt modelId="{2404A950-0583-4022-B3D8-E488B9592F06}">
      <dgm:prSet phldrT="[Text]" custT="1"/>
      <dgm:spPr>
        <a:xfrm>
          <a:off x="519" y="0"/>
          <a:ext cx="5134186" cy="636718"/>
        </a:xfrm>
      </dgm:spPr>
      <dgm:t>
        <a:bodyPr/>
        <a:lstStyle/>
        <a:p>
          <a:r>
            <a:rPr lang="zh-CN" altLang="en-US" sz="1050">
              <a:latin typeface="Times New Roman" panose="02020603050405020304" pitchFamily="18" charset="0"/>
              <a:ea typeface="+mn-ea"/>
              <a:cs typeface="Times New Roman" panose="02020603050405020304" pitchFamily="18" charset="0"/>
            </a:rPr>
            <a:t>过去一个日历年缔约国是否</a:t>
          </a:r>
          <a:r>
            <a:rPr lang="en-GB" sz="1050">
              <a:latin typeface="Times New Roman" panose="02020603050405020304" pitchFamily="18" charset="0"/>
              <a:ea typeface="+mn-ea"/>
              <a:cs typeface="Times New Roman" panose="02020603050405020304" pitchFamily="18" charset="0"/>
            </a:rPr>
            <a:t>(a)</a:t>
          </a:r>
          <a:r>
            <a:rPr lang="zh-CN" sz="1050"/>
            <a:t>为</a:t>
          </a:r>
          <a:r>
            <a:rPr lang="zh-CN" altLang="en-US" sz="1050"/>
            <a:t>开发</a:t>
          </a:r>
          <a:r>
            <a:rPr lang="zh-CN" sz="1050"/>
            <a:t>探雷、扫雷或销毁地雷的技术和进行这方面的</a:t>
          </a:r>
          <a:r>
            <a:rPr lang="en-US" altLang="zh-CN" sz="1050"/>
            <a:t/>
          </a:r>
          <a:br>
            <a:rPr lang="en-US" altLang="zh-CN" sz="1050"/>
          </a:br>
          <a:r>
            <a:rPr lang="zh-CN" sz="1050"/>
            <a:t>训练</a:t>
          </a:r>
          <a:r>
            <a:rPr lang="zh-CN" altLang="en-US" sz="1050"/>
            <a:t>或</a:t>
          </a:r>
          <a:r>
            <a:rPr lang="en-GB" sz="1050">
              <a:latin typeface="Times New Roman" panose="02020603050405020304" pitchFamily="18" charset="0"/>
              <a:ea typeface="+mn-ea"/>
              <a:cs typeface="Times New Roman" panose="02020603050405020304" pitchFamily="18" charset="0"/>
            </a:rPr>
            <a:t>(b)</a:t>
          </a:r>
          <a:r>
            <a:rPr lang="zh-CN" sz="1050"/>
            <a:t>为销毁目的而</a:t>
          </a:r>
          <a:r>
            <a:rPr lang="zh-CN" altLang="en-US" sz="1050" u="sng" baseline="0"/>
            <a:t>转让</a:t>
          </a:r>
          <a:r>
            <a:rPr lang="zh-CN" sz="1050"/>
            <a:t>杀伤人员地雷</a:t>
          </a:r>
          <a:r>
            <a:rPr lang="zh-CN" altLang="en-US" sz="1050"/>
            <a:t>？</a:t>
          </a:r>
          <a:endParaRPr lang="en-GB" sz="105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845102"/>
          <a:ext cx="1558798" cy="337853"/>
        </a:xfrm>
      </dgm:spPr>
      <dgm:t>
        <a:bodyPr/>
        <a:lstStyle/>
        <a:p>
          <a:r>
            <a:rPr 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284292" y="636718"/>
          <a:ext cx="1283320" cy="20838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545246"/>
          <a:ext cx="1558798" cy="1015075"/>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endParaRPr lang="en-GB" sz="1050" baseline="0">
            <a:latin typeface="Times New Roman" panose="02020603050405020304" pitchFamily="18" charset="0"/>
            <a:ea typeface="+mn-ea"/>
            <a:cs typeface="Times New Roman" panose="02020603050405020304" pitchFamily="18" charset="0"/>
          </a:endParaRPr>
        </a:p>
        <a:p>
          <a:pPr algn="l"/>
          <a:r>
            <a:rPr lang="zh-CN" altLang="en-US" sz="1050" baseline="0">
              <a:latin typeface="Times New Roman" panose="02020603050405020304" pitchFamily="18" charset="0"/>
              <a:ea typeface="+mn-ea"/>
              <a:cs typeface="Times New Roman" panose="02020603050405020304" pitchFamily="18" charset="0"/>
            </a:rPr>
            <a:t>“过去一个日历年没有为准许的目的而转让杀伤人员地雷。”</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236683" y="1182955"/>
          <a:ext cx="91440" cy="3622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845102"/>
          <a:ext cx="1558798" cy="337853"/>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567613" y="636718"/>
          <a:ext cx="1283320" cy="20838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548698"/>
          <a:ext cx="1558798" cy="1015200"/>
        </a:xfrm>
      </dgm:spPr>
      <dgm:t>
        <a:bodyPr/>
        <a:lstStyle/>
        <a:p>
          <a:r>
            <a:rPr lang="en-GB" sz="1050" baseline="0">
              <a:latin typeface="Times New Roman" panose="02020603050405020304" pitchFamily="18" charset="0"/>
              <a:ea typeface="+mn-ea"/>
              <a:cs typeface="Times New Roman" panose="02020603050405020304" pitchFamily="18" charset="0"/>
            </a:rPr>
            <a:t>...</a:t>
          </a:r>
          <a:r>
            <a:rPr lang="zh-CN" sz="1050" baseline="0"/>
            <a:t>为发展探雷、扫雷或销毁地雷的技术和进行这方面的训练</a:t>
          </a:r>
          <a:r>
            <a:rPr lang="en-GB" sz="1050" baseline="0">
              <a:latin typeface="Times New Roman" panose="02020603050405020304" pitchFamily="18" charset="0"/>
              <a:ea typeface="+mn-ea"/>
              <a:cs typeface="Times New Roman" panose="02020603050405020304" pitchFamily="18" charset="0"/>
            </a:rPr>
            <a:t> </a:t>
          </a:r>
        </a:p>
      </dgm:t>
    </dgm:pt>
    <dgm:pt modelId="{3B5E4083-C0BC-4A44-9B20-A88C7D88914B}" type="parTrans" cxnId="{8C9E958B-FA2B-4E88-B348-868F573DABD5}">
      <dgm:prSet/>
      <dgm:spPr>
        <a:xfrm>
          <a:off x="2995386" y="1182955"/>
          <a:ext cx="855547" cy="365743"/>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2898225"/>
          <a:ext cx="1558798" cy="4750350"/>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endParaRPr lang="en-US" altLang="zh-CN"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1. </a:t>
          </a:r>
          <a:r>
            <a:rPr lang="zh-CN" sz="1050" baseline="0"/>
            <a:t>考虑提供</a:t>
          </a:r>
          <a:r>
            <a:rPr lang="zh-CN" altLang="en-US" sz="1050" baseline="0"/>
            <a:t>过去一个日历年</a:t>
          </a:r>
          <a:r>
            <a:rPr lang="zh-CN" sz="1050" baseline="0"/>
            <a:t>缔约国为发展探雷、扫雷或销毁地雷的技术和进行这方面的训练</a:t>
          </a:r>
          <a:r>
            <a:rPr lang="zh-CN" altLang="en-US" sz="1050" baseline="0"/>
            <a:t>而转让的所有</a:t>
          </a:r>
          <a:r>
            <a:rPr lang="zh-CN" sz="1050" baseline="0"/>
            <a:t>杀伤人员地雷的清单，包括分类列出</a:t>
          </a:r>
          <a:r>
            <a:rPr lang="zh-CN" altLang="en-US" sz="1050" baseline="0"/>
            <a:t>这些</a:t>
          </a:r>
          <a:r>
            <a:rPr lang="zh-CN" sz="1050" baseline="0"/>
            <a:t>地雷的型号和数量，</a:t>
          </a:r>
          <a:r>
            <a:rPr lang="zh-CN" altLang="en-US" sz="1050" baseline="0"/>
            <a:t>如</a:t>
          </a:r>
          <a:r>
            <a:rPr lang="zh-CN" sz="1050" baseline="0"/>
            <a:t>可能</a:t>
          </a:r>
          <a:r>
            <a:rPr lang="zh-CN" altLang="en-US" sz="1050" baseline="0"/>
            <a:t>，</a:t>
          </a:r>
          <a:r>
            <a:rPr lang="zh-CN" sz="1050" baseline="0"/>
            <a:t>列出其批号。</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a:t>
          </a:r>
          <a:r>
            <a:rPr lang="zh-CN" altLang="en-US" sz="1050" baseline="0">
              <a:latin typeface="Times New Roman" panose="02020603050405020304" pitchFamily="18" charset="0"/>
              <a:ea typeface="+mn-ea"/>
              <a:cs typeface="Times New Roman" panose="02020603050405020304" pitchFamily="18" charset="0"/>
            </a:rPr>
            <a:t>考虑说明这些地雷被转让到哪</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几</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个国家。</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考虑说明缔约国</a:t>
          </a:r>
          <a:r>
            <a:rPr lang="zh-CN" sz="1050" baseline="0"/>
            <a:t>授权</a:t>
          </a:r>
          <a:r>
            <a:rPr lang="zh-CN" altLang="en-US" sz="1050" baseline="0"/>
            <a:t>为开发</a:t>
          </a:r>
          <a:r>
            <a:rPr lang="zh-CN" sz="1050" baseline="0"/>
            <a:t>探雷、扫雷或销毁地雷的技术和进行这方面的训练</a:t>
          </a:r>
          <a:r>
            <a:rPr lang="zh-CN" altLang="en-US" sz="1050" baseline="0"/>
            <a:t>而转让</a:t>
          </a:r>
          <a:r>
            <a:rPr lang="zh-CN" sz="1050" baseline="0"/>
            <a:t>杀伤人员地雷</a:t>
          </a:r>
          <a:r>
            <a:rPr lang="zh-CN" altLang="en-US" sz="1050" baseline="0"/>
            <a:t>的机构。</a:t>
          </a:r>
          <a:endParaRPr lang="en-GB" sz="1050" baseline="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2949666" y="2563899"/>
          <a:ext cx="91440" cy="33432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554225"/>
          <a:ext cx="1558798" cy="1015075"/>
        </a:xfrm>
      </dgm:spPr>
      <dgm:t>
        <a:bodyPr/>
        <a:lstStyle/>
        <a:p>
          <a:r>
            <a:rPr lang="en-GB" sz="1000" baseline="0">
              <a:latin typeface="Times New Roman" panose="02020603050405020304" pitchFamily="18" charset="0"/>
              <a:ea typeface="+mn-ea"/>
              <a:cs typeface="Times New Roman" panose="02020603050405020304" pitchFamily="18" charset="0"/>
            </a:rPr>
            <a:t>.</a:t>
          </a:r>
          <a:r>
            <a:rPr lang="en-GB" sz="1050" baseline="0">
              <a:latin typeface="Times New Roman" panose="02020603050405020304" pitchFamily="18" charset="0"/>
              <a:ea typeface="+mn-ea"/>
              <a:cs typeface="Times New Roman" panose="02020603050405020304" pitchFamily="18" charset="0"/>
            </a:rPr>
            <a:t>..</a:t>
          </a:r>
          <a:r>
            <a:rPr lang="zh-CN" sz="1050" baseline="0"/>
            <a:t>为销毁目的</a:t>
          </a:r>
          <a:endParaRPr lang="en-GB" sz="1050" baseline="0">
            <a:latin typeface="Times New Roman" panose="02020603050405020304" pitchFamily="18" charset="0"/>
            <a:ea typeface="+mn-ea"/>
            <a:cs typeface="Times New Roman" panose="02020603050405020304" pitchFamily="18" charset="0"/>
          </a:endParaRPr>
        </a:p>
      </dgm:t>
    </dgm:pt>
    <dgm:pt modelId="{4C72DDD6-C4DB-4BF6-AC6E-F434F4AC2064}" type="parTrans" cxnId="{24B3CAF5-AA88-4DC2-9CF2-AB555D90C8A9}">
      <dgm:prSet/>
      <dgm:spPr>
        <a:xfrm>
          <a:off x="3850933" y="1182955"/>
          <a:ext cx="855547" cy="371270"/>
        </a:xfr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2890736"/>
          <a:ext cx="1558798" cy="4498503"/>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a:t>
          </a:r>
        </a:p>
        <a:p>
          <a:pPr algn="l"/>
          <a:r>
            <a:rPr lang="en-GB" sz="1050" baseline="0">
              <a:latin typeface="Times New Roman" panose="02020603050405020304" pitchFamily="18" charset="0"/>
              <a:ea typeface="+mn-ea"/>
              <a:cs typeface="Times New Roman" panose="02020603050405020304" pitchFamily="18" charset="0"/>
            </a:rPr>
            <a:t>1. </a:t>
          </a:r>
          <a:r>
            <a:rPr lang="zh-CN" sz="1050" baseline="0"/>
            <a:t>考虑提供</a:t>
          </a:r>
          <a:r>
            <a:rPr lang="zh-CN" altLang="en-US" sz="1050" baseline="0"/>
            <a:t>过去一个日历年</a:t>
          </a:r>
          <a:r>
            <a:rPr lang="zh-CN" sz="1050" baseline="0"/>
            <a:t>缔约国</a:t>
          </a:r>
          <a:r>
            <a:rPr lang="zh-CN" altLang="en-US" sz="1050" baseline="0"/>
            <a:t>为</a:t>
          </a:r>
          <a:r>
            <a:rPr lang="zh-CN" sz="1050" baseline="0"/>
            <a:t>销毁目的</a:t>
          </a:r>
          <a:r>
            <a:rPr lang="zh-CN" altLang="en-US" sz="1050" baseline="0"/>
            <a:t>而保留的所有</a:t>
          </a:r>
          <a:r>
            <a:rPr lang="zh-CN" sz="1050" baseline="0"/>
            <a:t>杀伤人员地雷的清单</a:t>
          </a:r>
          <a:r>
            <a:rPr lang="zh-CN" altLang="en-US" sz="1050" baseline="0"/>
            <a:t>。</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 </a:t>
          </a:r>
          <a:r>
            <a:rPr lang="zh-CN" altLang="en-US" sz="1050" baseline="0">
              <a:latin typeface="Times New Roman" panose="02020603050405020304" pitchFamily="18" charset="0"/>
              <a:ea typeface="+mn-ea"/>
              <a:cs typeface="Times New Roman" panose="02020603050405020304" pitchFamily="18" charset="0"/>
            </a:rPr>
            <a:t>考虑说明这些地雷被转让到哪</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几</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个国家。</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考虑说明缔约国</a:t>
          </a:r>
          <a:r>
            <a:rPr lang="zh-CN" sz="1050" baseline="0"/>
            <a:t>授权销毁目的</a:t>
          </a:r>
          <a:r>
            <a:rPr lang="zh-CN" altLang="en-US" sz="1050" baseline="0"/>
            <a:t>而转让</a:t>
          </a:r>
          <a:r>
            <a:rPr lang="zh-CN" sz="1050" baseline="0"/>
            <a:t>杀伤人员地雷</a:t>
          </a:r>
          <a:r>
            <a:rPr lang="zh-CN" altLang="en-US" sz="1050" baseline="0"/>
            <a:t>的机构。</a:t>
          </a:r>
          <a:endParaRPr lang="en-GB" sz="1050" baseline="0">
            <a:latin typeface="Times New Roman" panose="02020603050405020304" pitchFamily="18" charset="0"/>
            <a:ea typeface="+mn-ea"/>
            <a:cs typeface="Times New Roman" panose="02020603050405020304" pitchFamily="18" charset="0"/>
          </a:endParaRPr>
        </a:p>
      </dgm:t>
    </dgm:pt>
    <dgm:pt modelId="{C66E4506-3F36-46A3-A478-3F0AAFC1C3B4}" type="parTrans" cxnId="{39B1F3FA-2364-41F4-AB6B-89AD25B84501}">
      <dgm:prSet/>
      <dgm:spPr>
        <a:xfrm>
          <a:off x="4660760" y="2569300"/>
          <a:ext cx="91440" cy="321435"/>
        </a:xfr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6540" custLinFactNeighborX="-102" custLinFactNeighborY="-10000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83320" y="0"/>
              </a:moveTo>
              <a:lnTo>
                <a:pt x="1283320" y="104191"/>
              </a:lnTo>
              <a:lnTo>
                <a:pt x="0" y="104191"/>
              </a:lnTo>
              <a:lnTo>
                <a:pt x="0" y="20838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NeighborX="-1486" custLinFactNeighborY="-82574"/>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custGeom>
          <a:avLst/>
          <a:gdLst/>
          <a:ahLst/>
          <a:cxnLst/>
          <a:rect l="0" t="0" r="0" b="0"/>
          <a:pathLst>
            <a:path>
              <a:moveTo>
                <a:pt x="47608" y="0"/>
              </a:moveTo>
              <a:lnTo>
                <a:pt x="47608" y="181145"/>
              </a:lnTo>
              <a:lnTo>
                <a:pt x="45720" y="181145"/>
              </a:lnTo>
              <a:lnTo>
                <a:pt x="45720" y="3622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299932" custLinFactNeighborX="-372" custLinFactNeighborY="-45753"/>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104191"/>
              </a:lnTo>
              <a:lnTo>
                <a:pt x="1283320" y="104191"/>
              </a:lnTo>
              <a:lnTo>
                <a:pt x="1283320" y="20838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NeighborX="3648" custLinFactNeighborY="-93146"/>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custGeom>
          <a:avLst/>
          <a:gdLst/>
          <a:ahLst/>
          <a:cxnLst/>
          <a:rect l="0" t="0" r="0" b="0"/>
          <a:pathLst>
            <a:path>
              <a:moveTo>
                <a:pt x="855547" y="0"/>
              </a:moveTo>
              <a:lnTo>
                <a:pt x="855547" y="182871"/>
              </a:lnTo>
              <a:lnTo>
                <a:pt x="0" y="182871"/>
              </a:lnTo>
              <a:lnTo>
                <a:pt x="0" y="365743"/>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X="2972" custLinFactNeighborY="-46962"/>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a:custGeom>
          <a:avLst/>
          <a:gdLst/>
          <a:ahLst/>
          <a:cxnLst/>
          <a:rect l="0" t="0" r="0" b="0"/>
          <a:pathLst>
            <a:path>
              <a:moveTo>
                <a:pt x="45720" y="0"/>
              </a:moveTo>
              <a:lnTo>
                <a:pt x="45720" y="33432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031861" custLinFactNeighborX="-1486" custLinFactNeighborY="14053"/>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custGeom>
          <a:avLst/>
          <a:gdLst/>
          <a:ahLst/>
          <a:cxnLst/>
          <a:rect l="0" t="0" r="0" b="0"/>
          <a:pathLst>
            <a:path>
              <a:moveTo>
                <a:pt x="0" y="0"/>
              </a:moveTo>
              <a:lnTo>
                <a:pt x="0" y="185635"/>
              </a:lnTo>
              <a:lnTo>
                <a:pt x="855547" y="185635"/>
              </a:lnTo>
              <a:lnTo>
                <a:pt x="855547" y="371270"/>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X="103" custLinFactNeighborY="-40466"/>
      <dgm:spPr>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a:custGeom>
          <a:avLst/>
          <a:gdLst/>
          <a:ahLst/>
          <a:cxnLst/>
          <a:rect l="0" t="0" r="0" b="0"/>
          <a:pathLst>
            <a:path>
              <a:moveTo>
                <a:pt x="45720" y="0"/>
              </a:moveTo>
              <a:lnTo>
                <a:pt x="45720" y="321435"/>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938979" custLinFactNeighborX="103" custLinFactNeighborY="731"/>
      <dgm:spPr>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6D80278D-E841-4D7A-BCC6-57CE5D928392}" type="presOf" srcId="{87220A79-275F-4CB2-A53F-FCA32BCD11B5}" destId="{9C4BD602-8E50-4651-82A6-4DF7F7AA2725}" srcOrd="0" destOrd="0" presId="urn:microsoft.com/office/officeart/2005/8/layout/hierarchy6"/>
    <dgm:cxn modelId="{546D8C95-EEF5-482A-A310-93B24F0B27C9}" type="presOf" srcId="{0B08A4B6-3CCA-400C-9020-1F2A4B8C2159}" destId="{209F9D3A-8696-4616-9075-A9862D8CBC35}" srcOrd="0" destOrd="0" presId="urn:microsoft.com/office/officeart/2005/8/layout/hierarchy6"/>
    <dgm:cxn modelId="{DE2B9EE7-49E2-463C-AF4B-21A5AB4A1B6D}" type="presOf" srcId="{C66E4506-3F36-46A3-A478-3F0AAFC1C3B4}" destId="{915D542D-8E81-41A5-AB84-89D6C3FA5AF8}"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EBADC602-EFD7-4E6A-98DD-F583728D2487}" type="presOf" srcId="{2404A950-0583-4022-B3D8-E488B9592F06}" destId="{D45A941F-2342-4BDF-885F-DAC20BD7E731}"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AD15101C-FA1A-4ED0-A824-DD640334B9CE}" type="presOf" srcId="{02CD4B8F-6DC6-4295-B49C-62594A11D051}" destId="{10592F55-6167-4B89-880A-FF1259102033}"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CE3F706E-FE8D-435E-A02E-A53009AA43C8}" type="presOf" srcId="{DB199C33-1629-490F-8B89-0220002C7E0F}" destId="{0B7AB478-0C07-4A37-BBDF-308CB89F0182}"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718549EC-E001-4036-A9FC-8C43F5554607}" type="presOf" srcId="{6DB9ADC9-41E4-47A0-9D3A-15B2FBC262EC}" destId="{ED769F40-593E-45B4-8F4B-EA16FDEF908C}" srcOrd="0" destOrd="0" presId="urn:microsoft.com/office/officeart/2005/8/layout/hierarchy6"/>
    <dgm:cxn modelId="{C1C04616-2973-40BF-853E-B0C2284CC24D}" type="presOf" srcId="{7FCC0D60-287A-4DE0-AA19-11ED06C50A76}" destId="{91AF05E1-1FB4-4ADE-9928-DEA7D3F46BB2}" srcOrd="0" destOrd="0" presId="urn:microsoft.com/office/officeart/2005/8/layout/hierarchy6"/>
    <dgm:cxn modelId="{7645E644-0514-4465-A713-1DE933D5DF36}" type="presOf" srcId="{2FC9998C-3278-4C64-83B2-5E6739F9A655}" destId="{7A8B56C1-FB64-4EC7-B9EB-CF9C20E6393D}" srcOrd="0" destOrd="0" presId="urn:microsoft.com/office/officeart/2005/8/layout/hierarchy6"/>
    <dgm:cxn modelId="{6464B285-6205-4CE2-8037-FCB880BA5893}" type="presOf" srcId="{3B5E4083-C0BC-4A44-9B20-A88C7D88914B}" destId="{F66581C6-491C-4111-9E29-46F1F9C3B9D8}" srcOrd="0" destOrd="0" presId="urn:microsoft.com/office/officeart/2005/8/layout/hierarchy6"/>
    <dgm:cxn modelId="{7089D441-189F-4A56-A51D-6733B56BA3E3}" type="presOf" srcId="{FDE5B5D9-A606-4EF0-86B3-443BF1EEAAAC}" destId="{F70CF69C-DB91-4739-B6C1-1BA011B95411}"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CBA9C870-ECD4-48E5-8213-939C55CC15CC}" type="presOf" srcId="{DBC20990-3E8E-46E3-A8CA-531B553D3E0F}" destId="{EDF93D33-1E66-4045-BCEC-7B42D912FEC3}" srcOrd="0" destOrd="0" presId="urn:microsoft.com/office/officeart/2005/8/layout/hierarchy6"/>
    <dgm:cxn modelId="{F9B42441-BC5B-45F9-8403-72B26C4C925C}" type="presOf" srcId="{4C72DDD6-C4DB-4BF6-AC6E-F434F4AC2064}" destId="{63359AC7-E7FA-493A-A3DD-DB3D92C3C7F0}" srcOrd="0" destOrd="0" presId="urn:microsoft.com/office/officeart/2005/8/layout/hierarchy6"/>
    <dgm:cxn modelId="{39B1F3FA-2364-41F4-AB6B-89AD25B84501}" srcId="{87220A79-275F-4CB2-A53F-FCA32BCD11B5}" destId="{DBC20990-3E8E-46E3-A8CA-531B553D3E0F}" srcOrd="0" destOrd="0" parTransId="{C66E4506-3F36-46A3-A478-3F0AAFC1C3B4}" sibTransId="{0CA48DD4-4A7D-4275-95AB-E2E1DB2B8978}"/>
    <dgm:cxn modelId="{1DA3A483-B01D-477C-ADE5-FF793AFC345D}" type="presOf" srcId="{C765479F-2395-456F-B468-AD7FC9F80D6D}" destId="{4789049C-0176-4558-89A6-3FC2279B010F}" srcOrd="0" destOrd="0" presId="urn:microsoft.com/office/officeart/2005/8/layout/hierarchy6"/>
    <dgm:cxn modelId="{24B3CAF5-AA88-4DC2-9CF2-AB555D90C8A9}" srcId="{7FCC0D60-287A-4DE0-AA19-11ED06C50A76}" destId="{87220A79-275F-4CB2-A53F-FCA32BCD11B5}" srcOrd="1" destOrd="0" parTransId="{4C72DDD6-C4DB-4BF6-AC6E-F434F4AC2064}" sibTransId="{25792650-6FE0-4549-985C-D8A1868190B0}"/>
    <dgm:cxn modelId="{B08D9F38-8D98-4BCF-9681-D53D4612F857}" type="presOf" srcId="{1114E04A-F7B3-4A74-A419-238D653A5A69}" destId="{1576087E-9CC3-43CB-9859-882A7E55432F}" srcOrd="0" destOrd="0" presId="urn:microsoft.com/office/officeart/2005/8/layout/hierarchy6"/>
    <dgm:cxn modelId="{576F69F7-484D-44ED-9787-62F340623E21}" type="presOf" srcId="{F2BEEA18-ABA8-44D5-BD05-2A917EEB2DAD}" destId="{A57D9D67-27EF-4200-9297-1050CC843403}"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823E1CB2-697C-4EE2-8DBF-02CC8376BFC1}" type="presParOf" srcId="{1576087E-9CC3-43CB-9859-882A7E55432F}" destId="{83189161-81CF-4DD8-BCC0-0A064564F96E}" srcOrd="0" destOrd="0" presId="urn:microsoft.com/office/officeart/2005/8/layout/hierarchy6"/>
    <dgm:cxn modelId="{D01D27B2-A736-40BD-A7A6-8DF09ED2811F}" type="presParOf" srcId="{83189161-81CF-4DD8-BCC0-0A064564F96E}" destId="{0B229069-A6BC-4B84-941A-EE3CC0F84C9A}" srcOrd="0" destOrd="0" presId="urn:microsoft.com/office/officeart/2005/8/layout/hierarchy6"/>
    <dgm:cxn modelId="{D0923E36-ED24-492B-897B-3DB893E70907}" type="presParOf" srcId="{0B229069-A6BC-4B84-941A-EE3CC0F84C9A}" destId="{889AC6BE-5F8F-45FF-97EC-0899FDA6504E}" srcOrd="0" destOrd="0" presId="urn:microsoft.com/office/officeart/2005/8/layout/hierarchy6"/>
    <dgm:cxn modelId="{A93B62FD-BAFC-4452-AA7C-88F280206665}" type="presParOf" srcId="{889AC6BE-5F8F-45FF-97EC-0899FDA6504E}" destId="{D45A941F-2342-4BDF-885F-DAC20BD7E731}" srcOrd="0" destOrd="0" presId="urn:microsoft.com/office/officeart/2005/8/layout/hierarchy6"/>
    <dgm:cxn modelId="{52257C38-C57D-4579-BBEE-68192090BBC5}" type="presParOf" srcId="{889AC6BE-5F8F-45FF-97EC-0899FDA6504E}" destId="{3384DB86-F7D9-4100-B01E-76819065C407}" srcOrd="1" destOrd="0" presId="urn:microsoft.com/office/officeart/2005/8/layout/hierarchy6"/>
    <dgm:cxn modelId="{C5611F2D-8E4A-415F-B4D1-B56CB4391D77}" type="presParOf" srcId="{3384DB86-F7D9-4100-B01E-76819065C407}" destId="{7A8B56C1-FB64-4EC7-B9EB-CF9C20E6393D}" srcOrd="0" destOrd="0" presId="urn:microsoft.com/office/officeart/2005/8/layout/hierarchy6"/>
    <dgm:cxn modelId="{F71DE4CA-068B-4235-B376-94662A1DF7C9}" type="presParOf" srcId="{3384DB86-F7D9-4100-B01E-76819065C407}" destId="{9856DB8C-32DB-4206-8E74-5C4ABAC41ED5}" srcOrd="1" destOrd="0" presId="urn:microsoft.com/office/officeart/2005/8/layout/hierarchy6"/>
    <dgm:cxn modelId="{DBFE28CB-C3A9-4788-9ADD-31930EAE2E60}" type="presParOf" srcId="{9856DB8C-32DB-4206-8E74-5C4ABAC41ED5}" destId="{10592F55-6167-4B89-880A-FF1259102033}" srcOrd="0" destOrd="0" presId="urn:microsoft.com/office/officeart/2005/8/layout/hierarchy6"/>
    <dgm:cxn modelId="{D180D3EA-6075-44CE-A182-A3E32A486162}" type="presParOf" srcId="{9856DB8C-32DB-4206-8E74-5C4ABAC41ED5}" destId="{4529C321-163D-4CB9-93F8-F51EC0244C05}" srcOrd="1" destOrd="0" presId="urn:microsoft.com/office/officeart/2005/8/layout/hierarchy6"/>
    <dgm:cxn modelId="{26D6FF8F-4D36-4EB5-8D4F-F861F6EBB0AD}" type="presParOf" srcId="{4529C321-163D-4CB9-93F8-F51EC0244C05}" destId="{A57D9D67-27EF-4200-9297-1050CC843403}" srcOrd="0" destOrd="0" presId="urn:microsoft.com/office/officeart/2005/8/layout/hierarchy6"/>
    <dgm:cxn modelId="{CF0086E0-6AF4-4723-B6BD-DC6873FB53FF}" type="presParOf" srcId="{4529C321-163D-4CB9-93F8-F51EC0244C05}" destId="{9CFA2BED-6809-4CD9-84E9-347D4FCD5D55}" srcOrd="1" destOrd="0" presId="urn:microsoft.com/office/officeart/2005/8/layout/hierarchy6"/>
    <dgm:cxn modelId="{8CE26F2F-D388-4D0F-B613-A3DDC8502316}" type="presParOf" srcId="{9CFA2BED-6809-4CD9-84E9-347D4FCD5D55}" destId="{ED769F40-593E-45B4-8F4B-EA16FDEF908C}" srcOrd="0" destOrd="0" presId="urn:microsoft.com/office/officeart/2005/8/layout/hierarchy6"/>
    <dgm:cxn modelId="{CE245AB5-773F-4BFC-B65C-C67366BC9D3D}" type="presParOf" srcId="{9CFA2BED-6809-4CD9-84E9-347D4FCD5D55}" destId="{55EAC75B-3483-4D92-9269-9AFEFBA4723B}" srcOrd="1" destOrd="0" presId="urn:microsoft.com/office/officeart/2005/8/layout/hierarchy6"/>
    <dgm:cxn modelId="{0C63E9FE-52D4-4949-83FC-1F01536C525F}" type="presParOf" srcId="{3384DB86-F7D9-4100-B01E-76819065C407}" destId="{209F9D3A-8696-4616-9075-A9862D8CBC35}" srcOrd="2" destOrd="0" presId="urn:microsoft.com/office/officeart/2005/8/layout/hierarchy6"/>
    <dgm:cxn modelId="{5E932EA6-95F3-4D85-BD2B-6A1CC4B0ACAB}" type="presParOf" srcId="{3384DB86-F7D9-4100-B01E-76819065C407}" destId="{7FF123DA-0237-4F30-9D19-C700F47676A0}" srcOrd="3" destOrd="0" presId="urn:microsoft.com/office/officeart/2005/8/layout/hierarchy6"/>
    <dgm:cxn modelId="{536EAF10-9491-414B-9101-2CBDD22D7629}" type="presParOf" srcId="{7FF123DA-0237-4F30-9D19-C700F47676A0}" destId="{91AF05E1-1FB4-4ADE-9928-DEA7D3F46BB2}" srcOrd="0" destOrd="0" presId="urn:microsoft.com/office/officeart/2005/8/layout/hierarchy6"/>
    <dgm:cxn modelId="{1014011F-3B47-41E7-A7FC-A5CC7C628491}" type="presParOf" srcId="{7FF123DA-0237-4F30-9D19-C700F47676A0}" destId="{8A08B4EF-0624-4230-9223-473714E62CA5}" srcOrd="1" destOrd="0" presId="urn:microsoft.com/office/officeart/2005/8/layout/hierarchy6"/>
    <dgm:cxn modelId="{33FCE93A-73D9-4DCF-99A5-40C0CEE4E329}" type="presParOf" srcId="{8A08B4EF-0624-4230-9223-473714E62CA5}" destId="{F66581C6-491C-4111-9E29-46F1F9C3B9D8}" srcOrd="0" destOrd="0" presId="urn:microsoft.com/office/officeart/2005/8/layout/hierarchy6"/>
    <dgm:cxn modelId="{EFCC5F04-F921-4F59-B43A-1F6FA01C256C}" type="presParOf" srcId="{8A08B4EF-0624-4230-9223-473714E62CA5}" destId="{B875DC02-B0C4-4B2F-A859-FB55CA5DADD4}" srcOrd="1" destOrd="0" presId="urn:microsoft.com/office/officeart/2005/8/layout/hierarchy6"/>
    <dgm:cxn modelId="{50D3A740-C739-476B-80E2-CBC8FE62881B}" type="presParOf" srcId="{B875DC02-B0C4-4B2F-A859-FB55CA5DADD4}" destId="{0B7AB478-0C07-4A37-BBDF-308CB89F0182}" srcOrd="0" destOrd="0" presId="urn:microsoft.com/office/officeart/2005/8/layout/hierarchy6"/>
    <dgm:cxn modelId="{2A407D63-E2B3-4D45-B2FB-D15F3178B16E}" type="presParOf" srcId="{B875DC02-B0C4-4B2F-A859-FB55CA5DADD4}" destId="{5BBA49C5-93AA-4B8D-9F03-28E79B68EC68}" srcOrd="1" destOrd="0" presId="urn:microsoft.com/office/officeart/2005/8/layout/hierarchy6"/>
    <dgm:cxn modelId="{88FA3250-FD07-4327-9974-C4764298F332}" type="presParOf" srcId="{5BBA49C5-93AA-4B8D-9F03-28E79B68EC68}" destId="{F70CF69C-DB91-4739-B6C1-1BA011B95411}" srcOrd="0" destOrd="0" presId="urn:microsoft.com/office/officeart/2005/8/layout/hierarchy6"/>
    <dgm:cxn modelId="{60522325-0824-42C6-A47E-2CACE2FDA76E}" type="presParOf" srcId="{5BBA49C5-93AA-4B8D-9F03-28E79B68EC68}" destId="{61F2F7D7-A527-4BC4-AD2E-B4E9B04AA992}" srcOrd="1" destOrd="0" presId="urn:microsoft.com/office/officeart/2005/8/layout/hierarchy6"/>
    <dgm:cxn modelId="{63376922-B0DC-46EE-B580-E6F4BEC8DE10}" type="presParOf" srcId="{61F2F7D7-A527-4BC4-AD2E-B4E9B04AA992}" destId="{4789049C-0176-4558-89A6-3FC2279B010F}" srcOrd="0" destOrd="0" presId="urn:microsoft.com/office/officeart/2005/8/layout/hierarchy6"/>
    <dgm:cxn modelId="{0EDC8D00-1D14-45F4-B7E5-8AF76350C65B}" type="presParOf" srcId="{61F2F7D7-A527-4BC4-AD2E-B4E9B04AA992}" destId="{1F7092B3-4A0D-4FFB-BBC6-349F117EAB8C}" srcOrd="1" destOrd="0" presId="urn:microsoft.com/office/officeart/2005/8/layout/hierarchy6"/>
    <dgm:cxn modelId="{F393ABC7-8279-45C8-A8FB-98F22D3D141A}" type="presParOf" srcId="{8A08B4EF-0624-4230-9223-473714E62CA5}" destId="{63359AC7-E7FA-493A-A3DD-DB3D92C3C7F0}" srcOrd="2" destOrd="0" presId="urn:microsoft.com/office/officeart/2005/8/layout/hierarchy6"/>
    <dgm:cxn modelId="{7416AC46-7B28-49AC-A725-FA623BEA4D80}" type="presParOf" srcId="{8A08B4EF-0624-4230-9223-473714E62CA5}" destId="{071A0D16-19F9-4F75-81B4-87ECDC4750F2}" srcOrd="3" destOrd="0" presId="urn:microsoft.com/office/officeart/2005/8/layout/hierarchy6"/>
    <dgm:cxn modelId="{D7EFEB08-759D-4388-A971-C99616B013C9}" type="presParOf" srcId="{071A0D16-19F9-4F75-81B4-87ECDC4750F2}" destId="{9C4BD602-8E50-4651-82A6-4DF7F7AA2725}" srcOrd="0" destOrd="0" presId="urn:microsoft.com/office/officeart/2005/8/layout/hierarchy6"/>
    <dgm:cxn modelId="{F40F5403-0930-4163-9383-9609A3E5B528}" type="presParOf" srcId="{071A0D16-19F9-4F75-81B4-87ECDC4750F2}" destId="{477AB63D-156C-49FE-9D15-314BD3516D61}" srcOrd="1" destOrd="0" presId="urn:microsoft.com/office/officeart/2005/8/layout/hierarchy6"/>
    <dgm:cxn modelId="{90C30B74-C6B3-44E4-8357-14F4715E07CF}" type="presParOf" srcId="{477AB63D-156C-49FE-9D15-314BD3516D61}" destId="{915D542D-8E81-41A5-AB84-89D6C3FA5AF8}" srcOrd="0" destOrd="0" presId="urn:microsoft.com/office/officeart/2005/8/layout/hierarchy6"/>
    <dgm:cxn modelId="{D2137A13-E71C-4100-93D9-5BE8CC0DAB44}" type="presParOf" srcId="{477AB63D-156C-49FE-9D15-314BD3516D61}" destId="{0AD3AEE9-13CE-48C6-A4A0-D461B607B61A}" srcOrd="1" destOrd="0" presId="urn:microsoft.com/office/officeart/2005/8/layout/hierarchy6"/>
    <dgm:cxn modelId="{75FC0A96-4A9A-48E9-9360-5533B93B9DD3}" type="presParOf" srcId="{0AD3AEE9-13CE-48C6-A4A0-D461B607B61A}" destId="{EDF93D33-1E66-4045-BCEC-7B42D912FEC3}" srcOrd="0" destOrd="0" presId="urn:microsoft.com/office/officeart/2005/8/layout/hierarchy6"/>
    <dgm:cxn modelId="{ACF0D970-A98F-45B9-9815-2FA8950C1393}" type="presParOf" srcId="{0AD3AEE9-13CE-48C6-A4A0-D461B607B61A}" destId="{BD90EC3B-393B-4ABB-8395-04E5B5D8E89D}" srcOrd="1" destOrd="0" presId="urn:microsoft.com/office/officeart/2005/8/layout/hierarchy6"/>
    <dgm:cxn modelId="{29DF80E1-BC8D-476D-86BC-3EF810C42083}"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4" qsCatId="simple" csTypeId="urn:microsoft.com/office/officeart/2005/8/colors/accent0_1" csCatId="mainScheme" phldr="1"/>
      <dgm:spPr/>
      <dgm:t>
        <a:bodyPr/>
        <a:lstStyle/>
        <a:p>
          <a:endParaRPr lang="en-GB"/>
        </a:p>
      </dgm:t>
    </dgm:pt>
    <dgm:pt modelId="{2404A950-0583-4022-B3D8-E488B9592F06}">
      <dgm:prSet phldrT="[Text]" custT="1"/>
      <dgm:spPr>
        <a:xfrm>
          <a:off x="1020101" y="0"/>
          <a:ext cx="4102907" cy="540246"/>
        </a:xfrm>
      </dgm:spPr>
      <dgm:t>
        <a:bodyPr/>
        <a:lstStyle/>
        <a:p>
          <a:r>
            <a:rPr lang="zh-CN" altLang="en-US" sz="1050" baseline="0">
              <a:latin typeface="Times New Roman" panose="02020603050405020304" pitchFamily="18" charset="0"/>
              <a:ea typeface="+mn-ea"/>
              <a:cs typeface="Times New Roman" panose="02020603050405020304" pitchFamily="18" charset="0"/>
            </a:rPr>
            <a:t>在缔约国的管辖或控制下是否存在内有或被怀疑内有</a:t>
          </a:r>
          <a:r>
            <a:rPr lang="en-US" altLang="zh-CN" sz="1050" baseline="0">
              <a:latin typeface="Times New Roman" panose="02020603050405020304" pitchFamily="18" charset="0"/>
              <a:ea typeface="+mn-ea"/>
              <a:cs typeface="Times New Roman" panose="02020603050405020304" pitchFamily="18" charset="0"/>
            </a:rPr>
            <a:t/>
          </a:r>
          <a:br>
            <a:rPr lang="en-US" altLang="zh-CN" sz="1050" baseline="0">
              <a:latin typeface="Times New Roman" panose="02020603050405020304" pitchFamily="18" charset="0"/>
              <a:ea typeface="+mn-ea"/>
              <a:cs typeface="Times New Roman" panose="02020603050405020304" pitchFamily="18" charset="0"/>
            </a:rPr>
          </a:br>
          <a:r>
            <a:rPr lang="zh-CN" altLang="en-US" sz="1050" baseline="0">
              <a:latin typeface="Times New Roman" panose="02020603050405020304" pitchFamily="18" charset="0"/>
              <a:ea typeface="+mn-ea"/>
              <a:cs typeface="Times New Roman" panose="02020603050405020304" pitchFamily="18" charset="0"/>
            </a:rPr>
            <a:t>杀伤人员地雷的雷区？</a:t>
          </a:r>
          <a:endParaRPr lang="en-GB" sz="1050" baseline="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736859" y="703930"/>
          <a:ext cx="810369" cy="540246"/>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142044" y="540246"/>
          <a:ext cx="1929511" cy="163684"/>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1709" y="1460275"/>
          <a:ext cx="2280670" cy="4339180"/>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根据国家情况可考虑报告</a:t>
          </a:r>
          <a:r>
            <a:rPr lang="en-GB" sz="1050" baseline="0">
              <a:latin typeface="Times New Roman" panose="02020603050405020304" pitchFamily="18" charset="0"/>
              <a:ea typeface="+mn-ea"/>
              <a:cs typeface="Times New Roman" panose="02020603050405020304" pitchFamily="18" charset="0"/>
            </a:rPr>
            <a:t>: </a:t>
          </a:r>
        </a:p>
        <a:p>
          <a:pPr algn="l"/>
          <a:r>
            <a:rPr lang="zh-CN" altLang="en-US" sz="1050" baseline="0">
              <a:latin typeface="Times New Roman" panose="02020603050405020304" pitchFamily="18" charset="0"/>
              <a:ea typeface="+mn-ea"/>
              <a:cs typeface="Times New Roman" panose="02020603050405020304" pitchFamily="18" charset="0"/>
            </a:rPr>
            <a:t>“在</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管辖或控制下不存在内有或被怀疑内有杀伤人员地雷的雷区”</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l"/>
          <a:r>
            <a:rPr lang="zh-CN" altLang="en-US" sz="1050" baseline="0">
              <a:latin typeface="Times New Roman" panose="02020603050405020304" pitchFamily="18" charset="0"/>
              <a:ea typeface="+mn-ea"/>
              <a:cs typeface="Times New Roman" panose="02020603050405020304" pitchFamily="18" charset="0"/>
            </a:rPr>
            <a:t>“本事项不再适用，因为</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已于</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日期</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完成</a:t>
          </a:r>
          <a:r>
            <a:rPr lang="zh-CN" sz="1050" baseline="0">
              <a:latin typeface="Times New Roman" panose="02020603050405020304" pitchFamily="18" charset="0"/>
              <a:cs typeface="Times New Roman" panose="02020603050405020304" pitchFamily="18" charset="0"/>
            </a:rPr>
            <a:t>《公约》第</a:t>
          </a:r>
          <a:r>
            <a:rPr lang="en-US" sz="1050" baseline="0">
              <a:latin typeface="Times New Roman" panose="02020603050405020304" pitchFamily="18" charset="0"/>
              <a:cs typeface="Times New Roman" panose="02020603050405020304" pitchFamily="18" charset="0"/>
            </a:rPr>
            <a:t>5</a:t>
          </a:r>
          <a:r>
            <a:rPr lang="zh-CN" sz="1050" baseline="0">
              <a:latin typeface="Times New Roman" panose="02020603050405020304" pitchFamily="18" charset="0"/>
              <a:cs typeface="Times New Roman" panose="02020603050405020304" pitchFamily="18" charset="0"/>
            </a:rPr>
            <a:t>条的执行</a:t>
          </a:r>
          <a:r>
            <a:rPr lang="zh-CN" altLang="en-US" sz="1050" baseline="0">
              <a:latin typeface="Times New Roman" panose="02020603050405020304" pitchFamily="18" charset="0"/>
              <a:cs typeface="Times New Roman" panose="02020603050405020304" pitchFamily="18" charset="0"/>
            </a:rPr>
            <a:t>。</a:t>
          </a:r>
          <a:r>
            <a:rPr lang="zh-CN" sz="1050" baseline="0">
              <a:latin typeface="Times New Roman" panose="02020603050405020304" pitchFamily="18" charset="0"/>
              <a:cs typeface="Times New Roman" panose="02020603050405020304" pitchFamily="18" charset="0"/>
            </a:rPr>
            <a:t>关于过去提交的有关</a:t>
          </a:r>
          <a:r>
            <a:rPr lang="zh-CN" altLang="en-US" sz="1050" baseline="0">
              <a:latin typeface="Times New Roman" panose="02020603050405020304" pitchFamily="18" charset="0"/>
              <a:cs typeface="Times New Roman" panose="02020603050405020304" pitchFamily="18" charset="0"/>
            </a:rPr>
            <a:t>这一</a:t>
          </a:r>
          <a:r>
            <a:rPr lang="zh-CN" sz="1050" baseline="0">
              <a:latin typeface="Times New Roman" panose="02020603050405020304" pitchFamily="18" charset="0"/>
              <a:cs typeface="Times New Roman" panose="02020603050405020304" pitchFamily="18" charset="0"/>
            </a:rPr>
            <a:t>事项的资料请见</a:t>
          </a:r>
          <a:r>
            <a:rPr lang="en-GB" sz="1050" baseline="0">
              <a:latin typeface="Times New Roman" panose="02020603050405020304" pitchFamily="18" charset="0"/>
              <a:cs typeface="Times New Roman" panose="02020603050405020304" pitchFamily="18" charset="0"/>
            </a:rPr>
            <a:t>[x</a:t>
          </a:r>
          <a:r>
            <a:rPr lang="zh-CN" sz="1050" baseline="0">
              <a:latin typeface="Times New Roman" panose="02020603050405020304" pitchFamily="18" charset="0"/>
              <a:cs typeface="Times New Roman" panose="02020603050405020304" pitchFamily="18" charset="0"/>
            </a:rPr>
            <a:t>年</a:t>
          </a:r>
          <a:r>
            <a:rPr lang="en-GB" sz="1050" baseline="0">
              <a:latin typeface="Times New Roman" panose="02020603050405020304" pitchFamily="18" charset="0"/>
              <a:cs typeface="Times New Roman" panose="02020603050405020304" pitchFamily="18" charset="0"/>
            </a:rPr>
            <a:t>]</a:t>
          </a:r>
          <a:r>
            <a:rPr lang="zh-CN" sz="1050" baseline="0">
              <a:latin typeface="Times New Roman" panose="02020603050405020304" pitchFamily="18" charset="0"/>
              <a:cs typeface="Times New Roman" panose="02020603050405020304" pitchFamily="18" charset="0"/>
            </a:rPr>
            <a:t>提交的报告</a:t>
          </a:r>
          <a:r>
            <a:rPr lang="zh-CN" sz="1050" baseline="0"/>
            <a:t>。</a:t>
          </a:r>
          <a:r>
            <a:rPr lang="zh-CN" altLang="en-US" sz="1050" baseline="0">
              <a:latin typeface="Times New Roman" panose="02020603050405020304" pitchFamily="18" charset="0"/>
              <a:ea typeface="+mn-ea"/>
              <a:cs typeface="Times New Roman" panose="02020603050405020304" pitchFamily="18" charset="0"/>
            </a:rPr>
            <a:t>”</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l"/>
          <a:r>
            <a:rPr lang="zh-CN" altLang="en-US" sz="1050" baseline="0">
              <a:latin typeface="Times New Roman" panose="02020603050405020304" pitchFamily="18" charset="0"/>
              <a:ea typeface="+mn-ea"/>
              <a:cs typeface="Times New Roman" panose="02020603050405020304" pitchFamily="18" charset="0"/>
            </a:rPr>
            <a:t>“本事项不适用，因为在</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管辖或控制下从未有过内有或被怀疑内有杀伤人员地雷的雷区。”</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l"/>
          <a:r>
            <a:rPr lang="zh-CN" altLang="en-US" sz="1050" baseline="0">
              <a:latin typeface="Times New Roman" panose="02020603050405020304" pitchFamily="18" charset="0"/>
              <a:ea typeface="+mn-ea"/>
              <a:cs typeface="Times New Roman" panose="02020603050405020304" pitchFamily="18" charset="0"/>
            </a:rPr>
            <a:t>“不适用”</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096324" y="1244176"/>
          <a:ext cx="91440" cy="216098"/>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99906" y="703930"/>
          <a:ext cx="810369" cy="540246"/>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3071555" y="540246"/>
          <a:ext cx="933535" cy="163684"/>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25490" y="1460275"/>
          <a:ext cx="2959200" cy="7437600"/>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a:t>
          </a:r>
        </a:p>
        <a:p>
          <a:pPr algn="l"/>
          <a:r>
            <a:rPr lang="en-GB" sz="1050" baseline="0">
              <a:latin typeface="Times New Roman" panose="02020603050405020304" pitchFamily="18" charset="0"/>
              <a:ea typeface="+mn-ea"/>
              <a:cs typeface="Times New Roman" panose="02020603050405020304" pitchFamily="18" charset="0"/>
            </a:rPr>
            <a:t>1. </a:t>
          </a:r>
          <a:r>
            <a:rPr lang="zh-CN" altLang="en-US" sz="1050" baseline="0">
              <a:latin typeface="Times New Roman" panose="02020603050405020304" pitchFamily="18" charset="0"/>
              <a:ea typeface="+mn-ea"/>
              <a:cs typeface="Times New Roman" panose="02020603050405020304" pitchFamily="18" charset="0"/>
            </a:rPr>
            <a:t>如果可行，如果适用</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适当，</a:t>
          </a:r>
          <a:r>
            <a:rPr lang="zh-CN" sz="1050" baseline="0"/>
            <a:t>考虑</a:t>
          </a:r>
          <a:r>
            <a:rPr lang="zh-CN" altLang="en-US" sz="1050" baseline="0"/>
            <a:t>附上一份清单说明</a:t>
          </a:r>
          <a:r>
            <a:rPr lang="zh-CN" sz="1050" baseline="0"/>
            <a:t>截至</a:t>
          </a:r>
          <a:r>
            <a:rPr lang="zh-CN" altLang="en-US" sz="1050" baseline="0"/>
            <a:t>上</a:t>
          </a:r>
          <a:r>
            <a:rPr lang="zh-CN" sz="1050" baseline="0"/>
            <a:t>一年</a:t>
          </a:r>
          <a:r>
            <a:rPr lang="en-GB" sz="1050" baseline="0"/>
            <a:t>12</a:t>
          </a:r>
          <a:r>
            <a:rPr lang="zh-CN" sz="1050" baseline="0"/>
            <a:t>月</a:t>
          </a:r>
          <a:r>
            <a:rPr lang="en-GB" sz="1050" baseline="0"/>
            <a:t>31</a:t>
          </a:r>
          <a:r>
            <a:rPr lang="zh-CN" sz="1050" baseline="0"/>
            <a:t>日</a:t>
          </a:r>
          <a:r>
            <a:rPr lang="zh-CN" altLang="en-US" sz="1050" baseline="0"/>
            <a:t>在缔约国管辖或控制下的所有已知内有或被怀疑内有杀伤人员地雷的区域。对于每一个区域，清单中可以说明</a:t>
          </a:r>
          <a:r>
            <a:rPr lang="en-GB" sz="1050" baseline="0">
              <a:latin typeface="Times New Roman" panose="02020603050405020304" pitchFamily="18" charset="0"/>
              <a:ea typeface="+mn-ea"/>
              <a:cs typeface="Times New Roman" panose="02020603050405020304" pitchFamily="18" charset="0"/>
            </a:rPr>
            <a:t>(a)  </a:t>
          </a:r>
          <a:r>
            <a:rPr lang="zh-CN" altLang="en-US" sz="1050" baseline="0">
              <a:latin typeface="Times New Roman" panose="02020603050405020304" pitchFamily="18" charset="0"/>
              <a:ea typeface="+mn-ea"/>
              <a:cs typeface="Times New Roman" panose="02020603050405020304" pitchFamily="18" charset="0"/>
            </a:rPr>
            <a:t>区域的编号或名称，</a:t>
          </a:r>
          <a:r>
            <a:rPr lang="en-GB" sz="1050" baseline="0">
              <a:latin typeface="Times New Roman" panose="02020603050405020304" pitchFamily="18" charset="0"/>
              <a:ea typeface="+mn-ea"/>
              <a:cs typeface="Times New Roman" panose="02020603050405020304" pitchFamily="18" charset="0"/>
            </a:rPr>
            <a:t> (b)  </a:t>
          </a:r>
          <a:r>
            <a:rPr lang="zh-CN" altLang="en-US" sz="1050" baseline="0">
              <a:latin typeface="Times New Roman" panose="02020603050405020304" pitchFamily="18" charset="0"/>
              <a:ea typeface="+mn-ea"/>
              <a:cs typeface="Times New Roman" panose="02020603050405020304" pitchFamily="18" charset="0"/>
            </a:rPr>
            <a:t>区域所在的地方管辖区</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例如，省、郡、行政省</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a:t>
          </a:r>
          <a:r>
            <a:rPr lang="en-GB" sz="1050" baseline="0">
              <a:latin typeface="Times New Roman" panose="02020603050405020304" pitchFamily="18" charset="0"/>
              <a:ea typeface="+mn-ea"/>
              <a:cs typeface="Times New Roman" panose="02020603050405020304" pitchFamily="18" charset="0"/>
            </a:rPr>
            <a:t> (c)   </a:t>
          </a:r>
          <a:r>
            <a:rPr lang="zh-CN" altLang="en-US" sz="1050" baseline="0">
              <a:latin typeface="Times New Roman" panose="02020603050405020304" pitchFamily="18" charset="0"/>
              <a:ea typeface="+mn-ea"/>
              <a:cs typeface="Times New Roman" panose="02020603050405020304" pitchFamily="18" charset="0"/>
            </a:rPr>
            <a:t>地理坐标，</a:t>
          </a:r>
          <a:r>
            <a:rPr lang="en-GB" sz="1050" baseline="0">
              <a:latin typeface="Times New Roman" panose="02020603050405020304" pitchFamily="18" charset="0"/>
              <a:ea typeface="+mn-ea"/>
              <a:cs typeface="Times New Roman" panose="02020603050405020304" pitchFamily="18" charset="0"/>
            </a:rPr>
            <a:t> (d)  </a:t>
          </a:r>
          <a:r>
            <a:rPr lang="zh-CN" altLang="en-US" sz="1050" baseline="0">
              <a:latin typeface="Times New Roman" panose="02020603050405020304" pitchFamily="18" charset="0"/>
              <a:ea typeface="+mn-ea"/>
              <a:cs typeface="Times New Roman" panose="02020603050405020304" pitchFamily="18" charset="0"/>
            </a:rPr>
            <a:t>以平方米标示的区域面积，以及</a:t>
          </a:r>
          <a:r>
            <a:rPr lang="en-GB" sz="1050" baseline="0">
              <a:latin typeface="Times New Roman" panose="02020603050405020304" pitchFamily="18" charset="0"/>
              <a:ea typeface="+mn-ea"/>
              <a:cs typeface="Times New Roman" panose="02020603050405020304" pitchFamily="18" charset="0"/>
            </a:rPr>
            <a:t> (e)  </a:t>
          </a:r>
          <a:r>
            <a:rPr lang="zh-CN" altLang="en-US" sz="1050" baseline="0">
              <a:latin typeface="Times New Roman" panose="02020603050405020304" pitchFamily="18" charset="0"/>
              <a:ea typeface="+mn-ea"/>
              <a:cs typeface="Times New Roman" panose="02020603050405020304" pitchFamily="18" charset="0"/>
            </a:rPr>
            <a:t>区域的现况</a:t>
          </a:r>
          <a:r>
            <a:rPr lang="en-GB" sz="1050" baseline="0">
              <a:latin typeface="Times New Roman" panose="02020603050405020304" pitchFamily="18" charset="0"/>
              <a:ea typeface="+mn-ea"/>
              <a:cs typeface="Times New Roman" panose="02020603050405020304" pitchFamily="18" charset="0"/>
            </a:rPr>
            <a:t> (</a:t>
          </a:r>
          <a:r>
            <a:rPr lang="zh-CN" altLang="en-US" sz="1050" baseline="0">
              <a:latin typeface="Times New Roman" panose="02020603050405020304" pitchFamily="18" charset="0"/>
              <a:ea typeface="+mn-ea"/>
              <a:cs typeface="Times New Roman" panose="02020603050405020304" pitchFamily="18" charset="0"/>
            </a:rPr>
            <a:t>即已知内有杀伤人员地雷或被怀疑内有杀伤人员地雷</a:t>
          </a:r>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a:t>
          </a:r>
          <a:endParaRPr lang="en-GB" sz="1050" baseline="0">
            <a:latin typeface="Times New Roman" panose="02020603050405020304" pitchFamily="18" charset="0"/>
            <a:ea typeface="+mn-ea"/>
            <a:cs typeface="Times New Roman" panose="02020603050405020304" pitchFamily="18" charset="0"/>
          </a:endParaRPr>
        </a:p>
        <a:p>
          <a:pPr algn="l"/>
          <a:r>
            <a:rPr lang="zh-CN" altLang="en-US" sz="1050" baseline="0">
              <a:latin typeface="Times New Roman" panose="02020603050405020304" pitchFamily="18" charset="0"/>
              <a:ea typeface="+mn-ea"/>
              <a:cs typeface="Times New Roman" panose="02020603050405020304" pitchFamily="18" charset="0"/>
            </a:rPr>
            <a:t>注</a:t>
          </a:r>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如果过去未知的雷区在最后期限之后被发现以及</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或是宣布已完成执行，则考虑提供资料说明地雷如何</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在何地</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何时被发现</a:t>
          </a:r>
          <a:r>
            <a:rPr lang="en-GB" sz="1050" baseline="0">
              <a:latin typeface="Times New Roman" panose="02020603050405020304" pitchFamily="18" charset="0"/>
              <a:ea typeface="+mn-ea"/>
              <a:cs typeface="Times New Roman" panose="02020603050405020304" pitchFamily="18" charset="0"/>
            </a:rPr>
            <a:t> </a:t>
          </a:r>
          <a:r>
            <a:rPr lang="zh-CN" altLang="en-US" sz="1050" baseline="0">
              <a:latin typeface="Times New Roman" panose="02020603050405020304" pitchFamily="18" charset="0"/>
              <a:ea typeface="+mn-ea"/>
              <a:cs typeface="Times New Roman" panose="02020603050405020304" pitchFamily="18" charset="0"/>
            </a:rPr>
            <a:t>。</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 </a:t>
          </a:r>
          <a:r>
            <a:rPr lang="zh-CN" altLang="en-US" sz="1050" baseline="0">
              <a:latin typeface="Times New Roman" panose="02020603050405020304" pitchFamily="18" charset="0"/>
              <a:ea typeface="+mn-ea"/>
              <a:cs typeface="Times New Roman" panose="02020603050405020304" pitchFamily="18" charset="0"/>
            </a:rPr>
            <a:t>考虑尽可能详细说明每一个雷区的每一种</a:t>
          </a:r>
          <a:r>
            <a:rPr lang="zh-CN" sz="1050" baseline="0"/>
            <a:t>杀伤人员地雷的型号和数量</a:t>
          </a:r>
          <a:r>
            <a:rPr lang="zh-CN" altLang="en-US" sz="1050" baseline="0"/>
            <a:t>以及它们被埋设的时间。</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在报告主体部分，考虑提供表格概述有关所有雷区的较长清单中所载的信息，例如，按照地区管辖区</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例如省、郡、行政省等</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进行分列。</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4. </a:t>
          </a:r>
          <a:r>
            <a:rPr lang="zh-CN" altLang="en-US" sz="1050" baseline="0">
              <a:latin typeface="Times New Roman" panose="02020603050405020304" pitchFamily="18" charset="0"/>
              <a:ea typeface="+mn-ea"/>
              <a:cs typeface="Times New Roman" panose="02020603050405020304" pitchFamily="18" charset="0"/>
            </a:rPr>
            <a:t>如果可行，考虑提供一个清单，否则可以提供一个概述表格，记录过去一个日历年所取得的进展，根据不同方法所取得的成果进行分列，即删除的土地、减少的土地和清理的土地的面积。此外，列出过去一个日历年由于开展执行</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公约</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第</a:t>
          </a:r>
          <a:r>
            <a:rPr lang="en-US" altLang="zh-CN" sz="1050" baseline="0">
              <a:latin typeface="Times New Roman" panose="02020603050405020304" pitchFamily="18" charset="0"/>
              <a:ea typeface="+mn-ea"/>
              <a:cs typeface="Times New Roman" panose="02020603050405020304" pitchFamily="18" charset="0"/>
            </a:rPr>
            <a:t>5</a:t>
          </a:r>
          <a:r>
            <a:rPr lang="zh-CN" altLang="en-US" sz="1050" baseline="0">
              <a:latin typeface="Times New Roman" panose="02020603050405020304" pitchFamily="18" charset="0"/>
              <a:ea typeface="+mn-ea"/>
              <a:cs typeface="Times New Roman" panose="02020603050405020304" pitchFamily="18" charset="0"/>
            </a:rPr>
            <a:t>条的工作而销毁的所有杀伤人员地雷的型号和数量</a:t>
          </a:r>
          <a:r>
            <a:rPr lang="zh-CN" altLang="en-US" sz="1100">
              <a:latin typeface="Times New Roman" panose="02020603050405020304" pitchFamily="18" charset="0"/>
              <a:ea typeface="+mn-ea"/>
              <a:cs typeface="Times New Roman" panose="02020603050405020304" pitchFamily="18" charset="0"/>
            </a:rPr>
            <a:t>。</a:t>
          </a:r>
          <a:endParaRPr lang="en-GB" sz="1100">
            <a:latin typeface="Times New Roman" panose="02020603050405020304" pitchFamily="18" charset="0"/>
            <a:ea typeface="+mn-ea"/>
            <a:cs typeface="Times New Roman" panose="02020603050405020304" pitchFamily="18" charset="0"/>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959370" y="1244176"/>
          <a:ext cx="91440" cy="216098"/>
        </a:xfr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59906" custLinFactNeighborY="5624">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929511" y="0"/>
              </a:moveTo>
              <a:lnTo>
                <a:pt x="1929511" y="81842"/>
              </a:lnTo>
              <a:lnTo>
                <a:pt x="0" y="81842"/>
              </a:lnTo>
              <a:lnTo>
                <a:pt x="0" y="163684"/>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X="61079" custLinFactNeighborY="7165"/>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5720" y="0"/>
              </a:moveTo>
              <a:lnTo>
                <a:pt x="45720" y="216098"/>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281436" custScaleY="803186" custLinFactNeighborX="43481" custLinFactNeighborY="18717"/>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81842"/>
              </a:lnTo>
              <a:lnTo>
                <a:pt x="933535" y="81842"/>
              </a:lnTo>
              <a:lnTo>
                <a:pt x="933535" y="163684"/>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X="10051" custLinFactNeighborY="9716"/>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216098"/>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365167" custScaleY="1352050" custLinFactX="26140" custLinFactNeighborX="100000" custLinFactNeighborY="25689"/>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53FB9C18-8CB7-4A09-BA61-7E8E25F40C8F}" type="presOf" srcId="{2404A950-0583-4022-B3D8-E488B9592F06}" destId="{D45A941F-2342-4BDF-885F-DAC20BD7E731}" srcOrd="0" destOrd="0" presId="urn:microsoft.com/office/officeart/2005/8/layout/hierarchy6"/>
    <dgm:cxn modelId="{7F3AD05B-349A-475B-8454-BB6B6385D9FC}" type="presOf" srcId="{0B08A4B6-3CCA-400C-9020-1F2A4B8C2159}" destId="{209F9D3A-8696-4616-9075-A9862D8CBC35}" srcOrd="0" destOrd="0" presId="urn:microsoft.com/office/officeart/2005/8/layout/hierarchy6"/>
    <dgm:cxn modelId="{19C3FE1B-6E03-4A71-AA74-720EF0737F7F}" type="presOf" srcId="{6DB9ADC9-41E4-47A0-9D3A-15B2FBC262EC}" destId="{ED769F40-593E-45B4-8F4B-EA16FDEF908C}" srcOrd="0" destOrd="0" presId="urn:microsoft.com/office/officeart/2005/8/layout/hierarchy6"/>
    <dgm:cxn modelId="{7E6360DB-E952-434C-8846-11B906F0827E}" type="presOf" srcId="{7FCC0D60-287A-4DE0-AA19-11ED06C50A76}" destId="{91AF05E1-1FB4-4ADE-9928-DEA7D3F46BB2}"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215669EE-0FB1-4432-88C2-CD3E1CF26873}" type="presOf" srcId="{A369E8AF-6AC6-4A03-B3A1-B16DC70055B5}" destId="{E61CF7D9-6912-4B6C-B850-DF8B4805FF61}" srcOrd="0" destOrd="0" presId="urn:microsoft.com/office/officeart/2005/8/layout/hierarchy6"/>
    <dgm:cxn modelId="{C0BD3A3A-B23C-4D42-8D92-3A7007B0ED5D}" type="presOf" srcId="{2FC9998C-3278-4C64-83B2-5E6739F9A655}" destId="{7A8B56C1-FB64-4EC7-B9EB-CF9C20E6393D}" srcOrd="0" destOrd="0" presId="urn:microsoft.com/office/officeart/2005/8/layout/hierarchy6"/>
    <dgm:cxn modelId="{62C3D2E8-D11D-4EA7-BFA6-DAA895AD4F05}" type="presOf" srcId="{1114E04A-F7B3-4A74-A419-238D653A5A69}" destId="{1576087E-9CC3-43CB-9859-882A7E55432F}" srcOrd="0" destOrd="0" presId="urn:microsoft.com/office/officeart/2005/8/layout/hierarchy6"/>
    <dgm:cxn modelId="{A9178C96-CC24-4EB6-834B-A0ADFEE7F72E}" type="presOf" srcId="{F2BEEA18-ABA8-44D5-BD05-2A917EEB2DAD}" destId="{A57D9D67-27EF-4200-9297-1050CC843403}"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A5B49195-7535-4A61-9A52-0190412AFF2D}" srcId="{1114E04A-F7B3-4A74-A419-238D653A5A69}" destId="{2404A950-0583-4022-B3D8-E488B9592F06}" srcOrd="0" destOrd="0" parTransId="{FC225C26-BED5-4E62-8A28-6EB91E0B8FCB}" sibTransId="{CF95E77F-322A-4D4C-8C07-AFEF76DE091B}"/>
    <dgm:cxn modelId="{F1803DEF-4CB6-4B17-8898-5DB621DFFAE2}" type="presOf" srcId="{10D597A1-D8AD-49EC-A769-F5EB949F4B77}" destId="{2270F21E-B57D-4FE1-B22A-1FA41AFB1C49}" srcOrd="0" destOrd="0" presId="urn:microsoft.com/office/officeart/2005/8/layout/hierarchy6"/>
    <dgm:cxn modelId="{262D55F9-D357-46D3-8974-5BE3ED7A6FEA}" type="presOf" srcId="{02CD4B8F-6DC6-4295-B49C-62594A11D051}" destId="{10592F55-6167-4B89-880A-FF1259102033}" srcOrd="0" destOrd="0" presId="urn:microsoft.com/office/officeart/2005/8/layout/hierarchy6"/>
    <dgm:cxn modelId="{5E85F639-7585-4585-A4FE-AD445E6064DB}" type="presParOf" srcId="{1576087E-9CC3-43CB-9859-882A7E55432F}" destId="{83189161-81CF-4DD8-BCC0-0A064564F96E}" srcOrd="0" destOrd="0" presId="urn:microsoft.com/office/officeart/2005/8/layout/hierarchy6"/>
    <dgm:cxn modelId="{588FF6EB-4721-4DA5-8A34-3E9E438B813A}" type="presParOf" srcId="{83189161-81CF-4DD8-BCC0-0A064564F96E}" destId="{0B229069-A6BC-4B84-941A-EE3CC0F84C9A}" srcOrd="0" destOrd="0" presId="urn:microsoft.com/office/officeart/2005/8/layout/hierarchy6"/>
    <dgm:cxn modelId="{93E40899-8D90-4F6A-A632-091553AB3A64}" type="presParOf" srcId="{0B229069-A6BC-4B84-941A-EE3CC0F84C9A}" destId="{889AC6BE-5F8F-45FF-97EC-0899FDA6504E}" srcOrd="0" destOrd="0" presId="urn:microsoft.com/office/officeart/2005/8/layout/hierarchy6"/>
    <dgm:cxn modelId="{14C44F9C-1774-43BD-896E-48C25A55EEEC}" type="presParOf" srcId="{889AC6BE-5F8F-45FF-97EC-0899FDA6504E}" destId="{D45A941F-2342-4BDF-885F-DAC20BD7E731}" srcOrd="0" destOrd="0" presId="urn:microsoft.com/office/officeart/2005/8/layout/hierarchy6"/>
    <dgm:cxn modelId="{A8AAA338-F730-4315-A4AF-FC8CF85C2892}" type="presParOf" srcId="{889AC6BE-5F8F-45FF-97EC-0899FDA6504E}" destId="{3384DB86-F7D9-4100-B01E-76819065C407}" srcOrd="1" destOrd="0" presId="urn:microsoft.com/office/officeart/2005/8/layout/hierarchy6"/>
    <dgm:cxn modelId="{A7983310-F3FF-4D85-9C24-11F16514BD67}" type="presParOf" srcId="{3384DB86-F7D9-4100-B01E-76819065C407}" destId="{7A8B56C1-FB64-4EC7-B9EB-CF9C20E6393D}" srcOrd="0" destOrd="0" presId="urn:microsoft.com/office/officeart/2005/8/layout/hierarchy6"/>
    <dgm:cxn modelId="{2C0986D7-EC38-428F-BBED-95F924A54347}" type="presParOf" srcId="{3384DB86-F7D9-4100-B01E-76819065C407}" destId="{9856DB8C-32DB-4206-8E74-5C4ABAC41ED5}" srcOrd="1" destOrd="0" presId="urn:microsoft.com/office/officeart/2005/8/layout/hierarchy6"/>
    <dgm:cxn modelId="{BFC4F75A-BC52-4ACE-8119-2BC84DFAD309}" type="presParOf" srcId="{9856DB8C-32DB-4206-8E74-5C4ABAC41ED5}" destId="{10592F55-6167-4B89-880A-FF1259102033}" srcOrd="0" destOrd="0" presId="urn:microsoft.com/office/officeart/2005/8/layout/hierarchy6"/>
    <dgm:cxn modelId="{9BC0780A-12B1-40B5-91F8-221CB6E5C117}" type="presParOf" srcId="{9856DB8C-32DB-4206-8E74-5C4ABAC41ED5}" destId="{4529C321-163D-4CB9-93F8-F51EC0244C05}" srcOrd="1" destOrd="0" presId="urn:microsoft.com/office/officeart/2005/8/layout/hierarchy6"/>
    <dgm:cxn modelId="{AC31D80D-0EB6-4334-ACC0-037EB728D4B6}" type="presParOf" srcId="{4529C321-163D-4CB9-93F8-F51EC0244C05}" destId="{A57D9D67-27EF-4200-9297-1050CC843403}" srcOrd="0" destOrd="0" presId="urn:microsoft.com/office/officeart/2005/8/layout/hierarchy6"/>
    <dgm:cxn modelId="{F6E13DD7-C16A-478A-A22F-CAF86DB82B3D}" type="presParOf" srcId="{4529C321-163D-4CB9-93F8-F51EC0244C05}" destId="{9CFA2BED-6809-4CD9-84E9-347D4FCD5D55}" srcOrd="1" destOrd="0" presId="urn:microsoft.com/office/officeart/2005/8/layout/hierarchy6"/>
    <dgm:cxn modelId="{70FD7AD7-83CE-4BE5-B659-A2C486DC314C}" type="presParOf" srcId="{9CFA2BED-6809-4CD9-84E9-347D4FCD5D55}" destId="{ED769F40-593E-45B4-8F4B-EA16FDEF908C}" srcOrd="0" destOrd="0" presId="urn:microsoft.com/office/officeart/2005/8/layout/hierarchy6"/>
    <dgm:cxn modelId="{9A903EC3-A523-46E3-8F68-D6E75D343555}" type="presParOf" srcId="{9CFA2BED-6809-4CD9-84E9-347D4FCD5D55}" destId="{55EAC75B-3483-4D92-9269-9AFEFBA4723B}" srcOrd="1" destOrd="0" presId="urn:microsoft.com/office/officeart/2005/8/layout/hierarchy6"/>
    <dgm:cxn modelId="{6659F2CD-B27E-4209-ABBA-BC36F9B95F2F}" type="presParOf" srcId="{3384DB86-F7D9-4100-B01E-76819065C407}" destId="{209F9D3A-8696-4616-9075-A9862D8CBC35}" srcOrd="2" destOrd="0" presId="urn:microsoft.com/office/officeart/2005/8/layout/hierarchy6"/>
    <dgm:cxn modelId="{34CFEDAB-20F9-4D7B-B712-F981C0E76AC5}" type="presParOf" srcId="{3384DB86-F7D9-4100-B01E-76819065C407}" destId="{7FF123DA-0237-4F30-9D19-C700F47676A0}" srcOrd="3" destOrd="0" presId="urn:microsoft.com/office/officeart/2005/8/layout/hierarchy6"/>
    <dgm:cxn modelId="{005E59E3-4BDC-4C24-B8CC-40039DF89BD3}" type="presParOf" srcId="{7FF123DA-0237-4F30-9D19-C700F47676A0}" destId="{91AF05E1-1FB4-4ADE-9928-DEA7D3F46BB2}" srcOrd="0" destOrd="0" presId="urn:microsoft.com/office/officeart/2005/8/layout/hierarchy6"/>
    <dgm:cxn modelId="{6D0120F1-ED69-49A1-BEAF-0DFD29E40111}" type="presParOf" srcId="{7FF123DA-0237-4F30-9D19-C700F47676A0}" destId="{8A08B4EF-0624-4230-9223-473714E62CA5}" srcOrd="1" destOrd="0" presId="urn:microsoft.com/office/officeart/2005/8/layout/hierarchy6"/>
    <dgm:cxn modelId="{FD178B16-13E8-4328-A348-69ADB000476F}" type="presParOf" srcId="{8A08B4EF-0624-4230-9223-473714E62CA5}" destId="{2270F21E-B57D-4FE1-B22A-1FA41AFB1C49}" srcOrd="0" destOrd="0" presId="urn:microsoft.com/office/officeart/2005/8/layout/hierarchy6"/>
    <dgm:cxn modelId="{B4855EEA-6C68-40C0-9CE7-BB4E947B1D80}" type="presParOf" srcId="{8A08B4EF-0624-4230-9223-473714E62CA5}" destId="{99997F67-8F48-4B77-BDE1-32178F165E97}" srcOrd="1" destOrd="0" presId="urn:microsoft.com/office/officeart/2005/8/layout/hierarchy6"/>
    <dgm:cxn modelId="{5AF6E231-38FF-41F8-A8B8-2E68547F055B}" type="presParOf" srcId="{99997F67-8F48-4B77-BDE1-32178F165E97}" destId="{E61CF7D9-6912-4B6C-B850-DF8B4805FF61}" srcOrd="0" destOrd="0" presId="urn:microsoft.com/office/officeart/2005/8/layout/hierarchy6"/>
    <dgm:cxn modelId="{AA573CB5-596B-49C7-9372-0757BF7CF038}" type="presParOf" srcId="{99997F67-8F48-4B77-BDE1-32178F165E97}" destId="{3D26351A-5CD1-47C7-9EB8-15FB7A37590B}" srcOrd="1" destOrd="0" presId="urn:microsoft.com/office/officeart/2005/8/layout/hierarchy6"/>
    <dgm:cxn modelId="{F0D3E421-56A9-4DD4-AEF3-A1A5646F0B5C}"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5" qsCatId="simple" csTypeId="urn:microsoft.com/office/officeart/2005/8/colors/accent0_1" csCatId="mainScheme" phldr="1"/>
      <dgm:spPr/>
      <dgm:t>
        <a:bodyPr/>
        <a:lstStyle/>
        <a:p>
          <a:endParaRPr lang="en-GB"/>
        </a:p>
      </dgm:t>
    </dgm:pt>
    <dgm:pt modelId="{2404A950-0583-4022-B3D8-E488B9592F06}">
      <dgm:prSet phldrT="[Text]" custT="1"/>
      <dgm:spPr>
        <a:xfrm>
          <a:off x="543730" y="0"/>
          <a:ext cx="4394518" cy="578643"/>
        </a:xfrm>
      </dgm:spPr>
      <dgm:t>
        <a:bodyPr/>
        <a:lstStyle/>
        <a:p>
          <a:r>
            <a:rPr lang="zh-CN" altLang="en-US" sz="1050" baseline="0">
              <a:latin typeface="Times New Roman" panose="02020603050405020304" pitchFamily="18" charset="0"/>
              <a:ea typeface="+mn-ea"/>
              <a:cs typeface="Times New Roman" panose="02020603050405020304" pitchFamily="18" charset="0"/>
            </a:rPr>
            <a:t>在缔约国的管辖或控制下是否存在内有或被怀疑内有杀伤人员地雷的雷区？</a:t>
          </a:r>
          <a:endParaRPr lang="en-GB" sz="1050" baseline="0">
            <a:latin typeface="Times New Roman" panose="02020603050405020304" pitchFamily="18" charset="0"/>
            <a:ea typeface="+mn-ea"/>
            <a:cs typeface="Times New Roman" panose="02020603050405020304" pitchFamily="18" charset="0"/>
          </a:endParaRPr>
        </a:p>
        <a:p>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续</a:t>
          </a:r>
          <a:r>
            <a:rPr lang="en-GB" sz="1050" baseline="0">
              <a:latin typeface="Times New Roman" panose="02020603050405020304" pitchFamily="18" charset="0"/>
              <a:ea typeface="+mn-ea"/>
              <a:cs typeface="Times New Roman" panose="02020603050405020304" pitchFamily="18" charset="0"/>
            </a:rPr>
            <a:t>)</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436816" y="839116"/>
          <a:ext cx="867965" cy="578643"/>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870799" y="578643"/>
          <a:ext cx="1870190" cy="26047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91389" y="839116"/>
          <a:ext cx="867965" cy="578643"/>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740989" y="578643"/>
          <a:ext cx="784382" cy="26047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1565319" y="1641551"/>
          <a:ext cx="3920401" cy="5340274"/>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a:t>
          </a: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5. </a:t>
          </a:r>
          <a:r>
            <a:rPr lang="zh-CN" altLang="en-US" sz="1050" baseline="0">
              <a:latin typeface="Times New Roman" panose="02020603050405020304" pitchFamily="18" charset="0"/>
              <a:ea typeface="+mn-ea"/>
              <a:cs typeface="Times New Roman" panose="02020603050405020304" pitchFamily="18" charset="0"/>
            </a:rPr>
            <a:t>如果相关，考虑报告过去一个日历年根据缔约国上一次延期请求</a:t>
          </a:r>
          <a:r>
            <a:rPr lang="en-US" sz="1050" baseline="0"/>
            <a:t>中订有时限的承诺和关于请求作出的决定</a:t>
          </a:r>
          <a:r>
            <a:rPr lang="zh-CN" altLang="en-US" sz="1050" baseline="0">
              <a:latin typeface="Times New Roman" panose="02020603050405020304" pitchFamily="18" charset="0"/>
              <a:ea typeface="+mn-ea"/>
              <a:cs typeface="Times New Roman" panose="02020603050405020304" pitchFamily="18" charset="0"/>
            </a:rPr>
            <a:t>所采取的行动和行动的成果。</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6. </a:t>
          </a:r>
          <a:r>
            <a:rPr lang="zh-CN" altLang="en-US" sz="1050" baseline="0">
              <a:latin typeface="Times New Roman" panose="02020603050405020304" pitchFamily="18" charset="0"/>
              <a:ea typeface="+mn-ea"/>
              <a:cs typeface="Times New Roman" panose="02020603050405020304" pitchFamily="18" charset="0"/>
            </a:rPr>
            <a:t>如果可行，考虑提供一个清单，否则可以提供一个概述表格说明在本年度以及今后几年计划取得的进展。</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7. </a:t>
          </a:r>
          <a:r>
            <a:rPr lang="zh-CN" altLang="en-US" sz="1050" baseline="0">
              <a:latin typeface="Times New Roman" panose="02020603050405020304" pitchFamily="18" charset="0"/>
              <a:ea typeface="+mn-ea"/>
              <a:cs typeface="Times New Roman" panose="02020603050405020304" pitchFamily="18" charset="0"/>
            </a:rPr>
            <a:t>考虑提供任何其他有助于理解缔约国执行</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公约</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第</a:t>
          </a:r>
          <a:r>
            <a:rPr lang="en-US" altLang="zh-CN" sz="1050" baseline="0">
              <a:latin typeface="Times New Roman" panose="02020603050405020304" pitchFamily="18" charset="0"/>
              <a:ea typeface="+mn-ea"/>
              <a:cs typeface="Times New Roman" panose="02020603050405020304" pitchFamily="18" charset="0"/>
            </a:rPr>
            <a:t>5</a:t>
          </a:r>
          <a:r>
            <a:rPr lang="zh-CN" altLang="en-US" sz="1050" baseline="0">
              <a:latin typeface="Times New Roman" panose="02020603050405020304" pitchFamily="18" charset="0"/>
              <a:ea typeface="+mn-ea"/>
              <a:cs typeface="Times New Roman" panose="02020603050405020304" pitchFamily="18" charset="0"/>
            </a:rPr>
            <a:t>条方案的相关资料</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例如，适用的安全和环境标准，可用的资源，援助请求，等</a:t>
          </a:r>
          <a:r>
            <a:rPr lang="en-US" altLang="zh-CN" sz="1050" baseline="0">
              <a:latin typeface="Times New Roman" panose="02020603050405020304" pitchFamily="18" charset="0"/>
              <a:ea typeface="+mn-ea"/>
              <a:cs typeface="Times New Roman" panose="02020603050405020304" pitchFamily="18" charset="0"/>
            </a:rPr>
            <a:t>)</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8. </a:t>
          </a:r>
          <a:r>
            <a:rPr lang="zh-CN" altLang="en-US" sz="1050" baseline="0">
              <a:latin typeface="Times New Roman" panose="02020603050405020304" pitchFamily="18" charset="0"/>
              <a:ea typeface="+mn-ea"/>
              <a:cs typeface="Times New Roman" panose="02020603050405020304" pitchFamily="18" charset="0"/>
            </a:rPr>
            <a:t>考虑提供资料说明过去一个日历年为</a:t>
          </a:r>
          <a:r>
            <a:rPr lang="zh-CN" sz="1050" baseline="0"/>
            <a:t>向内有或被怀疑内有杀伤人员地雷的所有地区内居民立即发出有效警告而采取的措施</a:t>
          </a:r>
          <a:r>
            <a:rPr lang="zh-CN" altLang="en-US" sz="1050" baseline="0"/>
            <a:t>。考虑说明这些措施如何</a:t>
          </a:r>
          <a:r>
            <a:rPr lang="zh-CN" sz="1050" baseline="0"/>
            <a:t>作为针对最高危人群而开展的更广泛的评估和减少危险活动的一部分</a:t>
          </a:r>
          <a:r>
            <a:rPr lang="zh-CN" altLang="en-US" sz="1050" baseline="0"/>
            <a:t>，以及</a:t>
          </a:r>
          <a:r>
            <a:rPr lang="zh-CN" sz="1050" baseline="0"/>
            <a:t>有关方案</a:t>
          </a:r>
          <a:r>
            <a:rPr lang="zh-CN" altLang="en-US" sz="1050" baseline="0"/>
            <a:t>如何做到</a:t>
          </a:r>
          <a:r>
            <a:rPr lang="zh-CN" sz="1050" baseline="0"/>
            <a:t>与年龄适应并考虑性别，与适用的国家标准和国际标准一致，适合受地雷影响社区的需要，并酌情纳入正在进行的地雷行动活动，主要是数据收集、排雷以及受害者援助等活动</a:t>
          </a:r>
          <a:r>
            <a:rPr lang="zh-CN" altLang="en-US" sz="1050" baseline="0"/>
            <a:t>。</a:t>
          </a:r>
          <a:endParaRPr lang="en-GB" sz="1050" baseline="0">
            <a:latin typeface="Times New Roman" panose="02020603050405020304" pitchFamily="18" charset="0"/>
            <a:ea typeface="+mn-ea"/>
            <a:cs typeface="Times New Roman" panose="02020603050405020304" pitchFamily="18" charset="0"/>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479652" y="1417760"/>
          <a:ext cx="91440" cy="223790"/>
        </a:xfrm>
      </dgm:spPr>
      <dgm:t>
        <a:bodyPr/>
        <a:lstStyle/>
        <a:p>
          <a:endParaRPr lang="en-GB" sz="1100">
            <a:latin typeface="Times New Roman" panose="02020603050405020304" pitchFamily="18" charset="0"/>
            <a:cs typeface="Times New Roman" panose="02020603050405020304" pitchFamily="18" charset="0"/>
          </a:endParaRPr>
        </a:p>
      </dgm:t>
    </dgm:pt>
    <dgm:pt modelId="{6DB9ADC9-41E4-47A0-9D3A-15B2FBC262EC}">
      <dgm:prSet phldrT="[Text]" custT="1"/>
      <dgm:spPr>
        <a:xfrm>
          <a:off x="436816" y="1649218"/>
          <a:ext cx="867965" cy="578643"/>
        </a:xfrm>
      </dgm:spPr>
      <dgm:t>
        <a:bodyPr/>
        <a:lstStyle/>
        <a:p>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见上一页。</a:t>
          </a:r>
          <a:r>
            <a:rPr lang="en-GB" sz="1050" baseline="0">
              <a:latin typeface="Times New Roman" panose="02020603050405020304" pitchFamily="18" charset="0"/>
              <a:ea typeface="+mn-ea"/>
              <a:cs typeface="Times New Roman" panose="02020603050405020304" pitchFamily="18" charset="0"/>
            </a:rPr>
            <a:t>)</a:t>
          </a: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F2BEEA18-ABA8-44D5-BD05-2A917EEB2DAD}" type="parTrans" cxnId="{A3899194-8B21-408C-9B8F-F4DB6E620C12}">
      <dgm:prSet/>
      <dgm:spPr>
        <a:xfrm>
          <a:off x="825079" y="1417760"/>
          <a:ext cx="91440" cy="231457"/>
        </a:xfr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57195" custLinFactNeighborY="-13841">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870190" y="0"/>
              </a:moveTo>
              <a:lnTo>
                <a:pt x="1870190" y="130236"/>
              </a:lnTo>
              <a:lnTo>
                <a:pt x="0" y="130236"/>
              </a:lnTo>
              <a:lnTo>
                <a:pt x="0" y="26047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X="1590" custLinFactNeighborY="-7614"/>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5720" y="0"/>
              </a:moveTo>
              <a:lnTo>
                <a:pt x="45720" y="231457"/>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111540" custLinFactNeighborY="-9999"/>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130236"/>
              </a:lnTo>
              <a:lnTo>
                <a:pt x="784382" y="130236"/>
              </a:lnTo>
              <a:lnTo>
                <a:pt x="784382" y="26047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9999"/>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111895"/>
              </a:lnTo>
              <a:lnTo>
                <a:pt x="45867" y="111895"/>
              </a:lnTo>
              <a:lnTo>
                <a:pt x="45867" y="223790"/>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451677" custScaleY="922895" custLinFactNeighborX="17" custLinFactNeighborY="-11324"/>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7FB27F30-71AA-4F71-B698-0443BED8B2B1}" type="presOf" srcId="{0B08A4B6-3CCA-400C-9020-1F2A4B8C2159}" destId="{209F9D3A-8696-4616-9075-A9862D8CBC35}"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DBB1B88F-0833-4B53-B808-76CE61F7FD05}" type="presOf" srcId="{02CD4B8F-6DC6-4295-B49C-62594A11D051}" destId="{10592F55-6167-4B89-880A-FF1259102033}" srcOrd="0" destOrd="0" presId="urn:microsoft.com/office/officeart/2005/8/layout/hierarchy6"/>
    <dgm:cxn modelId="{4D16949E-0581-48DD-A0A5-BE804842EA12}" type="presOf" srcId="{2FC9998C-3278-4C64-83B2-5E6739F9A655}" destId="{7A8B56C1-FB64-4EC7-B9EB-CF9C20E6393D}" srcOrd="0" destOrd="0" presId="urn:microsoft.com/office/officeart/2005/8/layout/hierarchy6"/>
    <dgm:cxn modelId="{4A7837F6-E6F5-4532-893D-D1AE2F573C93}" type="presOf" srcId="{7FCC0D60-287A-4DE0-AA19-11ED06C50A76}" destId="{91AF05E1-1FB4-4ADE-9928-DEA7D3F46BB2}" srcOrd="0" destOrd="0" presId="urn:microsoft.com/office/officeart/2005/8/layout/hierarchy6"/>
    <dgm:cxn modelId="{E9D2B3A3-53BA-4718-90E7-F80A5DC95978}" type="presOf" srcId="{A369E8AF-6AC6-4A03-B3A1-B16DC70055B5}" destId="{E61CF7D9-6912-4B6C-B850-DF8B4805FF61}" srcOrd="0" destOrd="0" presId="urn:microsoft.com/office/officeart/2005/8/layout/hierarchy6"/>
    <dgm:cxn modelId="{F84143D2-4D4E-439D-8A49-D1D1416B971E}" type="presOf" srcId="{1114E04A-F7B3-4A74-A419-238D653A5A69}" destId="{1576087E-9CC3-43CB-9859-882A7E55432F}" srcOrd="0" destOrd="0" presId="urn:microsoft.com/office/officeart/2005/8/layout/hierarchy6"/>
    <dgm:cxn modelId="{32FBD112-1A3A-48E2-80B4-5E5BAF4A7373}" type="presOf" srcId="{F2BEEA18-ABA8-44D5-BD05-2A917EEB2DAD}" destId="{A57D9D67-27EF-4200-9297-1050CC843403}"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40C88308-998A-4A7A-BC5F-2C666EEB0536}" type="presOf" srcId="{6DB9ADC9-41E4-47A0-9D3A-15B2FBC262EC}" destId="{ED769F40-593E-45B4-8F4B-EA16FDEF908C}" srcOrd="0" destOrd="0" presId="urn:microsoft.com/office/officeart/2005/8/layout/hierarchy6"/>
    <dgm:cxn modelId="{E884EEA2-9378-4C30-9B5E-529A408CD5EE}" type="presOf" srcId="{10D597A1-D8AD-49EC-A769-F5EB949F4B77}" destId="{2270F21E-B57D-4FE1-B22A-1FA41AFB1C49}" srcOrd="0" destOrd="0" presId="urn:microsoft.com/office/officeart/2005/8/layout/hierarchy6"/>
    <dgm:cxn modelId="{C67A8AA7-BE67-4ABF-8D07-38878D8D8E32}" type="presOf" srcId="{2404A950-0583-4022-B3D8-E488B9592F06}" destId="{D45A941F-2342-4BDF-885F-DAC20BD7E731}" srcOrd="0" destOrd="0" presId="urn:microsoft.com/office/officeart/2005/8/layout/hierarchy6"/>
    <dgm:cxn modelId="{137AB363-BE44-4472-86CD-84820F760FE8}" type="presParOf" srcId="{1576087E-9CC3-43CB-9859-882A7E55432F}" destId="{83189161-81CF-4DD8-BCC0-0A064564F96E}" srcOrd="0" destOrd="0" presId="urn:microsoft.com/office/officeart/2005/8/layout/hierarchy6"/>
    <dgm:cxn modelId="{581BC39D-EF8D-49F4-9410-1829931BCF2B}" type="presParOf" srcId="{83189161-81CF-4DD8-BCC0-0A064564F96E}" destId="{0B229069-A6BC-4B84-941A-EE3CC0F84C9A}" srcOrd="0" destOrd="0" presId="urn:microsoft.com/office/officeart/2005/8/layout/hierarchy6"/>
    <dgm:cxn modelId="{01F121EA-91EC-4443-844A-91D3DE2C03EA}" type="presParOf" srcId="{0B229069-A6BC-4B84-941A-EE3CC0F84C9A}" destId="{889AC6BE-5F8F-45FF-97EC-0899FDA6504E}" srcOrd="0" destOrd="0" presId="urn:microsoft.com/office/officeart/2005/8/layout/hierarchy6"/>
    <dgm:cxn modelId="{98307752-8D66-416D-AA24-F88176C5BC21}" type="presParOf" srcId="{889AC6BE-5F8F-45FF-97EC-0899FDA6504E}" destId="{D45A941F-2342-4BDF-885F-DAC20BD7E731}" srcOrd="0" destOrd="0" presId="urn:microsoft.com/office/officeart/2005/8/layout/hierarchy6"/>
    <dgm:cxn modelId="{8E966EB6-39E3-432F-A5D4-AF01C3CABA63}" type="presParOf" srcId="{889AC6BE-5F8F-45FF-97EC-0899FDA6504E}" destId="{3384DB86-F7D9-4100-B01E-76819065C407}" srcOrd="1" destOrd="0" presId="urn:microsoft.com/office/officeart/2005/8/layout/hierarchy6"/>
    <dgm:cxn modelId="{2ABEDA29-C89C-4A59-89E9-64DC76D742A2}" type="presParOf" srcId="{3384DB86-F7D9-4100-B01E-76819065C407}" destId="{7A8B56C1-FB64-4EC7-B9EB-CF9C20E6393D}" srcOrd="0" destOrd="0" presId="urn:microsoft.com/office/officeart/2005/8/layout/hierarchy6"/>
    <dgm:cxn modelId="{348EC4DC-AFDD-4BF3-B356-1D7027B4B46C}" type="presParOf" srcId="{3384DB86-F7D9-4100-B01E-76819065C407}" destId="{9856DB8C-32DB-4206-8E74-5C4ABAC41ED5}" srcOrd="1" destOrd="0" presId="urn:microsoft.com/office/officeart/2005/8/layout/hierarchy6"/>
    <dgm:cxn modelId="{50CFF9C3-6A69-493E-BFDC-73F62D19753B}" type="presParOf" srcId="{9856DB8C-32DB-4206-8E74-5C4ABAC41ED5}" destId="{10592F55-6167-4B89-880A-FF1259102033}" srcOrd="0" destOrd="0" presId="urn:microsoft.com/office/officeart/2005/8/layout/hierarchy6"/>
    <dgm:cxn modelId="{B2C0E36E-F35E-41CF-A9ED-D83B4C0FB0F0}" type="presParOf" srcId="{9856DB8C-32DB-4206-8E74-5C4ABAC41ED5}" destId="{4529C321-163D-4CB9-93F8-F51EC0244C05}" srcOrd="1" destOrd="0" presId="urn:microsoft.com/office/officeart/2005/8/layout/hierarchy6"/>
    <dgm:cxn modelId="{39003B8A-B035-47AF-9B0D-8F0CC22EFF7F}" type="presParOf" srcId="{4529C321-163D-4CB9-93F8-F51EC0244C05}" destId="{A57D9D67-27EF-4200-9297-1050CC843403}" srcOrd="0" destOrd="0" presId="urn:microsoft.com/office/officeart/2005/8/layout/hierarchy6"/>
    <dgm:cxn modelId="{48927386-C594-4264-A758-45A5B2316F51}" type="presParOf" srcId="{4529C321-163D-4CB9-93F8-F51EC0244C05}" destId="{9CFA2BED-6809-4CD9-84E9-347D4FCD5D55}" srcOrd="1" destOrd="0" presId="urn:microsoft.com/office/officeart/2005/8/layout/hierarchy6"/>
    <dgm:cxn modelId="{44D966B6-CD96-4641-AB3C-0270E77DA837}" type="presParOf" srcId="{9CFA2BED-6809-4CD9-84E9-347D4FCD5D55}" destId="{ED769F40-593E-45B4-8F4B-EA16FDEF908C}" srcOrd="0" destOrd="0" presId="urn:microsoft.com/office/officeart/2005/8/layout/hierarchy6"/>
    <dgm:cxn modelId="{59AF64B2-BBBA-493F-8601-8AF55628AD87}" type="presParOf" srcId="{9CFA2BED-6809-4CD9-84E9-347D4FCD5D55}" destId="{55EAC75B-3483-4D92-9269-9AFEFBA4723B}" srcOrd="1" destOrd="0" presId="urn:microsoft.com/office/officeart/2005/8/layout/hierarchy6"/>
    <dgm:cxn modelId="{36E3EC95-3CAF-4E36-B85B-01AB6411F03B}" type="presParOf" srcId="{3384DB86-F7D9-4100-B01E-76819065C407}" destId="{209F9D3A-8696-4616-9075-A9862D8CBC35}" srcOrd="2" destOrd="0" presId="urn:microsoft.com/office/officeart/2005/8/layout/hierarchy6"/>
    <dgm:cxn modelId="{E86ACCB3-0707-4DBD-86DF-8F44CAC17028}" type="presParOf" srcId="{3384DB86-F7D9-4100-B01E-76819065C407}" destId="{7FF123DA-0237-4F30-9D19-C700F47676A0}" srcOrd="3" destOrd="0" presId="urn:microsoft.com/office/officeart/2005/8/layout/hierarchy6"/>
    <dgm:cxn modelId="{02E3BE3B-BCE0-4B25-B604-CBB5B199C279}" type="presParOf" srcId="{7FF123DA-0237-4F30-9D19-C700F47676A0}" destId="{91AF05E1-1FB4-4ADE-9928-DEA7D3F46BB2}" srcOrd="0" destOrd="0" presId="urn:microsoft.com/office/officeart/2005/8/layout/hierarchy6"/>
    <dgm:cxn modelId="{E33E4F0A-53BE-4FA9-8C24-90C5216BAD5B}" type="presParOf" srcId="{7FF123DA-0237-4F30-9D19-C700F47676A0}" destId="{8A08B4EF-0624-4230-9223-473714E62CA5}" srcOrd="1" destOrd="0" presId="urn:microsoft.com/office/officeart/2005/8/layout/hierarchy6"/>
    <dgm:cxn modelId="{C9F9DA86-CB56-4D9B-935A-00E3B13E73DA}" type="presParOf" srcId="{8A08B4EF-0624-4230-9223-473714E62CA5}" destId="{2270F21E-B57D-4FE1-B22A-1FA41AFB1C49}" srcOrd="0" destOrd="0" presId="urn:microsoft.com/office/officeart/2005/8/layout/hierarchy6"/>
    <dgm:cxn modelId="{E5B1DB3A-0460-4404-9C83-61706E44804A}" type="presParOf" srcId="{8A08B4EF-0624-4230-9223-473714E62CA5}" destId="{99997F67-8F48-4B77-BDE1-32178F165E97}" srcOrd="1" destOrd="0" presId="urn:microsoft.com/office/officeart/2005/8/layout/hierarchy6"/>
    <dgm:cxn modelId="{DB322D0B-2739-4033-87BE-67C644B32016}" type="presParOf" srcId="{99997F67-8F48-4B77-BDE1-32178F165E97}" destId="{E61CF7D9-6912-4B6C-B850-DF8B4805FF61}" srcOrd="0" destOrd="0" presId="urn:microsoft.com/office/officeart/2005/8/layout/hierarchy6"/>
    <dgm:cxn modelId="{2E29C433-DACF-41AE-9906-673E1CA74525}" type="presParOf" srcId="{99997F67-8F48-4B77-BDE1-32178F165E97}" destId="{3D26351A-5CD1-47C7-9EB8-15FB7A37590B}" srcOrd="1" destOrd="0" presId="urn:microsoft.com/office/officeart/2005/8/layout/hierarchy6"/>
    <dgm:cxn modelId="{16707BCA-DA0D-4FA0-9DCE-56AF4B00EDAD}"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6" qsCatId="simple" csTypeId="urn:microsoft.com/office/officeart/2005/8/colors/accent0_1" csCatId="mainScheme" phldr="1"/>
      <dgm:spPr/>
      <dgm:t>
        <a:bodyPr/>
        <a:lstStyle/>
        <a:p>
          <a:endParaRPr lang="en-GB"/>
        </a:p>
      </dgm:t>
    </dgm:pt>
    <dgm:pt modelId="{2404A950-0583-4022-B3D8-E488B9592F06}">
      <dgm:prSet phldrT="[Text]" custT="1"/>
      <dgm:spPr>
        <a:xfrm>
          <a:off x="161817" y="599366"/>
          <a:ext cx="5324582" cy="774121"/>
        </a:xfrm>
      </dgm:spPr>
      <dgm:t>
        <a:bodyPr/>
        <a:lstStyle/>
        <a:p>
          <a:r>
            <a:rPr lang="zh-CN" altLang="en-US" sz="1050" baseline="0">
              <a:latin typeface="Times New Roman" panose="02020603050405020304" pitchFamily="18" charset="0"/>
              <a:ea typeface="+mn-ea"/>
              <a:cs typeface="Times New Roman" panose="02020603050405020304" pitchFamily="18" charset="0"/>
            </a:rPr>
            <a:t>缔约国是否曾生产杀伤人员地雷以及</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或者缔约国目前是否有属其所有或</a:t>
          </a:r>
          <a:r>
            <a:rPr lang="en-US" altLang="zh-CN" sz="1050" baseline="0">
              <a:latin typeface="Times New Roman" panose="02020603050405020304" pitchFamily="18" charset="0"/>
              <a:ea typeface="+mn-ea"/>
              <a:cs typeface="Times New Roman" panose="02020603050405020304" pitchFamily="18" charset="0"/>
            </a:rPr>
            <a:t/>
          </a:r>
          <a:br>
            <a:rPr lang="en-US" altLang="zh-CN" sz="1050" baseline="0">
              <a:latin typeface="Times New Roman" panose="02020603050405020304" pitchFamily="18" charset="0"/>
              <a:ea typeface="+mn-ea"/>
              <a:cs typeface="Times New Roman" panose="02020603050405020304" pitchFamily="18" charset="0"/>
            </a:rPr>
          </a:br>
          <a:r>
            <a:rPr lang="zh-CN" altLang="en-US" sz="1050" baseline="0">
              <a:latin typeface="Times New Roman" panose="02020603050405020304" pitchFamily="18" charset="0"/>
              <a:ea typeface="+mn-ea"/>
              <a:cs typeface="Times New Roman" panose="02020603050405020304" pitchFamily="18" charset="0"/>
            </a:rPr>
            <a:t>拥有杀伤人员地雷？</a:t>
          </a:r>
          <a:endParaRPr lang="en-GB" sz="1050" baseline="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27987" y="2093655"/>
          <a:ext cx="1421015" cy="307990"/>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338495" y="1373487"/>
          <a:ext cx="1485613" cy="720167"/>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315610" y="2731913"/>
          <a:ext cx="2042326" cy="1767675"/>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 </a:t>
          </a:r>
        </a:p>
        <a:p>
          <a:pPr algn="l"/>
          <a:r>
            <a:rPr lang="zh-CN" altLang="en-US" sz="1050" baseline="0">
              <a:latin typeface="Times New Roman" panose="02020603050405020304" pitchFamily="18" charset="0"/>
              <a:ea typeface="+mn-ea"/>
              <a:cs typeface="Times New Roman" panose="02020603050405020304" pitchFamily="18" charset="0"/>
            </a:rPr>
            <a:t>“本事项不适用，因为</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从未生产过杀伤人员地雷，目前也没有属其所有或拥有的杀伤人员地雷。”</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l"/>
          <a:r>
            <a:rPr lang="zh-CN" altLang="en-US" sz="1050" baseline="0">
              <a:latin typeface="Times New Roman" panose="02020603050405020304" pitchFamily="18" charset="0"/>
              <a:ea typeface="+mn-ea"/>
              <a:cs typeface="Times New Roman" panose="02020603050405020304" pitchFamily="18" charset="0"/>
            </a:rPr>
            <a:t>“不适用”</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291053" y="2401645"/>
          <a:ext cx="91440" cy="330268"/>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80666" y="2093655"/>
          <a:ext cx="1421015" cy="307990"/>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824108" y="1373487"/>
          <a:ext cx="1167066" cy="720167"/>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36834" y="2735060"/>
          <a:ext cx="2508680" cy="693011"/>
        </a:xfrm>
      </dgm:spPr>
      <dgm:t>
        <a:bodyPr/>
        <a:lstStyle/>
        <a:p>
          <a:r>
            <a:rPr lang="zh-CN" altLang="en-US" sz="1050" baseline="0">
              <a:latin typeface="Times New Roman" panose="02020603050405020304" pitchFamily="18" charset="0"/>
              <a:ea typeface="+mn-ea"/>
              <a:cs typeface="Times New Roman" panose="02020603050405020304" pitchFamily="18" charset="0"/>
            </a:rPr>
            <a:t>缔约国过去是否已经报告了其曾生产和</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或属其所有或拥有的杀伤人员地雷的技术特点的所有相关资料？</a:t>
          </a:r>
          <a:endParaRPr lang="en-GB" sz="1050" baseline="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3945454" y="2401645"/>
          <a:ext cx="91440" cy="33341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98492" y="3732847"/>
          <a:ext cx="1423264" cy="308644"/>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3210125" y="3428072"/>
          <a:ext cx="781049" cy="304775"/>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60591" y="3724393"/>
          <a:ext cx="1423264" cy="308520"/>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9D6DFCD7-457E-4D9C-89EF-2A50A35AA976}" type="parTrans" cxnId="{71371726-ED82-418F-B5A1-44A269FC8E80}">
      <dgm:prSet/>
      <dgm:spPr>
        <a:xfrm>
          <a:off x="3991174" y="3428072"/>
          <a:ext cx="781049" cy="296321"/>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98492" y="4100912"/>
          <a:ext cx="1423264" cy="1758589"/>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a:t>
          </a:r>
        </a:p>
        <a:p>
          <a:pPr algn="l"/>
          <a:r>
            <a:rPr lang="zh-CN" altLang="en-US" sz="1050" baseline="0">
              <a:latin typeface="Times New Roman" panose="02020603050405020304" pitchFamily="18" charset="0"/>
              <a:ea typeface="+mn-ea"/>
              <a:cs typeface="Times New Roman" panose="02020603050405020304" pitchFamily="18" charset="0"/>
            </a:rPr>
            <a:t>考虑提供任何对于过去已经提供的其曾生产和</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或属其所有</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拥有的杀伤人员地雷的技术特点的资料是为补充的资料。</a:t>
          </a:r>
          <a:endParaRPr lang="en-GB" sz="1050" baseline="0">
            <a:latin typeface="Times New Roman" panose="02020603050405020304" pitchFamily="18" charset="0"/>
            <a:ea typeface="+mn-ea"/>
            <a:cs typeface="Times New Roman" panose="02020603050405020304" pitchFamily="18" charset="0"/>
          </a:endParaRPr>
        </a:p>
      </dgm:t>
    </dgm:pt>
    <dgm:pt modelId="{38EF274E-9689-484D-84EE-4DA2AE5CD4D9}" type="parTrans" cxnId="{3488E4F0-288E-4501-859E-9C458B245B60}">
      <dgm:prSet/>
      <dgm:spPr>
        <a:xfrm>
          <a:off x="3164405" y="3995771"/>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60591" y="4100789"/>
          <a:ext cx="1423264" cy="2252873"/>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 </a:t>
          </a: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GB" sz="1050" baseline="0">
              <a:latin typeface="Times New Roman" panose="02020603050405020304" pitchFamily="18" charset="0"/>
              <a:ea typeface="+mn-ea"/>
              <a:cs typeface="Times New Roman" panose="02020603050405020304" pitchFamily="18" charset="0"/>
            </a:rPr>
            <a:t>] </a:t>
          </a:r>
          <a:r>
            <a:rPr lang="zh-CN" altLang="en-US" sz="1050" baseline="0">
              <a:latin typeface="Times New Roman" panose="02020603050405020304" pitchFamily="18" charset="0"/>
              <a:ea typeface="+mn-ea"/>
              <a:cs typeface="Times New Roman" panose="02020603050405020304" pitchFamily="18" charset="0"/>
            </a:rPr>
            <a:t>没有关于</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其曾生产</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属其所有</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拥有的</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杀伤人员地雷的技术特点的补充资料。</a:t>
          </a:r>
          <a:r>
            <a:rPr lang="zh-CN" sz="1050" baseline="0">
              <a:latin typeface="Times New Roman" panose="02020603050405020304" pitchFamily="18" charset="0"/>
              <a:cs typeface="Times New Roman" panose="02020603050405020304" pitchFamily="18" charset="0"/>
            </a:rPr>
            <a:t>关于过去提交的有关</a:t>
          </a:r>
          <a:r>
            <a:rPr lang="zh-CN" altLang="en-US" sz="1050" baseline="0">
              <a:latin typeface="Times New Roman" panose="02020603050405020304" pitchFamily="18" charset="0"/>
              <a:cs typeface="Times New Roman" panose="02020603050405020304" pitchFamily="18" charset="0"/>
            </a:rPr>
            <a:t>这一</a:t>
          </a:r>
          <a:r>
            <a:rPr lang="zh-CN" sz="1050" baseline="0">
              <a:latin typeface="Times New Roman" panose="02020603050405020304" pitchFamily="18" charset="0"/>
              <a:cs typeface="Times New Roman" panose="02020603050405020304" pitchFamily="18" charset="0"/>
            </a:rPr>
            <a:t>事项的资料请见</a:t>
          </a:r>
          <a:r>
            <a:rPr lang="en-GB" sz="1050" baseline="0">
              <a:latin typeface="Times New Roman" panose="02020603050405020304" pitchFamily="18" charset="0"/>
              <a:cs typeface="Times New Roman" panose="02020603050405020304" pitchFamily="18" charset="0"/>
            </a:rPr>
            <a:t>[x</a:t>
          </a:r>
          <a:r>
            <a:rPr lang="zh-CN" sz="1050" baseline="0">
              <a:latin typeface="Times New Roman" panose="02020603050405020304" pitchFamily="18" charset="0"/>
              <a:cs typeface="Times New Roman" panose="02020603050405020304" pitchFamily="18" charset="0"/>
            </a:rPr>
            <a:t>年</a:t>
          </a:r>
          <a:r>
            <a:rPr lang="en-GB" sz="1050" baseline="0">
              <a:latin typeface="Times New Roman" panose="02020603050405020304" pitchFamily="18" charset="0"/>
              <a:cs typeface="Times New Roman" panose="02020603050405020304" pitchFamily="18" charset="0"/>
            </a:rPr>
            <a:t>]</a:t>
          </a:r>
          <a:r>
            <a:rPr lang="zh-CN" sz="1050" baseline="0">
              <a:latin typeface="Times New Roman" panose="02020603050405020304" pitchFamily="18" charset="0"/>
              <a:cs typeface="Times New Roman" panose="02020603050405020304" pitchFamily="18" charset="0"/>
            </a:rPr>
            <a:t>提交的报告</a:t>
          </a:r>
          <a:r>
            <a:rPr lang="zh-CN" sz="1050" baseline="0"/>
            <a:t>。</a:t>
          </a:r>
          <a:r>
            <a:rPr lang="en-GB" sz="1050" baseline="0">
              <a:latin typeface="Times New Roman" panose="02020603050405020304" pitchFamily="18" charset="0"/>
              <a:ea typeface="+mn-ea"/>
              <a:cs typeface="Times New Roman" panose="02020603050405020304" pitchFamily="18" charset="0"/>
            </a:rPr>
            <a:t>”</a:t>
          </a:r>
        </a:p>
      </dgm:t>
    </dgm:pt>
    <dgm:pt modelId="{E58A3337-A5A0-4DB9-A930-57472BE53CAE}" type="parTrans" cxnId="{B58484EE-4560-4B37-807D-94F2908BDB48}">
      <dgm:prSet/>
      <dgm:spPr>
        <a:xfrm>
          <a:off x="4726504" y="3987194"/>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0000" custLinFactNeighborX="45281" custLinFactNeighborY="-199541">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485613" y="0"/>
              </a:moveTo>
              <a:lnTo>
                <a:pt x="1485613" y="360083"/>
              </a:lnTo>
              <a:lnTo>
                <a:pt x="0" y="360083"/>
              </a:lnTo>
              <a:lnTo>
                <a:pt x="0" y="720167"/>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41" y="0"/>
              </a:moveTo>
              <a:lnTo>
                <a:pt x="47441" y="165134"/>
              </a:lnTo>
              <a:lnTo>
                <a:pt x="45720" y="165134"/>
              </a:lnTo>
              <a:lnTo>
                <a:pt x="45720" y="330268"/>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441316" custScaleY="572952"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360083"/>
              </a:lnTo>
              <a:lnTo>
                <a:pt x="1167066" y="360083"/>
              </a:lnTo>
              <a:lnTo>
                <a:pt x="1167066" y="720167"/>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3341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781049" y="0"/>
              </a:moveTo>
              <a:lnTo>
                <a:pt x="781049" y="152387"/>
              </a:lnTo>
              <a:lnTo>
                <a:pt x="0" y="152387"/>
              </a:lnTo>
              <a:lnTo>
                <a:pt x="0" y="304775"/>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X="-2921"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5141"/>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custLinFactNeighborX="-974" custLinFactNeighborY="21840"/>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48160"/>
              </a:lnTo>
              <a:lnTo>
                <a:pt x="781049" y="148160"/>
              </a:lnTo>
              <a:lnTo>
                <a:pt x="781049" y="296321"/>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X="-17144" custLinFactNeighborY="18388"/>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3594"/>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0218" custLinFactNeighborX="1686" custLinFactNeighborY="15733"/>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27E8C75A-4844-4870-ADBC-F5E8DCC16830}" type="presOf" srcId="{0B08A4B6-3CCA-400C-9020-1F2A4B8C2159}" destId="{209F9D3A-8696-4616-9075-A9862D8CBC35}" srcOrd="0" destOrd="0" presId="urn:microsoft.com/office/officeart/2005/8/layout/hierarchy6"/>
    <dgm:cxn modelId="{C30FF696-BB8D-4201-993A-1C3993C74A26}" type="presOf" srcId="{3B5E4083-C0BC-4A44-9B20-A88C7D88914B}" destId="{F66581C6-491C-4111-9E29-46F1F9C3B9D8}" srcOrd="0" destOrd="0" presId="urn:microsoft.com/office/officeart/2005/8/layout/hierarchy6"/>
    <dgm:cxn modelId="{0EC5747C-63A1-4A2C-85CC-81B1AF307C1F}" type="presOf" srcId="{02CD4B8F-6DC6-4295-B49C-62594A11D051}" destId="{10592F55-6167-4B89-880A-FF1259102033}" srcOrd="0" destOrd="0" presId="urn:microsoft.com/office/officeart/2005/8/layout/hierarchy6"/>
    <dgm:cxn modelId="{919AC589-74D6-47C3-A14E-09D1FB8D1BDE}" type="presOf" srcId="{1114E04A-F7B3-4A74-A419-238D653A5A69}" destId="{1576087E-9CC3-43CB-9859-882A7E55432F}" srcOrd="0" destOrd="0" presId="urn:microsoft.com/office/officeart/2005/8/layout/hierarchy6"/>
    <dgm:cxn modelId="{2BAD7F87-D9CB-4EBB-80AD-8FBD203D524F}" type="presOf" srcId="{C765479F-2395-456F-B468-AD7FC9F80D6D}" destId="{4789049C-0176-4558-89A6-3FC2279B010F}"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B58484EE-4560-4B37-807D-94F2908BDB48}" srcId="{6916B7FB-5D0C-424B-8747-B0ED3C6E9597}" destId="{D28FE397-A6DC-4D47-9DE8-CC94B42C9C77}" srcOrd="0" destOrd="0" parTransId="{E58A3337-A5A0-4DB9-A930-57472BE53CAE}" sibTransId="{C59CA06D-40D8-43D3-88F6-126DAF831B91}"/>
    <dgm:cxn modelId="{F6C8240B-EB33-4158-B54A-AA758FD68645}" type="presOf" srcId="{DB199C33-1629-490F-8B89-0220002C7E0F}" destId="{0B7AB478-0C07-4A37-BBDF-308CB89F0182}" srcOrd="0" destOrd="0" presId="urn:microsoft.com/office/officeart/2005/8/layout/hierarchy6"/>
    <dgm:cxn modelId="{E4F1F41A-0468-4E8E-B4D9-182E4D9F9D4D}" type="presOf" srcId="{7FCC0D60-287A-4DE0-AA19-11ED06C50A76}" destId="{91AF05E1-1FB4-4ADE-9928-DEA7D3F46BB2}" srcOrd="0" destOrd="0" presId="urn:microsoft.com/office/officeart/2005/8/layout/hierarchy6"/>
    <dgm:cxn modelId="{ECBD95F1-BDD0-40FC-9017-5CA72B9D29BC}" type="presOf" srcId="{DDEE0A8D-B360-4307-A796-2284E69A4AF9}" destId="{DDB0FE1E-96F1-460D-BAEA-D87B225AF936}"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8C9E958B-FA2B-4E88-B348-868F573DABD5}" srcId="{7FCC0D60-287A-4DE0-AA19-11ED06C50A76}" destId="{DB199C33-1629-490F-8B89-0220002C7E0F}" srcOrd="0" destOrd="0" parTransId="{3B5E4083-C0BC-4A44-9B20-A88C7D88914B}" sibTransId="{910E6B7E-0B10-488E-ABF8-BE02AECF0394}"/>
    <dgm:cxn modelId="{142690D5-5A68-42BA-906C-FFA42D0758ED}" srcId="{2404A950-0583-4022-B3D8-E488B9592F06}" destId="{02CD4B8F-6DC6-4295-B49C-62594A11D051}" srcOrd="0" destOrd="0" parTransId="{2FC9998C-3278-4C64-83B2-5E6739F9A655}" sibTransId="{20E6F87D-85F3-473C-A25E-82C2AFF9F123}"/>
    <dgm:cxn modelId="{9697F743-8D8B-43F9-98DC-B962C4D2C01F}" srcId="{DB199C33-1629-490F-8B89-0220002C7E0F}" destId="{C765479F-2395-456F-B468-AD7FC9F80D6D}" srcOrd="0" destOrd="0" parTransId="{FDE5B5D9-A606-4EF0-86B3-443BF1EEAAAC}" sibTransId="{4F1337B6-F96D-43C3-ACB6-2B6028AD83BB}"/>
    <dgm:cxn modelId="{EDCF9341-D7DC-4C9A-AF8F-C2F992E84C3F}" type="presOf" srcId="{F2BEEA18-ABA8-44D5-BD05-2A917EEB2DAD}" destId="{A57D9D67-27EF-4200-9297-1050CC843403}" srcOrd="0" destOrd="0" presId="urn:microsoft.com/office/officeart/2005/8/layout/hierarchy6"/>
    <dgm:cxn modelId="{B72E8A68-43FB-4185-BF3D-77915100F511}" type="presOf" srcId="{E58A3337-A5A0-4DB9-A930-57472BE53CAE}" destId="{2EBE586F-00AC-455A-A9B6-DA3F433AD6A4}"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02EECDC6-C6EB-4918-8B45-0D579CD46C4C}" type="presOf" srcId="{9D6DFCD7-457E-4D9C-89EF-2A50A35AA976}" destId="{8D87304B-7EFB-4C5E-BB53-B1285FD20CCB}" srcOrd="0" destOrd="0" presId="urn:microsoft.com/office/officeart/2005/8/layout/hierarchy6"/>
    <dgm:cxn modelId="{9DB0F4D8-01C0-42EC-BCF6-0D46242BD4EB}" type="presOf" srcId="{6916B7FB-5D0C-424B-8747-B0ED3C6E9597}" destId="{961D0A7D-7DFF-424D-A0D5-D269176A110C}" srcOrd="0" destOrd="0" presId="urn:microsoft.com/office/officeart/2005/8/layout/hierarchy6"/>
    <dgm:cxn modelId="{586C1769-6361-4B58-9D6A-77596284CFFA}" type="presOf" srcId="{2404A950-0583-4022-B3D8-E488B9592F06}" destId="{D45A941F-2342-4BDF-885F-DAC20BD7E731}" srcOrd="0" destOrd="0" presId="urn:microsoft.com/office/officeart/2005/8/layout/hierarchy6"/>
    <dgm:cxn modelId="{26A1D35B-79BA-4DCE-A17B-697A51516BBB}" type="presOf" srcId="{2FC9998C-3278-4C64-83B2-5E6739F9A655}" destId="{7A8B56C1-FB64-4EC7-B9EB-CF9C20E6393D}"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F94B9E6C-FBBB-4D0C-A986-B3EEB279AF28}" type="presOf" srcId="{D28FE397-A6DC-4D47-9DE8-CC94B42C9C77}" destId="{709911C9-182E-49FD-84EE-E55E7E31284B}" srcOrd="0" destOrd="0" presId="urn:microsoft.com/office/officeart/2005/8/layout/hierarchy6"/>
    <dgm:cxn modelId="{E832387E-DED9-4AF0-A30B-1E7F597A5306}" type="presOf" srcId="{FDE5B5D9-A606-4EF0-86B3-443BF1EEAAAC}" destId="{F70CF69C-DB91-4739-B6C1-1BA011B95411}" srcOrd="0" destOrd="0" presId="urn:microsoft.com/office/officeart/2005/8/layout/hierarchy6"/>
    <dgm:cxn modelId="{D1596898-2E7B-49C0-8AC6-F625399E48BD}" type="presOf" srcId="{6DB9ADC9-41E4-47A0-9D3A-15B2FBC262EC}" destId="{ED769F40-593E-45B4-8F4B-EA16FDEF908C}"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1A187BC2-C36D-408F-9A3B-A69CC2ADF06B}" type="presOf" srcId="{38EF274E-9689-484D-84EE-4DA2AE5CD4D9}" destId="{B1E67EB0-5450-4457-8907-6B38972FE9C8}" srcOrd="0" destOrd="0" presId="urn:microsoft.com/office/officeart/2005/8/layout/hierarchy6"/>
    <dgm:cxn modelId="{FEC7406C-6B94-4479-B576-6C7B162A2C10}" type="presParOf" srcId="{1576087E-9CC3-43CB-9859-882A7E55432F}" destId="{83189161-81CF-4DD8-BCC0-0A064564F96E}" srcOrd="0" destOrd="0" presId="urn:microsoft.com/office/officeart/2005/8/layout/hierarchy6"/>
    <dgm:cxn modelId="{1C758D56-84DD-4237-9AD6-4A31E65BBD87}" type="presParOf" srcId="{83189161-81CF-4DD8-BCC0-0A064564F96E}" destId="{0B229069-A6BC-4B84-941A-EE3CC0F84C9A}" srcOrd="0" destOrd="0" presId="urn:microsoft.com/office/officeart/2005/8/layout/hierarchy6"/>
    <dgm:cxn modelId="{28D2A839-86A5-44A6-95FE-7C0BA44FB8B1}" type="presParOf" srcId="{0B229069-A6BC-4B84-941A-EE3CC0F84C9A}" destId="{889AC6BE-5F8F-45FF-97EC-0899FDA6504E}" srcOrd="0" destOrd="0" presId="urn:microsoft.com/office/officeart/2005/8/layout/hierarchy6"/>
    <dgm:cxn modelId="{A0002047-A7FD-4EC3-B1E6-326A2A751EF9}" type="presParOf" srcId="{889AC6BE-5F8F-45FF-97EC-0899FDA6504E}" destId="{D45A941F-2342-4BDF-885F-DAC20BD7E731}" srcOrd="0" destOrd="0" presId="urn:microsoft.com/office/officeart/2005/8/layout/hierarchy6"/>
    <dgm:cxn modelId="{801EA902-95D9-4E0F-A782-A2E324A640A0}" type="presParOf" srcId="{889AC6BE-5F8F-45FF-97EC-0899FDA6504E}" destId="{3384DB86-F7D9-4100-B01E-76819065C407}" srcOrd="1" destOrd="0" presId="urn:microsoft.com/office/officeart/2005/8/layout/hierarchy6"/>
    <dgm:cxn modelId="{DB43E849-2433-4C11-B4CA-EA415D23CA0D}" type="presParOf" srcId="{3384DB86-F7D9-4100-B01E-76819065C407}" destId="{7A8B56C1-FB64-4EC7-B9EB-CF9C20E6393D}" srcOrd="0" destOrd="0" presId="urn:microsoft.com/office/officeart/2005/8/layout/hierarchy6"/>
    <dgm:cxn modelId="{ECA29F63-8ADE-49B7-8A69-4A63A5C45AA3}" type="presParOf" srcId="{3384DB86-F7D9-4100-B01E-76819065C407}" destId="{9856DB8C-32DB-4206-8E74-5C4ABAC41ED5}" srcOrd="1" destOrd="0" presId="urn:microsoft.com/office/officeart/2005/8/layout/hierarchy6"/>
    <dgm:cxn modelId="{F67A77A7-3F61-4ADA-BF4F-A943B62F2DEF}" type="presParOf" srcId="{9856DB8C-32DB-4206-8E74-5C4ABAC41ED5}" destId="{10592F55-6167-4B89-880A-FF1259102033}" srcOrd="0" destOrd="0" presId="urn:microsoft.com/office/officeart/2005/8/layout/hierarchy6"/>
    <dgm:cxn modelId="{E3F10DCC-1BF9-47B5-AF7E-3386D39BC065}" type="presParOf" srcId="{9856DB8C-32DB-4206-8E74-5C4ABAC41ED5}" destId="{4529C321-163D-4CB9-93F8-F51EC0244C05}" srcOrd="1" destOrd="0" presId="urn:microsoft.com/office/officeart/2005/8/layout/hierarchy6"/>
    <dgm:cxn modelId="{2F32637B-285F-4100-91C4-B7995DA25EC6}" type="presParOf" srcId="{4529C321-163D-4CB9-93F8-F51EC0244C05}" destId="{A57D9D67-27EF-4200-9297-1050CC843403}" srcOrd="0" destOrd="0" presId="urn:microsoft.com/office/officeart/2005/8/layout/hierarchy6"/>
    <dgm:cxn modelId="{11EB5511-DD1B-41A9-832F-A7E8C38FE74A}" type="presParOf" srcId="{4529C321-163D-4CB9-93F8-F51EC0244C05}" destId="{9CFA2BED-6809-4CD9-84E9-347D4FCD5D55}" srcOrd="1" destOrd="0" presId="urn:microsoft.com/office/officeart/2005/8/layout/hierarchy6"/>
    <dgm:cxn modelId="{F9E691B7-1581-4094-A968-7E13E63832BA}" type="presParOf" srcId="{9CFA2BED-6809-4CD9-84E9-347D4FCD5D55}" destId="{ED769F40-593E-45B4-8F4B-EA16FDEF908C}" srcOrd="0" destOrd="0" presId="urn:microsoft.com/office/officeart/2005/8/layout/hierarchy6"/>
    <dgm:cxn modelId="{5A8F0C0F-F824-4FD8-8150-56AD30F762B5}" type="presParOf" srcId="{9CFA2BED-6809-4CD9-84E9-347D4FCD5D55}" destId="{55EAC75B-3483-4D92-9269-9AFEFBA4723B}" srcOrd="1" destOrd="0" presId="urn:microsoft.com/office/officeart/2005/8/layout/hierarchy6"/>
    <dgm:cxn modelId="{CA867812-772F-444B-A9D1-1DF68C303148}" type="presParOf" srcId="{3384DB86-F7D9-4100-B01E-76819065C407}" destId="{209F9D3A-8696-4616-9075-A9862D8CBC35}" srcOrd="2" destOrd="0" presId="urn:microsoft.com/office/officeart/2005/8/layout/hierarchy6"/>
    <dgm:cxn modelId="{4BA9A7E2-B527-47FA-9E1E-2C99DD6803DE}" type="presParOf" srcId="{3384DB86-F7D9-4100-B01E-76819065C407}" destId="{7FF123DA-0237-4F30-9D19-C700F47676A0}" srcOrd="3" destOrd="0" presId="urn:microsoft.com/office/officeart/2005/8/layout/hierarchy6"/>
    <dgm:cxn modelId="{1F2BECE2-A181-4671-8D1A-A89E5F410989}" type="presParOf" srcId="{7FF123DA-0237-4F30-9D19-C700F47676A0}" destId="{91AF05E1-1FB4-4ADE-9928-DEA7D3F46BB2}" srcOrd="0" destOrd="0" presId="urn:microsoft.com/office/officeart/2005/8/layout/hierarchy6"/>
    <dgm:cxn modelId="{C4072A40-47DF-434F-8196-B32512A068AE}" type="presParOf" srcId="{7FF123DA-0237-4F30-9D19-C700F47676A0}" destId="{8A08B4EF-0624-4230-9223-473714E62CA5}" srcOrd="1" destOrd="0" presId="urn:microsoft.com/office/officeart/2005/8/layout/hierarchy6"/>
    <dgm:cxn modelId="{CFFD25D9-5B12-448B-834F-A84FDA5457FC}" type="presParOf" srcId="{8A08B4EF-0624-4230-9223-473714E62CA5}" destId="{F66581C6-491C-4111-9E29-46F1F9C3B9D8}" srcOrd="0" destOrd="0" presId="urn:microsoft.com/office/officeart/2005/8/layout/hierarchy6"/>
    <dgm:cxn modelId="{A61E781B-CD72-49C6-9150-2D01455D554F}" type="presParOf" srcId="{8A08B4EF-0624-4230-9223-473714E62CA5}" destId="{B875DC02-B0C4-4B2F-A859-FB55CA5DADD4}" srcOrd="1" destOrd="0" presId="urn:microsoft.com/office/officeart/2005/8/layout/hierarchy6"/>
    <dgm:cxn modelId="{60ED9A04-B666-4FC7-B38D-A8904EF47828}" type="presParOf" srcId="{B875DC02-B0C4-4B2F-A859-FB55CA5DADD4}" destId="{0B7AB478-0C07-4A37-BBDF-308CB89F0182}" srcOrd="0" destOrd="0" presId="urn:microsoft.com/office/officeart/2005/8/layout/hierarchy6"/>
    <dgm:cxn modelId="{5D733091-51EC-4C23-BB1D-3D9FDFB9272D}" type="presParOf" srcId="{B875DC02-B0C4-4B2F-A859-FB55CA5DADD4}" destId="{5BBA49C5-93AA-4B8D-9F03-28E79B68EC68}" srcOrd="1" destOrd="0" presId="urn:microsoft.com/office/officeart/2005/8/layout/hierarchy6"/>
    <dgm:cxn modelId="{CC936310-0ADA-4C12-BA79-97A531B04CCA}" type="presParOf" srcId="{5BBA49C5-93AA-4B8D-9F03-28E79B68EC68}" destId="{F70CF69C-DB91-4739-B6C1-1BA011B95411}" srcOrd="0" destOrd="0" presId="urn:microsoft.com/office/officeart/2005/8/layout/hierarchy6"/>
    <dgm:cxn modelId="{1B59F760-3988-4E41-96C2-17761C1AD974}" type="presParOf" srcId="{5BBA49C5-93AA-4B8D-9F03-28E79B68EC68}" destId="{61F2F7D7-A527-4BC4-AD2E-B4E9B04AA992}" srcOrd="1" destOrd="0" presId="urn:microsoft.com/office/officeart/2005/8/layout/hierarchy6"/>
    <dgm:cxn modelId="{6B6BF1A8-06B8-4597-8B7E-284D7B51FBEA}" type="presParOf" srcId="{61F2F7D7-A527-4BC4-AD2E-B4E9B04AA992}" destId="{4789049C-0176-4558-89A6-3FC2279B010F}" srcOrd="0" destOrd="0" presId="urn:microsoft.com/office/officeart/2005/8/layout/hierarchy6"/>
    <dgm:cxn modelId="{C9F21B7B-48A1-4F86-9591-F450E19E91A5}" type="presParOf" srcId="{61F2F7D7-A527-4BC4-AD2E-B4E9B04AA992}" destId="{1F7092B3-4A0D-4FFB-BBC6-349F117EAB8C}" srcOrd="1" destOrd="0" presId="urn:microsoft.com/office/officeart/2005/8/layout/hierarchy6"/>
    <dgm:cxn modelId="{DEBEFF32-FD30-473D-95AC-D74834D41CB3}" type="presParOf" srcId="{1F7092B3-4A0D-4FFB-BBC6-349F117EAB8C}" destId="{B1E67EB0-5450-4457-8907-6B38972FE9C8}" srcOrd="0" destOrd="0" presId="urn:microsoft.com/office/officeart/2005/8/layout/hierarchy6"/>
    <dgm:cxn modelId="{B03A5B71-8BAD-4B5C-A110-E03389D0BE83}" type="presParOf" srcId="{1F7092B3-4A0D-4FFB-BBC6-349F117EAB8C}" destId="{3AD34A59-D1AA-43B9-9F0A-6FB577E430BC}" srcOrd="1" destOrd="0" presId="urn:microsoft.com/office/officeart/2005/8/layout/hierarchy6"/>
    <dgm:cxn modelId="{CD1E15D6-C112-45AC-ACDE-0CF22FF497E6}" type="presParOf" srcId="{3AD34A59-D1AA-43B9-9F0A-6FB577E430BC}" destId="{DDB0FE1E-96F1-460D-BAEA-D87B225AF936}" srcOrd="0" destOrd="0" presId="urn:microsoft.com/office/officeart/2005/8/layout/hierarchy6"/>
    <dgm:cxn modelId="{84A6AFF1-43B3-40C2-B848-7B134AC8144C}" type="presParOf" srcId="{3AD34A59-D1AA-43B9-9F0A-6FB577E430BC}" destId="{8020FC73-54EC-41BE-BBE7-7A1978E9B313}" srcOrd="1" destOrd="0" presId="urn:microsoft.com/office/officeart/2005/8/layout/hierarchy6"/>
    <dgm:cxn modelId="{3DA15CA9-CBBD-4B46-9DD3-66C5F7B89BF6}" type="presParOf" srcId="{5BBA49C5-93AA-4B8D-9F03-28E79B68EC68}" destId="{8D87304B-7EFB-4C5E-BB53-B1285FD20CCB}" srcOrd="2" destOrd="0" presId="urn:microsoft.com/office/officeart/2005/8/layout/hierarchy6"/>
    <dgm:cxn modelId="{14AE08B7-C8BA-4469-ACFF-1DF195B774AC}" type="presParOf" srcId="{5BBA49C5-93AA-4B8D-9F03-28E79B68EC68}" destId="{B3EFB430-4C4D-4C7D-8513-56BABFE024E8}" srcOrd="3" destOrd="0" presId="urn:microsoft.com/office/officeart/2005/8/layout/hierarchy6"/>
    <dgm:cxn modelId="{1A9A6FC5-9C76-4C38-B66D-520048B891BE}" type="presParOf" srcId="{B3EFB430-4C4D-4C7D-8513-56BABFE024E8}" destId="{961D0A7D-7DFF-424D-A0D5-D269176A110C}" srcOrd="0" destOrd="0" presId="urn:microsoft.com/office/officeart/2005/8/layout/hierarchy6"/>
    <dgm:cxn modelId="{C171C173-7ADF-4D54-82A0-CD3E46ACB477}" type="presParOf" srcId="{B3EFB430-4C4D-4C7D-8513-56BABFE024E8}" destId="{62D69F4B-F9F5-4AF1-8FBC-05411318930F}" srcOrd="1" destOrd="0" presId="urn:microsoft.com/office/officeart/2005/8/layout/hierarchy6"/>
    <dgm:cxn modelId="{76FD082A-D3F7-42E8-9991-916FD630EE53}" type="presParOf" srcId="{62D69F4B-F9F5-4AF1-8FBC-05411318930F}" destId="{2EBE586F-00AC-455A-A9B6-DA3F433AD6A4}" srcOrd="0" destOrd="0" presId="urn:microsoft.com/office/officeart/2005/8/layout/hierarchy6"/>
    <dgm:cxn modelId="{A194D7AA-D837-43DA-8ED2-1E9B48EE846B}" type="presParOf" srcId="{62D69F4B-F9F5-4AF1-8FBC-05411318930F}" destId="{4AE2E6EC-33AE-4A5E-B9B6-22828E5D3188}" srcOrd="1" destOrd="0" presId="urn:microsoft.com/office/officeart/2005/8/layout/hierarchy6"/>
    <dgm:cxn modelId="{1A1FE91B-EC90-400E-AF01-CA90D642BC8F}" type="presParOf" srcId="{4AE2E6EC-33AE-4A5E-B9B6-22828E5D3188}" destId="{709911C9-182E-49FD-84EE-E55E7E31284B}" srcOrd="0" destOrd="0" presId="urn:microsoft.com/office/officeart/2005/8/layout/hierarchy6"/>
    <dgm:cxn modelId="{4BB44C98-74BD-4BCD-AB08-38E9BCA058B6}" type="presParOf" srcId="{4AE2E6EC-33AE-4A5E-B9B6-22828E5D3188}" destId="{7385FFF2-E921-463B-BD0C-796CE1992098}" srcOrd="1" destOrd="0" presId="urn:microsoft.com/office/officeart/2005/8/layout/hierarchy6"/>
    <dgm:cxn modelId="{66FADEDF-D55A-4C6B-A5C2-A01BF67222BB}"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7" qsCatId="simple" csTypeId="urn:microsoft.com/office/officeart/2005/8/colors/accent0_1" csCatId="mainScheme" phldr="1"/>
      <dgm:spPr/>
      <dgm:t>
        <a:bodyPr/>
        <a:lstStyle/>
        <a:p>
          <a:endParaRPr lang="en-GB"/>
        </a:p>
      </dgm:t>
    </dgm:pt>
    <dgm:pt modelId="{2404A950-0583-4022-B3D8-E488B9592F06}">
      <dgm:prSet phldrT="[Text]" custT="1"/>
      <dgm:spPr>
        <a:xfrm>
          <a:off x="100172" y="0"/>
          <a:ext cx="5386227" cy="783083"/>
        </a:xfrm>
      </dgm:spPr>
      <dgm:t>
        <a:bodyPr/>
        <a:lstStyle/>
        <a:p>
          <a:r>
            <a:rPr lang="zh-CN" altLang="en-US" sz="1050" baseline="0">
              <a:latin typeface="Times New Roman" panose="02020603050405020304" pitchFamily="18" charset="0"/>
              <a:ea typeface="+mn-ea"/>
              <a:cs typeface="Times New Roman" panose="02020603050405020304" pitchFamily="18" charset="0"/>
            </a:rPr>
            <a:t>缔约国是否曾经生产杀伤人员地雷？</a:t>
          </a:r>
          <a:endParaRPr lang="en-GB" sz="1050" baseline="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98138" y="1262925"/>
          <a:ext cx="1437467" cy="311555"/>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416872" y="783083"/>
          <a:ext cx="1376413" cy="479841"/>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8331" y="1908573"/>
          <a:ext cx="1813598" cy="1646900"/>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 </a:t>
          </a:r>
        </a:p>
        <a:p>
          <a:pPr algn="ctr"/>
          <a:r>
            <a:rPr lang="zh-CN" altLang="en-US" sz="1050" baseline="0">
              <a:latin typeface="Times New Roman" panose="02020603050405020304" pitchFamily="18" charset="0"/>
              <a:ea typeface="+mn-ea"/>
              <a:cs typeface="Times New Roman" panose="02020603050405020304" pitchFamily="18" charset="0"/>
            </a:rPr>
            <a:t>“本事项不适用，因为</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从未生产过杀伤人员地雷。”</a:t>
          </a:r>
          <a:endParaRPr lang="en-GB" sz="1050" baseline="0">
            <a:latin typeface="Times New Roman" panose="02020603050405020304" pitchFamily="18" charset="0"/>
            <a:ea typeface="+mn-ea"/>
            <a:cs typeface="Times New Roman" panose="02020603050405020304" pitchFamily="18" charset="0"/>
          </a:endParaRPr>
        </a:p>
        <a:p>
          <a:pPr algn="ctr"/>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ctr"/>
          <a:r>
            <a:rPr lang="zh-CN" altLang="en-US" sz="1050" baseline="0">
              <a:latin typeface="Times New Roman" panose="02020603050405020304" pitchFamily="18" charset="0"/>
              <a:ea typeface="+mn-ea"/>
              <a:cs typeface="Times New Roman" panose="02020603050405020304" pitchFamily="18" charset="0"/>
            </a:rPr>
            <a:t>“不适用”</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369410" y="1574481"/>
          <a:ext cx="91440" cy="3340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55342" y="1262925"/>
          <a:ext cx="1437467" cy="311555"/>
        </a:xfrm>
      </dgm:spPr>
      <dgm:t>
        <a:bodyPr/>
        <a:lstStyle/>
        <a:p>
          <a:r>
            <a:rPr 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793286" y="783083"/>
          <a:ext cx="1180790" cy="479841"/>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05214" y="1911756"/>
          <a:ext cx="2537724" cy="701034"/>
        </a:xfrm>
      </dgm:spPr>
      <dgm:t>
        <a:bodyPr/>
        <a:lstStyle/>
        <a:p>
          <a:r>
            <a:rPr lang="zh-CN" altLang="en-US" sz="1050" baseline="0">
              <a:latin typeface="Times New Roman" panose="02020603050405020304" pitchFamily="18" charset="0"/>
              <a:ea typeface="+mn-ea"/>
              <a:cs typeface="Times New Roman" panose="02020603050405020304" pitchFamily="18" charset="0"/>
            </a:rPr>
            <a:t>缔约国过去是否已经报告了有关</a:t>
          </a:r>
          <a:r>
            <a:rPr lang="zh-CN" sz="1050" baseline="0"/>
            <a:t>杀伤人员地雷生产设施转为民用或停止军用</a:t>
          </a:r>
          <a:r>
            <a:rPr lang="zh-CN" altLang="en-US" sz="1050" baseline="0"/>
            <a:t>的所有相关资料？</a:t>
          </a:r>
          <a:endParaRPr lang="en-GB" sz="1050" baseline="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3928356" y="1574481"/>
          <a:ext cx="91440" cy="33727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64113" y="2921095"/>
          <a:ext cx="1439742" cy="312217"/>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3183984" y="2612791"/>
          <a:ext cx="790092" cy="308303"/>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44297" y="2912543"/>
          <a:ext cx="1439742" cy="312092"/>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9D6DFCD7-457E-4D9C-89EF-2A50A35AA976}" type="parTrans" cxnId="{71371726-ED82-418F-B5A1-44A269FC8E80}">
      <dgm:prSet/>
      <dgm:spPr>
        <a:xfrm>
          <a:off x="3974076" y="2612791"/>
          <a:ext cx="790092" cy="299752"/>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64113" y="3293421"/>
          <a:ext cx="1439742" cy="1778949"/>
        </a:xfrm>
      </dgm:spPr>
      <dgm:t>
        <a:bodyPr/>
        <a:lstStyle/>
        <a:p>
          <a:pPr algn="l"/>
          <a:r>
            <a:rPr lang="zh-CN" altLang="en-US" sz="1050" baseline="0">
              <a:latin typeface="Times New Roman" panose="02020603050405020304" pitchFamily="18" charset="0"/>
              <a:ea typeface="+mn-ea"/>
              <a:cs typeface="Times New Roman" panose="02020603050405020304" pitchFamily="18" charset="0"/>
            </a:rPr>
            <a:t>报告：</a:t>
          </a:r>
          <a:endParaRPr lang="en-US" altLang="zh-CN" sz="1050" baseline="0">
            <a:latin typeface="Times New Roman" panose="02020603050405020304" pitchFamily="18" charset="0"/>
            <a:ea typeface="+mn-ea"/>
            <a:cs typeface="Times New Roman" panose="02020603050405020304" pitchFamily="18" charset="0"/>
          </a:endParaRPr>
        </a:p>
        <a:p>
          <a:pPr algn="l"/>
          <a:r>
            <a:rPr lang="zh-CN" altLang="en-US" sz="1050" baseline="0">
              <a:latin typeface="Times New Roman" panose="02020603050405020304" pitchFamily="18" charset="0"/>
              <a:ea typeface="+mn-ea"/>
              <a:cs typeface="Times New Roman" panose="02020603050405020304" pitchFamily="18" charset="0"/>
            </a:rPr>
            <a:t>考虑提供任何对于过去已经提供的有关</a:t>
          </a:r>
          <a:r>
            <a:rPr lang="zh-CN" sz="1050" baseline="0"/>
            <a:t>杀伤人员地雷生产设施转为民用或停止军用</a:t>
          </a:r>
          <a:r>
            <a:rPr lang="zh-CN" altLang="en-US" sz="1050" baseline="0"/>
            <a:t>的</a:t>
          </a:r>
          <a:r>
            <a:rPr lang="zh-CN" altLang="en-US" sz="1050" baseline="0">
              <a:latin typeface="Times New Roman" panose="02020603050405020304" pitchFamily="18" charset="0"/>
              <a:ea typeface="+mn-ea"/>
              <a:cs typeface="Times New Roman" panose="02020603050405020304" pitchFamily="18" charset="0"/>
            </a:rPr>
            <a:t>资料是为补充的资料。</a:t>
          </a:r>
          <a:endParaRPr lang="en-GB" sz="1050" baseline="0">
            <a:latin typeface="Times New Roman" panose="02020603050405020304" pitchFamily="18" charset="0"/>
            <a:ea typeface="+mn-ea"/>
            <a:cs typeface="Times New Roman" panose="02020603050405020304" pitchFamily="18" charset="0"/>
          </a:endParaRPr>
        </a:p>
      </dgm:t>
    </dgm:pt>
    <dgm:pt modelId="{38EF274E-9689-484D-84EE-4DA2AE5CD4D9}" type="parTrans" cxnId="{3488E4F0-288E-4501-859E-9C458B245B60}">
      <dgm:prSet/>
      <dgm:spPr>
        <a:xfrm>
          <a:off x="3138264" y="3187592"/>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44297" y="3293296"/>
          <a:ext cx="1439742" cy="2301005"/>
        </a:xfrm>
      </dgm:spPr>
      <dgm:t>
        <a:bodyPr/>
        <a:lstStyle/>
        <a:p>
          <a:pPr algn="l"/>
          <a:r>
            <a:rPr lang="zh-CN" altLang="en-US" sz="1050" baseline="0">
              <a:latin typeface="Times New Roman" panose="02020603050405020304" pitchFamily="18" charset="0"/>
              <a:ea typeface="+mn-ea"/>
              <a:cs typeface="Times New Roman" panose="02020603050405020304" pitchFamily="18" charset="0"/>
            </a:rPr>
            <a:t>考虑报告：</a:t>
          </a:r>
          <a:endParaRPr lang="en-US" altLang="zh-CN"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GB" sz="1050" baseline="0">
              <a:latin typeface="Times New Roman" panose="02020603050405020304" pitchFamily="18" charset="0"/>
              <a:ea typeface="+mn-ea"/>
              <a:cs typeface="Times New Roman" panose="02020603050405020304" pitchFamily="18" charset="0"/>
            </a:rPr>
            <a:t>] </a:t>
          </a:r>
          <a:r>
            <a:rPr lang="zh-CN" altLang="en-US" sz="1050" baseline="0">
              <a:latin typeface="Times New Roman" panose="02020603050405020304" pitchFamily="18" charset="0"/>
              <a:ea typeface="+mn-ea"/>
              <a:cs typeface="Times New Roman" panose="02020603050405020304" pitchFamily="18" charset="0"/>
            </a:rPr>
            <a:t>没有关于</a:t>
          </a:r>
          <a:r>
            <a:rPr lang="zh-CN" sz="1050" baseline="0"/>
            <a:t>杀伤人员地雷生产设施转为民用或停止军用</a:t>
          </a:r>
          <a:r>
            <a:rPr lang="zh-CN" altLang="en-US" sz="1050" baseline="0">
              <a:latin typeface="Times New Roman" panose="02020603050405020304" pitchFamily="18" charset="0"/>
              <a:ea typeface="+mn-ea"/>
              <a:cs typeface="Times New Roman" panose="02020603050405020304" pitchFamily="18" charset="0"/>
            </a:rPr>
            <a:t>的补充资料。</a:t>
          </a:r>
          <a:r>
            <a:rPr lang="zh-CN" sz="1050" baseline="0">
              <a:latin typeface="Times New Roman" panose="02020603050405020304" pitchFamily="18" charset="0"/>
              <a:cs typeface="Times New Roman" panose="02020603050405020304" pitchFamily="18" charset="0"/>
            </a:rPr>
            <a:t>关于过去提交的有关</a:t>
          </a:r>
          <a:r>
            <a:rPr lang="zh-CN" altLang="en-US" sz="1050" baseline="0">
              <a:latin typeface="Times New Roman" panose="02020603050405020304" pitchFamily="18" charset="0"/>
              <a:cs typeface="Times New Roman" panose="02020603050405020304" pitchFamily="18" charset="0"/>
            </a:rPr>
            <a:t>这一</a:t>
          </a:r>
          <a:r>
            <a:rPr lang="zh-CN" sz="1050" baseline="0">
              <a:latin typeface="Times New Roman" panose="02020603050405020304" pitchFamily="18" charset="0"/>
              <a:cs typeface="Times New Roman" panose="02020603050405020304" pitchFamily="18" charset="0"/>
            </a:rPr>
            <a:t>事项的资料请见</a:t>
          </a:r>
          <a:r>
            <a:rPr lang="en-GB" sz="1050" baseline="0">
              <a:latin typeface="Times New Roman" panose="02020603050405020304" pitchFamily="18" charset="0"/>
              <a:cs typeface="Times New Roman" panose="02020603050405020304" pitchFamily="18" charset="0"/>
            </a:rPr>
            <a:t>[x</a:t>
          </a:r>
          <a:r>
            <a:rPr lang="zh-CN" sz="1050" baseline="0">
              <a:latin typeface="Times New Roman" panose="02020603050405020304" pitchFamily="18" charset="0"/>
              <a:cs typeface="Times New Roman" panose="02020603050405020304" pitchFamily="18" charset="0"/>
            </a:rPr>
            <a:t>年</a:t>
          </a:r>
          <a:r>
            <a:rPr lang="en-GB" sz="1050" baseline="0">
              <a:latin typeface="Times New Roman" panose="02020603050405020304" pitchFamily="18" charset="0"/>
              <a:cs typeface="Times New Roman" panose="02020603050405020304" pitchFamily="18" charset="0"/>
            </a:rPr>
            <a:t>]</a:t>
          </a:r>
          <a:r>
            <a:rPr lang="zh-CN" sz="1050" baseline="0">
              <a:latin typeface="Times New Roman" panose="02020603050405020304" pitchFamily="18" charset="0"/>
              <a:cs typeface="Times New Roman" panose="02020603050405020304" pitchFamily="18" charset="0"/>
            </a:rPr>
            <a:t>提交的报告</a:t>
          </a:r>
          <a:r>
            <a:rPr lang="zh-CN" sz="1050" baseline="0"/>
            <a:t>。</a:t>
          </a:r>
          <a:endParaRPr lang="en-GB" sz="1050" baseline="0">
            <a:latin typeface="Times New Roman" panose="02020603050405020304" pitchFamily="18" charset="0"/>
            <a:ea typeface="+mn-ea"/>
            <a:cs typeface="Times New Roman" panose="02020603050405020304" pitchFamily="18" charset="0"/>
          </a:endParaRPr>
        </a:p>
      </dgm:t>
    </dgm:pt>
    <dgm:pt modelId="{E58A3337-A5A0-4DB9-A930-57472BE53CAE}" type="parTrans" cxnId="{B58484EE-4560-4B37-807D-94F2908BDB48}">
      <dgm:prSet/>
      <dgm:spPr>
        <a:xfrm>
          <a:off x="4718448" y="3178916"/>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0000" custLinFactNeighborX="44570" custLinFactNeighborY="-121337">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376413" y="0"/>
              </a:moveTo>
              <a:lnTo>
                <a:pt x="1376413" y="239920"/>
              </a:lnTo>
              <a:lnTo>
                <a:pt x="0" y="239920"/>
              </a:lnTo>
              <a:lnTo>
                <a:pt x="0" y="479841"/>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61" y="0"/>
              </a:moveTo>
              <a:lnTo>
                <a:pt x="47461" y="167045"/>
              </a:lnTo>
              <a:lnTo>
                <a:pt x="45720" y="167045"/>
              </a:lnTo>
              <a:lnTo>
                <a:pt x="45720" y="3340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87406" custScaleY="527696"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239920"/>
              </a:lnTo>
              <a:lnTo>
                <a:pt x="1180790" y="239920"/>
              </a:lnTo>
              <a:lnTo>
                <a:pt x="1180790" y="479841"/>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3727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790092" y="0"/>
              </a:moveTo>
              <a:lnTo>
                <a:pt x="790092" y="154151"/>
              </a:lnTo>
              <a:lnTo>
                <a:pt x="0" y="154151"/>
              </a:lnTo>
              <a:lnTo>
                <a:pt x="0" y="308303"/>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5829"/>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custLinFactNeighborX="-1628" custLinFactNeighborY="15315"/>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49876"/>
              </a:lnTo>
              <a:lnTo>
                <a:pt x="790092" y="149876"/>
              </a:lnTo>
              <a:lnTo>
                <a:pt x="790092" y="299752"/>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4380"/>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7283" custLinFactNeighborX="504" custLinFactNeighborY="12874"/>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8D23C691-7272-41F2-A2FA-1CF7F99F8597}" type="presOf" srcId="{0B08A4B6-3CCA-400C-9020-1F2A4B8C2159}" destId="{209F9D3A-8696-4616-9075-A9862D8CBC35}"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142690D5-5A68-42BA-906C-FFA42D0758ED}" srcId="{2404A950-0583-4022-B3D8-E488B9592F06}" destId="{02CD4B8F-6DC6-4295-B49C-62594A11D051}" srcOrd="0" destOrd="0" parTransId="{2FC9998C-3278-4C64-83B2-5E6739F9A655}" sibTransId="{20E6F87D-85F3-473C-A25E-82C2AFF9F123}"/>
    <dgm:cxn modelId="{B3CBC6EF-9A5F-4857-B856-6C487E08F9BE}" type="presOf" srcId="{38EF274E-9689-484D-84EE-4DA2AE5CD4D9}" destId="{B1E67EB0-5450-4457-8907-6B38972FE9C8}"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78C793A0-F9CE-486D-864B-3D5ACFBE1026}" type="presOf" srcId="{2404A950-0583-4022-B3D8-E488B9592F06}" destId="{D45A941F-2342-4BDF-885F-DAC20BD7E731}" srcOrd="0" destOrd="0" presId="urn:microsoft.com/office/officeart/2005/8/layout/hierarchy6"/>
    <dgm:cxn modelId="{5DB0DF69-139E-4748-B196-35638D8568DA}" type="presOf" srcId="{3B5E4083-C0BC-4A44-9B20-A88C7D88914B}" destId="{F66581C6-491C-4111-9E29-46F1F9C3B9D8}" srcOrd="0" destOrd="0" presId="urn:microsoft.com/office/officeart/2005/8/layout/hierarchy6"/>
    <dgm:cxn modelId="{7EB9460C-7EAC-4D0C-B5E4-C5C97316F4C7}" type="presOf" srcId="{6916B7FB-5D0C-424B-8747-B0ED3C6E9597}" destId="{961D0A7D-7DFF-424D-A0D5-D269176A110C}" srcOrd="0" destOrd="0" presId="urn:microsoft.com/office/officeart/2005/8/layout/hierarchy6"/>
    <dgm:cxn modelId="{1D332227-4165-4516-B9F5-2DDD1C6F0740}" type="presOf" srcId="{E58A3337-A5A0-4DB9-A930-57472BE53CAE}" destId="{2EBE586F-00AC-455A-A9B6-DA3F433AD6A4}" srcOrd="0" destOrd="0" presId="urn:microsoft.com/office/officeart/2005/8/layout/hierarchy6"/>
    <dgm:cxn modelId="{607B73DB-1EC0-4A1B-99E8-42F046C492DA}" type="presOf" srcId="{D28FE397-A6DC-4D47-9DE8-CC94B42C9C77}" destId="{709911C9-182E-49FD-84EE-E55E7E31284B}" srcOrd="0" destOrd="0" presId="urn:microsoft.com/office/officeart/2005/8/layout/hierarchy6"/>
    <dgm:cxn modelId="{24ED9AD7-0722-4B77-9E31-5EB81ECD17CA}" type="presOf" srcId="{6DB9ADC9-41E4-47A0-9D3A-15B2FBC262EC}" destId="{ED769F40-593E-45B4-8F4B-EA16FDEF908C}" srcOrd="0" destOrd="0" presId="urn:microsoft.com/office/officeart/2005/8/layout/hierarchy6"/>
    <dgm:cxn modelId="{1A8E0F65-9872-4BE4-82E4-4B36FAAA7FB6}" type="presOf" srcId="{FDE5B5D9-A606-4EF0-86B3-443BF1EEAAAC}" destId="{F70CF69C-DB91-4739-B6C1-1BA011B95411}" srcOrd="0" destOrd="0" presId="urn:microsoft.com/office/officeart/2005/8/layout/hierarchy6"/>
    <dgm:cxn modelId="{7E33A801-5C7B-49BB-BAA1-BD1CD95FAF75}" type="presOf" srcId="{02CD4B8F-6DC6-4295-B49C-62594A11D051}" destId="{10592F55-6167-4B89-880A-FF1259102033}"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B58484EE-4560-4B37-807D-94F2908BDB48}" srcId="{6916B7FB-5D0C-424B-8747-B0ED3C6E9597}" destId="{D28FE397-A6DC-4D47-9DE8-CC94B42C9C77}" srcOrd="0" destOrd="0" parTransId="{E58A3337-A5A0-4DB9-A930-57472BE53CAE}" sibTransId="{C59CA06D-40D8-43D3-88F6-126DAF831B91}"/>
    <dgm:cxn modelId="{DFA5E69B-2A8E-4F95-A82D-4F5D2FB30E37}" srcId="{2404A950-0583-4022-B3D8-E488B9592F06}" destId="{7FCC0D60-287A-4DE0-AA19-11ED06C50A76}" srcOrd="1" destOrd="0" parTransId="{0B08A4B6-3CCA-400C-9020-1F2A4B8C2159}" sibTransId="{9E2E8063-4D7F-47F3-AD16-54A09BA3CBB7}"/>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1224AB43-49BE-43BD-A339-D1A6DD8441CD}" type="presOf" srcId="{C765479F-2395-456F-B468-AD7FC9F80D6D}" destId="{4789049C-0176-4558-89A6-3FC2279B010F}" srcOrd="0" destOrd="0" presId="urn:microsoft.com/office/officeart/2005/8/layout/hierarchy6"/>
    <dgm:cxn modelId="{AC55D2EE-B0D8-4C40-B454-CDDF82718F73}" type="presOf" srcId="{1114E04A-F7B3-4A74-A419-238D653A5A69}" destId="{1576087E-9CC3-43CB-9859-882A7E55432F}" srcOrd="0" destOrd="0" presId="urn:microsoft.com/office/officeart/2005/8/layout/hierarchy6"/>
    <dgm:cxn modelId="{E165EF1F-28B1-4F97-A1CB-5B01AFACEC0A}" type="presOf" srcId="{9D6DFCD7-457E-4D9C-89EF-2A50A35AA976}" destId="{8D87304B-7EFB-4C5E-BB53-B1285FD20CCB}" srcOrd="0" destOrd="0" presId="urn:microsoft.com/office/officeart/2005/8/layout/hierarchy6"/>
    <dgm:cxn modelId="{FA29CB21-4BEB-4AD7-8286-07523573458E}" type="presOf" srcId="{F2BEEA18-ABA8-44D5-BD05-2A917EEB2DAD}" destId="{A57D9D67-27EF-4200-9297-1050CC843403}" srcOrd="0" destOrd="0" presId="urn:microsoft.com/office/officeart/2005/8/layout/hierarchy6"/>
    <dgm:cxn modelId="{C36F59BF-889A-48AC-AE2F-F2B1ABE3917E}" type="presOf" srcId="{DDEE0A8D-B360-4307-A796-2284E69A4AF9}" destId="{DDB0FE1E-96F1-460D-BAEA-D87B225AF936}" srcOrd="0" destOrd="0" presId="urn:microsoft.com/office/officeart/2005/8/layout/hierarchy6"/>
    <dgm:cxn modelId="{1ECBD231-04B7-4A14-BD16-289C912048B7}" type="presOf" srcId="{DB199C33-1629-490F-8B89-0220002C7E0F}" destId="{0B7AB478-0C07-4A37-BBDF-308CB89F0182}" srcOrd="0" destOrd="0" presId="urn:microsoft.com/office/officeart/2005/8/layout/hierarchy6"/>
    <dgm:cxn modelId="{4C21BA3F-2ACA-41B3-9AB9-080974DA1EB1}" type="presOf" srcId="{2FC9998C-3278-4C64-83B2-5E6739F9A655}" destId="{7A8B56C1-FB64-4EC7-B9EB-CF9C20E6393D}" srcOrd="0" destOrd="0" presId="urn:microsoft.com/office/officeart/2005/8/layout/hierarchy6"/>
    <dgm:cxn modelId="{C6B414E7-55DD-4636-93EF-413FA608D2E0}" type="presOf" srcId="{7FCC0D60-287A-4DE0-AA19-11ED06C50A76}" destId="{91AF05E1-1FB4-4ADE-9928-DEA7D3F46BB2}"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6B8AE6FD-FC23-44B2-81B0-8731CDE3A3A6}" type="presParOf" srcId="{1576087E-9CC3-43CB-9859-882A7E55432F}" destId="{83189161-81CF-4DD8-BCC0-0A064564F96E}" srcOrd="0" destOrd="0" presId="urn:microsoft.com/office/officeart/2005/8/layout/hierarchy6"/>
    <dgm:cxn modelId="{032BFDEA-8CC7-4610-A115-3634AB944423}" type="presParOf" srcId="{83189161-81CF-4DD8-BCC0-0A064564F96E}" destId="{0B229069-A6BC-4B84-941A-EE3CC0F84C9A}" srcOrd="0" destOrd="0" presId="urn:microsoft.com/office/officeart/2005/8/layout/hierarchy6"/>
    <dgm:cxn modelId="{16E420C6-EDD9-4843-8F66-F5A4E94617DF}" type="presParOf" srcId="{0B229069-A6BC-4B84-941A-EE3CC0F84C9A}" destId="{889AC6BE-5F8F-45FF-97EC-0899FDA6504E}" srcOrd="0" destOrd="0" presId="urn:microsoft.com/office/officeart/2005/8/layout/hierarchy6"/>
    <dgm:cxn modelId="{C32970CD-AF92-485C-8A80-9A9B0F2AC9A4}" type="presParOf" srcId="{889AC6BE-5F8F-45FF-97EC-0899FDA6504E}" destId="{D45A941F-2342-4BDF-885F-DAC20BD7E731}" srcOrd="0" destOrd="0" presId="urn:microsoft.com/office/officeart/2005/8/layout/hierarchy6"/>
    <dgm:cxn modelId="{3AADF670-9848-47CB-841D-648D6BB3CC54}" type="presParOf" srcId="{889AC6BE-5F8F-45FF-97EC-0899FDA6504E}" destId="{3384DB86-F7D9-4100-B01E-76819065C407}" srcOrd="1" destOrd="0" presId="urn:microsoft.com/office/officeart/2005/8/layout/hierarchy6"/>
    <dgm:cxn modelId="{40B21A40-ED58-4FD1-BBB9-ED2E37C3D6FF}" type="presParOf" srcId="{3384DB86-F7D9-4100-B01E-76819065C407}" destId="{7A8B56C1-FB64-4EC7-B9EB-CF9C20E6393D}" srcOrd="0" destOrd="0" presId="urn:microsoft.com/office/officeart/2005/8/layout/hierarchy6"/>
    <dgm:cxn modelId="{E600D82F-50D9-4727-8A62-E82836458E65}" type="presParOf" srcId="{3384DB86-F7D9-4100-B01E-76819065C407}" destId="{9856DB8C-32DB-4206-8E74-5C4ABAC41ED5}" srcOrd="1" destOrd="0" presId="urn:microsoft.com/office/officeart/2005/8/layout/hierarchy6"/>
    <dgm:cxn modelId="{238F5F18-2E08-49BD-8D6B-70CC291DA527}" type="presParOf" srcId="{9856DB8C-32DB-4206-8E74-5C4ABAC41ED5}" destId="{10592F55-6167-4B89-880A-FF1259102033}" srcOrd="0" destOrd="0" presId="urn:microsoft.com/office/officeart/2005/8/layout/hierarchy6"/>
    <dgm:cxn modelId="{F906E422-79DC-498F-924E-85EBC017C9E1}" type="presParOf" srcId="{9856DB8C-32DB-4206-8E74-5C4ABAC41ED5}" destId="{4529C321-163D-4CB9-93F8-F51EC0244C05}" srcOrd="1" destOrd="0" presId="urn:microsoft.com/office/officeart/2005/8/layout/hierarchy6"/>
    <dgm:cxn modelId="{0F9F9E07-6143-459B-BADA-B2C3DC82B4B9}" type="presParOf" srcId="{4529C321-163D-4CB9-93F8-F51EC0244C05}" destId="{A57D9D67-27EF-4200-9297-1050CC843403}" srcOrd="0" destOrd="0" presId="urn:microsoft.com/office/officeart/2005/8/layout/hierarchy6"/>
    <dgm:cxn modelId="{34D5D0AC-95EC-452C-97D8-CDCBABDF53F1}" type="presParOf" srcId="{4529C321-163D-4CB9-93F8-F51EC0244C05}" destId="{9CFA2BED-6809-4CD9-84E9-347D4FCD5D55}" srcOrd="1" destOrd="0" presId="urn:microsoft.com/office/officeart/2005/8/layout/hierarchy6"/>
    <dgm:cxn modelId="{8E82386D-F9A4-4787-ADBD-D49768987A74}" type="presParOf" srcId="{9CFA2BED-6809-4CD9-84E9-347D4FCD5D55}" destId="{ED769F40-593E-45B4-8F4B-EA16FDEF908C}" srcOrd="0" destOrd="0" presId="urn:microsoft.com/office/officeart/2005/8/layout/hierarchy6"/>
    <dgm:cxn modelId="{3A591483-F8CE-4130-A2B8-F5F1976950C4}" type="presParOf" srcId="{9CFA2BED-6809-4CD9-84E9-347D4FCD5D55}" destId="{55EAC75B-3483-4D92-9269-9AFEFBA4723B}" srcOrd="1" destOrd="0" presId="urn:microsoft.com/office/officeart/2005/8/layout/hierarchy6"/>
    <dgm:cxn modelId="{B167E343-5F0F-4E2C-B560-8A46396695EF}" type="presParOf" srcId="{3384DB86-F7D9-4100-B01E-76819065C407}" destId="{209F9D3A-8696-4616-9075-A9862D8CBC35}" srcOrd="2" destOrd="0" presId="urn:microsoft.com/office/officeart/2005/8/layout/hierarchy6"/>
    <dgm:cxn modelId="{2B012094-DEFE-42AC-B4B8-B022A8734A09}" type="presParOf" srcId="{3384DB86-F7D9-4100-B01E-76819065C407}" destId="{7FF123DA-0237-4F30-9D19-C700F47676A0}" srcOrd="3" destOrd="0" presId="urn:microsoft.com/office/officeart/2005/8/layout/hierarchy6"/>
    <dgm:cxn modelId="{9A89C7DC-6C52-4DE4-9C8E-B1B14796B048}" type="presParOf" srcId="{7FF123DA-0237-4F30-9D19-C700F47676A0}" destId="{91AF05E1-1FB4-4ADE-9928-DEA7D3F46BB2}" srcOrd="0" destOrd="0" presId="urn:microsoft.com/office/officeart/2005/8/layout/hierarchy6"/>
    <dgm:cxn modelId="{557FE084-B4BC-43F1-B40B-A7E57AB1B151}" type="presParOf" srcId="{7FF123DA-0237-4F30-9D19-C700F47676A0}" destId="{8A08B4EF-0624-4230-9223-473714E62CA5}" srcOrd="1" destOrd="0" presId="urn:microsoft.com/office/officeart/2005/8/layout/hierarchy6"/>
    <dgm:cxn modelId="{FF2DD7ED-4807-4A65-96FD-EB93C581F13F}" type="presParOf" srcId="{8A08B4EF-0624-4230-9223-473714E62CA5}" destId="{F66581C6-491C-4111-9E29-46F1F9C3B9D8}" srcOrd="0" destOrd="0" presId="urn:microsoft.com/office/officeart/2005/8/layout/hierarchy6"/>
    <dgm:cxn modelId="{AEB3AEA3-2D7E-408D-A7E7-511B03E2A11A}" type="presParOf" srcId="{8A08B4EF-0624-4230-9223-473714E62CA5}" destId="{B875DC02-B0C4-4B2F-A859-FB55CA5DADD4}" srcOrd="1" destOrd="0" presId="urn:microsoft.com/office/officeart/2005/8/layout/hierarchy6"/>
    <dgm:cxn modelId="{D94350E9-2DBC-417A-895C-8D263D10B333}" type="presParOf" srcId="{B875DC02-B0C4-4B2F-A859-FB55CA5DADD4}" destId="{0B7AB478-0C07-4A37-BBDF-308CB89F0182}" srcOrd="0" destOrd="0" presId="urn:microsoft.com/office/officeart/2005/8/layout/hierarchy6"/>
    <dgm:cxn modelId="{99B4A743-A8E2-4B33-8C0B-A10C14117379}" type="presParOf" srcId="{B875DC02-B0C4-4B2F-A859-FB55CA5DADD4}" destId="{5BBA49C5-93AA-4B8D-9F03-28E79B68EC68}" srcOrd="1" destOrd="0" presId="urn:microsoft.com/office/officeart/2005/8/layout/hierarchy6"/>
    <dgm:cxn modelId="{B3D3BBC2-CD0C-4288-AE05-65D0D3F3140C}" type="presParOf" srcId="{5BBA49C5-93AA-4B8D-9F03-28E79B68EC68}" destId="{F70CF69C-DB91-4739-B6C1-1BA011B95411}" srcOrd="0" destOrd="0" presId="urn:microsoft.com/office/officeart/2005/8/layout/hierarchy6"/>
    <dgm:cxn modelId="{6AE7F553-E801-4379-B21A-C4DC77560A0F}" type="presParOf" srcId="{5BBA49C5-93AA-4B8D-9F03-28E79B68EC68}" destId="{61F2F7D7-A527-4BC4-AD2E-B4E9B04AA992}" srcOrd="1" destOrd="0" presId="urn:microsoft.com/office/officeart/2005/8/layout/hierarchy6"/>
    <dgm:cxn modelId="{73BE5865-3FC6-4159-A828-BBDF19E16FDB}" type="presParOf" srcId="{61F2F7D7-A527-4BC4-AD2E-B4E9B04AA992}" destId="{4789049C-0176-4558-89A6-3FC2279B010F}" srcOrd="0" destOrd="0" presId="urn:microsoft.com/office/officeart/2005/8/layout/hierarchy6"/>
    <dgm:cxn modelId="{F4E5412A-ABFB-4BEE-8746-87169F9E43A5}" type="presParOf" srcId="{61F2F7D7-A527-4BC4-AD2E-B4E9B04AA992}" destId="{1F7092B3-4A0D-4FFB-BBC6-349F117EAB8C}" srcOrd="1" destOrd="0" presId="urn:microsoft.com/office/officeart/2005/8/layout/hierarchy6"/>
    <dgm:cxn modelId="{919F7555-4158-46A6-A0B4-EE7CA76A2AAE}" type="presParOf" srcId="{1F7092B3-4A0D-4FFB-BBC6-349F117EAB8C}" destId="{B1E67EB0-5450-4457-8907-6B38972FE9C8}" srcOrd="0" destOrd="0" presId="urn:microsoft.com/office/officeart/2005/8/layout/hierarchy6"/>
    <dgm:cxn modelId="{909E1CCB-E999-47C5-B045-4C4BFF54F2E1}" type="presParOf" srcId="{1F7092B3-4A0D-4FFB-BBC6-349F117EAB8C}" destId="{3AD34A59-D1AA-43B9-9F0A-6FB577E430BC}" srcOrd="1" destOrd="0" presId="urn:microsoft.com/office/officeart/2005/8/layout/hierarchy6"/>
    <dgm:cxn modelId="{D74C1418-634B-4543-85DF-2440C201FDE7}" type="presParOf" srcId="{3AD34A59-D1AA-43B9-9F0A-6FB577E430BC}" destId="{DDB0FE1E-96F1-460D-BAEA-D87B225AF936}" srcOrd="0" destOrd="0" presId="urn:microsoft.com/office/officeart/2005/8/layout/hierarchy6"/>
    <dgm:cxn modelId="{1863BFF3-B58A-4F5C-87DE-32E8E9DC6C3D}" type="presParOf" srcId="{3AD34A59-D1AA-43B9-9F0A-6FB577E430BC}" destId="{8020FC73-54EC-41BE-BBE7-7A1978E9B313}" srcOrd="1" destOrd="0" presId="urn:microsoft.com/office/officeart/2005/8/layout/hierarchy6"/>
    <dgm:cxn modelId="{FE9B1C51-320E-4CD6-B906-F8E4AECB7095}" type="presParOf" srcId="{5BBA49C5-93AA-4B8D-9F03-28E79B68EC68}" destId="{8D87304B-7EFB-4C5E-BB53-B1285FD20CCB}" srcOrd="2" destOrd="0" presId="urn:microsoft.com/office/officeart/2005/8/layout/hierarchy6"/>
    <dgm:cxn modelId="{9731D198-C4B6-43BC-A996-BC3954EC22DD}" type="presParOf" srcId="{5BBA49C5-93AA-4B8D-9F03-28E79B68EC68}" destId="{B3EFB430-4C4D-4C7D-8513-56BABFE024E8}" srcOrd="3" destOrd="0" presId="urn:microsoft.com/office/officeart/2005/8/layout/hierarchy6"/>
    <dgm:cxn modelId="{D1FA47AC-E2C2-43F1-98D7-E4E87EEBFE13}" type="presParOf" srcId="{B3EFB430-4C4D-4C7D-8513-56BABFE024E8}" destId="{961D0A7D-7DFF-424D-A0D5-D269176A110C}" srcOrd="0" destOrd="0" presId="urn:microsoft.com/office/officeart/2005/8/layout/hierarchy6"/>
    <dgm:cxn modelId="{2639C117-A047-415D-A0B6-525B56215D52}" type="presParOf" srcId="{B3EFB430-4C4D-4C7D-8513-56BABFE024E8}" destId="{62D69F4B-F9F5-4AF1-8FBC-05411318930F}" srcOrd="1" destOrd="0" presId="urn:microsoft.com/office/officeart/2005/8/layout/hierarchy6"/>
    <dgm:cxn modelId="{3953E580-14F4-4A60-97AB-290DA02E2007}" type="presParOf" srcId="{62D69F4B-F9F5-4AF1-8FBC-05411318930F}" destId="{2EBE586F-00AC-455A-A9B6-DA3F433AD6A4}" srcOrd="0" destOrd="0" presId="urn:microsoft.com/office/officeart/2005/8/layout/hierarchy6"/>
    <dgm:cxn modelId="{01938337-EFA5-4695-B652-13DDE0A249A9}" type="presParOf" srcId="{62D69F4B-F9F5-4AF1-8FBC-05411318930F}" destId="{4AE2E6EC-33AE-4A5E-B9B6-22828E5D3188}" srcOrd="1" destOrd="0" presId="urn:microsoft.com/office/officeart/2005/8/layout/hierarchy6"/>
    <dgm:cxn modelId="{FCA20A88-6AEA-4547-908E-D775D21632AB}" type="presParOf" srcId="{4AE2E6EC-33AE-4A5E-B9B6-22828E5D3188}" destId="{709911C9-182E-49FD-84EE-E55E7E31284B}" srcOrd="0" destOrd="0" presId="urn:microsoft.com/office/officeart/2005/8/layout/hierarchy6"/>
    <dgm:cxn modelId="{609CD143-8EC2-4745-B9F7-EB1CC6A45A23}" type="presParOf" srcId="{4AE2E6EC-33AE-4A5E-B9B6-22828E5D3188}" destId="{7385FFF2-E921-463B-BD0C-796CE1992098}" srcOrd="1" destOrd="0" presId="urn:microsoft.com/office/officeart/2005/8/layout/hierarchy6"/>
    <dgm:cxn modelId="{0A9C576D-0A12-4013-A941-DB8EA981459F}"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8" qsCatId="simple" csTypeId="urn:microsoft.com/office/officeart/2005/8/colors/accent0_1" csCatId="mainScheme" phldr="1"/>
      <dgm:spPr/>
      <dgm:t>
        <a:bodyPr/>
        <a:lstStyle/>
        <a:p>
          <a:endParaRPr lang="en-GB"/>
        </a:p>
      </dgm:t>
    </dgm:pt>
    <dgm:pt modelId="{2404A950-0583-4022-B3D8-E488B9592F06}">
      <dgm:prSet phldrT="[Text]" custT="1"/>
      <dgm:spPr>
        <a:xfrm>
          <a:off x="3130" y="0"/>
          <a:ext cx="5478695" cy="796527"/>
        </a:xfrm>
      </dgm:spPr>
      <dgm:t>
        <a:bodyPr/>
        <a:lstStyle/>
        <a:p>
          <a:r>
            <a:rPr lang="zh-CN" altLang="en-US" sz="1050" baseline="0">
              <a:latin typeface="Times New Roman" panose="02020603050405020304" pitchFamily="18" charset="0"/>
              <a:ea typeface="+mn-ea"/>
              <a:cs typeface="Times New Roman" panose="02020603050405020304" pitchFamily="18" charset="0"/>
            </a:rPr>
            <a:t>在缔约国的管辖或控制的区域内是否有地雷受害者？</a:t>
          </a:r>
          <a:endParaRPr lang="en-GB" sz="1050" baseline="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806501" y="895794"/>
          <a:ext cx="1462144" cy="316904"/>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537573" y="796527"/>
          <a:ext cx="1204905" cy="99267"/>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804729" y="1552526"/>
          <a:ext cx="1462144" cy="494936"/>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 </a:t>
          </a: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不适用。</a:t>
          </a:r>
          <a:r>
            <a:rPr lang="en-GB" sz="1050" baseline="0">
              <a:latin typeface="Times New Roman" panose="02020603050405020304" pitchFamily="18" charset="0"/>
              <a:ea typeface="+mn-ea"/>
              <a:cs typeface="Times New Roman" panose="02020603050405020304" pitchFamily="18" charset="0"/>
            </a:rPr>
            <a:t>”</a:t>
          </a:r>
        </a:p>
      </dgm:t>
    </dgm:pt>
    <dgm:pt modelId="{F2BEEA18-ABA8-44D5-BD05-2A917EEB2DAD}" type="parTrans" cxnId="{A3899194-8B21-408C-9B8F-F4DB6E620C12}">
      <dgm:prSet/>
      <dgm:spPr>
        <a:xfrm>
          <a:off x="1490082" y="1212699"/>
          <a:ext cx="91440" cy="339827"/>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16311" y="895794"/>
          <a:ext cx="1462144" cy="316904"/>
        </a:xfrm>
      </dgm:spPr>
      <dgm:t>
        <a:bodyPr/>
        <a:lstStyle/>
        <a:p>
          <a:r>
            <a:rPr 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742478" y="796527"/>
          <a:ext cx="1204905" cy="99267"/>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656738" y="1555764"/>
          <a:ext cx="2581290" cy="904336"/>
        </a:xfrm>
      </dgm:spPr>
      <dgm:t>
        <a:bodyPr/>
        <a:lstStyle/>
        <a:p>
          <a:r>
            <a:rPr lang="zh-CN" altLang="en-US" sz="1050" baseline="0">
              <a:latin typeface="Times New Roman" panose="02020603050405020304" pitchFamily="18" charset="0"/>
              <a:ea typeface="+mn-ea"/>
              <a:cs typeface="Times New Roman" panose="02020603050405020304" pitchFamily="18" charset="0"/>
            </a:rPr>
            <a:t>缔约国过去是否通报过有时限且可衡量的目标以及相关政策、计划和法律框架将要实现的改善？</a:t>
          </a:r>
          <a:endParaRPr lang="en-GB" sz="1050" baseline="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3901663" y="1212699"/>
          <a:ext cx="91440" cy="34306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11498" y="2773697"/>
          <a:ext cx="1464458" cy="317577"/>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3143727" y="2460101"/>
          <a:ext cx="803655" cy="31359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18810" y="2764999"/>
          <a:ext cx="1464458" cy="317450"/>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9D6DFCD7-457E-4D9C-89EF-2A50A35AA976}" type="parTrans" cxnId="{71371726-ED82-418F-B5A1-44A269FC8E80}">
      <dgm:prSet/>
      <dgm:spPr>
        <a:xfrm>
          <a:off x="3947383" y="2460101"/>
          <a:ext cx="803655" cy="304898"/>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11498" y="3152416"/>
          <a:ext cx="1464458" cy="5301434"/>
        </a:xfrm>
      </dgm:spPr>
      <dgm:t>
        <a:bodyPr/>
        <a:lstStyle/>
        <a:p>
          <a:pPr algn="l"/>
          <a:r>
            <a:rPr lang="zh-CN" altLang="en-US" sz="1050" baseline="0">
              <a:latin typeface="Times New Roman" panose="02020603050405020304" pitchFamily="18" charset="0"/>
              <a:ea typeface="+mn-ea"/>
              <a:cs typeface="Times New Roman" panose="02020603050405020304" pitchFamily="18" charset="0"/>
            </a:rPr>
            <a:t>报告：</a:t>
          </a:r>
          <a:endParaRPr lang="en-US" altLang="zh-CN"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1. </a:t>
          </a:r>
          <a:r>
            <a:rPr lang="zh-CN" altLang="en-US" sz="1050" baseline="0">
              <a:latin typeface="Times New Roman" panose="02020603050405020304" pitchFamily="18" charset="0"/>
              <a:ea typeface="+mn-ea"/>
              <a:cs typeface="Times New Roman" panose="02020603050405020304" pitchFamily="18" charset="0"/>
            </a:rPr>
            <a:t>考虑提供缔约国争取通过实施国家政策、计划和法律框架实现的有时限且可衡量的目标，这些政策、计划和法律框架将切实促进地雷受害者充分、平等、有效地参与社会。</a:t>
          </a:r>
          <a:endParaRPr lang="en-AU" sz="1050" baseline="0">
            <a:latin typeface="Times New Roman" panose="02020603050405020304" pitchFamily="18" charset="0"/>
            <a:ea typeface="+mn-ea"/>
            <a:cs typeface="Times New Roman" panose="02020603050405020304" pitchFamily="18" charset="0"/>
          </a:endParaRPr>
        </a:p>
        <a:p>
          <a:pPr algn="l"/>
          <a:endParaRPr lang="en-AU" sz="1050" baseline="0">
            <a:latin typeface="Times New Roman" panose="02020603050405020304" pitchFamily="18" charset="0"/>
            <a:ea typeface="+mn-ea"/>
            <a:cs typeface="Times New Roman" panose="02020603050405020304" pitchFamily="18" charset="0"/>
          </a:endParaRPr>
        </a:p>
        <a:p>
          <a:pPr algn="l"/>
          <a:r>
            <a:rPr lang="en-AU" sz="1050" baseline="0">
              <a:latin typeface="Times New Roman" panose="02020603050405020304" pitchFamily="18" charset="0"/>
              <a:ea typeface="+mn-ea"/>
              <a:cs typeface="Times New Roman" panose="02020603050405020304" pitchFamily="18" charset="0"/>
            </a:rPr>
            <a:t>2. </a:t>
          </a:r>
          <a:r>
            <a:rPr lang="zh-CN" altLang="en-US" sz="1050" baseline="0">
              <a:latin typeface="Times New Roman" panose="02020603050405020304" pitchFamily="18" charset="0"/>
              <a:ea typeface="+mn-ea"/>
              <a:cs typeface="Times New Roman" panose="02020603050405020304" pitchFamily="18" charset="0"/>
            </a:rPr>
            <a:t>考虑说明</a:t>
          </a:r>
          <a:r>
            <a:rPr lang="zh-CN" sz="1050" baseline="0"/>
            <a:t>缔约国</a:t>
          </a:r>
          <a:r>
            <a:rPr lang="en-US" sz="1050" baseline="0"/>
            <a:t>满足地雷受害者需要的残疾、卫生、社会福利、教育、就业、发展与减贫计划、政策及法律框架方面已经或将要实现的改善，并通报为实施这些计划而拨发的预算</a:t>
          </a:r>
          <a:endParaRPr lang="en-GB" sz="1050" baseline="0">
            <a:latin typeface="Times New Roman" panose="02020603050405020304" pitchFamily="18" charset="0"/>
            <a:ea typeface="+mn-ea"/>
            <a:cs typeface="Times New Roman" panose="02020603050405020304" pitchFamily="18" charset="0"/>
          </a:endParaRPr>
        </a:p>
      </dgm:t>
    </dgm:pt>
    <dgm:pt modelId="{38EF274E-9689-484D-84EE-4DA2AE5CD4D9}" type="parTrans" cxnId="{3488E4F0-288E-4501-859E-9C458B245B60}">
      <dgm:prSet/>
      <dgm:spPr>
        <a:xfrm>
          <a:off x="3098007" y="3045555"/>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18810" y="3152289"/>
          <a:ext cx="1464458" cy="5194050"/>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报告</a:t>
          </a:r>
          <a:r>
            <a:rPr lang="en-GB" sz="1050" baseline="0">
              <a:latin typeface="Times New Roman" panose="02020603050405020304" pitchFamily="18" charset="0"/>
              <a:ea typeface="+mn-ea"/>
              <a:cs typeface="Times New Roman" panose="02020603050405020304" pitchFamily="18" charset="0"/>
            </a:rPr>
            <a:t>: </a:t>
          </a:r>
        </a:p>
        <a:p>
          <a:pPr algn="l"/>
          <a:r>
            <a:rPr lang="en-GB" sz="1050" baseline="0">
              <a:latin typeface="Times New Roman" panose="02020603050405020304" pitchFamily="18" charset="0"/>
              <a:ea typeface="+mn-ea"/>
              <a:cs typeface="Times New Roman" panose="02020603050405020304" pitchFamily="18" charset="0"/>
            </a:rPr>
            <a:t>1. </a:t>
          </a:r>
          <a:r>
            <a:rPr lang="zh-CN" altLang="en-US" sz="1050" baseline="0">
              <a:latin typeface="Times New Roman" panose="02020603050405020304" pitchFamily="18" charset="0"/>
              <a:ea typeface="+mn-ea"/>
              <a:cs typeface="Times New Roman" panose="02020603050405020304" pitchFamily="18" charset="0"/>
            </a:rPr>
            <a:t>如果相关，考虑提供最新</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经修改的目标。</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 </a:t>
          </a:r>
          <a:r>
            <a:rPr lang="zh-CN" altLang="en-US" sz="1050" baseline="0">
              <a:latin typeface="Times New Roman" panose="02020603050405020304" pitchFamily="18" charset="0"/>
              <a:ea typeface="+mn-ea"/>
              <a:cs typeface="Times New Roman" panose="02020603050405020304" pitchFamily="18" charset="0"/>
            </a:rPr>
            <a:t>考虑提供资料说明过去通报的目标的执行情况，包括</a:t>
          </a:r>
          <a:r>
            <a:rPr lang="en-GB" sz="1050" baseline="0">
              <a:latin typeface="Times New Roman" panose="02020603050405020304" pitchFamily="18" charset="0"/>
              <a:ea typeface="+mn-ea"/>
              <a:cs typeface="Times New Roman" panose="02020603050405020304" pitchFamily="18" charset="0"/>
            </a:rPr>
            <a:t>(a)  </a:t>
          </a:r>
          <a:r>
            <a:rPr lang="en-US" sz="1050" baseline="0"/>
            <a:t>地雷受害者福祉和权利保障方面取得的可衡量的改进</a:t>
          </a:r>
          <a:r>
            <a:rPr lang="zh-CN" altLang="en-US" sz="1050" baseline="0"/>
            <a:t>，</a:t>
          </a:r>
          <a:r>
            <a:rPr lang="en-GB" sz="1050" baseline="0">
              <a:latin typeface="Times New Roman" panose="02020603050405020304" pitchFamily="18" charset="0"/>
              <a:ea typeface="+mn-ea"/>
              <a:cs typeface="Times New Roman" panose="02020603050405020304" pitchFamily="18" charset="0"/>
            </a:rPr>
            <a:t>(b)  </a:t>
          </a:r>
          <a:r>
            <a:rPr lang="en-US" sz="1050" baseline="0"/>
            <a:t>仍然面临的挑战</a:t>
          </a:r>
          <a:r>
            <a:rPr lang="zh-CN" altLang="en-US" sz="1050" baseline="0"/>
            <a:t>，</a:t>
          </a:r>
          <a:r>
            <a:rPr lang="en-US" sz="1050" baseline="0"/>
            <a:t>以及</a:t>
          </a:r>
          <a:r>
            <a:rPr lang="en-GB" sz="1050" baseline="0">
              <a:latin typeface="Times New Roman" panose="02020603050405020304" pitchFamily="18" charset="0"/>
              <a:ea typeface="+mn-ea"/>
              <a:cs typeface="Times New Roman" panose="02020603050405020304" pitchFamily="18" charset="0"/>
            </a:rPr>
            <a:t> (c)  </a:t>
          </a:r>
          <a:r>
            <a:rPr lang="en-US" sz="1050" baseline="0"/>
            <a:t>需解决的优先援助</a:t>
          </a:r>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考虑提供资料说明过去通报的政策、计划和法律框架的执行状况，以及计划实现的改善。</a:t>
          </a:r>
          <a:endParaRPr lang="en-GB" sz="1050" baseline="0">
            <a:latin typeface="Times New Roman" panose="02020603050405020304" pitchFamily="18" charset="0"/>
            <a:ea typeface="+mn-ea"/>
            <a:cs typeface="Times New Roman" panose="02020603050405020304" pitchFamily="18" charset="0"/>
          </a:endParaRPr>
        </a:p>
      </dgm:t>
    </dgm:pt>
    <dgm:pt modelId="{E58A3337-A5A0-4DB9-A930-57472BE53CAE}" type="parTrans" cxnId="{B58484EE-4560-4B37-807D-94F2908BDB48}">
      <dgm:prSet/>
      <dgm:spPr>
        <a:xfrm>
          <a:off x="4705319" y="3036730"/>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NeighborX="-544" custLinFactNeighborY="-64619">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04905" y="0"/>
              </a:moveTo>
              <a:lnTo>
                <a:pt x="1204905" y="49633"/>
              </a:lnTo>
              <a:lnTo>
                <a:pt x="0" y="49633"/>
              </a:lnTo>
              <a:lnTo>
                <a:pt x="0" y="99267"/>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NeighborX="2829" custLinFactNeighborY="-71489"/>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91" y="0"/>
              </a:moveTo>
              <a:lnTo>
                <a:pt x="47491" y="169913"/>
              </a:lnTo>
              <a:lnTo>
                <a:pt x="45720" y="169913"/>
              </a:lnTo>
              <a:lnTo>
                <a:pt x="45720" y="339827"/>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07060" custScaleY="155910"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49633"/>
              </a:lnTo>
              <a:lnTo>
                <a:pt x="1204905" y="49633"/>
              </a:lnTo>
              <a:lnTo>
                <a:pt x="1204905" y="99267"/>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NeighborX="3689" custLinFactNeighborY="-66498"/>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4306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84875"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803655" y="0"/>
              </a:moveTo>
              <a:lnTo>
                <a:pt x="803655" y="156798"/>
              </a:lnTo>
              <a:lnTo>
                <a:pt x="0" y="156798"/>
              </a:lnTo>
              <a:lnTo>
                <a:pt x="0" y="31359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X="-4682"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6860"/>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40085" custScaleY="1143264" custLinFactNeighborY="17985"/>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52449"/>
              </a:lnTo>
              <a:lnTo>
                <a:pt x="803655" y="152449"/>
              </a:lnTo>
              <a:lnTo>
                <a:pt x="803655" y="304898"/>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5559"/>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63059" custScaleY="1573812" custLinFactNeighborX="704" custLinFactNeighborY="15987"/>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D491A3A0-C528-47BF-BF30-7EEC234DBA21}" type="presOf" srcId="{7FCC0D60-287A-4DE0-AA19-11ED06C50A76}" destId="{91AF05E1-1FB4-4ADE-9928-DEA7D3F46BB2}"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142690D5-5A68-42BA-906C-FFA42D0758ED}" srcId="{2404A950-0583-4022-B3D8-E488B9592F06}" destId="{02CD4B8F-6DC6-4295-B49C-62594A11D051}" srcOrd="0" destOrd="0" parTransId="{2FC9998C-3278-4C64-83B2-5E6739F9A655}" sibTransId="{20E6F87D-85F3-473C-A25E-82C2AFF9F123}"/>
    <dgm:cxn modelId="{3488E4F0-288E-4501-859E-9C458B245B60}" srcId="{C765479F-2395-456F-B468-AD7FC9F80D6D}" destId="{DDEE0A8D-B360-4307-A796-2284E69A4AF9}" srcOrd="0" destOrd="0" parTransId="{38EF274E-9689-484D-84EE-4DA2AE5CD4D9}" sibTransId="{CDC77840-101D-43F8-BC28-2D351133B257}"/>
    <dgm:cxn modelId="{94D8F1C1-52D5-47F5-9614-759975AFE88A}" type="presOf" srcId="{9D6DFCD7-457E-4D9C-89EF-2A50A35AA976}" destId="{8D87304B-7EFB-4C5E-BB53-B1285FD20CCB}" srcOrd="0" destOrd="0" presId="urn:microsoft.com/office/officeart/2005/8/layout/hierarchy6"/>
    <dgm:cxn modelId="{FB2854AD-A985-478D-A425-89901A56CE04}" type="presOf" srcId="{DDEE0A8D-B360-4307-A796-2284E69A4AF9}" destId="{DDB0FE1E-96F1-460D-BAEA-D87B225AF936}" srcOrd="0" destOrd="0" presId="urn:microsoft.com/office/officeart/2005/8/layout/hierarchy6"/>
    <dgm:cxn modelId="{E85F5523-ADBB-4C98-AA26-B384D99069FC}" type="presOf" srcId="{D28FE397-A6DC-4D47-9DE8-CC94B42C9C77}" destId="{709911C9-182E-49FD-84EE-E55E7E31284B}" srcOrd="0" destOrd="0" presId="urn:microsoft.com/office/officeart/2005/8/layout/hierarchy6"/>
    <dgm:cxn modelId="{25D6583B-F4DB-4D74-A721-6F19C7A8A968}" type="presOf" srcId="{0B08A4B6-3CCA-400C-9020-1F2A4B8C2159}" destId="{209F9D3A-8696-4616-9075-A9862D8CBC35}" srcOrd="0" destOrd="0" presId="urn:microsoft.com/office/officeart/2005/8/layout/hierarchy6"/>
    <dgm:cxn modelId="{25CA07EB-A056-41CA-8EE9-97A4920D35CA}" type="presOf" srcId="{02CD4B8F-6DC6-4295-B49C-62594A11D051}" destId="{10592F55-6167-4B89-880A-FF1259102033}" srcOrd="0" destOrd="0" presId="urn:microsoft.com/office/officeart/2005/8/layout/hierarchy6"/>
    <dgm:cxn modelId="{1A468886-0CAF-43DB-B925-BF1BB91FE0A7}" type="presOf" srcId="{FDE5B5D9-A606-4EF0-86B3-443BF1EEAAAC}" destId="{F70CF69C-DB91-4739-B6C1-1BA011B95411}" srcOrd="0" destOrd="0" presId="urn:microsoft.com/office/officeart/2005/8/layout/hierarchy6"/>
    <dgm:cxn modelId="{3A93428C-B685-416A-AAB4-B075A58D9C6E}" type="presOf" srcId="{1114E04A-F7B3-4A74-A419-238D653A5A69}" destId="{1576087E-9CC3-43CB-9859-882A7E55432F}" srcOrd="0" destOrd="0" presId="urn:microsoft.com/office/officeart/2005/8/layout/hierarchy6"/>
    <dgm:cxn modelId="{D0CC2951-4755-4F91-82A1-1DE0446EA6CC}" type="presOf" srcId="{6916B7FB-5D0C-424B-8747-B0ED3C6E9597}" destId="{961D0A7D-7DFF-424D-A0D5-D269176A110C}" srcOrd="0" destOrd="0" presId="urn:microsoft.com/office/officeart/2005/8/layout/hierarchy6"/>
    <dgm:cxn modelId="{D1F9949F-79D8-4F90-85EC-84895FEC8337}" type="presOf" srcId="{38EF274E-9689-484D-84EE-4DA2AE5CD4D9}" destId="{B1E67EB0-5450-4457-8907-6B38972FE9C8}" srcOrd="0" destOrd="0" presId="urn:microsoft.com/office/officeart/2005/8/layout/hierarchy6"/>
    <dgm:cxn modelId="{9489BF7A-5FA4-4BDA-A43D-667CE6D5EBF8}" type="presOf" srcId="{2404A950-0583-4022-B3D8-E488B9592F06}" destId="{D45A941F-2342-4BDF-885F-DAC20BD7E731}" srcOrd="0" destOrd="0" presId="urn:microsoft.com/office/officeart/2005/8/layout/hierarchy6"/>
    <dgm:cxn modelId="{FBA3DCBE-FA40-4F28-9B9F-3D784FE902C8}" type="presOf" srcId="{E58A3337-A5A0-4DB9-A930-57472BE53CAE}" destId="{2EBE586F-00AC-455A-A9B6-DA3F433AD6A4}"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434A3D78-66B5-4206-9B7E-6CC58B7B3F04}" type="presOf" srcId="{DB199C33-1629-490F-8B89-0220002C7E0F}" destId="{0B7AB478-0C07-4A37-BBDF-308CB89F0182}"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B58484EE-4560-4B37-807D-94F2908BDB48}" srcId="{6916B7FB-5D0C-424B-8747-B0ED3C6E9597}" destId="{D28FE397-A6DC-4D47-9DE8-CC94B42C9C77}" srcOrd="0" destOrd="0" parTransId="{E58A3337-A5A0-4DB9-A930-57472BE53CAE}" sibTransId="{C59CA06D-40D8-43D3-88F6-126DAF831B91}"/>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70D34AD9-9993-4451-A4D5-FCDA3A52F972}" type="presOf" srcId="{6DB9ADC9-41E4-47A0-9D3A-15B2FBC262EC}" destId="{ED769F40-593E-45B4-8F4B-EA16FDEF908C}" srcOrd="0" destOrd="0" presId="urn:microsoft.com/office/officeart/2005/8/layout/hierarchy6"/>
    <dgm:cxn modelId="{5FA75D6A-479A-4934-A4AA-5F9D703EC4E0}" type="presOf" srcId="{2FC9998C-3278-4C64-83B2-5E6739F9A655}" destId="{7A8B56C1-FB64-4EC7-B9EB-CF9C20E6393D}" srcOrd="0" destOrd="0" presId="urn:microsoft.com/office/officeart/2005/8/layout/hierarchy6"/>
    <dgm:cxn modelId="{BC02D7E4-D2BD-4992-A053-193BF23D679B}" type="presOf" srcId="{C765479F-2395-456F-B468-AD7FC9F80D6D}" destId="{4789049C-0176-4558-89A6-3FC2279B010F}" srcOrd="0" destOrd="0" presId="urn:microsoft.com/office/officeart/2005/8/layout/hierarchy6"/>
    <dgm:cxn modelId="{663CE55C-4E87-48FE-815E-274DD18ECE75}" type="presOf" srcId="{3B5E4083-C0BC-4A44-9B20-A88C7D88914B}" destId="{F66581C6-491C-4111-9E29-46F1F9C3B9D8}" srcOrd="0" destOrd="0" presId="urn:microsoft.com/office/officeart/2005/8/layout/hierarchy6"/>
    <dgm:cxn modelId="{8ECEC281-5C68-4F42-9B64-33F3B186A66F}" type="presOf" srcId="{F2BEEA18-ABA8-44D5-BD05-2A917EEB2DAD}" destId="{A57D9D67-27EF-4200-9297-1050CC843403}"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86AA204D-42B5-44BD-B7BC-50BBBA80D425}" type="presParOf" srcId="{1576087E-9CC3-43CB-9859-882A7E55432F}" destId="{83189161-81CF-4DD8-BCC0-0A064564F96E}" srcOrd="0" destOrd="0" presId="urn:microsoft.com/office/officeart/2005/8/layout/hierarchy6"/>
    <dgm:cxn modelId="{E1EF2D94-203C-4172-8B2D-A56F4DB9B631}" type="presParOf" srcId="{83189161-81CF-4DD8-BCC0-0A064564F96E}" destId="{0B229069-A6BC-4B84-941A-EE3CC0F84C9A}" srcOrd="0" destOrd="0" presId="urn:microsoft.com/office/officeart/2005/8/layout/hierarchy6"/>
    <dgm:cxn modelId="{1E3B8318-06DB-4666-A814-D0AF17A153C9}" type="presParOf" srcId="{0B229069-A6BC-4B84-941A-EE3CC0F84C9A}" destId="{889AC6BE-5F8F-45FF-97EC-0899FDA6504E}" srcOrd="0" destOrd="0" presId="urn:microsoft.com/office/officeart/2005/8/layout/hierarchy6"/>
    <dgm:cxn modelId="{35438064-1D81-4765-8FAA-4C50A08EE3B9}" type="presParOf" srcId="{889AC6BE-5F8F-45FF-97EC-0899FDA6504E}" destId="{D45A941F-2342-4BDF-885F-DAC20BD7E731}" srcOrd="0" destOrd="0" presId="urn:microsoft.com/office/officeart/2005/8/layout/hierarchy6"/>
    <dgm:cxn modelId="{E8F695F1-4975-475D-823C-0C6A6A9E0990}" type="presParOf" srcId="{889AC6BE-5F8F-45FF-97EC-0899FDA6504E}" destId="{3384DB86-F7D9-4100-B01E-76819065C407}" srcOrd="1" destOrd="0" presId="urn:microsoft.com/office/officeart/2005/8/layout/hierarchy6"/>
    <dgm:cxn modelId="{15CF35BD-72C3-4250-94E4-13AFDF212D40}" type="presParOf" srcId="{3384DB86-F7D9-4100-B01E-76819065C407}" destId="{7A8B56C1-FB64-4EC7-B9EB-CF9C20E6393D}" srcOrd="0" destOrd="0" presId="urn:microsoft.com/office/officeart/2005/8/layout/hierarchy6"/>
    <dgm:cxn modelId="{0E860E82-58E7-4613-A49A-D6D32C972C23}" type="presParOf" srcId="{3384DB86-F7D9-4100-B01E-76819065C407}" destId="{9856DB8C-32DB-4206-8E74-5C4ABAC41ED5}" srcOrd="1" destOrd="0" presId="urn:microsoft.com/office/officeart/2005/8/layout/hierarchy6"/>
    <dgm:cxn modelId="{86E5C510-6A42-4F2B-96DC-8D7F010119CF}" type="presParOf" srcId="{9856DB8C-32DB-4206-8E74-5C4ABAC41ED5}" destId="{10592F55-6167-4B89-880A-FF1259102033}" srcOrd="0" destOrd="0" presId="urn:microsoft.com/office/officeart/2005/8/layout/hierarchy6"/>
    <dgm:cxn modelId="{B4486BB9-A16A-4BC8-BC24-166B093C3C0E}" type="presParOf" srcId="{9856DB8C-32DB-4206-8E74-5C4ABAC41ED5}" destId="{4529C321-163D-4CB9-93F8-F51EC0244C05}" srcOrd="1" destOrd="0" presId="urn:microsoft.com/office/officeart/2005/8/layout/hierarchy6"/>
    <dgm:cxn modelId="{A6165A10-D072-4D52-AA0F-065AA90D6B64}" type="presParOf" srcId="{4529C321-163D-4CB9-93F8-F51EC0244C05}" destId="{A57D9D67-27EF-4200-9297-1050CC843403}" srcOrd="0" destOrd="0" presId="urn:microsoft.com/office/officeart/2005/8/layout/hierarchy6"/>
    <dgm:cxn modelId="{1157AE98-AFE9-43F8-9B39-3BF962F96BFF}" type="presParOf" srcId="{4529C321-163D-4CB9-93F8-F51EC0244C05}" destId="{9CFA2BED-6809-4CD9-84E9-347D4FCD5D55}" srcOrd="1" destOrd="0" presId="urn:microsoft.com/office/officeart/2005/8/layout/hierarchy6"/>
    <dgm:cxn modelId="{C14F2B9D-2FB2-4903-A090-3802A1F77D1D}" type="presParOf" srcId="{9CFA2BED-6809-4CD9-84E9-347D4FCD5D55}" destId="{ED769F40-593E-45B4-8F4B-EA16FDEF908C}" srcOrd="0" destOrd="0" presId="urn:microsoft.com/office/officeart/2005/8/layout/hierarchy6"/>
    <dgm:cxn modelId="{C1BEFC2F-DD47-4174-97F2-005908622D6A}" type="presParOf" srcId="{9CFA2BED-6809-4CD9-84E9-347D4FCD5D55}" destId="{55EAC75B-3483-4D92-9269-9AFEFBA4723B}" srcOrd="1" destOrd="0" presId="urn:microsoft.com/office/officeart/2005/8/layout/hierarchy6"/>
    <dgm:cxn modelId="{247EF890-CDB1-4DB5-8635-3DE0F29D315B}" type="presParOf" srcId="{3384DB86-F7D9-4100-B01E-76819065C407}" destId="{209F9D3A-8696-4616-9075-A9862D8CBC35}" srcOrd="2" destOrd="0" presId="urn:microsoft.com/office/officeart/2005/8/layout/hierarchy6"/>
    <dgm:cxn modelId="{AFC259FB-4ED3-49E9-A928-E536BE92F34A}" type="presParOf" srcId="{3384DB86-F7D9-4100-B01E-76819065C407}" destId="{7FF123DA-0237-4F30-9D19-C700F47676A0}" srcOrd="3" destOrd="0" presId="urn:microsoft.com/office/officeart/2005/8/layout/hierarchy6"/>
    <dgm:cxn modelId="{204E6C08-69DD-43E7-B9C4-D430C13062CC}" type="presParOf" srcId="{7FF123DA-0237-4F30-9D19-C700F47676A0}" destId="{91AF05E1-1FB4-4ADE-9928-DEA7D3F46BB2}" srcOrd="0" destOrd="0" presId="urn:microsoft.com/office/officeart/2005/8/layout/hierarchy6"/>
    <dgm:cxn modelId="{D60653B0-FCBA-4367-A294-D238C27CAE24}" type="presParOf" srcId="{7FF123DA-0237-4F30-9D19-C700F47676A0}" destId="{8A08B4EF-0624-4230-9223-473714E62CA5}" srcOrd="1" destOrd="0" presId="urn:microsoft.com/office/officeart/2005/8/layout/hierarchy6"/>
    <dgm:cxn modelId="{3F1D19B9-6EB1-4B55-B345-B62D64B8E636}" type="presParOf" srcId="{8A08B4EF-0624-4230-9223-473714E62CA5}" destId="{F66581C6-491C-4111-9E29-46F1F9C3B9D8}" srcOrd="0" destOrd="0" presId="urn:microsoft.com/office/officeart/2005/8/layout/hierarchy6"/>
    <dgm:cxn modelId="{181F4DC8-7A9E-4359-93B0-40FD17F2B624}" type="presParOf" srcId="{8A08B4EF-0624-4230-9223-473714E62CA5}" destId="{B875DC02-B0C4-4B2F-A859-FB55CA5DADD4}" srcOrd="1" destOrd="0" presId="urn:microsoft.com/office/officeart/2005/8/layout/hierarchy6"/>
    <dgm:cxn modelId="{107FC6EC-D5F8-4595-993A-AE5ADA842B37}" type="presParOf" srcId="{B875DC02-B0C4-4B2F-A859-FB55CA5DADD4}" destId="{0B7AB478-0C07-4A37-BBDF-308CB89F0182}" srcOrd="0" destOrd="0" presId="urn:microsoft.com/office/officeart/2005/8/layout/hierarchy6"/>
    <dgm:cxn modelId="{AFC756DC-86A3-407F-8636-758871D2A4B3}" type="presParOf" srcId="{B875DC02-B0C4-4B2F-A859-FB55CA5DADD4}" destId="{5BBA49C5-93AA-4B8D-9F03-28E79B68EC68}" srcOrd="1" destOrd="0" presId="urn:microsoft.com/office/officeart/2005/8/layout/hierarchy6"/>
    <dgm:cxn modelId="{52C54118-1FBD-42E3-8C27-35539011282B}" type="presParOf" srcId="{5BBA49C5-93AA-4B8D-9F03-28E79B68EC68}" destId="{F70CF69C-DB91-4739-B6C1-1BA011B95411}" srcOrd="0" destOrd="0" presId="urn:microsoft.com/office/officeart/2005/8/layout/hierarchy6"/>
    <dgm:cxn modelId="{4D10940F-2F31-43A1-A52F-5D72EED92405}" type="presParOf" srcId="{5BBA49C5-93AA-4B8D-9F03-28E79B68EC68}" destId="{61F2F7D7-A527-4BC4-AD2E-B4E9B04AA992}" srcOrd="1" destOrd="0" presId="urn:microsoft.com/office/officeart/2005/8/layout/hierarchy6"/>
    <dgm:cxn modelId="{8F371304-7588-4678-A7C0-C8BD70EB6A4A}" type="presParOf" srcId="{61F2F7D7-A527-4BC4-AD2E-B4E9B04AA992}" destId="{4789049C-0176-4558-89A6-3FC2279B010F}" srcOrd="0" destOrd="0" presId="urn:microsoft.com/office/officeart/2005/8/layout/hierarchy6"/>
    <dgm:cxn modelId="{056AADEF-48F5-4713-8378-80105A936EC6}" type="presParOf" srcId="{61F2F7D7-A527-4BC4-AD2E-B4E9B04AA992}" destId="{1F7092B3-4A0D-4FFB-BBC6-349F117EAB8C}" srcOrd="1" destOrd="0" presId="urn:microsoft.com/office/officeart/2005/8/layout/hierarchy6"/>
    <dgm:cxn modelId="{AD35E3A7-4CE5-46FF-A498-08812C353405}" type="presParOf" srcId="{1F7092B3-4A0D-4FFB-BBC6-349F117EAB8C}" destId="{B1E67EB0-5450-4457-8907-6B38972FE9C8}" srcOrd="0" destOrd="0" presId="urn:microsoft.com/office/officeart/2005/8/layout/hierarchy6"/>
    <dgm:cxn modelId="{C4F3FCAC-3BA0-463C-ABA7-95D50CC9FB7A}" type="presParOf" srcId="{1F7092B3-4A0D-4FFB-BBC6-349F117EAB8C}" destId="{3AD34A59-D1AA-43B9-9F0A-6FB577E430BC}" srcOrd="1" destOrd="0" presId="urn:microsoft.com/office/officeart/2005/8/layout/hierarchy6"/>
    <dgm:cxn modelId="{9349ADFD-99BE-4A7F-ADDA-07440CFC596F}" type="presParOf" srcId="{3AD34A59-D1AA-43B9-9F0A-6FB577E430BC}" destId="{DDB0FE1E-96F1-460D-BAEA-D87B225AF936}" srcOrd="0" destOrd="0" presId="urn:microsoft.com/office/officeart/2005/8/layout/hierarchy6"/>
    <dgm:cxn modelId="{959B4CF3-E6E0-406C-88B8-7DAE80264C6C}" type="presParOf" srcId="{3AD34A59-D1AA-43B9-9F0A-6FB577E430BC}" destId="{8020FC73-54EC-41BE-BBE7-7A1978E9B313}" srcOrd="1" destOrd="0" presId="urn:microsoft.com/office/officeart/2005/8/layout/hierarchy6"/>
    <dgm:cxn modelId="{F3B8F058-DEAD-4277-A07D-2C67C88E2F63}" type="presParOf" srcId="{5BBA49C5-93AA-4B8D-9F03-28E79B68EC68}" destId="{8D87304B-7EFB-4C5E-BB53-B1285FD20CCB}" srcOrd="2" destOrd="0" presId="urn:microsoft.com/office/officeart/2005/8/layout/hierarchy6"/>
    <dgm:cxn modelId="{5049B0B1-AE9A-473B-8F21-93146496FE06}" type="presParOf" srcId="{5BBA49C5-93AA-4B8D-9F03-28E79B68EC68}" destId="{B3EFB430-4C4D-4C7D-8513-56BABFE024E8}" srcOrd="3" destOrd="0" presId="urn:microsoft.com/office/officeart/2005/8/layout/hierarchy6"/>
    <dgm:cxn modelId="{DE6BA718-A124-45B8-897D-3420D3AC9BFC}" type="presParOf" srcId="{B3EFB430-4C4D-4C7D-8513-56BABFE024E8}" destId="{961D0A7D-7DFF-424D-A0D5-D269176A110C}" srcOrd="0" destOrd="0" presId="urn:microsoft.com/office/officeart/2005/8/layout/hierarchy6"/>
    <dgm:cxn modelId="{934AF550-4A00-4D58-91AF-A83A5D432D0B}" type="presParOf" srcId="{B3EFB430-4C4D-4C7D-8513-56BABFE024E8}" destId="{62D69F4B-F9F5-4AF1-8FBC-05411318930F}" srcOrd="1" destOrd="0" presId="urn:microsoft.com/office/officeart/2005/8/layout/hierarchy6"/>
    <dgm:cxn modelId="{A0DEF621-B09C-4C37-89CB-7D7BC04FAE94}" type="presParOf" srcId="{62D69F4B-F9F5-4AF1-8FBC-05411318930F}" destId="{2EBE586F-00AC-455A-A9B6-DA3F433AD6A4}" srcOrd="0" destOrd="0" presId="urn:microsoft.com/office/officeart/2005/8/layout/hierarchy6"/>
    <dgm:cxn modelId="{7B5CC48A-6E33-4955-A0F6-BA24DFC90E4B}" type="presParOf" srcId="{62D69F4B-F9F5-4AF1-8FBC-05411318930F}" destId="{4AE2E6EC-33AE-4A5E-B9B6-22828E5D3188}" srcOrd="1" destOrd="0" presId="urn:microsoft.com/office/officeart/2005/8/layout/hierarchy6"/>
    <dgm:cxn modelId="{1A1140BF-B950-48D3-9D3E-D9D034AAB599}" type="presParOf" srcId="{4AE2E6EC-33AE-4A5E-B9B6-22828E5D3188}" destId="{709911C9-182E-49FD-84EE-E55E7E31284B}" srcOrd="0" destOrd="0" presId="urn:microsoft.com/office/officeart/2005/8/layout/hierarchy6"/>
    <dgm:cxn modelId="{09D0E3D0-5BE1-4B1D-A306-4F69FE16376C}" type="presParOf" srcId="{4AE2E6EC-33AE-4A5E-B9B6-22828E5D3188}" destId="{7385FFF2-E921-463B-BD0C-796CE1992098}" srcOrd="1" destOrd="0" presId="urn:microsoft.com/office/officeart/2005/8/layout/hierarchy6"/>
    <dgm:cxn modelId="{3DA453F1-AB80-4AFC-B987-DF5D1350EE70}"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9" qsCatId="simple" csTypeId="urn:microsoft.com/office/officeart/2005/8/colors/accent0_1" csCatId="mainScheme" phldr="1"/>
      <dgm:spPr/>
      <dgm:t>
        <a:bodyPr/>
        <a:lstStyle/>
        <a:p>
          <a:endParaRPr lang="en-GB"/>
        </a:p>
      </dgm:t>
    </dgm:pt>
    <dgm:pt modelId="{2404A950-0583-4022-B3D8-E488B9592F06}">
      <dgm:prSet phldrT="[Text]" custT="1"/>
      <dgm:spPr>
        <a:xfrm>
          <a:off x="352213" y="0"/>
          <a:ext cx="5134186" cy="636718"/>
        </a:xfrm>
      </dgm:spPr>
      <dgm:t>
        <a:bodyPr/>
        <a:lstStyle/>
        <a:p>
          <a:r>
            <a:rPr lang="zh-CN" altLang="en-US" sz="1050" baseline="0">
              <a:latin typeface="Times New Roman" panose="02020603050405020304" pitchFamily="18" charset="0"/>
              <a:ea typeface="+mn-ea"/>
              <a:cs typeface="Times New Roman" panose="02020603050405020304" pitchFamily="18" charset="0"/>
            </a:rPr>
            <a:t>过去一个日历年缔约国是否参与了与一个或多个其他缔约国的合作和援助</a:t>
          </a:r>
          <a:r>
            <a:rPr lang="en-GB" sz="1050" baseline="0">
              <a:latin typeface="Times New Roman" panose="02020603050405020304" pitchFamily="18" charset="0"/>
              <a:ea typeface="+mn-ea"/>
              <a:cs typeface="Times New Roman" panose="02020603050405020304" pitchFamily="18" charset="0"/>
            </a:rPr>
            <a:t>?</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1188003"/>
          <a:ext cx="1558798" cy="337853"/>
        </a:xfrm>
      </dgm:spPr>
      <dgm:t>
        <a:bodyPr/>
        <a:lstStyle/>
        <a:p>
          <a:r>
            <a:rPr lang="zh-CN" altLang="en-US" sz="1050" baseline="0">
              <a:latin typeface="Times New Roman" panose="02020603050405020304" pitchFamily="18" charset="0"/>
              <a:ea typeface="+mn-ea"/>
              <a:cs typeface="Times New Roman" panose="02020603050405020304" pitchFamily="18" charset="0"/>
            </a:rPr>
            <a:t>否</a:t>
          </a:r>
          <a:endParaRPr lang="en-GB" sz="1050" baseline="0">
            <a:latin typeface="Times New Roman" panose="02020603050405020304" pitchFamily="18" charset="0"/>
            <a:ea typeface="+mn-ea"/>
            <a:cs typeface="Times New Roman" panose="02020603050405020304" pitchFamily="18" charset="0"/>
          </a:endParaRPr>
        </a:p>
      </dgm:t>
    </dgm:pt>
    <dgm:pt modelId="{2FC9998C-3278-4C64-83B2-5E6739F9A655}" type="parTrans" cxnId="{142690D5-5A68-42BA-906C-FFA42D0758ED}">
      <dgm:prSet/>
      <dgm:spPr>
        <a:xfrm>
          <a:off x="1284292" y="636719"/>
          <a:ext cx="1635014" cy="55128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888147"/>
          <a:ext cx="1558798" cy="1834223"/>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 </a:t>
          </a:r>
        </a:p>
        <a:p>
          <a:pPr algn="l"/>
          <a:r>
            <a:rPr lang="zh-CN" altLang="en-US" sz="1050" baseline="0">
              <a:latin typeface="Times New Roman" panose="02020603050405020304" pitchFamily="18" charset="0"/>
              <a:ea typeface="+mn-ea"/>
              <a:cs typeface="Times New Roman" panose="02020603050405020304" pitchFamily="18" charset="0"/>
            </a:rPr>
            <a:t>“在过去一个日历年，本事项对</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缔约国</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不适用。”</a:t>
          </a:r>
          <a:endParaRPr lang="en-GB" sz="1050" baseline="0">
            <a:latin typeface="Times New Roman" panose="02020603050405020304" pitchFamily="18" charset="0"/>
            <a:ea typeface="+mn-ea"/>
            <a:cs typeface="Times New Roman" panose="02020603050405020304" pitchFamily="18" charset="0"/>
          </a:endParaRPr>
        </a:p>
        <a:p>
          <a:pPr algn="l"/>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或</a:t>
          </a:r>
          <a:r>
            <a:rPr lang="en-GB" sz="1050" baseline="0">
              <a:latin typeface="Times New Roman" panose="02020603050405020304" pitchFamily="18" charset="0"/>
              <a:ea typeface="+mn-ea"/>
              <a:cs typeface="Times New Roman" panose="02020603050405020304" pitchFamily="18" charset="0"/>
            </a:rPr>
            <a:t>...</a:t>
          </a:r>
        </a:p>
        <a:p>
          <a:pPr algn="l"/>
          <a:endParaRPr lang="en-GB" sz="1050" baseline="0">
            <a:latin typeface="Times New Roman" panose="02020603050405020304" pitchFamily="18" charset="0"/>
            <a:ea typeface="+mn-ea"/>
            <a:cs typeface="Times New Roman" panose="02020603050405020304" pitchFamily="18" charset="0"/>
          </a:endParaRPr>
        </a:p>
        <a:p>
          <a:pPr algn="l"/>
          <a:r>
            <a:rPr lang="zh-CN" altLang="en-US" sz="1050" baseline="0">
              <a:latin typeface="Times New Roman" panose="02020603050405020304" pitchFamily="18" charset="0"/>
              <a:ea typeface="+mn-ea"/>
              <a:cs typeface="Times New Roman" panose="02020603050405020304" pitchFamily="18" charset="0"/>
            </a:rPr>
            <a:t>“不适用”</a:t>
          </a:r>
          <a:endParaRPr lang="en-GB" sz="1050" baseline="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236683" y="1525856"/>
          <a:ext cx="91440" cy="3622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1188003"/>
          <a:ext cx="1558798" cy="337853"/>
        </a:xfrm>
      </dgm:spPr>
      <dgm:t>
        <a:bodyPr/>
        <a:lstStyle/>
        <a:p>
          <a:r>
            <a:rPr lang="zh-CN" altLang="en-US" sz="1050" baseline="0">
              <a:latin typeface="Times New Roman" panose="02020603050405020304" pitchFamily="18" charset="0"/>
              <a:ea typeface="+mn-ea"/>
              <a:cs typeface="Times New Roman" panose="02020603050405020304" pitchFamily="18" charset="0"/>
            </a:rPr>
            <a:t>是</a:t>
          </a:r>
          <a:endParaRPr lang="en-GB" sz="1050" baseline="0">
            <a:latin typeface="Times New Roman" panose="02020603050405020304" pitchFamily="18" charset="0"/>
            <a:ea typeface="+mn-ea"/>
            <a:cs typeface="Times New Roman" panose="02020603050405020304" pitchFamily="18" charset="0"/>
          </a:endParaRPr>
        </a:p>
      </dgm:t>
    </dgm:pt>
    <dgm:pt modelId="{0B08A4B6-3CCA-400C-9020-1F2A4B8C2159}" type="parTrans" cxnId="{DFA5E69B-2A8E-4F95-A82D-4F5D2FB30E37}">
      <dgm:prSet/>
      <dgm:spPr>
        <a:xfrm>
          <a:off x="2919306" y="636719"/>
          <a:ext cx="931627" cy="55128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891599"/>
          <a:ext cx="1558798" cy="1015200"/>
        </a:xfrm>
      </dgm:spPr>
      <dgm:t>
        <a:bodyPr/>
        <a:lstStyle/>
        <a:p>
          <a:pPr>
            <a:spcAft>
              <a:spcPts val="0"/>
            </a:spcAft>
          </a:pPr>
          <a:r>
            <a:rPr lang="zh-CN" altLang="en-US" sz="1000" kern="800" baseline="0">
              <a:latin typeface="Times New Roman" panose="02020603050405020304" pitchFamily="18" charset="0"/>
              <a:ea typeface="+mn-ea"/>
              <a:cs typeface="Times New Roman" panose="02020603050405020304" pitchFamily="18" charset="0"/>
            </a:rPr>
            <a:t>缔约国是否是援助受益方？</a:t>
          </a:r>
          <a:endParaRPr lang="en-GB" sz="1000" kern="800" baseline="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2995386" y="1525856"/>
          <a:ext cx="855547" cy="365743"/>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3241126"/>
          <a:ext cx="1558798" cy="4064548"/>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a:t>
          </a:r>
        </a:p>
        <a:p>
          <a:pPr algn="l"/>
          <a:r>
            <a:rPr lang="en-GB" sz="1050" baseline="0">
              <a:latin typeface="Times New Roman" panose="02020603050405020304" pitchFamily="18" charset="0"/>
              <a:ea typeface="+mn-ea"/>
              <a:cs typeface="Times New Roman" panose="02020603050405020304" pitchFamily="18" charset="0"/>
            </a:rPr>
            <a:t>1. </a:t>
          </a:r>
          <a:r>
            <a:rPr lang="zh-CN" altLang="en-US" sz="1050" baseline="0">
              <a:latin typeface="Times New Roman" panose="02020603050405020304" pitchFamily="18" charset="0"/>
              <a:ea typeface="+mn-ea"/>
              <a:cs typeface="Times New Roman" panose="02020603050405020304" pitchFamily="18" charset="0"/>
            </a:rPr>
            <a:t>考虑提供资料说明所获得的所有援助种类</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财政援助、技术咨询、经验交流等</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以及援助的结果。</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 </a:t>
          </a:r>
          <a:r>
            <a:rPr lang="zh-CN" altLang="en-US" sz="1050" baseline="0">
              <a:latin typeface="Times New Roman" panose="02020603050405020304" pitchFamily="18" charset="0"/>
              <a:ea typeface="+mn-ea"/>
              <a:cs typeface="Times New Roman" panose="02020603050405020304" pitchFamily="18" charset="0"/>
            </a:rPr>
            <a:t>考虑提供资料说明缔约国可能已缔结的旨在完成援助的伙伴关系。</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考虑提供任何其他相关资料说明为</a:t>
          </a:r>
          <a:r>
            <a:rPr lang="zh-CN" sz="1050" baseline="0"/>
            <a:t>发展和推动双边、区域和国际合作</a:t>
          </a:r>
          <a:r>
            <a:rPr lang="zh-CN" altLang="en-US" sz="1050" baseline="0"/>
            <a:t>所作的努力。</a:t>
          </a:r>
          <a:endParaRPr lang="en-GB" sz="1050" baseline="0">
            <a:latin typeface="Times New Roman" panose="02020603050405020304" pitchFamily="18" charset="0"/>
            <a:ea typeface="+mn-ea"/>
            <a:cs typeface="Times New Roman" panose="02020603050405020304" pitchFamily="18" charset="0"/>
          </a:endParaRPr>
        </a:p>
      </dgm:t>
    </dgm:pt>
    <dgm:pt modelId="{FDE5B5D9-A606-4EF0-86B3-443BF1EEAAAC}" type="parTrans" cxnId="{9697F743-8D8B-43F9-98DC-B962C4D2C01F}">
      <dgm:prSet/>
      <dgm:spPr>
        <a:xfrm>
          <a:off x="2949666" y="2906800"/>
          <a:ext cx="91440" cy="33432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897126"/>
          <a:ext cx="1558798" cy="1015075"/>
        </a:xfrm>
      </dgm:spPr>
      <dgm:t>
        <a:bodyPr/>
        <a:lstStyle/>
        <a:p>
          <a:r>
            <a:rPr lang="zh-CN" altLang="en-US" sz="1000" kern="1000" baseline="0">
              <a:latin typeface="Times New Roman" panose="02020603050405020304" pitchFamily="18" charset="0"/>
              <a:ea typeface="+mn-ea"/>
              <a:cs typeface="Times New Roman" panose="02020603050405020304" pitchFamily="18" charset="0"/>
            </a:rPr>
            <a:t>缔约国是否是援助提供方？</a:t>
          </a:r>
          <a:endParaRPr lang="en-GB" sz="1000" kern="1000" baseline="0">
            <a:latin typeface="Times New Roman" panose="02020603050405020304" pitchFamily="18" charset="0"/>
            <a:ea typeface="+mn-ea"/>
            <a:cs typeface="Times New Roman" panose="02020603050405020304" pitchFamily="18" charset="0"/>
          </a:endParaRPr>
        </a:p>
      </dgm:t>
    </dgm:pt>
    <dgm:pt modelId="{4C72DDD6-C4DB-4BF6-AC6E-F434F4AC2064}" type="parTrans" cxnId="{24B3CAF5-AA88-4DC2-9CF2-AB555D90C8A9}">
      <dgm:prSet/>
      <dgm:spPr>
        <a:xfrm>
          <a:off x="3850933" y="1525856"/>
          <a:ext cx="855547" cy="371270"/>
        </a:xfr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3233637"/>
          <a:ext cx="1558798" cy="4022254"/>
        </a:xfrm>
      </dgm:spPr>
      <dgm:t>
        <a:bodyPr/>
        <a:lstStyle/>
        <a:p>
          <a:pPr algn="ctr"/>
          <a:r>
            <a:rPr lang="zh-CN" altLang="en-US" sz="1050" baseline="0">
              <a:latin typeface="Times New Roman" panose="02020603050405020304" pitchFamily="18" charset="0"/>
              <a:ea typeface="+mn-ea"/>
              <a:cs typeface="Times New Roman" panose="02020603050405020304" pitchFamily="18" charset="0"/>
            </a:rPr>
            <a:t>考虑报告</a:t>
          </a:r>
          <a:r>
            <a:rPr lang="en-GB" sz="1050" baseline="0">
              <a:latin typeface="Times New Roman" panose="02020603050405020304" pitchFamily="18" charset="0"/>
              <a:ea typeface="+mn-ea"/>
              <a:cs typeface="Times New Roman" panose="02020603050405020304" pitchFamily="18" charset="0"/>
            </a:rPr>
            <a:t>:</a:t>
          </a:r>
        </a:p>
        <a:p>
          <a:pPr algn="l"/>
          <a:r>
            <a:rPr lang="en-GB" sz="1050" baseline="0">
              <a:latin typeface="Times New Roman" panose="02020603050405020304" pitchFamily="18" charset="0"/>
              <a:ea typeface="+mn-ea"/>
              <a:cs typeface="Times New Roman" panose="02020603050405020304" pitchFamily="18" charset="0"/>
            </a:rPr>
            <a:t>1. </a:t>
          </a:r>
          <a:r>
            <a:rPr lang="zh-CN" altLang="en-US" sz="1050" baseline="0">
              <a:latin typeface="Times New Roman" panose="02020603050405020304" pitchFamily="18" charset="0"/>
              <a:ea typeface="+mn-ea"/>
              <a:cs typeface="Times New Roman" panose="02020603050405020304" pitchFamily="18" charset="0"/>
            </a:rPr>
            <a:t>考虑提供资料说明所获得的所有援助种类</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财政援助、技术咨询、经验交流等</a:t>
          </a:r>
          <a:r>
            <a:rPr lang="en-US" altLang="zh-CN" sz="1050" baseline="0">
              <a:latin typeface="Times New Roman" panose="02020603050405020304" pitchFamily="18" charset="0"/>
              <a:ea typeface="+mn-ea"/>
              <a:cs typeface="Times New Roman" panose="02020603050405020304" pitchFamily="18" charset="0"/>
            </a:rPr>
            <a:t>)</a:t>
          </a:r>
          <a:r>
            <a:rPr lang="zh-CN" altLang="en-US" sz="1050" baseline="0">
              <a:latin typeface="Times New Roman" panose="02020603050405020304" pitchFamily="18" charset="0"/>
              <a:ea typeface="+mn-ea"/>
              <a:cs typeface="Times New Roman" panose="02020603050405020304" pitchFamily="18" charset="0"/>
            </a:rPr>
            <a:t>以及援助的结果。</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2.</a:t>
          </a:r>
          <a:r>
            <a:rPr lang="zh-CN" altLang="en-US" sz="1050" baseline="0">
              <a:latin typeface="Times New Roman" panose="02020603050405020304" pitchFamily="18" charset="0"/>
              <a:ea typeface="+mn-ea"/>
              <a:cs typeface="Times New Roman" panose="02020603050405020304" pitchFamily="18" charset="0"/>
            </a:rPr>
            <a:t>考虑提供资料说明缔约国可能已缔结的旨在完成援助的伙伴关系。</a:t>
          </a:r>
          <a:endParaRPr lang="en-GB" sz="1050" baseline="0">
            <a:latin typeface="Times New Roman" panose="02020603050405020304" pitchFamily="18" charset="0"/>
            <a:ea typeface="+mn-ea"/>
            <a:cs typeface="Times New Roman" panose="02020603050405020304" pitchFamily="18" charset="0"/>
          </a:endParaRPr>
        </a:p>
        <a:p>
          <a:pPr algn="l"/>
          <a:r>
            <a:rPr lang="en-GB" sz="1050" baseline="0">
              <a:latin typeface="Times New Roman" panose="02020603050405020304" pitchFamily="18" charset="0"/>
              <a:ea typeface="+mn-ea"/>
              <a:cs typeface="Times New Roman" panose="02020603050405020304" pitchFamily="18" charset="0"/>
            </a:rPr>
            <a:t>3. </a:t>
          </a:r>
          <a:r>
            <a:rPr lang="zh-CN" altLang="en-US" sz="1050" baseline="0">
              <a:latin typeface="Times New Roman" panose="02020603050405020304" pitchFamily="18" charset="0"/>
              <a:ea typeface="+mn-ea"/>
              <a:cs typeface="Times New Roman" panose="02020603050405020304" pitchFamily="18" charset="0"/>
            </a:rPr>
            <a:t>考虑提供任何其他相关资料说明为</a:t>
          </a:r>
          <a:r>
            <a:rPr lang="zh-CN" sz="1050" baseline="0"/>
            <a:t>发展和推动双边、区域和国际合作</a:t>
          </a:r>
          <a:r>
            <a:rPr lang="zh-CN" altLang="en-US" sz="1050" baseline="0"/>
            <a:t>所作的努力。</a:t>
          </a:r>
          <a:endParaRPr lang="en-GB" sz="1050" baseline="0">
            <a:latin typeface="Times New Roman" panose="02020603050405020304" pitchFamily="18" charset="0"/>
            <a:ea typeface="+mn-ea"/>
            <a:cs typeface="Times New Roman" panose="02020603050405020304" pitchFamily="18" charset="0"/>
          </a:endParaRPr>
        </a:p>
      </dgm:t>
    </dgm:pt>
    <dgm:pt modelId="{C66E4506-3F36-46A3-A478-3F0AAFC1C3B4}" type="parTrans" cxnId="{39B1F3FA-2364-41F4-AB6B-89AD25B84501}">
      <dgm:prSet/>
      <dgm:spPr>
        <a:xfrm>
          <a:off x="4660760" y="2912201"/>
          <a:ext cx="91440" cy="321435"/>
        </a:xfr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00000" custLinFactNeighborX="69279" custLinFactNeighborY="-129007">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635014" y="0"/>
              </a:moveTo>
              <a:lnTo>
                <a:pt x="1635014" y="275641"/>
              </a:lnTo>
              <a:lnTo>
                <a:pt x="0" y="275641"/>
              </a:lnTo>
              <a:lnTo>
                <a:pt x="0" y="55128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8736" custLinFactNeighborX="-3494"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custGeom>
          <a:avLst/>
          <a:gdLst/>
          <a:ahLst/>
          <a:cxnLst/>
          <a:rect l="0" t="0" r="0" b="0"/>
          <a:pathLst>
            <a:path>
              <a:moveTo>
                <a:pt x="47608" y="0"/>
              </a:moveTo>
              <a:lnTo>
                <a:pt x="47608" y="181145"/>
              </a:lnTo>
              <a:lnTo>
                <a:pt x="45720" y="181145"/>
              </a:lnTo>
              <a:lnTo>
                <a:pt x="45720" y="3622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541972"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275641"/>
              </a:lnTo>
              <a:lnTo>
                <a:pt x="931627" y="275641"/>
              </a:lnTo>
              <a:lnTo>
                <a:pt x="931627" y="55128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custGeom>
          <a:avLst/>
          <a:gdLst/>
          <a:ahLst/>
          <a:cxnLst/>
          <a:rect l="0" t="0" r="0" b="0"/>
          <a:pathLst>
            <a:path>
              <a:moveTo>
                <a:pt x="855547" y="0"/>
              </a:moveTo>
              <a:lnTo>
                <a:pt x="855547" y="182871"/>
              </a:lnTo>
              <a:lnTo>
                <a:pt x="0" y="182871"/>
              </a:lnTo>
              <a:lnTo>
                <a:pt x="0" y="365743"/>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a:custGeom>
          <a:avLst/>
          <a:gdLst/>
          <a:ahLst/>
          <a:cxnLst/>
          <a:rect l="0" t="0" r="0" b="0"/>
          <a:pathLst>
            <a:path>
              <a:moveTo>
                <a:pt x="45720" y="0"/>
              </a:moveTo>
              <a:lnTo>
                <a:pt x="45720" y="33432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200983"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custGeom>
          <a:avLst/>
          <a:gdLst/>
          <a:ahLst/>
          <a:cxnLst/>
          <a:rect l="0" t="0" r="0" b="0"/>
          <a:pathLst>
            <a:path>
              <a:moveTo>
                <a:pt x="0" y="0"/>
              </a:moveTo>
              <a:lnTo>
                <a:pt x="0" y="185635"/>
              </a:lnTo>
              <a:lnTo>
                <a:pt x="855547" y="185635"/>
              </a:lnTo>
              <a:lnTo>
                <a:pt x="855547" y="371270"/>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X="1444" custLinFactNeighborY="-36413"/>
      <dgm:spPr>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a:custGeom>
          <a:avLst/>
          <a:gdLst/>
          <a:ahLst/>
          <a:cxnLst/>
          <a:rect l="0" t="0" r="0" b="0"/>
          <a:pathLst>
            <a:path>
              <a:moveTo>
                <a:pt x="45720" y="0"/>
              </a:moveTo>
              <a:lnTo>
                <a:pt x="45720" y="321435"/>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1188486" custLinFactNeighborY="18564"/>
      <dgm:spPr>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C7B15029-ED4D-44B2-886A-6A1FA467623D}" type="presOf" srcId="{4C72DDD6-C4DB-4BF6-AC6E-F434F4AC2064}" destId="{63359AC7-E7FA-493A-A3DD-DB3D92C3C7F0}" srcOrd="0" destOrd="0" presId="urn:microsoft.com/office/officeart/2005/8/layout/hierarchy6"/>
    <dgm:cxn modelId="{502F7426-5D71-4DEE-B42C-E5F165C2642A}" type="presOf" srcId="{FDE5B5D9-A606-4EF0-86B3-443BF1EEAAAC}" destId="{F70CF69C-DB91-4739-B6C1-1BA011B95411}"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298DBDA4-0447-44AC-A0C6-E0CA183A7AFC}" type="presOf" srcId="{1114E04A-F7B3-4A74-A419-238D653A5A69}" destId="{1576087E-9CC3-43CB-9859-882A7E55432F}"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A5B49195-7535-4A61-9A52-0190412AFF2D}" srcId="{1114E04A-F7B3-4A74-A419-238D653A5A69}" destId="{2404A950-0583-4022-B3D8-E488B9592F06}" srcOrd="0" destOrd="0" parTransId="{FC225C26-BED5-4E62-8A28-6EB91E0B8FCB}" sibTransId="{CF95E77F-322A-4D4C-8C07-AFEF76DE091B}"/>
    <dgm:cxn modelId="{EC9F8ECA-0DAD-4DE2-82EE-9558687B9E30}" type="presOf" srcId="{DBC20990-3E8E-46E3-A8CA-531B553D3E0F}" destId="{EDF93D33-1E66-4045-BCEC-7B42D912FEC3}" srcOrd="0" destOrd="0" presId="urn:microsoft.com/office/officeart/2005/8/layout/hierarchy6"/>
    <dgm:cxn modelId="{27BB932A-D8DD-4C42-8946-94D877C8D164}" type="presOf" srcId="{F2BEEA18-ABA8-44D5-BD05-2A917EEB2DAD}" destId="{A57D9D67-27EF-4200-9297-1050CC843403}" srcOrd="0" destOrd="0" presId="urn:microsoft.com/office/officeart/2005/8/layout/hierarchy6"/>
    <dgm:cxn modelId="{0BA2B77A-AF3A-47D9-92A5-8623255D4B6E}" type="presOf" srcId="{0B08A4B6-3CCA-400C-9020-1F2A4B8C2159}" destId="{209F9D3A-8696-4616-9075-A9862D8CBC35}"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ACC853E6-2A75-4E99-AEB1-3B35EB2E2FF6}" type="presOf" srcId="{02CD4B8F-6DC6-4295-B49C-62594A11D051}" destId="{10592F55-6167-4B89-880A-FF1259102033}" srcOrd="0" destOrd="0" presId="urn:microsoft.com/office/officeart/2005/8/layout/hierarchy6"/>
    <dgm:cxn modelId="{7B39D8C5-8A34-470B-9F2A-DF00D9E0B883}" type="presOf" srcId="{2404A950-0583-4022-B3D8-E488B9592F06}" destId="{D45A941F-2342-4BDF-885F-DAC20BD7E731}" srcOrd="0" destOrd="0" presId="urn:microsoft.com/office/officeart/2005/8/layout/hierarchy6"/>
    <dgm:cxn modelId="{604C3DCF-B345-47BE-BC4B-CC1751A1F9D1}" type="presOf" srcId="{87220A79-275F-4CB2-A53F-FCA32BCD11B5}" destId="{9C4BD602-8E50-4651-82A6-4DF7F7AA2725}" srcOrd="0" destOrd="0" presId="urn:microsoft.com/office/officeart/2005/8/layout/hierarchy6"/>
    <dgm:cxn modelId="{F548D3FB-859A-4DE5-9DD4-E9A8A5C893CE}" type="presOf" srcId="{7FCC0D60-287A-4DE0-AA19-11ED06C50A76}" destId="{91AF05E1-1FB4-4ADE-9928-DEA7D3F46BB2}" srcOrd="0" destOrd="0" presId="urn:microsoft.com/office/officeart/2005/8/layout/hierarchy6"/>
    <dgm:cxn modelId="{EB92C007-D822-4246-9FBE-E85EFF71224A}" type="presOf" srcId="{DB199C33-1629-490F-8B89-0220002C7E0F}" destId="{0B7AB478-0C07-4A37-BBDF-308CB89F0182}" srcOrd="0" destOrd="0" presId="urn:microsoft.com/office/officeart/2005/8/layout/hierarchy6"/>
    <dgm:cxn modelId="{B13C5A88-DB52-4D31-AAE3-788C5110B75B}" type="presOf" srcId="{6DB9ADC9-41E4-47A0-9D3A-15B2FBC262EC}" destId="{ED769F40-593E-45B4-8F4B-EA16FDEF908C}"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39B1F3FA-2364-41F4-AB6B-89AD25B84501}" srcId="{87220A79-275F-4CB2-A53F-FCA32BCD11B5}" destId="{DBC20990-3E8E-46E3-A8CA-531B553D3E0F}" srcOrd="0" destOrd="0" parTransId="{C66E4506-3F36-46A3-A478-3F0AAFC1C3B4}" sibTransId="{0CA48DD4-4A7D-4275-95AB-E2E1DB2B8978}"/>
    <dgm:cxn modelId="{24B3CAF5-AA88-4DC2-9CF2-AB555D90C8A9}" srcId="{7FCC0D60-287A-4DE0-AA19-11ED06C50A76}" destId="{87220A79-275F-4CB2-A53F-FCA32BCD11B5}" srcOrd="1" destOrd="0" parTransId="{4C72DDD6-C4DB-4BF6-AC6E-F434F4AC2064}" sibTransId="{25792650-6FE0-4549-985C-D8A1868190B0}"/>
    <dgm:cxn modelId="{56F310B6-D7A2-4AA0-B002-0910F6551492}" type="presOf" srcId="{C765479F-2395-456F-B468-AD7FC9F80D6D}" destId="{4789049C-0176-4558-89A6-3FC2279B010F}" srcOrd="0" destOrd="0" presId="urn:microsoft.com/office/officeart/2005/8/layout/hierarchy6"/>
    <dgm:cxn modelId="{0F5485AC-830E-48BA-9C90-CEB96F09D926}" type="presOf" srcId="{2FC9998C-3278-4C64-83B2-5E6739F9A655}" destId="{7A8B56C1-FB64-4EC7-B9EB-CF9C20E6393D}" srcOrd="0" destOrd="0" presId="urn:microsoft.com/office/officeart/2005/8/layout/hierarchy6"/>
    <dgm:cxn modelId="{4C6CF8D2-DC0E-42EB-8739-4E80F02C2844}" type="presOf" srcId="{3B5E4083-C0BC-4A44-9B20-A88C7D88914B}" destId="{F66581C6-491C-4111-9E29-46F1F9C3B9D8}" srcOrd="0" destOrd="0" presId="urn:microsoft.com/office/officeart/2005/8/layout/hierarchy6"/>
    <dgm:cxn modelId="{7FA9B74D-F1E8-4FA0-AE9F-FFA57CE4948D}" type="presOf" srcId="{C66E4506-3F36-46A3-A478-3F0AAFC1C3B4}" destId="{915D542D-8E81-41A5-AB84-89D6C3FA5AF8}"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0D3F9CA8-1D30-4428-8749-A48BE45D5477}" type="presParOf" srcId="{1576087E-9CC3-43CB-9859-882A7E55432F}" destId="{83189161-81CF-4DD8-BCC0-0A064564F96E}" srcOrd="0" destOrd="0" presId="urn:microsoft.com/office/officeart/2005/8/layout/hierarchy6"/>
    <dgm:cxn modelId="{FA0C868D-2D3B-470C-BF8F-D7A3F84F8F02}" type="presParOf" srcId="{83189161-81CF-4DD8-BCC0-0A064564F96E}" destId="{0B229069-A6BC-4B84-941A-EE3CC0F84C9A}" srcOrd="0" destOrd="0" presId="urn:microsoft.com/office/officeart/2005/8/layout/hierarchy6"/>
    <dgm:cxn modelId="{83D72150-F3B7-45EA-8F67-3624A81CF666}" type="presParOf" srcId="{0B229069-A6BC-4B84-941A-EE3CC0F84C9A}" destId="{889AC6BE-5F8F-45FF-97EC-0899FDA6504E}" srcOrd="0" destOrd="0" presId="urn:microsoft.com/office/officeart/2005/8/layout/hierarchy6"/>
    <dgm:cxn modelId="{13FE93A8-06D1-4917-A3C4-9C819B8F82DB}" type="presParOf" srcId="{889AC6BE-5F8F-45FF-97EC-0899FDA6504E}" destId="{D45A941F-2342-4BDF-885F-DAC20BD7E731}" srcOrd="0" destOrd="0" presId="urn:microsoft.com/office/officeart/2005/8/layout/hierarchy6"/>
    <dgm:cxn modelId="{E0C9480C-C41E-4B8A-8D21-AD52225DB5FF}" type="presParOf" srcId="{889AC6BE-5F8F-45FF-97EC-0899FDA6504E}" destId="{3384DB86-F7D9-4100-B01E-76819065C407}" srcOrd="1" destOrd="0" presId="urn:microsoft.com/office/officeart/2005/8/layout/hierarchy6"/>
    <dgm:cxn modelId="{D1354A20-75F2-41F4-AFF3-0904AD9AB387}" type="presParOf" srcId="{3384DB86-F7D9-4100-B01E-76819065C407}" destId="{7A8B56C1-FB64-4EC7-B9EB-CF9C20E6393D}" srcOrd="0" destOrd="0" presId="urn:microsoft.com/office/officeart/2005/8/layout/hierarchy6"/>
    <dgm:cxn modelId="{84DE42E9-E708-491D-8E5F-43C4FC1462AC}" type="presParOf" srcId="{3384DB86-F7D9-4100-B01E-76819065C407}" destId="{9856DB8C-32DB-4206-8E74-5C4ABAC41ED5}" srcOrd="1" destOrd="0" presId="urn:microsoft.com/office/officeart/2005/8/layout/hierarchy6"/>
    <dgm:cxn modelId="{C37D4B1B-3350-4E44-8B14-03B34C238853}" type="presParOf" srcId="{9856DB8C-32DB-4206-8E74-5C4ABAC41ED5}" destId="{10592F55-6167-4B89-880A-FF1259102033}" srcOrd="0" destOrd="0" presId="urn:microsoft.com/office/officeart/2005/8/layout/hierarchy6"/>
    <dgm:cxn modelId="{759E12DE-3922-4E29-BBD9-0F9C9C27BC7A}" type="presParOf" srcId="{9856DB8C-32DB-4206-8E74-5C4ABAC41ED5}" destId="{4529C321-163D-4CB9-93F8-F51EC0244C05}" srcOrd="1" destOrd="0" presId="urn:microsoft.com/office/officeart/2005/8/layout/hierarchy6"/>
    <dgm:cxn modelId="{F22E768A-4EE5-4153-A28B-57B771EB6B3D}" type="presParOf" srcId="{4529C321-163D-4CB9-93F8-F51EC0244C05}" destId="{A57D9D67-27EF-4200-9297-1050CC843403}" srcOrd="0" destOrd="0" presId="urn:microsoft.com/office/officeart/2005/8/layout/hierarchy6"/>
    <dgm:cxn modelId="{078AE8A0-E82C-4616-8A27-911EEFE7F944}" type="presParOf" srcId="{4529C321-163D-4CB9-93F8-F51EC0244C05}" destId="{9CFA2BED-6809-4CD9-84E9-347D4FCD5D55}" srcOrd="1" destOrd="0" presId="urn:microsoft.com/office/officeart/2005/8/layout/hierarchy6"/>
    <dgm:cxn modelId="{5ABCF7E3-7F9D-44C3-A870-18B67106137E}" type="presParOf" srcId="{9CFA2BED-6809-4CD9-84E9-347D4FCD5D55}" destId="{ED769F40-593E-45B4-8F4B-EA16FDEF908C}" srcOrd="0" destOrd="0" presId="urn:microsoft.com/office/officeart/2005/8/layout/hierarchy6"/>
    <dgm:cxn modelId="{CA9C850F-FDE0-458C-B166-E80278347F4E}" type="presParOf" srcId="{9CFA2BED-6809-4CD9-84E9-347D4FCD5D55}" destId="{55EAC75B-3483-4D92-9269-9AFEFBA4723B}" srcOrd="1" destOrd="0" presId="urn:microsoft.com/office/officeart/2005/8/layout/hierarchy6"/>
    <dgm:cxn modelId="{8E6BCBCC-1C26-4E07-A8BA-90FE9B76F4FA}" type="presParOf" srcId="{3384DB86-F7D9-4100-B01E-76819065C407}" destId="{209F9D3A-8696-4616-9075-A9862D8CBC35}" srcOrd="2" destOrd="0" presId="urn:microsoft.com/office/officeart/2005/8/layout/hierarchy6"/>
    <dgm:cxn modelId="{D483689E-4E1C-4CFF-A5BB-871698FA9D42}" type="presParOf" srcId="{3384DB86-F7D9-4100-B01E-76819065C407}" destId="{7FF123DA-0237-4F30-9D19-C700F47676A0}" srcOrd="3" destOrd="0" presId="urn:microsoft.com/office/officeart/2005/8/layout/hierarchy6"/>
    <dgm:cxn modelId="{CADC950D-D1DF-4A09-B9DD-630BA65E45BF}" type="presParOf" srcId="{7FF123DA-0237-4F30-9D19-C700F47676A0}" destId="{91AF05E1-1FB4-4ADE-9928-DEA7D3F46BB2}" srcOrd="0" destOrd="0" presId="urn:microsoft.com/office/officeart/2005/8/layout/hierarchy6"/>
    <dgm:cxn modelId="{F8C7401A-FC05-4A18-BCEC-94648CDD0A11}" type="presParOf" srcId="{7FF123DA-0237-4F30-9D19-C700F47676A0}" destId="{8A08B4EF-0624-4230-9223-473714E62CA5}" srcOrd="1" destOrd="0" presId="urn:microsoft.com/office/officeart/2005/8/layout/hierarchy6"/>
    <dgm:cxn modelId="{E5FC6F3D-BD6D-4798-A81E-80EB3E21FA99}" type="presParOf" srcId="{8A08B4EF-0624-4230-9223-473714E62CA5}" destId="{F66581C6-491C-4111-9E29-46F1F9C3B9D8}" srcOrd="0" destOrd="0" presId="urn:microsoft.com/office/officeart/2005/8/layout/hierarchy6"/>
    <dgm:cxn modelId="{AF11C66A-E699-49AC-8BC7-10F04D9646F7}" type="presParOf" srcId="{8A08B4EF-0624-4230-9223-473714E62CA5}" destId="{B875DC02-B0C4-4B2F-A859-FB55CA5DADD4}" srcOrd="1" destOrd="0" presId="urn:microsoft.com/office/officeart/2005/8/layout/hierarchy6"/>
    <dgm:cxn modelId="{8A1B6A62-D8BC-41F1-8282-FEF2FB1605C1}" type="presParOf" srcId="{B875DC02-B0C4-4B2F-A859-FB55CA5DADD4}" destId="{0B7AB478-0C07-4A37-BBDF-308CB89F0182}" srcOrd="0" destOrd="0" presId="urn:microsoft.com/office/officeart/2005/8/layout/hierarchy6"/>
    <dgm:cxn modelId="{CA1223E8-D89C-4A16-AB47-9D634ADCDB09}" type="presParOf" srcId="{B875DC02-B0C4-4B2F-A859-FB55CA5DADD4}" destId="{5BBA49C5-93AA-4B8D-9F03-28E79B68EC68}" srcOrd="1" destOrd="0" presId="urn:microsoft.com/office/officeart/2005/8/layout/hierarchy6"/>
    <dgm:cxn modelId="{2E16C2D7-E8D4-427C-8F6C-631B68780ED7}" type="presParOf" srcId="{5BBA49C5-93AA-4B8D-9F03-28E79B68EC68}" destId="{F70CF69C-DB91-4739-B6C1-1BA011B95411}" srcOrd="0" destOrd="0" presId="urn:microsoft.com/office/officeart/2005/8/layout/hierarchy6"/>
    <dgm:cxn modelId="{D6F69A59-2FE7-48A8-B449-3BEA10D549FC}" type="presParOf" srcId="{5BBA49C5-93AA-4B8D-9F03-28E79B68EC68}" destId="{61F2F7D7-A527-4BC4-AD2E-B4E9B04AA992}" srcOrd="1" destOrd="0" presId="urn:microsoft.com/office/officeart/2005/8/layout/hierarchy6"/>
    <dgm:cxn modelId="{E70CF9A4-68D9-4394-983F-2EDBE6ABBEB8}" type="presParOf" srcId="{61F2F7D7-A527-4BC4-AD2E-B4E9B04AA992}" destId="{4789049C-0176-4558-89A6-3FC2279B010F}" srcOrd="0" destOrd="0" presId="urn:microsoft.com/office/officeart/2005/8/layout/hierarchy6"/>
    <dgm:cxn modelId="{54A0E3E3-C864-4E72-B492-15F6EC6EC090}" type="presParOf" srcId="{61F2F7D7-A527-4BC4-AD2E-B4E9B04AA992}" destId="{1F7092B3-4A0D-4FFB-BBC6-349F117EAB8C}" srcOrd="1" destOrd="0" presId="urn:microsoft.com/office/officeart/2005/8/layout/hierarchy6"/>
    <dgm:cxn modelId="{44A82184-1ED9-4E1F-B4BD-13CDDE4FDC45}" type="presParOf" srcId="{8A08B4EF-0624-4230-9223-473714E62CA5}" destId="{63359AC7-E7FA-493A-A3DD-DB3D92C3C7F0}" srcOrd="2" destOrd="0" presId="urn:microsoft.com/office/officeart/2005/8/layout/hierarchy6"/>
    <dgm:cxn modelId="{35DE5D25-ACB2-411A-B6F0-F7446E2F02E8}" type="presParOf" srcId="{8A08B4EF-0624-4230-9223-473714E62CA5}" destId="{071A0D16-19F9-4F75-81B4-87ECDC4750F2}" srcOrd="3" destOrd="0" presId="urn:microsoft.com/office/officeart/2005/8/layout/hierarchy6"/>
    <dgm:cxn modelId="{EAB4DBF4-66D9-4D91-B6A6-F84C8AE255C2}" type="presParOf" srcId="{071A0D16-19F9-4F75-81B4-87ECDC4750F2}" destId="{9C4BD602-8E50-4651-82A6-4DF7F7AA2725}" srcOrd="0" destOrd="0" presId="urn:microsoft.com/office/officeart/2005/8/layout/hierarchy6"/>
    <dgm:cxn modelId="{063C449F-CF4F-4FBB-8D20-78E4DEDE0818}" type="presParOf" srcId="{071A0D16-19F9-4F75-81B4-87ECDC4750F2}" destId="{477AB63D-156C-49FE-9D15-314BD3516D61}" srcOrd="1" destOrd="0" presId="urn:microsoft.com/office/officeart/2005/8/layout/hierarchy6"/>
    <dgm:cxn modelId="{F069C096-EDA1-43B4-8AEA-AD56B4FE262F}" type="presParOf" srcId="{477AB63D-156C-49FE-9D15-314BD3516D61}" destId="{915D542D-8E81-41A5-AB84-89D6C3FA5AF8}" srcOrd="0" destOrd="0" presId="urn:microsoft.com/office/officeart/2005/8/layout/hierarchy6"/>
    <dgm:cxn modelId="{D524D4BC-32AC-422F-83AA-AF64F603952D}" type="presParOf" srcId="{477AB63D-156C-49FE-9D15-314BD3516D61}" destId="{0AD3AEE9-13CE-48C6-A4A0-D461B607B61A}" srcOrd="1" destOrd="0" presId="urn:microsoft.com/office/officeart/2005/8/layout/hierarchy6"/>
    <dgm:cxn modelId="{B4B5E0A6-7F5E-42EE-90DF-4794DDE97A05}" type="presParOf" srcId="{0AD3AEE9-13CE-48C6-A4A0-D461B607B61A}" destId="{EDF93D33-1E66-4045-BCEC-7B42D912FEC3}" srcOrd="0" destOrd="0" presId="urn:microsoft.com/office/officeart/2005/8/layout/hierarchy6"/>
    <dgm:cxn modelId="{E97FC132-26AE-4229-8172-618B4B10E78D}" type="presParOf" srcId="{0AD3AEE9-13CE-48C6-A4A0-D461B607B61A}" destId="{BD90EC3B-393B-4ABB-8395-04E5B5D8E89D}" srcOrd="1" destOrd="0" presId="urn:microsoft.com/office/officeart/2005/8/layout/hierarchy6"/>
    <dgm:cxn modelId="{148EA4AC-9C99-4E56-A731-F59CF2041F12}"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466837" y="54636"/>
          <a:ext cx="4635901" cy="7154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缔约国在过去一个日历年里是否采取了任何法律、行政和其他措施</a:t>
          </a:r>
          <a:r>
            <a:rPr lang="zh-CN" sz="1050" kern="1200"/>
            <a:t>以防止和制止任何人在其管辖或控制下或者在受其管辖或控制的领土上从事</a:t>
          </a:r>
          <a:r>
            <a:rPr lang="en-US" altLang="zh-CN" sz="1050" kern="1200"/>
            <a:t>《</a:t>
          </a:r>
          <a:r>
            <a:rPr lang="zh-CN" altLang="en-US" sz="1050" kern="1200"/>
            <a:t>公约</a:t>
          </a:r>
          <a:r>
            <a:rPr lang="en-US" altLang="zh-CN" sz="1050" kern="1200"/>
            <a:t>》</a:t>
          </a:r>
          <a:r>
            <a:rPr lang="zh-CN" sz="1050" kern="1200"/>
            <a:t>禁止缔约国进行的任何活动</a:t>
          </a:r>
          <a:r>
            <a:rPr lang="zh-CN" altLang="en-US" sz="1050" kern="1200"/>
            <a:t>？</a:t>
          </a:r>
          <a:endParaRPr lang="en-GB" sz="1050" kern="1200">
            <a:latin typeface="Times New Roman" panose="02020603050405020304" pitchFamily="18" charset="0"/>
            <a:ea typeface="+mn-ea"/>
            <a:cs typeface="Times New Roman" panose="02020603050405020304" pitchFamily="18" charset="0"/>
          </a:endParaRPr>
        </a:p>
      </dsp:txBody>
      <dsp:txXfrm>
        <a:off x="487791" y="75590"/>
        <a:ext cx="4593993" cy="673520"/>
      </dsp:txXfrm>
    </dsp:sp>
    <dsp:sp modelId="{7A8B56C1-FB64-4EC7-B9EB-CF9C20E6393D}">
      <dsp:nvSpPr>
        <dsp:cNvPr id="0" name=""/>
        <dsp:cNvSpPr/>
      </dsp:nvSpPr>
      <dsp:spPr>
        <a:xfrm>
          <a:off x="1379165" y="770064"/>
          <a:ext cx="1405621" cy="239670"/>
        </a:xfrm>
        <a:custGeom>
          <a:avLst/>
          <a:gdLst/>
          <a:ahLst/>
          <a:cxnLst/>
          <a:rect l="0" t="0" r="0" b="0"/>
          <a:pathLst>
            <a:path>
              <a:moveTo>
                <a:pt x="1400878" y="0"/>
              </a:moveTo>
              <a:lnTo>
                <a:pt x="1400878" y="89887"/>
              </a:lnTo>
              <a:lnTo>
                <a:pt x="0" y="89887"/>
              </a:lnTo>
              <a:lnTo>
                <a:pt x="0" y="1797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60555" y="1009734"/>
          <a:ext cx="1237221" cy="2681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否</a:t>
          </a:r>
          <a:endParaRPr lang="en-GB" sz="1050" kern="1200">
            <a:latin typeface="Times New Roman" panose="02020603050405020304" pitchFamily="18" charset="0"/>
            <a:ea typeface="+mn-ea"/>
            <a:cs typeface="Times New Roman" panose="02020603050405020304" pitchFamily="18" charset="0"/>
          </a:endParaRPr>
        </a:p>
      </dsp:txBody>
      <dsp:txXfrm>
        <a:off x="768409" y="1017588"/>
        <a:ext cx="1221513" cy="252446"/>
      </dsp:txXfrm>
    </dsp:sp>
    <dsp:sp modelId="{A57D9D67-27EF-4200-9297-1050CC843403}">
      <dsp:nvSpPr>
        <dsp:cNvPr id="0" name=""/>
        <dsp:cNvSpPr/>
      </dsp:nvSpPr>
      <dsp:spPr>
        <a:xfrm>
          <a:off x="1333445" y="1277889"/>
          <a:ext cx="91440" cy="242525"/>
        </a:xfrm>
        <a:custGeom>
          <a:avLst/>
          <a:gdLst/>
          <a:ahLst/>
          <a:cxnLst/>
          <a:rect l="0" t="0" r="0" b="0"/>
          <a:pathLst>
            <a:path>
              <a:moveTo>
                <a:pt x="47217" y="0"/>
              </a:moveTo>
              <a:lnTo>
                <a:pt x="47217" y="143626"/>
              </a:lnTo>
              <a:lnTo>
                <a:pt x="45720" y="143626"/>
              </a:lnTo>
              <a:lnTo>
                <a:pt x="45720" y="2872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768758" y="1520415"/>
          <a:ext cx="1237221" cy="30177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缔约国是否曾提交任何资料说明所采取的法律、行政和其他措施</a:t>
          </a:r>
          <a:r>
            <a:rPr lang="zh-CN" sz="1050" kern="1200"/>
            <a:t>以防止和制止任何人在其管辖或控制下或者在受其管辖或控制的领土上从事</a:t>
          </a:r>
          <a:r>
            <a:rPr lang="en-US" altLang="zh-CN" sz="1050" kern="1200"/>
            <a:t>《</a:t>
          </a:r>
          <a:r>
            <a:rPr lang="zh-CN" altLang="en-US" sz="1050" kern="1200"/>
            <a:t>公约</a:t>
          </a:r>
          <a:r>
            <a:rPr lang="en-US" altLang="zh-CN" sz="1050" kern="1200"/>
            <a:t>》</a:t>
          </a:r>
          <a:r>
            <a:rPr lang="zh-CN" sz="1050" kern="1200"/>
            <a:t>禁止缔约国进行的任何活动</a:t>
          </a:r>
          <a:r>
            <a:rPr lang="zh-CN" altLang="en-US" sz="1050" kern="1200"/>
            <a:t>？</a:t>
          </a:r>
          <a:endParaRPr lang="en-GB" sz="1050" kern="1200">
            <a:latin typeface="Times New Roman" panose="02020603050405020304" pitchFamily="18" charset="0"/>
            <a:ea typeface="+mn-ea"/>
            <a:cs typeface="Times New Roman" panose="02020603050405020304" pitchFamily="18" charset="0"/>
          </a:endParaRPr>
        </a:p>
      </dsp:txBody>
      <dsp:txXfrm>
        <a:off x="804995" y="1556652"/>
        <a:ext cx="1164747" cy="2945243"/>
      </dsp:txXfrm>
    </dsp:sp>
    <dsp:sp modelId="{AAC07674-EA1A-47CA-86A1-76A33AA1E511}">
      <dsp:nvSpPr>
        <dsp:cNvPr id="0" name=""/>
        <dsp:cNvSpPr/>
      </dsp:nvSpPr>
      <dsp:spPr>
        <a:xfrm>
          <a:off x="714200" y="4538132"/>
          <a:ext cx="673168" cy="212384"/>
        </a:xfrm>
        <a:custGeom>
          <a:avLst/>
          <a:gdLst/>
          <a:ahLst/>
          <a:cxnLst/>
          <a:rect l="0" t="0" r="0" b="0"/>
          <a:pathLst>
            <a:path>
              <a:moveTo>
                <a:pt x="725103" y="0"/>
              </a:moveTo>
              <a:lnTo>
                <a:pt x="725103" y="106081"/>
              </a:lnTo>
              <a:lnTo>
                <a:pt x="0" y="106081"/>
              </a:lnTo>
              <a:lnTo>
                <a:pt x="0" y="2121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34A639-F795-49E6-995D-B6C0D57F46ED}">
      <dsp:nvSpPr>
        <dsp:cNvPr id="0" name=""/>
        <dsp:cNvSpPr/>
      </dsp:nvSpPr>
      <dsp:spPr>
        <a:xfrm>
          <a:off x="55420" y="4750516"/>
          <a:ext cx="1317560" cy="2754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否</a:t>
          </a:r>
          <a:endParaRPr lang="en-GB" sz="1050" kern="1200">
            <a:latin typeface="Times New Roman" panose="02020603050405020304" pitchFamily="18" charset="0"/>
            <a:ea typeface="+mn-ea"/>
            <a:cs typeface="Times New Roman" panose="02020603050405020304" pitchFamily="18" charset="0"/>
          </a:endParaRPr>
        </a:p>
      </dsp:txBody>
      <dsp:txXfrm>
        <a:off x="63487" y="4758583"/>
        <a:ext cx="1301426" cy="259281"/>
      </dsp:txXfrm>
    </dsp:sp>
    <dsp:sp modelId="{696B9835-AC78-401C-A4A7-EC9F1EAB331C}">
      <dsp:nvSpPr>
        <dsp:cNvPr id="0" name=""/>
        <dsp:cNvSpPr/>
      </dsp:nvSpPr>
      <dsp:spPr>
        <a:xfrm>
          <a:off x="656445" y="5025932"/>
          <a:ext cx="91440" cy="135157"/>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3C0B0-A864-44D2-88A0-28FD44F9E121}">
      <dsp:nvSpPr>
        <dsp:cNvPr id="0" name=""/>
        <dsp:cNvSpPr/>
      </dsp:nvSpPr>
      <dsp:spPr>
        <a:xfrm>
          <a:off x="41565" y="5161089"/>
          <a:ext cx="1321198" cy="24479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考虑报告：“过去一个日历年内没有采取任何法律、行政和其他措施</a:t>
          </a:r>
          <a:r>
            <a:rPr lang="zh-CN" sz="1050" kern="1200"/>
            <a:t>以防止和制止</a:t>
          </a:r>
          <a:r>
            <a:rPr lang="en-US" altLang="zh-CN" sz="1050" kern="1200"/>
            <a:t>《</a:t>
          </a:r>
          <a:r>
            <a:rPr lang="zh-CN" altLang="en-US" sz="1050" kern="1200"/>
            <a:t>公约</a:t>
          </a:r>
          <a:r>
            <a:rPr lang="en-US" altLang="zh-CN" sz="1050" kern="1200"/>
            <a:t>》</a:t>
          </a:r>
          <a:r>
            <a:rPr lang="zh-CN" altLang="en-US" sz="1050" kern="1200"/>
            <a:t>禁止的任何活动</a:t>
          </a:r>
          <a:r>
            <a:rPr lang="zh-CN" altLang="en-US" sz="1050" kern="1200">
              <a:latin typeface="Times New Roman" panose="02020603050405020304" pitchFamily="18" charset="0"/>
              <a:ea typeface="+mn-ea"/>
              <a:cs typeface="Times New Roman" panose="02020603050405020304" pitchFamily="18" charset="0"/>
            </a:rPr>
            <a:t>”</a:t>
          </a:r>
          <a:endParaRPr lang="en-GB" sz="1050" kern="1200">
            <a:latin typeface="Times New Roman" panose="02020603050405020304" pitchFamily="18" charset="0"/>
            <a:ea typeface="+mn-ea"/>
            <a:cs typeface="Times New Roman" panose="02020603050405020304" pitchFamily="18" charset="0"/>
          </a:endParaRPr>
        </a:p>
      </dsp:txBody>
      <dsp:txXfrm>
        <a:off x="80262" y="5199786"/>
        <a:ext cx="1243804" cy="2370589"/>
      </dsp:txXfrm>
    </dsp:sp>
    <dsp:sp modelId="{CD55BB3B-3374-429A-8170-2AEF764573F8}">
      <dsp:nvSpPr>
        <dsp:cNvPr id="0" name=""/>
        <dsp:cNvSpPr/>
      </dsp:nvSpPr>
      <dsp:spPr>
        <a:xfrm>
          <a:off x="1387369" y="4538132"/>
          <a:ext cx="686078" cy="226239"/>
        </a:xfrm>
        <a:custGeom>
          <a:avLst/>
          <a:gdLst/>
          <a:ahLst/>
          <a:cxnLst/>
          <a:rect l="0" t="0" r="0" b="0"/>
          <a:pathLst>
            <a:path>
              <a:moveTo>
                <a:pt x="0" y="0"/>
              </a:moveTo>
              <a:lnTo>
                <a:pt x="0" y="106081"/>
              </a:lnTo>
              <a:lnTo>
                <a:pt x="719967" y="106081"/>
              </a:lnTo>
              <a:lnTo>
                <a:pt x="719967" y="2121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C37EAB-9B66-495C-9CB7-EE9F3ACE90CF}">
      <dsp:nvSpPr>
        <dsp:cNvPr id="0" name=""/>
        <dsp:cNvSpPr/>
      </dsp:nvSpPr>
      <dsp:spPr>
        <a:xfrm>
          <a:off x="1406528" y="4764372"/>
          <a:ext cx="1333838" cy="2686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7169">
            <a:lnSpc>
              <a:spcPct val="90000"/>
            </a:lnSpc>
            <a:spcBef>
              <a:spcPct val="0"/>
            </a:spcBef>
            <a:spcAft>
              <a:spcPct val="35000"/>
            </a:spcAft>
          </a:pPr>
          <a:r>
            <a:rPr lang="zh-CN" altLang="en-US" sz="1051" kern="1200">
              <a:latin typeface="Times New Roman" panose="02020603050405020304" pitchFamily="18" charset="0"/>
              <a:ea typeface="+mn-ea"/>
              <a:cs typeface="Times New Roman" panose="02020603050405020304" pitchFamily="18" charset="0"/>
            </a:rPr>
            <a:t>是</a:t>
          </a:r>
          <a:endParaRPr lang="en-GB" sz="1051" kern="1200">
            <a:latin typeface="Times New Roman" panose="02020603050405020304" pitchFamily="18" charset="0"/>
            <a:ea typeface="+mn-ea"/>
            <a:cs typeface="Times New Roman" panose="02020603050405020304" pitchFamily="18" charset="0"/>
          </a:endParaRPr>
        </a:p>
      </dsp:txBody>
      <dsp:txXfrm>
        <a:off x="1414395" y="4772239"/>
        <a:ext cx="1318104" cy="252882"/>
      </dsp:txXfrm>
    </dsp:sp>
    <dsp:sp modelId="{CB92C5B5-7AE2-43A6-A7DF-E68EB81E6C91}">
      <dsp:nvSpPr>
        <dsp:cNvPr id="0" name=""/>
        <dsp:cNvSpPr/>
      </dsp:nvSpPr>
      <dsp:spPr>
        <a:xfrm>
          <a:off x="1986170" y="5032988"/>
          <a:ext cx="91440" cy="121296"/>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96AF4-F1F6-402F-9D53-50DE0884F5F0}">
      <dsp:nvSpPr>
        <dsp:cNvPr id="0" name=""/>
        <dsp:cNvSpPr/>
      </dsp:nvSpPr>
      <dsp:spPr>
        <a:xfrm>
          <a:off x="1420785" y="5154285"/>
          <a:ext cx="1222208" cy="26378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考虑报告：</a:t>
          </a:r>
          <a:endParaRPr lang="en-GB" sz="1050" kern="1200">
            <a:latin typeface="Times New Roman" panose="02020603050405020304" pitchFamily="18" charset="0"/>
            <a:ea typeface="+mn-ea"/>
            <a:cs typeface="Times New Roman" panose="02020603050405020304" pitchFamily="18" charset="0"/>
          </a:endParaRPr>
        </a:p>
        <a:p>
          <a:pPr lvl="0" algn="just"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“过去一个日历年内没有采取任何</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新的</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补充的</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法律、行政和其他措施</a:t>
          </a:r>
          <a:r>
            <a:rPr lang="zh-CN" sz="1050" kern="1200"/>
            <a:t>以防止和制止</a:t>
          </a:r>
          <a:r>
            <a:rPr lang="en-US" altLang="zh-CN" sz="1050" kern="1200"/>
            <a:t>《</a:t>
          </a:r>
          <a:r>
            <a:rPr lang="zh-CN" altLang="en-US" sz="1050" kern="1200"/>
            <a:t>公约</a:t>
          </a:r>
          <a:r>
            <a:rPr lang="en-US" altLang="zh-CN" sz="1050" kern="1200"/>
            <a:t>》</a:t>
          </a:r>
          <a:r>
            <a:rPr lang="zh-CN" altLang="en-US" sz="1050" kern="1200"/>
            <a:t>禁止的任何活动。关于过去提交的有关这些事项的资料请见</a:t>
          </a:r>
          <a:r>
            <a:rPr lang="en-US" altLang="zh-CN" sz="1050" kern="1200"/>
            <a:t>[x</a:t>
          </a:r>
          <a:r>
            <a:rPr lang="zh-CN" altLang="en-US" sz="1050" kern="1200"/>
            <a:t>年</a:t>
          </a:r>
          <a:r>
            <a:rPr lang="en-US" altLang="zh-CN" sz="1050" kern="1200"/>
            <a:t>]</a:t>
          </a:r>
          <a:r>
            <a:rPr lang="zh-CN" altLang="en-US" sz="1050" kern="1200"/>
            <a:t>提交的报告。</a:t>
          </a:r>
          <a:r>
            <a:rPr lang="zh-CN" altLang="en-US" sz="1050" kern="1200">
              <a:latin typeface="Times New Roman" panose="02020603050405020304" pitchFamily="18" charset="0"/>
              <a:ea typeface="+mn-ea"/>
              <a:cs typeface="Times New Roman" panose="02020603050405020304" pitchFamily="18" charset="0"/>
            </a:rPr>
            <a:t>”</a:t>
          </a:r>
          <a:endParaRPr lang="en-GB" sz="1050" kern="1200">
            <a:latin typeface="Times New Roman" panose="02020603050405020304" pitchFamily="18" charset="0"/>
            <a:ea typeface="+mn-ea"/>
            <a:cs typeface="Times New Roman" panose="02020603050405020304" pitchFamily="18" charset="0"/>
          </a:endParaRPr>
        </a:p>
      </dsp:txBody>
      <dsp:txXfrm>
        <a:off x="1456582" y="5190082"/>
        <a:ext cx="1150614" cy="2566275"/>
      </dsp:txXfrm>
    </dsp:sp>
    <dsp:sp modelId="{209F9D3A-8696-4616-9075-A9862D8CBC35}">
      <dsp:nvSpPr>
        <dsp:cNvPr id="0" name=""/>
        <dsp:cNvSpPr/>
      </dsp:nvSpPr>
      <dsp:spPr>
        <a:xfrm>
          <a:off x="2784787" y="770064"/>
          <a:ext cx="1414989" cy="195340"/>
        </a:xfrm>
        <a:custGeom>
          <a:avLst/>
          <a:gdLst/>
          <a:ahLst/>
          <a:cxnLst/>
          <a:rect l="0" t="0" r="0" b="0"/>
          <a:pathLst>
            <a:path>
              <a:moveTo>
                <a:pt x="0" y="0"/>
              </a:moveTo>
              <a:lnTo>
                <a:pt x="0" y="89887"/>
              </a:lnTo>
              <a:lnTo>
                <a:pt x="1400878" y="89887"/>
              </a:lnTo>
              <a:lnTo>
                <a:pt x="1400878" y="1797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581166" y="965405"/>
          <a:ext cx="1237221" cy="2681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是</a:t>
          </a:r>
          <a:endParaRPr lang="en-GB" sz="1050" kern="1200">
            <a:latin typeface="Times New Roman" panose="02020603050405020304" pitchFamily="18" charset="0"/>
            <a:ea typeface="+mn-ea"/>
            <a:cs typeface="Times New Roman" panose="02020603050405020304" pitchFamily="18" charset="0"/>
          </a:endParaRPr>
        </a:p>
      </dsp:txBody>
      <dsp:txXfrm>
        <a:off x="3589020" y="973259"/>
        <a:ext cx="1221513" cy="252446"/>
      </dsp:txXfrm>
    </dsp:sp>
    <dsp:sp modelId="{F66581C6-491C-4111-9E29-46F1F9C3B9D8}">
      <dsp:nvSpPr>
        <dsp:cNvPr id="0" name=""/>
        <dsp:cNvSpPr/>
      </dsp:nvSpPr>
      <dsp:spPr>
        <a:xfrm>
          <a:off x="3522807" y="1233559"/>
          <a:ext cx="676970" cy="309682"/>
        </a:xfrm>
        <a:custGeom>
          <a:avLst/>
          <a:gdLst/>
          <a:ahLst/>
          <a:cxnLst/>
          <a:rect l="0" t="0" r="0" b="0"/>
          <a:pathLst>
            <a:path>
              <a:moveTo>
                <a:pt x="678342" y="0"/>
              </a:moveTo>
              <a:lnTo>
                <a:pt x="678342" y="144994"/>
              </a:lnTo>
              <a:lnTo>
                <a:pt x="0" y="144994"/>
              </a:lnTo>
              <a:lnTo>
                <a:pt x="0" y="2899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904196" y="1543242"/>
          <a:ext cx="1237221" cy="21102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在过去一个日历年期间采取了新</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额外的法律、行政和其他措施，以防止和制止</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公约</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所禁止的任何活动</a:t>
          </a:r>
          <a:endParaRPr lang="en-GB" sz="1050" kern="1200">
            <a:latin typeface="Times New Roman" panose="02020603050405020304" pitchFamily="18" charset="0"/>
            <a:ea typeface="+mn-ea"/>
            <a:cs typeface="Times New Roman" panose="02020603050405020304" pitchFamily="18" charset="0"/>
          </a:endParaRPr>
        </a:p>
      </dsp:txBody>
      <dsp:txXfrm>
        <a:off x="2940433" y="1579479"/>
        <a:ext cx="1164747" cy="2037764"/>
      </dsp:txXfrm>
    </dsp:sp>
    <dsp:sp modelId="{F70CF69C-DB91-4739-B6C1-1BA011B95411}">
      <dsp:nvSpPr>
        <dsp:cNvPr id="0" name=""/>
        <dsp:cNvSpPr/>
      </dsp:nvSpPr>
      <dsp:spPr>
        <a:xfrm>
          <a:off x="3434828" y="3653481"/>
          <a:ext cx="91440" cy="275058"/>
        </a:xfrm>
        <a:custGeom>
          <a:avLst/>
          <a:gdLst/>
          <a:ahLst/>
          <a:cxnLst/>
          <a:rect l="0" t="0" r="0" b="0"/>
          <a:pathLst>
            <a:path>
              <a:moveTo>
                <a:pt x="45720" y="0"/>
              </a:moveTo>
              <a:lnTo>
                <a:pt x="45720" y="2650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861937" y="3928539"/>
          <a:ext cx="1237221" cy="36247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报告：</a:t>
          </a: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a:latin typeface="Times New Roman" panose="02020603050405020304" pitchFamily="18" charset="0"/>
              <a:ea typeface="+mn-ea"/>
              <a:cs typeface="Times New Roman" panose="02020603050405020304" pitchFamily="18" charset="0"/>
            </a:rPr>
            <a:t>1. </a:t>
          </a:r>
          <a:r>
            <a:rPr lang="zh-CN" altLang="en-US" sz="1050" kern="1200">
              <a:latin typeface="Times New Roman" panose="02020603050405020304" pitchFamily="18" charset="0"/>
              <a:ea typeface="+mn-ea"/>
              <a:cs typeface="Times New Roman" panose="02020603050405020304" pitchFamily="18" charset="0"/>
            </a:rPr>
            <a:t>考虑介绍在过去一个日历年内为</a:t>
          </a:r>
          <a:r>
            <a:rPr lang="zh-CN" sz="1050" kern="1200"/>
            <a:t>防止和制止</a:t>
          </a:r>
          <a:r>
            <a:rPr lang="en-US" altLang="zh-CN" sz="1050" kern="1200"/>
            <a:t>《</a:t>
          </a:r>
          <a:r>
            <a:rPr lang="zh-CN" altLang="en-US" sz="1050" kern="1200"/>
            <a:t>公约</a:t>
          </a:r>
          <a:r>
            <a:rPr lang="en-US" altLang="zh-CN" sz="1050" kern="1200"/>
            <a:t>》</a:t>
          </a:r>
          <a:r>
            <a:rPr lang="zh-CN" altLang="en-US" sz="1050" kern="1200"/>
            <a:t>禁止的任何活动所采取的任何</a:t>
          </a:r>
          <a:r>
            <a:rPr lang="zh-CN" altLang="en-US" sz="1050" kern="1200">
              <a:latin typeface="Times New Roman" panose="02020603050405020304" pitchFamily="18" charset="0"/>
              <a:ea typeface="+mn-ea"/>
              <a:cs typeface="Times New Roman" panose="02020603050405020304" pitchFamily="18" charset="0"/>
            </a:rPr>
            <a:t>新的</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额外法律、行政或其他措施。</a:t>
          </a: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a:latin typeface="Times New Roman" panose="02020603050405020304" pitchFamily="18" charset="0"/>
              <a:ea typeface="+mn-ea"/>
              <a:cs typeface="Times New Roman" panose="02020603050405020304" pitchFamily="18" charset="0"/>
            </a:rPr>
            <a:t>2. </a:t>
          </a:r>
          <a:r>
            <a:rPr lang="zh-CN" altLang="en-US" sz="1050" kern="1200">
              <a:latin typeface="Times New Roman" panose="02020603050405020304" pitchFamily="18" charset="0"/>
              <a:ea typeface="+mn-ea"/>
              <a:cs typeface="Times New Roman" panose="02020603050405020304" pitchFamily="18" charset="0"/>
            </a:rPr>
            <a:t>考虑附上任何相关文件</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例如，新立法</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a:t>
          </a:r>
          <a:endParaRPr lang="en-GB" sz="1050" kern="1200">
            <a:latin typeface="Times New Roman" panose="02020603050405020304" pitchFamily="18" charset="0"/>
            <a:ea typeface="+mn-ea"/>
            <a:cs typeface="Times New Roman" panose="02020603050405020304" pitchFamily="18" charset="0"/>
          </a:endParaRPr>
        </a:p>
      </dsp:txBody>
      <dsp:txXfrm>
        <a:off x="2898174" y="3964776"/>
        <a:ext cx="1164747" cy="3552233"/>
      </dsp:txXfrm>
    </dsp:sp>
    <dsp:sp modelId="{63359AC7-E7FA-493A-A3DD-DB3D92C3C7F0}">
      <dsp:nvSpPr>
        <dsp:cNvPr id="0" name=""/>
        <dsp:cNvSpPr/>
      </dsp:nvSpPr>
      <dsp:spPr>
        <a:xfrm>
          <a:off x="4199777" y="1233559"/>
          <a:ext cx="673726" cy="307144"/>
        </a:xfrm>
        <a:custGeom>
          <a:avLst/>
          <a:gdLst/>
          <a:ahLst/>
          <a:cxnLst/>
          <a:rect l="0" t="0" r="0" b="0"/>
          <a:pathLst>
            <a:path>
              <a:moveTo>
                <a:pt x="0" y="0"/>
              </a:moveTo>
              <a:lnTo>
                <a:pt x="0" y="147185"/>
              </a:lnTo>
              <a:lnTo>
                <a:pt x="678342" y="147185"/>
              </a:lnTo>
              <a:lnTo>
                <a:pt x="678342" y="2943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4254893" y="1540704"/>
          <a:ext cx="1237221" cy="19083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以前采取的措施，例如制定立法，在过去一个日历年里得到使用，以防止和制止</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公约</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所禁止的任何活动</a:t>
          </a:r>
          <a:endParaRPr lang="en-GB" sz="1050" kern="1200">
            <a:latin typeface="Times New Roman" panose="02020603050405020304" pitchFamily="18" charset="0"/>
            <a:ea typeface="+mn-ea"/>
            <a:cs typeface="Times New Roman" panose="02020603050405020304" pitchFamily="18" charset="0"/>
          </a:endParaRPr>
        </a:p>
      </dsp:txBody>
      <dsp:txXfrm>
        <a:off x="4291130" y="1576941"/>
        <a:ext cx="1164747" cy="1835859"/>
      </dsp:txXfrm>
    </dsp:sp>
    <dsp:sp modelId="{915D542D-8E81-41A5-AB84-89D6C3FA5AF8}">
      <dsp:nvSpPr>
        <dsp:cNvPr id="0" name=""/>
        <dsp:cNvSpPr/>
      </dsp:nvSpPr>
      <dsp:spPr>
        <a:xfrm>
          <a:off x="4770762" y="3449037"/>
          <a:ext cx="91440" cy="284913"/>
        </a:xfrm>
        <a:custGeom>
          <a:avLst/>
          <a:gdLst/>
          <a:ahLst/>
          <a:cxnLst/>
          <a:rect l="0" t="0" r="0" b="0"/>
          <a:pathLst>
            <a:path>
              <a:moveTo>
                <a:pt x="45720" y="0"/>
              </a:moveTo>
              <a:lnTo>
                <a:pt x="45720" y="2548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4197871" y="3733950"/>
          <a:ext cx="1237221" cy="38111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报告：</a:t>
          </a: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a:latin typeface="Times New Roman" panose="02020603050405020304" pitchFamily="18" charset="0"/>
              <a:ea typeface="+mn-ea"/>
              <a:cs typeface="Times New Roman" panose="02020603050405020304" pitchFamily="18" charset="0"/>
            </a:rPr>
            <a:t>1.</a:t>
          </a:r>
          <a:r>
            <a:rPr lang="zh-CN" altLang="en-US" sz="1050" kern="1200">
              <a:latin typeface="Times New Roman" panose="02020603050405020304" pitchFamily="18" charset="0"/>
              <a:ea typeface="+mn-ea"/>
              <a:cs typeface="Times New Roman" panose="02020603050405020304" pitchFamily="18" charset="0"/>
            </a:rPr>
            <a:t>考虑说明过去为</a:t>
          </a:r>
          <a:r>
            <a:rPr lang="zh-CN" sz="1050" kern="1200"/>
            <a:t>防止和制止</a:t>
          </a:r>
          <a:r>
            <a:rPr lang="en-US" altLang="zh-CN" sz="1050" kern="1200"/>
            <a:t>《</a:t>
          </a:r>
          <a:r>
            <a:rPr lang="zh-CN" altLang="en-US" sz="1050" kern="1200"/>
            <a:t>公约</a:t>
          </a:r>
          <a:r>
            <a:rPr lang="en-US" altLang="zh-CN" sz="1050" kern="1200"/>
            <a:t>》</a:t>
          </a:r>
          <a:r>
            <a:rPr lang="zh-CN" altLang="en-US" sz="1050" kern="1200"/>
            <a:t>禁止的任何活动所</a:t>
          </a:r>
          <a:r>
            <a:rPr lang="zh-CN" altLang="en-US" sz="1050" kern="1200">
              <a:latin typeface="Times New Roman" panose="02020603050405020304" pitchFamily="18" charset="0"/>
              <a:ea typeface="+mn-ea"/>
              <a:cs typeface="Times New Roman" panose="02020603050405020304" pitchFamily="18" charset="0"/>
            </a:rPr>
            <a:t>采取的措施，例如制定立法，在过去一个日历年内如何、在何时、何地得到使用。</a:t>
          </a: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a:latin typeface="Times New Roman" panose="02020603050405020304" pitchFamily="18" charset="0"/>
              <a:ea typeface="+mn-ea"/>
              <a:cs typeface="Times New Roman" panose="02020603050405020304" pitchFamily="18" charset="0"/>
            </a:rPr>
            <a:t>2. </a:t>
          </a:r>
          <a:r>
            <a:rPr lang="zh-CN" altLang="en-US" sz="1050" kern="1200">
              <a:latin typeface="Times New Roman" panose="02020603050405020304" pitchFamily="18" charset="0"/>
              <a:ea typeface="+mn-ea"/>
              <a:cs typeface="Times New Roman" panose="02020603050405020304" pitchFamily="18" charset="0"/>
            </a:rPr>
            <a:t>考虑附上任何相关文件</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例如，法院判决</a:t>
          </a:r>
          <a:r>
            <a:rPr lang="en-US" altLang="zh-CN" sz="1050" kern="1200">
              <a:latin typeface="Times New Roman" panose="02020603050405020304" pitchFamily="18" charset="0"/>
              <a:ea typeface="+mn-ea"/>
              <a:cs typeface="Times New Roman" panose="02020603050405020304" pitchFamily="18" charset="0"/>
            </a:rPr>
            <a:t>)</a:t>
          </a:r>
          <a:r>
            <a:rPr lang="zh-CN" altLang="en-US" sz="1050" kern="1200">
              <a:latin typeface="Times New Roman" panose="02020603050405020304" pitchFamily="18" charset="0"/>
              <a:ea typeface="+mn-ea"/>
              <a:cs typeface="Times New Roman" panose="02020603050405020304" pitchFamily="18" charset="0"/>
            </a:rPr>
            <a:t>。</a:t>
          </a:r>
          <a:r>
            <a:rPr lang="en-GB" sz="1050" kern="1200">
              <a:latin typeface="Times New Roman" panose="02020603050405020304" pitchFamily="18" charset="0"/>
              <a:ea typeface="+mn-ea"/>
              <a:cs typeface="Times New Roman" panose="02020603050405020304" pitchFamily="18" charset="0"/>
            </a:rPr>
            <a:t>.</a:t>
          </a:r>
        </a:p>
      </dsp:txBody>
      <dsp:txXfrm>
        <a:off x="4234108" y="3770187"/>
        <a:ext cx="1164747" cy="37386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0" y="91442"/>
          <a:ext cx="5672884" cy="7017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缔约国是否</a:t>
          </a:r>
          <a:r>
            <a:rPr lang="zh-CN" sz="1050" kern="1200" baseline="0"/>
            <a:t>为</a:t>
          </a:r>
          <a:r>
            <a:rPr lang="zh-CN" altLang="en-US" sz="1050" kern="1200" baseline="0"/>
            <a:t>开发</a:t>
          </a:r>
          <a:r>
            <a:rPr lang="zh-CN" sz="1050" kern="1200" baseline="0"/>
            <a:t>探雷、扫雷或销毁地雷的技术和进行这方面的训练而</a:t>
          </a:r>
          <a:r>
            <a:rPr lang="zh-CN" sz="1050" u="sng" kern="1200" baseline="0"/>
            <a:t>保留</a:t>
          </a:r>
          <a:r>
            <a:rPr lang="zh-CN" sz="1050" kern="1200" baseline="0"/>
            <a:t>杀伤人员地雷</a:t>
          </a:r>
          <a:r>
            <a:rPr lang="zh-CN" altLang="en-US" sz="1050" kern="1200" baseline="0"/>
            <a:t>？</a:t>
          </a:r>
          <a:endParaRPr lang="en-GB" sz="1050" kern="1200" baseline="0">
            <a:latin typeface="Times New Roman" panose="02020603050405020304" pitchFamily="18" charset="0"/>
            <a:ea typeface="+mn-ea"/>
            <a:cs typeface="Times New Roman" panose="02020603050405020304" pitchFamily="18" charset="0"/>
          </a:endParaRPr>
        </a:p>
      </dsp:txBody>
      <dsp:txXfrm>
        <a:off x="20553" y="111995"/>
        <a:ext cx="5631778" cy="660618"/>
      </dsp:txXfrm>
    </dsp:sp>
    <dsp:sp modelId="{7A8B56C1-FB64-4EC7-B9EB-CF9C20E6393D}">
      <dsp:nvSpPr>
        <dsp:cNvPr id="0" name=""/>
        <dsp:cNvSpPr/>
      </dsp:nvSpPr>
      <dsp:spPr>
        <a:xfrm>
          <a:off x="1596515" y="793166"/>
          <a:ext cx="1239926" cy="151081"/>
        </a:xfrm>
        <a:custGeom>
          <a:avLst/>
          <a:gdLst/>
          <a:ahLst/>
          <a:cxnLst/>
          <a:rect l="0" t="0" r="0" b="0"/>
          <a:pathLst>
            <a:path>
              <a:moveTo>
                <a:pt x="1278995" y="0"/>
              </a:moveTo>
              <a:lnTo>
                <a:pt x="1278995" y="62599"/>
              </a:lnTo>
              <a:lnTo>
                <a:pt x="0" y="62599"/>
              </a:lnTo>
              <a:lnTo>
                <a:pt x="0"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1070222" y="944248"/>
          <a:ext cx="1052586" cy="7017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1090775" y="964801"/>
        <a:ext cx="1011480" cy="660618"/>
      </dsp:txXfrm>
    </dsp:sp>
    <dsp:sp modelId="{A57D9D67-27EF-4200-9297-1050CC843403}">
      <dsp:nvSpPr>
        <dsp:cNvPr id="0" name=""/>
        <dsp:cNvSpPr/>
      </dsp:nvSpPr>
      <dsp:spPr>
        <a:xfrm>
          <a:off x="1467231" y="1645972"/>
          <a:ext cx="91440" cy="183465"/>
        </a:xfrm>
        <a:custGeom>
          <a:avLst/>
          <a:gdLst/>
          <a:ahLst/>
          <a:cxnLst/>
          <a:rect l="0" t="0" r="0" b="0"/>
          <a:pathLst>
            <a:path>
              <a:moveTo>
                <a:pt x="47318" y="0"/>
              </a:moveTo>
              <a:lnTo>
                <a:pt x="47318" y="140763"/>
              </a:lnTo>
              <a:lnTo>
                <a:pt x="45720" y="140763"/>
              </a:lnTo>
              <a:lnTo>
                <a:pt x="45720" y="281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696949" y="1829438"/>
          <a:ext cx="1632004" cy="8915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endParaRPr lang="en-US" altLang="zh-CN" sz="1050" kern="1200" baseline="0">
            <a:latin typeface="Times New Roman" panose="02020603050405020304" pitchFamily="18" charset="0"/>
            <a:ea typeface="+mn-ea"/>
            <a:cs typeface="Times New Roman" panose="02020603050405020304" pitchFamily="18" charset="0"/>
          </a:endParaRPr>
        </a:p>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“没有为准许的目的而保留杀伤人员地雷。”</a:t>
          </a:r>
          <a:endParaRPr lang="en-GB" sz="1050" kern="1200" baseline="0">
            <a:latin typeface="Times New Roman" panose="02020603050405020304" pitchFamily="18" charset="0"/>
            <a:ea typeface="+mn-ea"/>
            <a:cs typeface="Times New Roman" panose="02020603050405020304" pitchFamily="18" charset="0"/>
          </a:endParaRPr>
        </a:p>
      </dsp:txBody>
      <dsp:txXfrm>
        <a:off x="723062" y="1855551"/>
        <a:ext cx="1579778" cy="839343"/>
      </dsp:txXfrm>
    </dsp:sp>
    <dsp:sp modelId="{209F9D3A-8696-4616-9075-A9862D8CBC35}">
      <dsp:nvSpPr>
        <dsp:cNvPr id="0" name=""/>
        <dsp:cNvSpPr/>
      </dsp:nvSpPr>
      <dsp:spPr>
        <a:xfrm>
          <a:off x="2836442" y="793166"/>
          <a:ext cx="1310670" cy="127271"/>
        </a:xfrm>
        <a:custGeom>
          <a:avLst/>
          <a:gdLst/>
          <a:ahLst/>
          <a:cxnLst/>
          <a:rect l="0" t="0" r="0" b="0"/>
          <a:pathLst>
            <a:path>
              <a:moveTo>
                <a:pt x="0" y="0"/>
              </a:moveTo>
              <a:lnTo>
                <a:pt x="0" y="62599"/>
              </a:lnTo>
              <a:lnTo>
                <a:pt x="1278995" y="62599"/>
              </a:lnTo>
              <a:lnTo>
                <a:pt x="1278995"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620819" y="920438"/>
          <a:ext cx="1052586" cy="7017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641372" y="940991"/>
        <a:ext cx="1011480" cy="660618"/>
      </dsp:txXfrm>
    </dsp:sp>
    <dsp:sp modelId="{2270F21E-B57D-4FE1-B22A-1FA41AFB1C49}">
      <dsp:nvSpPr>
        <dsp:cNvPr id="0" name=""/>
        <dsp:cNvSpPr/>
      </dsp:nvSpPr>
      <dsp:spPr>
        <a:xfrm>
          <a:off x="4101392" y="1622163"/>
          <a:ext cx="91440" cy="208587"/>
        </a:xfrm>
        <a:custGeom>
          <a:avLst/>
          <a:gdLst/>
          <a:ahLst/>
          <a:cxnLst/>
          <a:rect l="0" t="0" r="0" b="0"/>
          <a:pathLst>
            <a:path>
              <a:moveTo>
                <a:pt x="45720" y="0"/>
              </a:moveTo>
              <a:lnTo>
                <a:pt x="45720" y="271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640518" y="1830750"/>
          <a:ext cx="3031944" cy="3760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sz="1050" kern="1200"/>
            <a:t>报告</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1. </a:t>
          </a:r>
          <a:r>
            <a:rPr lang="zh-CN" sz="1050" kern="1200">
              <a:latin typeface="Times New Roman" panose="02020603050405020304" pitchFamily="18" charset="0"/>
              <a:cs typeface="Times New Roman" panose="02020603050405020304" pitchFamily="18" charset="0"/>
            </a:rPr>
            <a:t>考虑提供截至上一年</a:t>
          </a:r>
          <a:r>
            <a:rPr lang="en-GB" sz="1050" kern="1200">
              <a:latin typeface="Times New Roman" panose="02020603050405020304" pitchFamily="18" charset="0"/>
              <a:cs typeface="Times New Roman" panose="02020603050405020304" pitchFamily="18" charset="0"/>
            </a:rPr>
            <a:t>12</a:t>
          </a:r>
          <a:r>
            <a:rPr lang="zh-CN" sz="1050" kern="1200">
              <a:latin typeface="Times New Roman" panose="02020603050405020304" pitchFamily="18" charset="0"/>
              <a:cs typeface="Times New Roman" panose="02020603050405020304" pitchFamily="18" charset="0"/>
            </a:rPr>
            <a:t>月</a:t>
          </a:r>
          <a:r>
            <a:rPr lang="en-GB" sz="1050" kern="1200">
              <a:latin typeface="Times New Roman" panose="02020603050405020304" pitchFamily="18" charset="0"/>
              <a:cs typeface="Times New Roman" panose="02020603050405020304" pitchFamily="18" charset="0"/>
            </a:rPr>
            <a:t>31</a:t>
          </a:r>
          <a:r>
            <a:rPr lang="zh-CN" sz="1050" kern="1200">
              <a:latin typeface="Times New Roman" panose="02020603050405020304" pitchFamily="18" charset="0"/>
              <a:cs typeface="Times New Roman" panose="02020603050405020304" pitchFamily="18" charset="0"/>
            </a:rPr>
            <a:t>日缔约国为准许的目的而保留的所有杀伤人员地雷的清单，包括分类列出这些地雷的型号和数量，如可能，列出其批号。</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2. </a:t>
          </a:r>
          <a:r>
            <a:rPr lang="zh-CN" sz="1050" kern="1200">
              <a:latin typeface="Times New Roman" panose="02020603050405020304" pitchFamily="18" charset="0"/>
              <a:cs typeface="Times New Roman" panose="02020603050405020304" pitchFamily="18" charset="0"/>
            </a:rPr>
            <a:t>考虑说明缔约国授权为准许的目的而保留杀伤人员地雷的机构。</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3. </a:t>
          </a:r>
          <a:r>
            <a:rPr lang="zh-CN" sz="1050" kern="1200">
              <a:latin typeface="Times New Roman" panose="02020603050405020304" pitchFamily="18" charset="0"/>
              <a:cs typeface="Times New Roman" panose="02020603050405020304" pitchFamily="18" charset="0"/>
            </a:rPr>
            <a:t>考虑就下列事项提供资料：</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(a) </a:t>
          </a:r>
          <a:r>
            <a:rPr lang="zh-CN" sz="1050" kern="1200">
              <a:latin typeface="Times New Roman" panose="02020603050405020304" pitchFamily="18" charset="0"/>
              <a:cs typeface="Times New Roman" panose="02020603050405020304" pitchFamily="18" charset="0"/>
            </a:rPr>
            <a:t>过去一个日历年里为准许的目的而保留的</a:t>
          </a:r>
          <a:r>
            <a:rPr lang="en-US" altLang="zh-CN" sz="1050" kern="1200">
              <a:latin typeface="Times New Roman" panose="02020603050405020304" pitchFamily="18" charset="0"/>
              <a:cs typeface="Times New Roman" panose="02020603050405020304" pitchFamily="18" charset="0"/>
            </a:rPr>
            <a:t/>
          </a:r>
          <a:br>
            <a:rPr lang="en-US" altLang="zh-CN"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       </a:t>
          </a:r>
          <a:r>
            <a:rPr lang="zh-CN" sz="1050" kern="1200">
              <a:latin typeface="Times New Roman" panose="02020603050405020304" pitchFamily="18" charset="0"/>
              <a:cs typeface="Times New Roman" panose="02020603050405020304" pitchFamily="18" charset="0"/>
            </a:rPr>
            <a:t>杀伤人员地雷的实际使用，</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(b)  </a:t>
          </a:r>
          <a:r>
            <a:rPr lang="zh-CN" sz="1050" kern="1200">
              <a:latin typeface="Times New Roman" panose="02020603050405020304" pitchFamily="18" charset="0"/>
              <a:cs typeface="Times New Roman" panose="02020603050405020304" pitchFamily="18" charset="0"/>
            </a:rPr>
            <a:t>为准许的目的而保留的杀伤人员地雷的使用</a:t>
          </a:r>
          <a:r>
            <a:rPr lang="en-US" altLang="zh-CN" sz="1050" kern="1200">
              <a:latin typeface="Times New Roman" panose="02020603050405020304" pitchFamily="18" charset="0"/>
              <a:cs typeface="Times New Roman" panose="02020603050405020304" pitchFamily="18" charset="0"/>
            </a:rPr>
            <a:t/>
          </a:r>
          <a:br>
            <a:rPr lang="en-US" altLang="zh-CN" sz="1050" kern="1200">
              <a:latin typeface="Times New Roman" panose="02020603050405020304" pitchFamily="18" charset="0"/>
              <a:cs typeface="Times New Roman" panose="02020603050405020304" pitchFamily="18" charset="0"/>
            </a:rPr>
          </a:br>
          <a:r>
            <a:rPr lang="en-US" altLang="zh-CN" sz="1050" kern="1200">
              <a:latin typeface="Times New Roman" panose="02020603050405020304" pitchFamily="18" charset="0"/>
              <a:cs typeface="Times New Roman" panose="02020603050405020304" pitchFamily="18" charset="0"/>
            </a:rPr>
            <a:t>       </a:t>
          </a:r>
          <a:r>
            <a:rPr lang="zh-CN" sz="1050" kern="1200">
              <a:latin typeface="Times New Roman" panose="02020603050405020304" pitchFamily="18" charset="0"/>
              <a:cs typeface="Times New Roman" panose="02020603050405020304" pitchFamily="18" charset="0"/>
            </a:rPr>
            <a:t>计划，</a:t>
          </a:r>
        </a:p>
        <a:p>
          <a:pPr lvl="0" algn="just"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(c)  </a:t>
          </a:r>
          <a:r>
            <a:rPr lang="zh-CN" sz="1050" kern="1200">
              <a:latin typeface="Times New Roman" panose="02020603050405020304" pitchFamily="18" charset="0"/>
              <a:cs typeface="Times New Roman" panose="02020603050405020304" pitchFamily="18" charset="0"/>
            </a:rPr>
            <a:t>说明保留的杀伤人员地</a:t>
          </a:r>
          <a:r>
            <a:rPr lang="zh-CN" sz="1050" kern="1200"/>
            <a:t>雷数目的任何增减。</a:t>
          </a:r>
          <a:endParaRPr lang="en-GB" sz="1050" kern="1200" baseline="0">
            <a:latin typeface="Times New Roman" panose="02020603050405020304" pitchFamily="18" charset="0"/>
            <a:ea typeface="+mn-ea"/>
            <a:cs typeface="Times New Roman" panose="02020603050405020304" pitchFamily="18" charset="0"/>
          </a:endParaRPr>
        </a:p>
      </dsp:txBody>
      <dsp:txXfrm>
        <a:off x="2729321" y="1919553"/>
        <a:ext cx="2854338" cy="35832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2" y="635419"/>
          <a:ext cx="5185884" cy="64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Times New Roman" panose="02020603050405020304" pitchFamily="18" charset="0"/>
              <a:ea typeface="+mn-ea"/>
              <a:cs typeface="Times New Roman" panose="02020603050405020304" pitchFamily="18" charset="0"/>
            </a:rPr>
            <a:t>过去一个日历年缔约国是否</a:t>
          </a:r>
          <a:r>
            <a:rPr lang="en-GB" sz="1050" kern="1200">
              <a:latin typeface="Times New Roman" panose="02020603050405020304" pitchFamily="18" charset="0"/>
              <a:ea typeface="+mn-ea"/>
              <a:cs typeface="Times New Roman" panose="02020603050405020304" pitchFamily="18" charset="0"/>
            </a:rPr>
            <a:t>(a)</a:t>
          </a:r>
          <a:r>
            <a:rPr lang="zh-CN" sz="1050" kern="1200"/>
            <a:t>为</a:t>
          </a:r>
          <a:r>
            <a:rPr lang="zh-CN" altLang="en-US" sz="1050" kern="1200"/>
            <a:t>开发</a:t>
          </a:r>
          <a:r>
            <a:rPr lang="zh-CN" sz="1050" kern="1200"/>
            <a:t>探雷、扫雷或销毁地雷的技术和进行这方面的</a:t>
          </a:r>
          <a:r>
            <a:rPr lang="en-US" altLang="zh-CN" sz="1050" kern="1200"/>
            <a:t/>
          </a:r>
          <a:br>
            <a:rPr lang="en-US" altLang="zh-CN" sz="1050" kern="1200"/>
          </a:br>
          <a:r>
            <a:rPr lang="zh-CN" sz="1050" kern="1200"/>
            <a:t>训练</a:t>
          </a:r>
          <a:r>
            <a:rPr lang="zh-CN" altLang="en-US" sz="1050" kern="1200"/>
            <a:t>或</a:t>
          </a:r>
          <a:r>
            <a:rPr lang="en-GB" sz="1050" kern="1200">
              <a:latin typeface="Times New Roman" panose="02020603050405020304" pitchFamily="18" charset="0"/>
              <a:ea typeface="+mn-ea"/>
              <a:cs typeface="Times New Roman" panose="02020603050405020304" pitchFamily="18" charset="0"/>
            </a:rPr>
            <a:t>(b)</a:t>
          </a:r>
          <a:r>
            <a:rPr lang="zh-CN" sz="1050" kern="1200"/>
            <a:t>为销毁目的而</a:t>
          </a:r>
          <a:r>
            <a:rPr lang="zh-CN" altLang="en-US" sz="1050" u="sng" kern="1200" baseline="0"/>
            <a:t>转让</a:t>
          </a:r>
          <a:r>
            <a:rPr lang="zh-CN" sz="1050" kern="1200"/>
            <a:t>杀伤人员地雷</a:t>
          </a:r>
          <a:r>
            <a:rPr lang="zh-CN" altLang="en-US" sz="1050" kern="1200"/>
            <a:t>？</a:t>
          </a:r>
          <a:endParaRPr lang="en-GB" sz="1050" kern="1200">
            <a:latin typeface="Times New Roman" panose="02020603050405020304" pitchFamily="18" charset="0"/>
            <a:ea typeface="+mn-ea"/>
            <a:cs typeface="Times New Roman" panose="02020603050405020304" pitchFamily="18" charset="0"/>
          </a:endParaRPr>
        </a:p>
      </dsp:txBody>
      <dsp:txXfrm>
        <a:off x="18839" y="654256"/>
        <a:ext cx="5148210" cy="605455"/>
      </dsp:txXfrm>
    </dsp:sp>
    <dsp:sp modelId="{7A8B56C1-FB64-4EC7-B9EB-CF9C20E6393D}">
      <dsp:nvSpPr>
        <dsp:cNvPr id="0" name=""/>
        <dsp:cNvSpPr/>
      </dsp:nvSpPr>
      <dsp:spPr>
        <a:xfrm>
          <a:off x="1289604" y="1278548"/>
          <a:ext cx="1303339" cy="252847"/>
        </a:xfrm>
        <a:custGeom>
          <a:avLst/>
          <a:gdLst/>
          <a:ahLst/>
          <a:cxnLst/>
          <a:rect l="0" t="0" r="0" b="0"/>
          <a:pathLst>
            <a:path>
              <a:moveTo>
                <a:pt x="1283320" y="0"/>
              </a:moveTo>
              <a:lnTo>
                <a:pt x="1283320" y="104191"/>
              </a:lnTo>
              <a:lnTo>
                <a:pt x="0" y="104191"/>
              </a:lnTo>
              <a:lnTo>
                <a:pt x="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02357" y="1531396"/>
          <a:ext cx="1574494" cy="3412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512352" y="1541391"/>
        <a:ext cx="1554504" cy="321265"/>
      </dsp:txXfrm>
    </dsp:sp>
    <dsp:sp modelId="{A57D9D67-27EF-4200-9297-1050CC843403}">
      <dsp:nvSpPr>
        <dsp:cNvPr id="0" name=""/>
        <dsp:cNvSpPr/>
      </dsp:nvSpPr>
      <dsp:spPr>
        <a:xfrm>
          <a:off x="1243884" y="1872651"/>
          <a:ext cx="91440" cy="262607"/>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8069" y="2135258"/>
          <a:ext cx="1574494" cy="10252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“过去一个日历年没有为准许的目的而转让杀伤人员地雷。”</a:t>
          </a:r>
          <a:endParaRPr lang="en-GB" sz="1050" kern="1200" baseline="0">
            <a:latin typeface="Times New Roman" panose="02020603050405020304" pitchFamily="18" charset="0"/>
            <a:ea typeface="+mn-ea"/>
            <a:cs typeface="Times New Roman" panose="02020603050405020304" pitchFamily="18" charset="0"/>
          </a:endParaRPr>
        </a:p>
      </dsp:txBody>
      <dsp:txXfrm>
        <a:off x="538099" y="2165288"/>
        <a:ext cx="1514434" cy="965236"/>
      </dsp:txXfrm>
    </dsp:sp>
    <dsp:sp modelId="{209F9D3A-8696-4616-9075-A9862D8CBC35}">
      <dsp:nvSpPr>
        <dsp:cNvPr id="0" name=""/>
        <dsp:cNvSpPr/>
      </dsp:nvSpPr>
      <dsp:spPr>
        <a:xfrm>
          <a:off x="2592944" y="1278548"/>
          <a:ext cx="1315471" cy="216707"/>
        </a:xfrm>
        <a:custGeom>
          <a:avLst/>
          <a:gdLst/>
          <a:ahLst/>
          <a:cxnLst/>
          <a:rect l="0" t="0" r="0" b="0"/>
          <a:pathLst>
            <a:path>
              <a:moveTo>
                <a:pt x="0" y="0"/>
              </a:moveTo>
              <a:lnTo>
                <a:pt x="0" y="104191"/>
              </a:lnTo>
              <a:lnTo>
                <a:pt x="1283320" y="104191"/>
              </a:lnTo>
              <a:lnTo>
                <a:pt x="128332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121168" y="1495256"/>
          <a:ext cx="1574494" cy="3412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131163" y="1505251"/>
        <a:ext cx="1554504" cy="321265"/>
      </dsp:txXfrm>
    </dsp:sp>
    <dsp:sp modelId="{F66581C6-491C-4111-9E29-46F1F9C3B9D8}">
      <dsp:nvSpPr>
        <dsp:cNvPr id="0" name=""/>
        <dsp:cNvSpPr/>
      </dsp:nvSpPr>
      <dsp:spPr>
        <a:xfrm>
          <a:off x="3040787" y="1836511"/>
          <a:ext cx="867628" cy="294613"/>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53540" y="2131125"/>
          <a:ext cx="1574494" cy="102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sz="1050" kern="1200" baseline="0"/>
            <a:t>为发展探雷、扫雷或销毁地雷的技术和进行这方面的训练</a:t>
          </a:r>
          <a:r>
            <a:rPr lang="en-GB" sz="1050" kern="1200" baseline="0">
              <a:latin typeface="Times New Roman" panose="02020603050405020304" pitchFamily="18" charset="0"/>
              <a:ea typeface="+mn-ea"/>
              <a:cs typeface="Times New Roman" panose="02020603050405020304" pitchFamily="18" charset="0"/>
            </a:rPr>
            <a:t> </a:t>
          </a:r>
        </a:p>
      </dsp:txBody>
      <dsp:txXfrm>
        <a:off x="2283574" y="2161159"/>
        <a:ext cx="1514426" cy="965355"/>
      </dsp:txXfrm>
    </dsp:sp>
    <dsp:sp modelId="{F70CF69C-DB91-4739-B6C1-1BA011B95411}">
      <dsp:nvSpPr>
        <dsp:cNvPr id="0" name=""/>
        <dsp:cNvSpPr/>
      </dsp:nvSpPr>
      <dsp:spPr>
        <a:xfrm>
          <a:off x="2972208" y="3156548"/>
          <a:ext cx="91440" cy="345312"/>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30681" y="3501861"/>
          <a:ext cx="1574494" cy="35273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endParaRPr lang="en-US" altLang="zh-CN"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sz="1050" kern="1200" baseline="0"/>
            <a:t>考虑提供</a:t>
          </a:r>
          <a:r>
            <a:rPr lang="zh-CN" altLang="en-US" sz="1050" kern="1200" baseline="0"/>
            <a:t>过去一个日历年</a:t>
          </a:r>
          <a:r>
            <a:rPr lang="zh-CN" sz="1050" kern="1200" baseline="0"/>
            <a:t>缔约国为发展探雷、扫雷或销毁地雷的技术和进行这方面的训练</a:t>
          </a:r>
          <a:r>
            <a:rPr lang="zh-CN" altLang="en-US" sz="1050" kern="1200" baseline="0"/>
            <a:t>而转让的所有</a:t>
          </a:r>
          <a:r>
            <a:rPr lang="zh-CN" sz="1050" kern="1200" baseline="0"/>
            <a:t>杀伤人员地雷的清单，包括分类列出</a:t>
          </a:r>
          <a:r>
            <a:rPr lang="zh-CN" altLang="en-US" sz="1050" kern="1200" baseline="0"/>
            <a:t>这些</a:t>
          </a:r>
          <a:r>
            <a:rPr lang="zh-CN" sz="1050" kern="1200" baseline="0"/>
            <a:t>地雷的型号和数量，</a:t>
          </a:r>
          <a:r>
            <a:rPr lang="zh-CN" altLang="en-US" sz="1050" kern="1200" baseline="0"/>
            <a:t>如</a:t>
          </a:r>
          <a:r>
            <a:rPr lang="zh-CN" sz="1050" kern="1200" baseline="0"/>
            <a:t>可能</a:t>
          </a:r>
          <a:r>
            <a:rPr lang="zh-CN" altLang="en-US" sz="1050" kern="1200" baseline="0"/>
            <a:t>，</a:t>
          </a:r>
          <a:r>
            <a:rPr lang="zh-CN" sz="1050" kern="1200" baseline="0"/>
            <a:t>列出其批号。</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a:t>
          </a:r>
          <a:r>
            <a:rPr lang="zh-CN" altLang="en-US" sz="1050" kern="1200" baseline="0">
              <a:latin typeface="Times New Roman" panose="02020603050405020304" pitchFamily="18" charset="0"/>
              <a:ea typeface="+mn-ea"/>
              <a:cs typeface="Times New Roman" panose="02020603050405020304" pitchFamily="18" charset="0"/>
            </a:rPr>
            <a:t>考虑说明这些地雷被转让到哪</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几</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个国家。</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考虑说明缔约国</a:t>
          </a:r>
          <a:r>
            <a:rPr lang="zh-CN" sz="1050" kern="1200" baseline="0"/>
            <a:t>授权</a:t>
          </a:r>
          <a:r>
            <a:rPr lang="zh-CN" altLang="en-US" sz="1050" kern="1200" baseline="0"/>
            <a:t>为开发</a:t>
          </a:r>
          <a:r>
            <a:rPr lang="zh-CN" sz="1050" kern="1200" baseline="0"/>
            <a:t>探雷、扫雷或销毁地雷的技术和进行这方面的训练</a:t>
          </a:r>
          <a:r>
            <a:rPr lang="zh-CN" altLang="en-US" sz="1050" kern="1200" baseline="0"/>
            <a:t>而转让</a:t>
          </a:r>
          <a:r>
            <a:rPr lang="zh-CN" sz="1050" kern="1200" baseline="0"/>
            <a:t>杀伤人员地雷</a:t>
          </a:r>
          <a:r>
            <a:rPr lang="zh-CN" altLang="en-US" sz="1050" kern="1200" baseline="0"/>
            <a:t>的机构。</a:t>
          </a:r>
          <a:endParaRPr lang="en-GB" sz="1050" kern="1200" baseline="0">
            <a:latin typeface="Times New Roman" panose="02020603050405020304" pitchFamily="18" charset="0"/>
            <a:ea typeface="+mn-ea"/>
            <a:cs typeface="Times New Roman" panose="02020603050405020304" pitchFamily="18" charset="0"/>
          </a:endParaRPr>
        </a:p>
      </dsp:txBody>
      <dsp:txXfrm>
        <a:off x="2276796" y="3547976"/>
        <a:ext cx="1482264" cy="3435114"/>
      </dsp:txXfrm>
    </dsp:sp>
    <dsp:sp modelId="{63359AC7-E7FA-493A-A3DD-DB3D92C3C7F0}">
      <dsp:nvSpPr>
        <dsp:cNvPr id="0" name=""/>
        <dsp:cNvSpPr/>
      </dsp:nvSpPr>
      <dsp:spPr>
        <a:xfrm>
          <a:off x="3908416" y="1836511"/>
          <a:ext cx="845981" cy="316820"/>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67150" y="2153331"/>
          <a:ext cx="1574494" cy="10252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baseline="0">
              <a:latin typeface="Times New Roman" panose="02020603050405020304" pitchFamily="18" charset="0"/>
              <a:ea typeface="+mn-ea"/>
              <a:cs typeface="Times New Roman" panose="02020603050405020304" pitchFamily="18" charset="0"/>
            </a:rPr>
            <a:t>.</a:t>
          </a:r>
          <a:r>
            <a:rPr lang="en-GB" sz="1050" kern="1200" baseline="0">
              <a:latin typeface="Times New Roman" panose="02020603050405020304" pitchFamily="18" charset="0"/>
              <a:ea typeface="+mn-ea"/>
              <a:cs typeface="Times New Roman" panose="02020603050405020304" pitchFamily="18" charset="0"/>
            </a:rPr>
            <a:t>..</a:t>
          </a:r>
          <a:r>
            <a:rPr lang="zh-CN" sz="1050" kern="1200" baseline="0"/>
            <a:t>为销毁目的</a:t>
          </a:r>
          <a:endParaRPr lang="en-GB" sz="1050" kern="1200" baseline="0">
            <a:latin typeface="Times New Roman" panose="02020603050405020304" pitchFamily="18" charset="0"/>
            <a:ea typeface="+mn-ea"/>
            <a:cs typeface="Times New Roman" panose="02020603050405020304" pitchFamily="18" charset="0"/>
          </a:endParaRPr>
        </a:p>
      </dsp:txBody>
      <dsp:txXfrm>
        <a:off x="3997180" y="2183361"/>
        <a:ext cx="1514434" cy="965236"/>
      </dsp:txXfrm>
    </dsp:sp>
    <dsp:sp modelId="{915D542D-8E81-41A5-AB84-89D6C3FA5AF8}">
      <dsp:nvSpPr>
        <dsp:cNvPr id="0" name=""/>
        <dsp:cNvSpPr/>
      </dsp:nvSpPr>
      <dsp:spPr>
        <a:xfrm>
          <a:off x="4708677" y="3178628"/>
          <a:ext cx="91440" cy="277566"/>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67150" y="3456194"/>
          <a:ext cx="1574494" cy="32098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sz="1050" kern="1200" baseline="0"/>
            <a:t>考虑提供</a:t>
          </a:r>
          <a:r>
            <a:rPr lang="zh-CN" altLang="en-US" sz="1050" kern="1200" baseline="0"/>
            <a:t>过去一个日历年</a:t>
          </a:r>
          <a:r>
            <a:rPr lang="zh-CN" sz="1050" kern="1200" baseline="0"/>
            <a:t>缔约国</a:t>
          </a:r>
          <a:r>
            <a:rPr lang="zh-CN" altLang="en-US" sz="1050" kern="1200" baseline="0"/>
            <a:t>为</a:t>
          </a:r>
          <a:r>
            <a:rPr lang="zh-CN" sz="1050" kern="1200" baseline="0"/>
            <a:t>销毁目的</a:t>
          </a:r>
          <a:r>
            <a:rPr lang="zh-CN" altLang="en-US" sz="1050" kern="1200" baseline="0"/>
            <a:t>而保留的所有</a:t>
          </a:r>
          <a:r>
            <a:rPr lang="zh-CN" sz="1050" kern="1200" baseline="0"/>
            <a:t>杀伤人员地雷的清单</a:t>
          </a:r>
          <a:r>
            <a:rPr lang="zh-CN" altLang="en-US" sz="1050" kern="1200" baseline="0"/>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 </a:t>
          </a:r>
          <a:r>
            <a:rPr lang="zh-CN" altLang="en-US" sz="1050" kern="1200" baseline="0">
              <a:latin typeface="Times New Roman" panose="02020603050405020304" pitchFamily="18" charset="0"/>
              <a:ea typeface="+mn-ea"/>
              <a:cs typeface="Times New Roman" panose="02020603050405020304" pitchFamily="18" charset="0"/>
            </a:rPr>
            <a:t>考虑说明这些地雷被转让到哪</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几</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个国家。</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考虑说明缔约国</a:t>
          </a:r>
          <a:r>
            <a:rPr lang="zh-CN" sz="1050" kern="1200" baseline="0"/>
            <a:t>授权销毁目的</a:t>
          </a:r>
          <a:r>
            <a:rPr lang="zh-CN" altLang="en-US" sz="1050" kern="1200" baseline="0"/>
            <a:t>而转让</a:t>
          </a:r>
          <a:r>
            <a:rPr lang="zh-CN" sz="1050" kern="1200" baseline="0"/>
            <a:t>杀伤人员地雷</a:t>
          </a:r>
          <a:r>
            <a:rPr lang="zh-CN" altLang="en-US" sz="1050" kern="1200" baseline="0"/>
            <a:t>的机构。</a:t>
          </a:r>
          <a:endParaRPr lang="en-GB" sz="1050" kern="1200" baseline="0">
            <a:latin typeface="Times New Roman" panose="02020603050405020304" pitchFamily="18" charset="0"/>
            <a:ea typeface="+mn-ea"/>
            <a:cs typeface="Times New Roman" panose="02020603050405020304" pitchFamily="18" charset="0"/>
          </a:endParaRPr>
        </a:p>
      </dsp:txBody>
      <dsp:txXfrm>
        <a:off x="4013265" y="3502309"/>
        <a:ext cx="1482264" cy="31176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76031" y="27216"/>
          <a:ext cx="3564301" cy="46932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在缔约国的管辖或控制下是否存在内有或被怀疑内有</a:t>
          </a:r>
          <a:r>
            <a:rPr lang="en-US" altLang="zh-CN" sz="1050" kern="1200" baseline="0">
              <a:latin typeface="Times New Roman" panose="02020603050405020304" pitchFamily="18" charset="0"/>
              <a:ea typeface="+mn-ea"/>
              <a:cs typeface="Times New Roman" panose="02020603050405020304" pitchFamily="18" charset="0"/>
            </a:rPr>
            <a:t/>
          </a:r>
          <a:br>
            <a:rPr lang="en-US" altLang="zh-CN" sz="1050" kern="1200" baseline="0">
              <a:latin typeface="Times New Roman" panose="02020603050405020304" pitchFamily="18" charset="0"/>
              <a:ea typeface="+mn-ea"/>
              <a:cs typeface="Times New Roman" panose="02020603050405020304" pitchFamily="18" charset="0"/>
            </a:rPr>
          </a:br>
          <a:r>
            <a:rPr lang="zh-CN" altLang="en-US" sz="1050" kern="1200" baseline="0">
              <a:latin typeface="Times New Roman" panose="02020603050405020304" pitchFamily="18" charset="0"/>
              <a:ea typeface="+mn-ea"/>
              <a:cs typeface="Times New Roman" panose="02020603050405020304" pitchFamily="18" charset="0"/>
            </a:rPr>
            <a:t>杀伤人员地雷的雷区？</a:t>
          </a:r>
          <a:endParaRPr lang="en-GB" sz="1050" kern="1200" baseline="0">
            <a:latin typeface="Times New Roman" panose="02020603050405020304" pitchFamily="18" charset="0"/>
            <a:ea typeface="+mn-ea"/>
            <a:cs typeface="Times New Roman" panose="02020603050405020304" pitchFamily="18" charset="0"/>
          </a:endParaRPr>
        </a:p>
      </dsp:txBody>
      <dsp:txXfrm>
        <a:off x="1089777" y="40962"/>
        <a:ext cx="3536809" cy="441833"/>
      </dsp:txXfrm>
    </dsp:sp>
    <dsp:sp modelId="{7A8B56C1-FB64-4EC7-B9EB-CF9C20E6393D}">
      <dsp:nvSpPr>
        <dsp:cNvPr id="0" name=""/>
        <dsp:cNvSpPr/>
      </dsp:nvSpPr>
      <dsp:spPr>
        <a:xfrm>
          <a:off x="1622838" y="496542"/>
          <a:ext cx="1235343" cy="194962"/>
        </a:xfrm>
        <a:custGeom>
          <a:avLst/>
          <a:gdLst/>
          <a:ahLst/>
          <a:cxnLst/>
          <a:rect l="0" t="0" r="0" b="0"/>
          <a:pathLst>
            <a:path>
              <a:moveTo>
                <a:pt x="1929511" y="0"/>
              </a:moveTo>
              <a:lnTo>
                <a:pt x="1929511" y="81842"/>
              </a:lnTo>
              <a:lnTo>
                <a:pt x="0" y="81842"/>
              </a:lnTo>
              <a:lnTo>
                <a:pt x="0"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1270844" y="691505"/>
          <a:ext cx="703988" cy="46932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1284590" y="705251"/>
        <a:ext cx="676496" cy="441833"/>
      </dsp:txXfrm>
    </dsp:sp>
    <dsp:sp modelId="{A57D9D67-27EF-4200-9297-1050CC843403}">
      <dsp:nvSpPr>
        <dsp:cNvPr id="0" name=""/>
        <dsp:cNvSpPr/>
      </dsp:nvSpPr>
      <dsp:spPr>
        <a:xfrm>
          <a:off x="1498950" y="1160830"/>
          <a:ext cx="123887" cy="241946"/>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8312" y="1402777"/>
          <a:ext cx="1981277" cy="37695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根据国家情况可考虑报告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“在</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管辖或控制下不存在内有或被怀疑内有杀伤人员地雷的雷区”</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“本事项不再适用，因为</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已于</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日期</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完成</a:t>
          </a:r>
          <a:r>
            <a:rPr lang="zh-CN" sz="1050" kern="1200" baseline="0">
              <a:latin typeface="Times New Roman" panose="02020603050405020304" pitchFamily="18" charset="0"/>
              <a:cs typeface="Times New Roman" panose="02020603050405020304" pitchFamily="18" charset="0"/>
            </a:rPr>
            <a:t>《公约》第</a:t>
          </a:r>
          <a:r>
            <a:rPr lang="en-US" sz="1050" kern="1200" baseline="0">
              <a:latin typeface="Times New Roman" panose="02020603050405020304" pitchFamily="18" charset="0"/>
              <a:cs typeface="Times New Roman" panose="02020603050405020304" pitchFamily="18" charset="0"/>
            </a:rPr>
            <a:t>5</a:t>
          </a:r>
          <a:r>
            <a:rPr lang="zh-CN" sz="1050" kern="1200" baseline="0">
              <a:latin typeface="Times New Roman" panose="02020603050405020304" pitchFamily="18" charset="0"/>
              <a:cs typeface="Times New Roman" panose="02020603050405020304" pitchFamily="18" charset="0"/>
            </a:rPr>
            <a:t>条的执行</a:t>
          </a:r>
          <a:r>
            <a:rPr lang="zh-CN" altLang="en-US" sz="1050" kern="1200" baseline="0">
              <a:latin typeface="Times New Roman" panose="02020603050405020304" pitchFamily="18" charset="0"/>
              <a:cs typeface="Times New Roman" panose="02020603050405020304" pitchFamily="18" charset="0"/>
            </a:rPr>
            <a:t>。</a:t>
          </a:r>
          <a:r>
            <a:rPr lang="zh-CN" sz="1050" kern="1200" baseline="0">
              <a:latin typeface="Times New Roman" panose="02020603050405020304" pitchFamily="18" charset="0"/>
              <a:cs typeface="Times New Roman" panose="02020603050405020304" pitchFamily="18" charset="0"/>
            </a:rPr>
            <a:t>关于过去提交的有关</a:t>
          </a:r>
          <a:r>
            <a:rPr lang="zh-CN" altLang="en-US" sz="1050" kern="1200" baseline="0">
              <a:latin typeface="Times New Roman" panose="02020603050405020304" pitchFamily="18" charset="0"/>
              <a:cs typeface="Times New Roman" panose="02020603050405020304" pitchFamily="18" charset="0"/>
            </a:rPr>
            <a:t>这一</a:t>
          </a:r>
          <a:r>
            <a:rPr lang="zh-CN" sz="1050" kern="1200" baseline="0">
              <a:latin typeface="Times New Roman" panose="02020603050405020304" pitchFamily="18" charset="0"/>
              <a:cs typeface="Times New Roman" panose="02020603050405020304" pitchFamily="18" charset="0"/>
            </a:rPr>
            <a:t>事项的资料请见</a:t>
          </a:r>
          <a:r>
            <a:rPr lang="en-GB" sz="1050" kern="1200" baseline="0">
              <a:latin typeface="Times New Roman" panose="02020603050405020304" pitchFamily="18" charset="0"/>
              <a:cs typeface="Times New Roman" panose="02020603050405020304" pitchFamily="18" charset="0"/>
            </a:rPr>
            <a:t>[x</a:t>
          </a:r>
          <a:r>
            <a:rPr lang="zh-CN" sz="1050" kern="1200" baseline="0">
              <a:latin typeface="Times New Roman" panose="02020603050405020304" pitchFamily="18" charset="0"/>
              <a:cs typeface="Times New Roman" panose="02020603050405020304" pitchFamily="18" charset="0"/>
            </a:rPr>
            <a:t>年</a:t>
          </a:r>
          <a:r>
            <a:rPr lang="en-GB" sz="1050" kern="1200" baseline="0">
              <a:latin typeface="Times New Roman" panose="02020603050405020304" pitchFamily="18" charset="0"/>
              <a:cs typeface="Times New Roman" panose="02020603050405020304" pitchFamily="18" charset="0"/>
            </a:rPr>
            <a:t>]</a:t>
          </a:r>
          <a:r>
            <a:rPr lang="zh-CN" sz="1050" kern="1200" baseline="0">
              <a:latin typeface="Times New Roman" panose="02020603050405020304" pitchFamily="18" charset="0"/>
              <a:cs typeface="Times New Roman" panose="02020603050405020304" pitchFamily="18" charset="0"/>
            </a:rPr>
            <a:t>提交的报告</a:t>
          </a:r>
          <a:r>
            <a:rPr lang="zh-CN" sz="1050" kern="1200" baseline="0"/>
            <a:t>。</a:t>
          </a:r>
          <a:r>
            <a:rPr lang="zh-CN" altLang="en-US" sz="1050" kern="1200" baseline="0">
              <a:latin typeface="Times New Roman" panose="02020603050405020304" pitchFamily="18" charset="0"/>
              <a:ea typeface="+mn-ea"/>
              <a:cs typeface="Times New Roman" panose="02020603050405020304" pitchFamily="18" charset="0"/>
            </a:rPr>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“本事项不适用，因为在</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管辖或控制下从未有过内有或被怀疑内有杀伤人员地雷的雷区。”</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“不适用”</a:t>
          </a:r>
          <a:endParaRPr lang="en-GB" sz="1050" kern="1200" baseline="0">
            <a:latin typeface="Times New Roman" panose="02020603050405020304" pitchFamily="18" charset="0"/>
            <a:ea typeface="+mn-ea"/>
            <a:cs typeface="Times New Roman" panose="02020603050405020304" pitchFamily="18" charset="0"/>
          </a:endParaRPr>
        </a:p>
      </dsp:txBody>
      <dsp:txXfrm>
        <a:off x="566342" y="1460807"/>
        <a:ext cx="1865217" cy="3653498"/>
      </dsp:txXfrm>
    </dsp:sp>
    <dsp:sp modelId="{209F9D3A-8696-4616-9075-A9862D8CBC35}">
      <dsp:nvSpPr>
        <dsp:cNvPr id="0" name=""/>
        <dsp:cNvSpPr/>
      </dsp:nvSpPr>
      <dsp:spPr>
        <a:xfrm>
          <a:off x="2858182" y="496542"/>
          <a:ext cx="892627" cy="206935"/>
        </a:xfrm>
        <a:custGeom>
          <a:avLst/>
          <a:gdLst/>
          <a:ahLst/>
          <a:cxnLst/>
          <a:rect l="0" t="0" r="0" b="0"/>
          <a:pathLst>
            <a:path>
              <a:moveTo>
                <a:pt x="0" y="0"/>
              </a:moveTo>
              <a:lnTo>
                <a:pt x="0" y="81842"/>
              </a:lnTo>
              <a:lnTo>
                <a:pt x="933535" y="81842"/>
              </a:lnTo>
              <a:lnTo>
                <a:pt x="933535"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398815" y="703477"/>
          <a:ext cx="703988" cy="46932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412561" y="717223"/>
        <a:ext cx="676496" cy="441833"/>
      </dsp:txXfrm>
    </dsp:sp>
    <dsp:sp modelId="{2270F21E-B57D-4FE1-B22A-1FA41AFB1C49}">
      <dsp:nvSpPr>
        <dsp:cNvPr id="0" name=""/>
        <dsp:cNvSpPr/>
      </dsp:nvSpPr>
      <dsp:spPr>
        <a:xfrm>
          <a:off x="3750809" y="1172803"/>
          <a:ext cx="131452" cy="142952"/>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596895" y="1315755"/>
          <a:ext cx="2570734" cy="63455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altLang="en-US" sz="1050" kern="1200" baseline="0">
              <a:latin typeface="Times New Roman" panose="02020603050405020304" pitchFamily="18" charset="0"/>
              <a:ea typeface="+mn-ea"/>
              <a:cs typeface="Times New Roman" panose="02020603050405020304" pitchFamily="18" charset="0"/>
            </a:rPr>
            <a:t>如果可行，如果适用</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适当，</a:t>
          </a:r>
          <a:r>
            <a:rPr lang="zh-CN" sz="1050" kern="1200" baseline="0"/>
            <a:t>考虑</a:t>
          </a:r>
          <a:r>
            <a:rPr lang="zh-CN" altLang="en-US" sz="1050" kern="1200" baseline="0"/>
            <a:t>附上一份清单说明</a:t>
          </a:r>
          <a:r>
            <a:rPr lang="zh-CN" sz="1050" kern="1200" baseline="0"/>
            <a:t>截至</a:t>
          </a:r>
          <a:r>
            <a:rPr lang="zh-CN" altLang="en-US" sz="1050" kern="1200" baseline="0"/>
            <a:t>上</a:t>
          </a:r>
          <a:r>
            <a:rPr lang="zh-CN" sz="1050" kern="1200" baseline="0"/>
            <a:t>一年</a:t>
          </a:r>
          <a:r>
            <a:rPr lang="en-GB" sz="1050" kern="1200" baseline="0"/>
            <a:t>12</a:t>
          </a:r>
          <a:r>
            <a:rPr lang="zh-CN" sz="1050" kern="1200" baseline="0"/>
            <a:t>月</a:t>
          </a:r>
          <a:r>
            <a:rPr lang="en-GB" sz="1050" kern="1200" baseline="0"/>
            <a:t>31</a:t>
          </a:r>
          <a:r>
            <a:rPr lang="zh-CN" sz="1050" kern="1200" baseline="0"/>
            <a:t>日</a:t>
          </a:r>
          <a:r>
            <a:rPr lang="zh-CN" altLang="en-US" sz="1050" kern="1200" baseline="0"/>
            <a:t>在缔约国管辖或控制下的所有已知内有或被怀疑内有杀伤人员地雷的区域。对于每一个区域，清单中可以说明</a:t>
          </a:r>
          <a:r>
            <a:rPr lang="en-GB" sz="1050" kern="1200" baseline="0">
              <a:latin typeface="Times New Roman" panose="02020603050405020304" pitchFamily="18" charset="0"/>
              <a:ea typeface="+mn-ea"/>
              <a:cs typeface="Times New Roman" panose="02020603050405020304" pitchFamily="18" charset="0"/>
            </a:rPr>
            <a:t>(a)  </a:t>
          </a:r>
          <a:r>
            <a:rPr lang="zh-CN" altLang="en-US" sz="1050" kern="1200" baseline="0">
              <a:latin typeface="Times New Roman" panose="02020603050405020304" pitchFamily="18" charset="0"/>
              <a:ea typeface="+mn-ea"/>
              <a:cs typeface="Times New Roman" panose="02020603050405020304" pitchFamily="18" charset="0"/>
            </a:rPr>
            <a:t>区域的编号或名称，</a:t>
          </a:r>
          <a:r>
            <a:rPr lang="en-GB" sz="1050" kern="1200" baseline="0">
              <a:latin typeface="Times New Roman" panose="02020603050405020304" pitchFamily="18" charset="0"/>
              <a:ea typeface="+mn-ea"/>
              <a:cs typeface="Times New Roman" panose="02020603050405020304" pitchFamily="18" charset="0"/>
            </a:rPr>
            <a:t> (b)  </a:t>
          </a:r>
          <a:r>
            <a:rPr lang="zh-CN" altLang="en-US" sz="1050" kern="1200" baseline="0">
              <a:latin typeface="Times New Roman" panose="02020603050405020304" pitchFamily="18" charset="0"/>
              <a:ea typeface="+mn-ea"/>
              <a:cs typeface="Times New Roman" panose="02020603050405020304" pitchFamily="18" charset="0"/>
            </a:rPr>
            <a:t>区域所在的地方管辖区</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例如，省、郡、行政省</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a:t>
          </a:r>
          <a:r>
            <a:rPr lang="en-GB" sz="1050" kern="1200" baseline="0">
              <a:latin typeface="Times New Roman" panose="02020603050405020304" pitchFamily="18" charset="0"/>
              <a:ea typeface="+mn-ea"/>
              <a:cs typeface="Times New Roman" panose="02020603050405020304" pitchFamily="18" charset="0"/>
            </a:rPr>
            <a:t> (c)   </a:t>
          </a:r>
          <a:r>
            <a:rPr lang="zh-CN" altLang="en-US" sz="1050" kern="1200" baseline="0">
              <a:latin typeface="Times New Roman" panose="02020603050405020304" pitchFamily="18" charset="0"/>
              <a:ea typeface="+mn-ea"/>
              <a:cs typeface="Times New Roman" panose="02020603050405020304" pitchFamily="18" charset="0"/>
            </a:rPr>
            <a:t>地理坐标，</a:t>
          </a:r>
          <a:r>
            <a:rPr lang="en-GB" sz="1050" kern="1200" baseline="0">
              <a:latin typeface="Times New Roman" panose="02020603050405020304" pitchFamily="18" charset="0"/>
              <a:ea typeface="+mn-ea"/>
              <a:cs typeface="Times New Roman" panose="02020603050405020304" pitchFamily="18" charset="0"/>
            </a:rPr>
            <a:t> (d)  </a:t>
          </a:r>
          <a:r>
            <a:rPr lang="zh-CN" altLang="en-US" sz="1050" kern="1200" baseline="0">
              <a:latin typeface="Times New Roman" panose="02020603050405020304" pitchFamily="18" charset="0"/>
              <a:ea typeface="+mn-ea"/>
              <a:cs typeface="Times New Roman" panose="02020603050405020304" pitchFamily="18" charset="0"/>
            </a:rPr>
            <a:t>以平方米标示的区域面积，以及</a:t>
          </a:r>
          <a:r>
            <a:rPr lang="en-GB" sz="1050" kern="1200" baseline="0">
              <a:latin typeface="Times New Roman" panose="02020603050405020304" pitchFamily="18" charset="0"/>
              <a:ea typeface="+mn-ea"/>
              <a:cs typeface="Times New Roman" panose="02020603050405020304" pitchFamily="18" charset="0"/>
            </a:rPr>
            <a:t> (e)  </a:t>
          </a:r>
          <a:r>
            <a:rPr lang="zh-CN" altLang="en-US" sz="1050" kern="1200" baseline="0">
              <a:latin typeface="Times New Roman" panose="02020603050405020304" pitchFamily="18" charset="0"/>
              <a:ea typeface="+mn-ea"/>
              <a:cs typeface="Times New Roman" panose="02020603050405020304" pitchFamily="18" charset="0"/>
            </a:rPr>
            <a:t>区域的现况</a:t>
          </a:r>
          <a:r>
            <a:rPr lang="en-GB" sz="1050" kern="1200" baseline="0">
              <a:latin typeface="Times New Roman" panose="02020603050405020304" pitchFamily="18" charset="0"/>
              <a:ea typeface="+mn-ea"/>
              <a:cs typeface="Times New Roman" panose="02020603050405020304" pitchFamily="18" charset="0"/>
            </a:rPr>
            <a:t> (</a:t>
          </a:r>
          <a:r>
            <a:rPr lang="zh-CN" altLang="en-US" sz="1050" kern="1200" baseline="0">
              <a:latin typeface="Times New Roman" panose="02020603050405020304" pitchFamily="18" charset="0"/>
              <a:ea typeface="+mn-ea"/>
              <a:cs typeface="Times New Roman" panose="02020603050405020304" pitchFamily="18" charset="0"/>
            </a:rPr>
            <a:t>即已知内有杀伤人员地雷或被怀疑内有杀伤人员地雷</a:t>
          </a: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注</a:t>
          </a: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如果过去未知的雷区在最后期限之后被发现以及</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或是宣布已完成执行，则考虑提供资料说明地雷如何</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在何地</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何时被发现</a:t>
          </a:r>
          <a:r>
            <a:rPr lang="en-GB" sz="1050" kern="1200" baseline="0">
              <a:latin typeface="Times New Roman" panose="02020603050405020304" pitchFamily="18" charset="0"/>
              <a:ea typeface="+mn-ea"/>
              <a:cs typeface="Times New Roman" panose="02020603050405020304" pitchFamily="18" charset="0"/>
            </a:rPr>
            <a:t> </a:t>
          </a:r>
          <a:r>
            <a:rPr lang="zh-CN" altLang="en-US" sz="1050" kern="1200" baseline="0">
              <a:latin typeface="Times New Roman" panose="02020603050405020304" pitchFamily="18" charset="0"/>
              <a:ea typeface="+mn-ea"/>
              <a:cs typeface="Times New Roman" panose="02020603050405020304" pitchFamily="18" charset="0"/>
            </a:rPr>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 </a:t>
          </a:r>
          <a:r>
            <a:rPr lang="zh-CN" altLang="en-US" sz="1050" kern="1200" baseline="0">
              <a:latin typeface="Times New Roman" panose="02020603050405020304" pitchFamily="18" charset="0"/>
              <a:ea typeface="+mn-ea"/>
              <a:cs typeface="Times New Roman" panose="02020603050405020304" pitchFamily="18" charset="0"/>
            </a:rPr>
            <a:t>考虑尽可能详细说明每一个雷区的每一种</a:t>
          </a:r>
          <a:r>
            <a:rPr lang="zh-CN" sz="1050" kern="1200" baseline="0"/>
            <a:t>杀伤人员地雷的型号和数量</a:t>
          </a:r>
          <a:r>
            <a:rPr lang="zh-CN" altLang="en-US" sz="1050" kern="1200" baseline="0"/>
            <a:t>以及它们被埋设的时间。</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在报告主体部分，考虑提供表格概述有关所有雷区的较长清单中所载的信息，例如，按照地区管辖区</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例如省、郡、行政省等</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进行分列。</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4. </a:t>
          </a:r>
          <a:r>
            <a:rPr lang="zh-CN" altLang="en-US" sz="1050" kern="1200" baseline="0">
              <a:latin typeface="Times New Roman" panose="02020603050405020304" pitchFamily="18" charset="0"/>
              <a:ea typeface="+mn-ea"/>
              <a:cs typeface="Times New Roman" panose="02020603050405020304" pitchFamily="18" charset="0"/>
            </a:rPr>
            <a:t>如果可行，考虑提供一个清单，否则可以提供一个概述表格，记录过去一个日历年所取得的进展，根据不同方法所取得的成果进行分列，即删除的土地、减少的土地和清理的土地的面积。此外，列出过去一个日历年由于开展执行</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公约</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第</a:t>
          </a:r>
          <a:r>
            <a:rPr lang="en-US" altLang="zh-CN" sz="1050" kern="1200" baseline="0">
              <a:latin typeface="Times New Roman" panose="02020603050405020304" pitchFamily="18" charset="0"/>
              <a:ea typeface="+mn-ea"/>
              <a:cs typeface="Times New Roman" panose="02020603050405020304" pitchFamily="18" charset="0"/>
            </a:rPr>
            <a:t>5</a:t>
          </a:r>
          <a:r>
            <a:rPr lang="zh-CN" altLang="en-US" sz="1050" kern="1200" baseline="0">
              <a:latin typeface="Times New Roman" panose="02020603050405020304" pitchFamily="18" charset="0"/>
              <a:ea typeface="+mn-ea"/>
              <a:cs typeface="Times New Roman" panose="02020603050405020304" pitchFamily="18" charset="0"/>
            </a:rPr>
            <a:t>条的工作而销毁的所有杀伤人员地雷的型号和数量</a:t>
          </a:r>
          <a:r>
            <a:rPr lang="zh-CN" altLang="en-US" sz="1100" kern="1200">
              <a:latin typeface="Times New Roman" panose="02020603050405020304" pitchFamily="18" charset="0"/>
              <a:ea typeface="+mn-ea"/>
              <a:cs typeface="Times New Roman" panose="02020603050405020304" pitchFamily="18" charset="0"/>
            </a:rPr>
            <a:t>。</a:t>
          </a:r>
          <a:endParaRPr lang="en-GB" sz="1100" kern="1200">
            <a:latin typeface="Times New Roman" panose="02020603050405020304" pitchFamily="18" charset="0"/>
            <a:ea typeface="+mn-ea"/>
            <a:cs typeface="Times New Roman" panose="02020603050405020304" pitchFamily="18" charset="0"/>
          </a:endParaRPr>
        </a:p>
      </dsp:txBody>
      <dsp:txXfrm>
        <a:off x="2672189" y="1391049"/>
        <a:ext cx="2420146" cy="6194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497086" y="24019"/>
          <a:ext cx="4390880" cy="5781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在缔约国的管辖或控制下是否存在内有或被怀疑内有杀伤人员地雷的雷区？</a:t>
          </a:r>
          <a:endParaRPr lang="en-GB" sz="1050" kern="1200" baseline="0">
            <a:latin typeface="Times New Roman" panose="02020603050405020304" pitchFamily="18" charset="0"/>
            <a:ea typeface="+mn-ea"/>
            <a:cs typeface="Times New Roman" panose="02020603050405020304" pitchFamily="18" charset="0"/>
          </a:endParaRPr>
        </a:p>
        <a:p>
          <a:pPr lvl="0" algn="ctr"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续</a:t>
          </a:r>
          <a:r>
            <a:rPr lang="en-GB" sz="1050" kern="1200" baseline="0">
              <a:latin typeface="Times New Roman" panose="02020603050405020304" pitchFamily="18" charset="0"/>
              <a:ea typeface="+mn-ea"/>
              <a:cs typeface="Times New Roman" panose="02020603050405020304" pitchFamily="18" charset="0"/>
            </a:rPr>
            <a:t>)</a:t>
          </a:r>
        </a:p>
      </dsp:txBody>
      <dsp:txXfrm>
        <a:off x="514020" y="40953"/>
        <a:ext cx="4357012" cy="544296"/>
      </dsp:txXfrm>
    </dsp:sp>
    <dsp:sp modelId="{7A8B56C1-FB64-4EC7-B9EB-CF9C20E6393D}">
      <dsp:nvSpPr>
        <dsp:cNvPr id="0" name=""/>
        <dsp:cNvSpPr/>
      </dsp:nvSpPr>
      <dsp:spPr>
        <a:xfrm>
          <a:off x="859086" y="602183"/>
          <a:ext cx="1833440" cy="267268"/>
        </a:xfrm>
        <a:custGeom>
          <a:avLst/>
          <a:gdLst/>
          <a:ahLst/>
          <a:cxnLst/>
          <a:rect l="0" t="0" r="0" b="0"/>
          <a:pathLst>
            <a:path>
              <a:moveTo>
                <a:pt x="1870190" y="0"/>
              </a:moveTo>
              <a:lnTo>
                <a:pt x="1870190" y="130236"/>
              </a:lnTo>
              <a:lnTo>
                <a:pt x="0" y="130236"/>
              </a:lnTo>
              <a:lnTo>
                <a:pt x="0"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425462" y="869451"/>
          <a:ext cx="867247" cy="5781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442396" y="886385"/>
        <a:ext cx="833379" cy="544296"/>
      </dsp:txXfrm>
    </dsp:sp>
    <dsp:sp modelId="{A57D9D67-27EF-4200-9297-1050CC843403}">
      <dsp:nvSpPr>
        <dsp:cNvPr id="0" name=""/>
        <dsp:cNvSpPr/>
      </dsp:nvSpPr>
      <dsp:spPr>
        <a:xfrm>
          <a:off x="799577" y="1447616"/>
          <a:ext cx="91440" cy="217476"/>
        </a:xfrm>
        <a:custGeom>
          <a:avLst/>
          <a:gdLst/>
          <a:ahLst/>
          <a:cxnLst/>
          <a:rect l="0" t="0" r="0" b="0"/>
          <a:pathLst>
            <a:path>
              <a:moveTo>
                <a:pt x="45720" y="0"/>
              </a:moveTo>
              <a:lnTo>
                <a:pt x="45720" y="2314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361633" y="1665093"/>
          <a:ext cx="967327" cy="5781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见上一页。</a:t>
          </a:r>
          <a:r>
            <a:rPr lang="en-GB" sz="1050" kern="1200" baseline="0">
              <a:latin typeface="Times New Roman" panose="02020603050405020304" pitchFamily="18" charset="0"/>
              <a:ea typeface="+mn-ea"/>
              <a:cs typeface="Times New Roman" panose="02020603050405020304" pitchFamily="18" charset="0"/>
            </a:rPr>
            <a:t>)</a:t>
          </a:r>
        </a:p>
      </dsp:txBody>
      <dsp:txXfrm>
        <a:off x="378567" y="1682027"/>
        <a:ext cx="933459" cy="544296"/>
      </dsp:txXfrm>
    </dsp:sp>
    <dsp:sp modelId="{209F9D3A-8696-4616-9075-A9862D8CBC35}">
      <dsp:nvSpPr>
        <dsp:cNvPr id="0" name=""/>
        <dsp:cNvSpPr/>
      </dsp:nvSpPr>
      <dsp:spPr>
        <a:xfrm>
          <a:off x="2692526" y="602183"/>
          <a:ext cx="855185" cy="253478"/>
        </a:xfrm>
        <a:custGeom>
          <a:avLst/>
          <a:gdLst/>
          <a:ahLst/>
          <a:cxnLst/>
          <a:rect l="0" t="0" r="0" b="0"/>
          <a:pathLst>
            <a:path>
              <a:moveTo>
                <a:pt x="0" y="0"/>
              </a:moveTo>
              <a:lnTo>
                <a:pt x="0" y="130236"/>
              </a:lnTo>
              <a:lnTo>
                <a:pt x="784382" y="130236"/>
              </a:lnTo>
              <a:lnTo>
                <a:pt x="784382"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114089" y="855662"/>
          <a:ext cx="867247" cy="5781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131023" y="872596"/>
        <a:ext cx="833379" cy="544296"/>
      </dsp:txXfrm>
    </dsp:sp>
    <dsp:sp modelId="{2270F21E-B57D-4FE1-B22A-1FA41AFB1C49}">
      <dsp:nvSpPr>
        <dsp:cNvPr id="0" name=""/>
        <dsp:cNvSpPr/>
      </dsp:nvSpPr>
      <dsp:spPr>
        <a:xfrm>
          <a:off x="3501992" y="1433827"/>
          <a:ext cx="91440" cy="223605"/>
        </a:xfrm>
        <a:custGeom>
          <a:avLst/>
          <a:gdLst/>
          <a:ahLst/>
          <a:cxnLst/>
          <a:rect l="0" t="0" r="0" b="0"/>
          <a:pathLst>
            <a:path>
              <a:moveTo>
                <a:pt x="45720" y="0"/>
              </a:moveTo>
              <a:lnTo>
                <a:pt x="45720" y="111895"/>
              </a:lnTo>
              <a:lnTo>
                <a:pt x="45867" y="111895"/>
              </a:lnTo>
              <a:lnTo>
                <a:pt x="45867" y="2237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1589282" y="1657432"/>
          <a:ext cx="3917155" cy="53358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5. </a:t>
          </a:r>
          <a:r>
            <a:rPr lang="zh-CN" altLang="en-US" sz="1050" kern="1200" baseline="0">
              <a:latin typeface="Times New Roman" panose="02020603050405020304" pitchFamily="18" charset="0"/>
              <a:ea typeface="+mn-ea"/>
              <a:cs typeface="Times New Roman" panose="02020603050405020304" pitchFamily="18" charset="0"/>
            </a:rPr>
            <a:t>如果相关，考虑报告过去一个日历年根据缔约国上一次延期请求</a:t>
          </a:r>
          <a:r>
            <a:rPr lang="en-US" sz="1050" kern="1200" baseline="0"/>
            <a:t>中订有时限的承诺和关于请求作出的决定</a:t>
          </a:r>
          <a:r>
            <a:rPr lang="zh-CN" altLang="en-US" sz="1050" kern="1200" baseline="0">
              <a:latin typeface="Times New Roman" panose="02020603050405020304" pitchFamily="18" charset="0"/>
              <a:ea typeface="+mn-ea"/>
              <a:cs typeface="Times New Roman" panose="02020603050405020304" pitchFamily="18" charset="0"/>
            </a:rPr>
            <a:t>所采取的行动和行动的成果。</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6. </a:t>
          </a:r>
          <a:r>
            <a:rPr lang="zh-CN" altLang="en-US" sz="1050" kern="1200" baseline="0">
              <a:latin typeface="Times New Roman" panose="02020603050405020304" pitchFamily="18" charset="0"/>
              <a:ea typeface="+mn-ea"/>
              <a:cs typeface="Times New Roman" panose="02020603050405020304" pitchFamily="18" charset="0"/>
            </a:rPr>
            <a:t>如果可行，考虑提供一个清单，否则可以提供一个概述表格说明在本年度以及今后几年计划取得的进展。</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7. </a:t>
          </a:r>
          <a:r>
            <a:rPr lang="zh-CN" altLang="en-US" sz="1050" kern="1200" baseline="0">
              <a:latin typeface="Times New Roman" panose="02020603050405020304" pitchFamily="18" charset="0"/>
              <a:ea typeface="+mn-ea"/>
              <a:cs typeface="Times New Roman" panose="02020603050405020304" pitchFamily="18" charset="0"/>
            </a:rPr>
            <a:t>考虑提供任何其他有助于理解缔约国执行</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公约</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第</a:t>
          </a:r>
          <a:r>
            <a:rPr lang="en-US" altLang="zh-CN" sz="1050" kern="1200" baseline="0">
              <a:latin typeface="Times New Roman" panose="02020603050405020304" pitchFamily="18" charset="0"/>
              <a:ea typeface="+mn-ea"/>
              <a:cs typeface="Times New Roman" panose="02020603050405020304" pitchFamily="18" charset="0"/>
            </a:rPr>
            <a:t>5</a:t>
          </a:r>
          <a:r>
            <a:rPr lang="zh-CN" altLang="en-US" sz="1050" kern="1200" baseline="0">
              <a:latin typeface="Times New Roman" panose="02020603050405020304" pitchFamily="18" charset="0"/>
              <a:ea typeface="+mn-ea"/>
              <a:cs typeface="Times New Roman" panose="02020603050405020304" pitchFamily="18" charset="0"/>
            </a:rPr>
            <a:t>条方案的相关资料</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例如，适用的安全和环境标准，可用的资源，援助请求，等</a:t>
          </a:r>
          <a:r>
            <a:rPr lang="en-US" altLang="zh-CN" sz="1050" kern="1200" baseline="0">
              <a:latin typeface="Times New Roman" panose="02020603050405020304" pitchFamily="18" charset="0"/>
              <a:ea typeface="+mn-ea"/>
              <a:cs typeface="Times New Roman" panose="02020603050405020304" pitchFamily="18" charset="0"/>
            </a:rPr>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8. </a:t>
          </a:r>
          <a:r>
            <a:rPr lang="zh-CN" altLang="en-US" sz="1050" kern="1200" baseline="0">
              <a:latin typeface="Times New Roman" panose="02020603050405020304" pitchFamily="18" charset="0"/>
              <a:ea typeface="+mn-ea"/>
              <a:cs typeface="Times New Roman" panose="02020603050405020304" pitchFamily="18" charset="0"/>
            </a:rPr>
            <a:t>考虑提供资料说明过去一个日历年为</a:t>
          </a:r>
          <a:r>
            <a:rPr lang="zh-CN" sz="1050" kern="1200" baseline="0"/>
            <a:t>向内有或被怀疑内有杀伤人员地雷的所有地区内居民立即发出有效警告而采取的措施</a:t>
          </a:r>
          <a:r>
            <a:rPr lang="zh-CN" altLang="en-US" sz="1050" kern="1200" baseline="0"/>
            <a:t>。考虑说明这些措施如何</a:t>
          </a:r>
          <a:r>
            <a:rPr lang="zh-CN" sz="1050" kern="1200" baseline="0"/>
            <a:t>作为针对最高危人群而开展的更广泛的评估和减少危险活动的一部分</a:t>
          </a:r>
          <a:r>
            <a:rPr lang="zh-CN" altLang="en-US" sz="1050" kern="1200" baseline="0"/>
            <a:t>，以及</a:t>
          </a:r>
          <a:r>
            <a:rPr lang="zh-CN" sz="1050" kern="1200" baseline="0"/>
            <a:t>有关方案</a:t>
          </a:r>
          <a:r>
            <a:rPr lang="zh-CN" altLang="en-US" sz="1050" kern="1200" baseline="0"/>
            <a:t>如何做到</a:t>
          </a:r>
          <a:r>
            <a:rPr lang="zh-CN" sz="1050" kern="1200" baseline="0"/>
            <a:t>与年龄适应并考虑性别，与适用的国家标准和国际标准一致，适合受地雷影响社区的需要，并酌情纳入正在进行的地雷行动活动，主要是数据收集、排雷以及受害者援助等活动</a:t>
          </a:r>
          <a:r>
            <a:rPr lang="zh-CN" altLang="en-US" sz="1050" kern="1200" baseline="0"/>
            <a:t>。</a:t>
          </a:r>
          <a:endParaRPr lang="en-GB" sz="1050" kern="1200" baseline="0">
            <a:latin typeface="Times New Roman" panose="02020603050405020304" pitchFamily="18" charset="0"/>
            <a:ea typeface="+mn-ea"/>
            <a:cs typeface="Times New Roman" panose="02020603050405020304" pitchFamily="18" charset="0"/>
          </a:endParaRPr>
        </a:p>
      </dsp:txBody>
      <dsp:txXfrm>
        <a:off x="1704012" y="1772162"/>
        <a:ext cx="3687695" cy="510639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52415" y="370471"/>
          <a:ext cx="5015214" cy="7291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缔约国是否曾生产杀伤人员地雷以及</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或者缔约国目前是否有属其所有或</a:t>
          </a:r>
          <a:r>
            <a:rPr lang="en-US" altLang="zh-CN" sz="1050" kern="1200" baseline="0">
              <a:latin typeface="Times New Roman" panose="02020603050405020304" pitchFamily="18" charset="0"/>
              <a:ea typeface="+mn-ea"/>
              <a:cs typeface="Times New Roman" panose="02020603050405020304" pitchFamily="18" charset="0"/>
            </a:rPr>
            <a:t/>
          </a:r>
          <a:br>
            <a:rPr lang="en-US" altLang="zh-CN" sz="1050" kern="1200" baseline="0">
              <a:latin typeface="Times New Roman" panose="02020603050405020304" pitchFamily="18" charset="0"/>
              <a:ea typeface="+mn-ea"/>
              <a:cs typeface="Times New Roman" panose="02020603050405020304" pitchFamily="18" charset="0"/>
            </a:rPr>
          </a:br>
          <a:r>
            <a:rPr lang="zh-CN" altLang="en-US" sz="1050" kern="1200" baseline="0">
              <a:latin typeface="Times New Roman" panose="02020603050405020304" pitchFamily="18" charset="0"/>
              <a:ea typeface="+mn-ea"/>
              <a:cs typeface="Times New Roman" panose="02020603050405020304" pitchFamily="18" charset="0"/>
            </a:rPr>
            <a:t>拥有杀伤人员地雷？</a:t>
          </a:r>
          <a:endParaRPr lang="en-GB" sz="1050" kern="1200" baseline="0">
            <a:latin typeface="Times New Roman" panose="02020603050405020304" pitchFamily="18" charset="0"/>
            <a:ea typeface="+mn-ea"/>
            <a:cs typeface="Times New Roman" panose="02020603050405020304" pitchFamily="18" charset="0"/>
          </a:endParaRPr>
        </a:p>
      </dsp:txBody>
      <dsp:txXfrm>
        <a:off x="173771" y="391827"/>
        <a:ext cx="4972502" cy="686431"/>
      </dsp:txXfrm>
    </dsp:sp>
    <dsp:sp modelId="{7A8B56C1-FB64-4EC7-B9EB-CF9C20E6393D}">
      <dsp:nvSpPr>
        <dsp:cNvPr id="0" name=""/>
        <dsp:cNvSpPr/>
      </dsp:nvSpPr>
      <dsp:spPr>
        <a:xfrm>
          <a:off x="1260726" y="1099614"/>
          <a:ext cx="1399296" cy="678324"/>
        </a:xfrm>
        <a:custGeom>
          <a:avLst/>
          <a:gdLst/>
          <a:ahLst/>
          <a:cxnLst/>
          <a:rect l="0" t="0" r="0" b="0"/>
          <a:pathLst>
            <a:path>
              <a:moveTo>
                <a:pt x="1485613" y="0"/>
              </a:moveTo>
              <a:lnTo>
                <a:pt x="1485613" y="360083"/>
              </a:lnTo>
              <a:lnTo>
                <a:pt x="0" y="360083"/>
              </a:lnTo>
              <a:lnTo>
                <a:pt x="0"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91500" y="1777939"/>
          <a:ext cx="1338451" cy="2900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599997" y="1786436"/>
        <a:ext cx="1321457" cy="273101"/>
      </dsp:txXfrm>
    </dsp:sp>
    <dsp:sp modelId="{A57D9D67-27EF-4200-9297-1050CC843403}">
      <dsp:nvSpPr>
        <dsp:cNvPr id="0" name=""/>
        <dsp:cNvSpPr/>
      </dsp:nvSpPr>
      <dsp:spPr>
        <a:xfrm>
          <a:off x="1213384" y="2068034"/>
          <a:ext cx="91440" cy="311079"/>
        </a:xfrm>
        <a:custGeom>
          <a:avLst/>
          <a:gdLst/>
          <a:ahLst/>
          <a:cxnLst/>
          <a:rect l="0" t="0" r="0" b="0"/>
          <a:pathLst>
            <a:path>
              <a:moveTo>
                <a:pt x="47441" y="0"/>
              </a:moveTo>
              <a:lnTo>
                <a:pt x="47441" y="165134"/>
              </a:lnTo>
              <a:lnTo>
                <a:pt x="45720" y="165134"/>
              </a:lnTo>
              <a:lnTo>
                <a:pt x="45720" y="3302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297272" y="2379113"/>
          <a:ext cx="1923663" cy="16649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“本事项不适用，因为</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从未生产过杀伤人员地雷，目前也没有属其所有或拥有的杀伤人员地雷。”</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“不适用”</a:t>
          </a:r>
          <a:endParaRPr lang="en-GB" sz="1050" kern="1200" baseline="0">
            <a:latin typeface="Times New Roman" panose="02020603050405020304" pitchFamily="18" charset="0"/>
            <a:ea typeface="+mn-ea"/>
            <a:cs typeface="Times New Roman" panose="02020603050405020304" pitchFamily="18" charset="0"/>
          </a:endParaRPr>
        </a:p>
      </dsp:txBody>
      <dsp:txXfrm>
        <a:off x="346037" y="2427878"/>
        <a:ext cx="1826133" cy="1567440"/>
      </dsp:txXfrm>
    </dsp:sp>
    <dsp:sp modelId="{209F9D3A-8696-4616-9075-A9862D8CBC35}">
      <dsp:nvSpPr>
        <dsp:cNvPr id="0" name=""/>
        <dsp:cNvSpPr/>
      </dsp:nvSpPr>
      <dsp:spPr>
        <a:xfrm>
          <a:off x="2660022" y="1099614"/>
          <a:ext cx="1099257" cy="678324"/>
        </a:xfrm>
        <a:custGeom>
          <a:avLst/>
          <a:gdLst/>
          <a:ahLst/>
          <a:cxnLst/>
          <a:rect l="0" t="0" r="0" b="0"/>
          <a:pathLst>
            <a:path>
              <a:moveTo>
                <a:pt x="0" y="0"/>
              </a:moveTo>
              <a:lnTo>
                <a:pt x="0" y="360083"/>
              </a:lnTo>
              <a:lnTo>
                <a:pt x="1167066" y="360083"/>
              </a:lnTo>
              <a:lnTo>
                <a:pt x="1167066"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90054" y="1777939"/>
          <a:ext cx="1338451" cy="2900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098551" y="1786436"/>
        <a:ext cx="1321457" cy="273101"/>
      </dsp:txXfrm>
    </dsp:sp>
    <dsp:sp modelId="{F66581C6-491C-4111-9E29-46F1F9C3B9D8}">
      <dsp:nvSpPr>
        <dsp:cNvPr id="0" name=""/>
        <dsp:cNvSpPr/>
      </dsp:nvSpPr>
      <dsp:spPr>
        <a:xfrm>
          <a:off x="3713560" y="2068034"/>
          <a:ext cx="91440" cy="314043"/>
        </a:xfrm>
        <a:custGeom>
          <a:avLst/>
          <a:gdLst/>
          <a:ahLst/>
          <a:cxnLst/>
          <a:rect l="0" t="0" r="0" b="0"/>
          <a:pathLst>
            <a:path>
              <a:moveTo>
                <a:pt x="45720" y="0"/>
              </a:moveTo>
              <a:lnTo>
                <a:pt x="45720" y="3334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577819" y="2382077"/>
          <a:ext cx="2362921" cy="6527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缔约国过去是否已经报告了其曾生产和</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或属其所有或拥有的杀伤人员地雷的技术特点的所有相关资料？</a:t>
          </a:r>
          <a:endParaRPr lang="en-GB" sz="1050" kern="1200" baseline="0">
            <a:latin typeface="Times New Roman" panose="02020603050405020304" pitchFamily="18" charset="0"/>
            <a:ea typeface="+mn-ea"/>
            <a:cs typeface="Times New Roman" panose="02020603050405020304" pitchFamily="18" charset="0"/>
          </a:endParaRPr>
        </a:p>
      </dsp:txBody>
      <dsp:txXfrm>
        <a:off x="2596937" y="2401195"/>
        <a:ext cx="2324685" cy="614510"/>
      </dsp:txXfrm>
    </dsp:sp>
    <dsp:sp modelId="{F70CF69C-DB91-4739-B6C1-1BA011B95411}">
      <dsp:nvSpPr>
        <dsp:cNvPr id="0" name=""/>
        <dsp:cNvSpPr/>
      </dsp:nvSpPr>
      <dsp:spPr>
        <a:xfrm>
          <a:off x="3010878" y="3034824"/>
          <a:ext cx="748401" cy="287067"/>
        </a:xfrm>
        <a:custGeom>
          <a:avLst/>
          <a:gdLst/>
          <a:ahLst/>
          <a:cxnLst/>
          <a:rect l="0" t="0" r="0" b="0"/>
          <a:pathLst>
            <a:path>
              <a:moveTo>
                <a:pt x="781049" y="0"/>
              </a:moveTo>
              <a:lnTo>
                <a:pt x="781049" y="152387"/>
              </a:lnTo>
              <a:lnTo>
                <a:pt x="0" y="152387"/>
              </a:lnTo>
              <a:lnTo>
                <a:pt x="0" y="304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340593" y="3321891"/>
          <a:ext cx="1340570" cy="2907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2349108" y="3330406"/>
        <a:ext cx="1323540" cy="273681"/>
      </dsp:txXfrm>
    </dsp:sp>
    <dsp:sp modelId="{B1E67EB0-5450-4457-8907-6B38972FE9C8}">
      <dsp:nvSpPr>
        <dsp:cNvPr id="0" name=""/>
        <dsp:cNvSpPr/>
      </dsp:nvSpPr>
      <dsp:spPr>
        <a:xfrm>
          <a:off x="2965158" y="3612602"/>
          <a:ext cx="91440" cy="119434"/>
        </a:xfrm>
        <a:custGeom>
          <a:avLst/>
          <a:gdLst/>
          <a:ahLst/>
          <a:cxnLst/>
          <a:rect l="0" t="0" r="0" b="0"/>
          <a:pathLst>
            <a:path>
              <a:moveTo>
                <a:pt x="45720" y="45720"/>
              </a:moveTo>
              <a:lnTo>
                <a:pt x="45720" y="1051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349080" y="3732037"/>
          <a:ext cx="1340570" cy="16564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考虑提供任何对于过去已经提供的其曾生产和</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或属其所有</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拥有的杀伤人员地雷的技术特点的资料是为补充的资料。</a:t>
          </a:r>
          <a:endParaRPr lang="en-GB" sz="1050" kern="1200" baseline="0">
            <a:latin typeface="Times New Roman" panose="02020603050405020304" pitchFamily="18" charset="0"/>
            <a:ea typeface="+mn-ea"/>
            <a:cs typeface="Times New Roman" panose="02020603050405020304" pitchFamily="18" charset="0"/>
          </a:endParaRPr>
        </a:p>
      </dsp:txBody>
      <dsp:txXfrm>
        <a:off x="2388344" y="3771301"/>
        <a:ext cx="1262042" cy="1577884"/>
      </dsp:txXfrm>
    </dsp:sp>
    <dsp:sp modelId="{8D87304B-7EFB-4C5E-BB53-B1285FD20CCB}">
      <dsp:nvSpPr>
        <dsp:cNvPr id="0" name=""/>
        <dsp:cNvSpPr/>
      </dsp:nvSpPr>
      <dsp:spPr>
        <a:xfrm>
          <a:off x="3759280" y="3034824"/>
          <a:ext cx="660939" cy="280232"/>
        </a:xfrm>
        <a:custGeom>
          <a:avLst/>
          <a:gdLst/>
          <a:ahLst/>
          <a:cxnLst/>
          <a:rect l="0" t="0" r="0" b="0"/>
          <a:pathLst>
            <a:path>
              <a:moveTo>
                <a:pt x="0" y="0"/>
              </a:moveTo>
              <a:lnTo>
                <a:pt x="0" y="148160"/>
              </a:lnTo>
              <a:lnTo>
                <a:pt x="781049" y="148160"/>
              </a:lnTo>
              <a:lnTo>
                <a:pt x="781049" y="2963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3749934" y="3315056"/>
          <a:ext cx="1340570" cy="2905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758445" y="3323567"/>
        <a:ext cx="1323548" cy="273573"/>
      </dsp:txXfrm>
    </dsp:sp>
    <dsp:sp modelId="{2EBE586F-00AC-455A-A9B6-DA3F433AD6A4}">
      <dsp:nvSpPr>
        <dsp:cNvPr id="0" name=""/>
        <dsp:cNvSpPr/>
      </dsp:nvSpPr>
      <dsp:spPr>
        <a:xfrm>
          <a:off x="4374499" y="3605651"/>
          <a:ext cx="91440" cy="108522"/>
        </a:xfrm>
        <a:custGeom>
          <a:avLst/>
          <a:gdLst/>
          <a:ahLst/>
          <a:cxnLst/>
          <a:rect l="0" t="0" r="0" b="0"/>
          <a:pathLst>
            <a:path>
              <a:moveTo>
                <a:pt x="45720" y="45720"/>
              </a:moveTo>
              <a:lnTo>
                <a:pt x="45720" y="1135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3827059" y="3714174"/>
          <a:ext cx="1340570" cy="21219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GB" sz="1050" kern="1200" baseline="0">
              <a:latin typeface="Times New Roman" panose="02020603050405020304" pitchFamily="18" charset="0"/>
              <a:ea typeface="+mn-ea"/>
              <a:cs typeface="Times New Roman" panose="02020603050405020304" pitchFamily="18" charset="0"/>
            </a:rPr>
            <a:t>] </a:t>
          </a:r>
          <a:r>
            <a:rPr lang="zh-CN" altLang="en-US" sz="1050" kern="1200" baseline="0">
              <a:latin typeface="Times New Roman" panose="02020603050405020304" pitchFamily="18" charset="0"/>
              <a:ea typeface="+mn-ea"/>
              <a:cs typeface="Times New Roman" panose="02020603050405020304" pitchFamily="18" charset="0"/>
            </a:rPr>
            <a:t>没有关于</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其曾生产</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属其所有</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拥有的</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杀伤人员地雷的技术特点的补充资料。</a:t>
          </a:r>
          <a:r>
            <a:rPr lang="zh-CN" sz="1050" kern="1200" baseline="0">
              <a:latin typeface="Times New Roman" panose="02020603050405020304" pitchFamily="18" charset="0"/>
              <a:cs typeface="Times New Roman" panose="02020603050405020304" pitchFamily="18" charset="0"/>
            </a:rPr>
            <a:t>关于过去提交的有关</a:t>
          </a:r>
          <a:r>
            <a:rPr lang="zh-CN" altLang="en-US" sz="1050" kern="1200" baseline="0">
              <a:latin typeface="Times New Roman" panose="02020603050405020304" pitchFamily="18" charset="0"/>
              <a:cs typeface="Times New Roman" panose="02020603050405020304" pitchFamily="18" charset="0"/>
            </a:rPr>
            <a:t>这一</a:t>
          </a:r>
          <a:r>
            <a:rPr lang="zh-CN" sz="1050" kern="1200" baseline="0">
              <a:latin typeface="Times New Roman" panose="02020603050405020304" pitchFamily="18" charset="0"/>
              <a:cs typeface="Times New Roman" panose="02020603050405020304" pitchFamily="18" charset="0"/>
            </a:rPr>
            <a:t>事项的资料请见</a:t>
          </a:r>
          <a:r>
            <a:rPr lang="en-GB" sz="1050" kern="1200" baseline="0">
              <a:latin typeface="Times New Roman" panose="02020603050405020304" pitchFamily="18" charset="0"/>
              <a:cs typeface="Times New Roman" panose="02020603050405020304" pitchFamily="18" charset="0"/>
            </a:rPr>
            <a:t>[x</a:t>
          </a:r>
          <a:r>
            <a:rPr lang="zh-CN" sz="1050" kern="1200" baseline="0">
              <a:latin typeface="Times New Roman" panose="02020603050405020304" pitchFamily="18" charset="0"/>
              <a:cs typeface="Times New Roman" panose="02020603050405020304" pitchFamily="18" charset="0"/>
            </a:rPr>
            <a:t>年</a:t>
          </a:r>
          <a:r>
            <a:rPr lang="en-GB" sz="1050" kern="1200" baseline="0">
              <a:latin typeface="Times New Roman" panose="02020603050405020304" pitchFamily="18" charset="0"/>
              <a:cs typeface="Times New Roman" panose="02020603050405020304" pitchFamily="18" charset="0"/>
            </a:rPr>
            <a:t>]</a:t>
          </a:r>
          <a:r>
            <a:rPr lang="zh-CN" sz="1050" kern="1200" baseline="0">
              <a:latin typeface="Times New Roman" panose="02020603050405020304" pitchFamily="18" charset="0"/>
              <a:cs typeface="Times New Roman" panose="02020603050405020304" pitchFamily="18" charset="0"/>
            </a:rPr>
            <a:t>提交的报告</a:t>
          </a:r>
          <a:r>
            <a:rPr lang="zh-CN" sz="1050" kern="1200" baseline="0"/>
            <a:t>。</a:t>
          </a:r>
          <a:r>
            <a:rPr lang="en-GB" sz="1050" kern="1200" baseline="0">
              <a:latin typeface="Times New Roman" panose="02020603050405020304" pitchFamily="18" charset="0"/>
              <a:ea typeface="+mn-ea"/>
              <a:cs typeface="Times New Roman" panose="02020603050405020304" pitchFamily="18" charset="0"/>
            </a:rPr>
            <a:t>”</a:t>
          </a:r>
        </a:p>
      </dsp:txBody>
      <dsp:txXfrm>
        <a:off x="3866323" y="3753438"/>
        <a:ext cx="1262042" cy="204344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0172" y="0"/>
          <a:ext cx="5386227" cy="7830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缔约国是否曾经生产杀伤人员地雷？</a:t>
          </a:r>
          <a:endParaRPr lang="en-GB" sz="1050" kern="1200" baseline="0">
            <a:latin typeface="Times New Roman" panose="02020603050405020304" pitchFamily="18" charset="0"/>
            <a:ea typeface="+mn-ea"/>
            <a:cs typeface="Times New Roman" panose="02020603050405020304" pitchFamily="18" charset="0"/>
          </a:endParaRPr>
        </a:p>
      </dsp:txBody>
      <dsp:txXfrm>
        <a:off x="123108" y="22936"/>
        <a:ext cx="5340355" cy="737211"/>
      </dsp:txXfrm>
    </dsp:sp>
    <dsp:sp modelId="{7A8B56C1-FB64-4EC7-B9EB-CF9C20E6393D}">
      <dsp:nvSpPr>
        <dsp:cNvPr id="0" name=""/>
        <dsp:cNvSpPr/>
      </dsp:nvSpPr>
      <dsp:spPr>
        <a:xfrm>
          <a:off x="1416872" y="783084"/>
          <a:ext cx="1376413" cy="484436"/>
        </a:xfrm>
        <a:custGeom>
          <a:avLst/>
          <a:gdLst/>
          <a:ahLst/>
          <a:cxnLst/>
          <a:rect l="0" t="0" r="0" b="0"/>
          <a:pathLst>
            <a:path>
              <a:moveTo>
                <a:pt x="1376413" y="0"/>
              </a:moveTo>
              <a:lnTo>
                <a:pt x="1376413" y="239920"/>
              </a:lnTo>
              <a:lnTo>
                <a:pt x="0" y="239920"/>
              </a:lnTo>
              <a:lnTo>
                <a:pt x="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698138" y="1267521"/>
          <a:ext cx="1437467" cy="3115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707263" y="1276646"/>
        <a:ext cx="1419217" cy="293305"/>
      </dsp:txXfrm>
    </dsp:sp>
    <dsp:sp modelId="{A57D9D67-27EF-4200-9297-1050CC843403}">
      <dsp:nvSpPr>
        <dsp:cNvPr id="0" name=""/>
        <dsp:cNvSpPr/>
      </dsp:nvSpPr>
      <dsp:spPr>
        <a:xfrm>
          <a:off x="1369410" y="1579076"/>
          <a:ext cx="91440" cy="334091"/>
        </a:xfrm>
        <a:custGeom>
          <a:avLst/>
          <a:gdLst/>
          <a:ahLst/>
          <a:cxnLst/>
          <a:rect l="0" t="0" r="0" b="0"/>
          <a:pathLst>
            <a:path>
              <a:moveTo>
                <a:pt x="47461" y="0"/>
              </a:moveTo>
              <a:lnTo>
                <a:pt x="47461" y="167045"/>
              </a:lnTo>
              <a:lnTo>
                <a:pt x="45720" y="167045"/>
              </a:lnTo>
              <a:lnTo>
                <a:pt x="45720" y="3340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8331" y="1913168"/>
          <a:ext cx="1813598" cy="16469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 </a:t>
          </a:r>
        </a:p>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“本事项不适用，因为</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从未生产过杀伤人员地雷。”</a:t>
          </a:r>
          <a:endParaRPr lang="en-GB" sz="1050" kern="1200" baseline="0">
            <a:latin typeface="Times New Roman" panose="02020603050405020304" pitchFamily="18" charset="0"/>
            <a:ea typeface="+mn-ea"/>
            <a:cs typeface="Times New Roman" panose="02020603050405020304" pitchFamily="18" charset="0"/>
          </a:endParaRPr>
        </a:p>
        <a:p>
          <a:pPr lvl="0" algn="ctr"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“不适用”</a:t>
          </a:r>
          <a:endParaRPr lang="en-GB" sz="1050" kern="1200" baseline="0">
            <a:latin typeface="Times New Roman" panose="02020603050405020304" pitchFamily="18" charset="0"/>
            <a:ea typeface="+mn-ea"/>
            <a:cs typeface="Times New Roman" panose="02020603050405020304" pitchFamily="18" charset="0"/>
          </a:endParaRPr>
        </a:p>
      </dsp:txBody>
      <dsp:txXfrm>
        <a:off x="556567" y="1961404"/>
        <a:ext cx="1717126" cy="1550428"/>
      </dsp:txXfrm>
    </dsp:sp>
    <dsp:sp modelId="{209F9D3A-8696-4616-9075-A9862D8CBC35}">
      <dsp:nvSpPr>
        <dsp:cNvPr id="0" name=""/>
        <dsp:cNvSpPr/>
      </dsp:nvSpPr>
      <dsp:spPr>
        <a:xfrm>
          <a:off x="2793286" y="783084"/>
          <a:ext cx="1180790" cy="484436"/>
        </a:xfrm>
        <a:custGeom>
          <a:avLst/>
          <a:gdLst/>
          <a:ahLst/>
          <a:cxnLst/>
          <a:rect l="0" t="0" r="0" b="0"/>
          <a:pathLst>
            <a:path>
              <a:moveTo>
                <a:pt x="0" y="0"/>
              </a:moveTo>
              <a:lnTo>
                <a:pt x="0" y="239920"/>
              </a:lnTo>
              <a:lnTo>
                <a:pt x="1180790" y="239920"/>
              </a:lnTo>
              <a:lnTo>
                <a:pt x="118079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255342" y="1267521"/>
          <a:ext cx="1437467" cy="3115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264467" y="1276646"/>
        <a:ext cx="1419217" cy="293305"/>
      </dsp:txXfrm>
    </dsp:sp>
    <dsp:sp modelId="{F66581C6-491C-4111-9E29-46F1F9C3B9D8}">
      <dsp:nvSpPr>
        <dsp:cNvPr id="0" name=""/>
        <dsp:cNvSpPr/>
      </dsp:nvSpPr>
      <dsp:spPr>
        <a:xfrm>
          <a:off x="3928356" y="1579076"/>
          <a:ext cx="91440" cy="337275"/>
        </a:xfrm>
        <a:custGeom>
          <a:avLst/>
          <a:gdLst/>
          <a:ahLst/>
          <a:cxnLst/>
          <a:rect l="0" t="0" r="0" b="0"/>
          <a:pathLst>
            <a:path>
              <a:moveTo>
                <a:pt x="45720" y="0"/>
              </a:moveTo>
              <a:lnTo>
                <a:pt x="45720" y="3372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705214" y="1916352"/>
          <a:ext cx="2537724" cy="7010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缔约国过去是否已经报告了有关</a:t>
          </a:r>
          <a:r>
            <a:rPr lang="zh-CN" sz="1050" kern="1200" baseline="0"/>
            <a:t>杀伤人员地雷生产设施转为民用或停止军用</a:t>
          </a:r>
          <a:r>
            <a:rPr lang="zh-CN" altLang="en-US" sz="1050" kern="1200" baseline="0"/>
            <a:t>的所有相关资料？</a:t>
          </a:r>
          <a:endParaRPr lang="en-GB" sz="1050" kern="1200" baseline="0">
            <a:latin typeface="Times New Roman" panose="02020603050405020304" pitchFamily="18" charset="0"/>
            <a:ea typeface="+mn-ea"/>
            <a:cs typeface="Times New Roman" panose="02020603050405020304" pitchFamily="18" charset="0"/>
          </a:endParaRPr>
        </a:p>
      </dsp:txBody>
      <dsp:txXfrm>
        <a:off x="2725747" y="1936885"/>
        <a:ext cx="2496658" cy="659968"/>
      </dsp:txXfrm>
    </dsp:sp>
    <dsp:sp modelId="{F70CF69C-DB91-4739-B6C1-1BA011B95411}">
      <dsp:nvSpPr>
        <dsp:cNvPr id="0" name=""/>
        <dsp:cNvSpPr/>
      </dsp:nvSpPr>
      <dsp:spPr>
        <a:xfrm>
          <a:off x="3183984" y="2617386"/>
          <a:ext cx="790092" cy="308303"/>
        </a:xfrm>
        <a:custGeom>
          <a:avLst/>
          <a:gdLst/>
          <a:ahLst/>
          <a:cxnLst/>
          <a:rect l="0" t="0" r="0" b="0"/>
          <a:pathLst>
            <a:path>
              <a:moveTo>
                <a:pt x="790092" y="0"/>
              </a:moveTo>
              <a:lnTo>
                <a:pt x="790092" y="154151"/>
              </a:lnTo>
              <a:lnTo>
                <a:pt x="0" y="154151"/>
              </a:lnTo>
              <a:lnTo>
                <a:pt x="0" y="308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464113" y="2925690"/>
          <a:ext cx="1439742" cy="3122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2473258" y="2934835"/>
        <a:ext cx="1421452" cy="293927"/>
      </dsp:txXfrm>
    </dsp:sp>
    <dsp:sp modelId="{B1E67EB0-5450-4457-8907-6B38972FE9C8}">
      <dsp:nvSpPr>
        <dsp:cNvPr id="0" name=""/>
        <dsp:cNvSpPr/>
      </dsp:nvSpPr>
      <dsp:spPr>
        <a:xfrm>
          <a:off x="3130643" y="3237908"/>
          <a:ext cx="91440" cy="107906"/>
        </a:xfrm>
        <a:custGeom>
          <a:avLst/>
          <a:gdLst/>
          <a:ahLst/>
          <a:cxnLst/>
          <a:rect l="0" t="0" r="0" b="0"/>
          <a:pathLst>
            <a:path>
              <a:moveTo>
                <a:pt x="45720" y="45720"/>
              </a:moveTo>
              <a:lnTo>
                <a:pt x="45720" y="1058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456491" y="3345814"/>
          <a:ext cx="1439742" cy="17789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endParaRPr lang="en-US" altLang="zh-CN"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考虑提供任何对于过去已经提供的有关</a:t>
          </a:r>
          <a:r>
            <a:rPr lang="zh-CN" sz="1050" kern="1200" baseline="0"/>
            <a:t>杀伤人员地雷生产设施转为民用或停止军用</a:t>
          </a:r>
          <a:r>
            <a:rPr lang="zh-CN" altLang="en-US" sz="1050" kern="1200" baseline="0"/>
            <a:t>的</a:t>
          </a:r>
          <a:r>
            <a:rPr lang="zh-CN" altLang="en-US" sz="1050" kern="1200" baseline="0">
              <a:latin typeface="Times New Roman" panose="02020603050405020304" pitchFamily="18" charset="0"/>
              <a:ea typeface="+mn-ea"/>
              <a:cs typeface="Times New Roman" panose="02020603050405020304" pitchFamily="18" charset="0"/>
            </a:rPr>
            <a:t>资料是为补充的资料。</a:t>
          </a:r>
          <a:endParaRPr lang="en-GB" sz="1050" kern="1200" baseline="0">
            <a:latin typeface="Times New Roman" panose="02020603050405020304" pitchFamily="18" charset="0"/>
            <a:ea typeface="+mn-ea"/>
            <a:cs typeface="Times New Roman" panose="02020603050405020304" pitchFamily="18" charset="0"/>
          </a:endParaRPr>
        </a:p>
      </dsp:txBody>
      <dsp:txXfrm>
        <a:off x="2498660" y="3387983"/>
        <a:ext cx="1355404" cy="1694611"/>
      </dsp:txXfrm>
    </dsp:sp>
    <dsp:sp modelId="{8D87304B-7EFB-4C5E-BB53-B1285FD20CCB}">
      <dsp:nvSpPr>
        <dsp:cNvPr id="0" name=""/>
        <dsp:cNvSpPr/>
      </dsp:nvSpPr>
      <dsp:spPr>
        <a:xfrm>
          <a:off x="3974076" y="2617386"/>
          <a:ext cx="790092" cy="299752"/>
        </a:xfrm>
        <a:custGeom>
          <a:avLst/>
          <a:gdLst/>
          <a:ahLst/>
          <a:cxnLst/>
          <a:rect l="0" t="0" r="0" b="0"/>
          <a:pathLst>
            <a:path>
              <a:moveTo>
                <a:pt x="0" y="0"/>
              </a:moveTo>
              <a:lnTo>
                <a:pt x="0" y="149876"/>
              </a:lnTo>
              <a:lnTo>
                <a:pt x="790092" y="149876"/>
              </a:lnTo>
              <a:lnTo>
                <a:pt x="790092" y="299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044297" y="2917139"/>
          <a:ext cx="1439742" cy="3120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4053438" y="2926280"/>
        <a:ext cx="1421460" cy="293810"/>
      </dsp:txXfrm>
    </dsp:sp>
    <dsp:sp modelId="{2EBE586F-00AC-455A-A9B6-DA3F433AD6A4}">
      <dsp:nvSpPr>
        <dsp:cNvPr id="0" name=""/>
        <dsp:cNvSpPr/>
      </dsp:nvSpPr>
      <dsp:spPr>
        <a:xfrm>
          <a:off x="4718448" y="3229232"/>
          <a:ext cx="91440" cy="108839"/>
        </a:xfrm>
        <a:custGeom>
          <a:avLst/>
          <a:gdLst/>
          <a:ahLst/>
          <a:cxnLst/>
          <a:rect l="0" t="0" r="0" b="0"/>
          <a:pathLst>
            <a:path>
              <a:moveTo>
                <a:pt x="45720" y="45720"/>
              </a:moveTo>
              <a:lnTo>
                <a:pt x="45720" y="1143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4046656" y="3338071"/>
          <a:ext cx="1439742" cy="23010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endParaRPr lang="en-US" altLang="zh-CN"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GB" sz="1050" kern="1200" baseline="0">
              <a:latin typeface="Times New Roman" panose="02020603050405020304" pitchFamily="18" charset="0"/>
              <a:ea typeface="+mn-ea"/>
              <a:cs typeface="Times New Roman" panose="02020603050405020304" pitchFamily="18" charset="0"/>
            </a:rPr>
            <a:t>] </a:t>
          </a:r>
          <a:r>
            <a:rPr lang="zh-CN" altLang="en-US" sz="1050" kern="1200" baseline="0">
              <a:latin typeface="Times New Roman" panose="02020603050405020304" pitchFamily="18" charset="0"/>
              <a:ea typeface="+mn-ea"/>
              <a:cs typeface="Times New Roman" panose="02020603050405020304" pitchFamily="18" charset="0"/>
            </a:rPr>
            <a:t>没有关于</a:t>
          </a:r>
          <a:r>
            <a:rPr lang="zh-CN" sz="1050" kern="1200" baseline="0"/>
            <a:t>杀伤人员地雷生产设施转为民用或停止军用</a:t>
          </a:r>
          <a:r>
            <a:rPr lang="zh-CN" altLang="en-US" sz="1050" kern="1200" baseline="0">
              <a:latin typeface="Times New Roman" panose="02020603050405020304" pitchFamily="18" charset="0"/>
              <a:ea typeface="+mn-ea"/>
              <a:cs typeface="Times New Roman" panose="02020603050405020304" pitchFamily="18" charset="0"/>
            </a:rPr>
            <a:t>的补充资料。</a:t>
          </a:r>
          <a:r>
            <a:rPr lang="zh-CN" sz="1050" kern="1200" baseline="0">
              <a:latin typeface="Times New Roman" panose="02020603050405020304" pitchFamily="18" charset="0"/>
              <a:cs typeface="Times New Roman" panose="02020603050405020304" pitchFamily="18" charset="0"/>
            </a:rPr>
            <a:t>关于过去提交的有关</a:t>
          </a:r>
          <a:r>
            <a:rPr lang="zh-CN" altLang="en-US" sz="1050" kern="1200" baseline="0">
              <a:latin typeface="Times New Roman" panose="02020603050405020304" pitchFamily="18" charset="0"/>
              <a:cs typeface="Times New Roman" panose="02020603050405020304" pitchFamily="18" charset="0"/>
            </a:rPr>
            <a:t>这一</a:t>
          </a:r>
          <a:r>
            <a:rPr lang="zh-CN" sz="1050" kern="1200" baseline="0">
              <a:latin typeface="Times New Roman" panose="02020603050405020304" pitchFamily="18" charset="0"/>
              <a:cs typeface="Times New Roman" panose="02020603050405020304" pitchFamily="18" charset="0"/>
            </a:rPr>
            <a:t>事项的资料请见</a:t>
          </a:r>
          <a:r>
            <a:rPr lang="en-GB" sz="1050" kern="1200" baseline="0">
              <a:latin typeface="Times New Roman" panose="02020603050405020304" pitchFamily="18" charset="0"/>
              <a:cs typeface="Times New Roman" panose="02020603050405020304" pitchFamily="18" charset="0"/>
            </a:rPr>
            <a:t>[x</a:t>
          </a:r>
          <a:r>
            <a:rPr lang="zh-CN" sz="1050" kern="1200" baseline="0">
              <a:latin typeface="Times New Roman" panose="02020603050405020304" pitchFamily="18" charset="0"/>
              <a:cs typeface="Times New Roman" panose="02020603050405020304" pitchFamily="18" charset="0"/>
            </a:rPr>
            <a:t>年</a:t>
          </a:r>
          <a:r>
            <a:rPr lang="en-GB" sz="1050" kern="1200" baseline="0">
              <a:latin typeface="Times New Roman" panose="02020603050405020304" pitchFamily="18" charset="0"/>
              <a:cs typeface="Times New Roman" panose="02020603050405020304" pitchFamily="18" charset="0"/>
            </a:rPr>
            <a:t>]</a:t>
          </a:r>
          <a:r>
            <a:rPr lang="zh-CN" sz="1050" kern="1200" baseline="0">
              <a:latin typeface="Times New Roman" panose="02020603050405020304" pitchFamily="18" charset="0"/>
              <a:cs typeface="Times New Roman" panose="02020603050405020304" pitchFamily="18" charset="0"/>
            </a:rPr>
            <a:t>提交的报告</a:t>
          </a:r>
          <a:r>
            <a:rPr lang="zh-CN" sz="1050" kern="1200" baseline="0"/>
            <a:t>。</a:t>
          </a:r>
          <a:endParaRPr lang="en-GB" sz="1050" kern="1200" baseline="0">
            <a:latin typeface="Times New Roman" panose="02020603050405020304" pitchFamily="18" charset="0"/>
            <a:ea typeface="+mn-ea"/>
            <a:cs typeface="Times New Roman" panose="02020603050405020304" pitchFamily="18" charset="0"/>
          </a:endParaRPr>
        </a:p>
      </dsp:txBody>
      <dsp:txXfrm>
        <a:off x="4088825" y="3380240"/>
        <a:ext cx="1355404" cy="221666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 y="0"/>
          <a:ext cx="5484050" cy="7973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在缔约国的管辖或控制的区域内是否有地雷受害者？</a:t>
          </a:r>
          <a:endParaRPr lang="en-GB" sz="1050" kern="1200" baseline="0">
            <a:latin typeface="Times New Roman" panose="02020603050405020304" pitchFamily="18" charset="0"/>
            <a:ea typeface="+mn-ea"/>
            <a:cs typeface="Times New Roman" panose="02020603050405020304" pitchFamily="18" charset="0"/>
          </a:endParaRPr>
        </a:p>
      </dsp:txBody>
      <dsp:txXfrm>
        <a:off x="23353" y="23352"/>
        <a:ext cx="5437346" cy="750601"/>
      </dsp:txXfrm>
    </dsp:sp>
    <dsp:sp modelId="{7A8B56C1-FB64-4EC7-B9EB-CF9C20E6393D}">
      <dsp:nvSpPr>
        <dsp:cNvPr id="0" name=""/>
        <dsp:cNvSpPr/>
      </dsp:nvSpPr>
      <dsp:spPr>
        <a:xfrm>
          <a:off x="1460785" y="797305"/>
          <a:ext cx="1281240" cy="105273"/>
        </a:xfrm>
        <a:custGeom>
          <a:avLst/>
          <a:gdLst/>
          <a:ahLst/>
          <a:cxnLst/>
          <a:rect l="0" t="0" r="0" b="0"/>
          <a:pathLst>
            <a:path>
              <a:moveTo>
                <a:pt x="1204905" y="0"/>
              </a:moveTo>
              <a:lnTo>
                <a:pt x="1204905" y="49633"/>
              </a:lnTo>
              <a:lnTo>
                <a:pt x="0" y="49633"/>
              </a:lnTo>
              <a:lnTo>
                <a:pt x="0"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28998" y="902579"/>
          <a:ext cx="1463573" cy="317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738289" y="911870"/>
        <a:ext cx="1444991" cy="298632"/>
      </dsp:txXfrm>
    </dsp:sp>
    <dsp:sp modelId="{A57D9D67-27EF-4200-9297-1050CC843403}">
      <dsp:nvSpPr>
        <dsp:cNvPr id="0" name=""/>
        <dsp:cNvSpPr/>
      </dsp:nvSpPr>
      <dsp:spPr>
        <a:xfrm>
          <a:off x="1399808" y="1219793"/>
          <a:ext cx="91440" cy="230131"/>
        </a:xfrm>
        <a:custGeom>
          <a:avLst/>
          <a:gdLst/>
          <a:ahLst/>
          <a:cxnLst/>
          <a:rect l="0" t="0" r="0" b="0"/>
          <a:pathLst>
            <a:path>
              <a:moveTo>
                <a:pt x="47491" y="0"/>
              </a:moveTo>
              <a:lnTo>
                <a:pt x="47491" y="169913"/>
              </a:lnTo>
              <a:lnTo>
                <a:pt x="45720" y="169913"/>
              </a:lnTo>
              <a:lnTo>
                <a:pt x="45720" y="339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713741" y="1449925"/>
          <a:ext cx="1463573" cy="4954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不适用。</a:t>
          </a:r>
          <a:r>
            <a:rPr lang="en-GB" sz="1050" kern="1200" baseline="0">
              <a:latin typeface="Times New Roman" panose="02020603050405020304" pitchFamily="18" charset="0"/>
              <a:ea typeface="+mn-ea"/>
              <a:cs typeface="Times New Roman" panose="02020603050405020304" pitchFamily="18" charset="0"/>
            </a:rPr>
            <a:t>”</a:t>
          </a:r>
        </a:p>
      </dsp:txBody>
      <dsp:txXfrm>
        <a:off x="728251" y="1464435"/>
        <a:ext cx="1434553" cy="466400"/>
      </dsp:txXfrm>
    </dsp:sp>
    <dsp:sp modelId="{209F9D3A-8696-4616-9075-A9862D8CBC35}">
      <dsp:nvSpPr>
        <dsp:cNvPr id="0" name=""/>
        <dsp:cNvSpPr/>
      </dsp:nvSpPr>
      <dsp:spPr>
        <a:xfrm>
          <a:off x="2742026" y="797305"/>
          <a:ext cx="1317494" cy="121132"/>
        </a:xfrm>
        <a:custGeom>
          <a:avLst/>
          <a:gdLst/>
          <a:ahLst/>
          <a:cxnLst/>
          <a:rect l="0" t="0" r="0" b="0"/>
          <a:pathLst>
            <a:path>
              <a:moveTo>
                <a:pt x="0" y="0"/>
              </a:moveTo>
              <a:lnTo>
                <a:pt x="0" y="49633"/>
              </a:lnTo>
              <a:lnTo>
                <a:pt x="1204905" y="49633"/>
              </a:lnTo>
              <a:lnTo>
                <a:pt x="1204905"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327733" y="918438"/>
          <a:ext cx="1463573" cy="317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337024" y="927729"/>
        <a:ext cx="1444991" cy="298632"/>
      </dsp:txXfrm>
    </dsp:sp>
    <dsp:sp modelId="{F66581C6-491C-4111-9E29-46F1F9C3B9D8}">
      <dsp:nvSpPr>
        <dsp:cNvPr id="0" name=""/>
        <dsp:cNvSpPr/>
      </dsp:nvSpPr>
      <dsp:spPr>
        <a:xfrm>
          <a:off x="3996217" y="1235652"/>
          <a:ext cx="91440" cy="217513"/>
        </a:xfrm>
        <a:custGeom>
          <a:avLst/>
          <a:gdLst/>
          <a:ahLst/>
          <a:cxnLst/>
          <a:rect l="0" t="0" r="0" b="0"/>
          <a:pathLst>
            <a:path>
              <a:moveTo>
                <a:pt x="45720" y="0"/>
              </a:moveTo>
              <a:lnTo>
                <a:pt x="45720" y="3430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750030" y="1453166"/>
          <a:ext cx="2583813" cy="9052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缔约国过去是否通报过有时限且可衡量的目标以及相关政策、计划和法律框架将要实现的改善？</a:t>
          </a:r>
          <a:endParaRPr lang="en-GB" sz="1050" kern="1200" baseline="0">
            <a:latin typeface="Times New Roman" panose="02020603050405020304" pitchFamily="18" charset="0"/>
            <a:ea typeface="+mn-ea"/>
            <a:cs typeface="Times New Roman" panose="02020603050405020304" pitchFamily="18" charset="0"/>
          </a:endParaRPr>
        </a:p>
      </dsp:txBody>
      <dsp:txXfrm>
        <a:off x="2776543" y="1479679"/>
        <a:ext cx="2530787" cy="852194"/>
      </dsp:txXfrm>
    </dsp:sp>
    <dsp:sp modelId="{F70CF69C-DB91-4739-B6C1-1BA011B95411}">
      <dsp:nvSpPr>
        <dsp:cNvPr id="0" name=""/>
        <dsp:cNvSpPr/>
      </dsp:nvSpPr>
      <dsp:spPr>
        <a:xfrm>
          <a:off x="3110256" y="2358387"/>
          <a:ext cx="931680" cy="313903"/>
        </a:xfrm>
        <a:custGeom>
          <a:avLst/>
          <a:gdLst/>
          <a:ahLst/>
          <a:cxnLst/>
          <a:rect l="0" t="0" r="0" b="0"/>
          <a:pathLst>
            <a:path>
              <a:moveTo>
                <a:pt x="803655" y="0"/>
              </a:moveTo>
              <a:lnTo>
                <a:pt x="803655" y="156798"/>
              </a:lnTo>
              <a:lnTo>
                <a:pt x="0" y="156798"/>
              </a:lnTo>
              <a:lnTo>
                <a:pt x="0" y="3135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377311" y="2672290"/>
          <a:ext cx="1465890" cy="3178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2386622" y="2681601"/>
        <a:ext cx="1447268" cy="299265"/>
      </dsp:txXfrm>
    </dsp:sp>
    <dsp:sp modelId="{B1E67EB0-5450-4457-8907-6B38972FE9C8}">
      <dsp:nvSpPr>
        <dsp:cNvPr id="0" name=""/>
        <dsp:cNvSpPr/>
      </dsp:nvSpPr>
      <dsp:spPr>
        <a:xfrm>
          <a:off x="3064536" y="2990177"/>
          <a:ext cx="91440" cy="118349"/>
        </a:xfrm>
        <a:custGeom>
          <a:avLst/>
          <a:gdLst/>
          <a:ahLst/>
          <a:cxnLst/>
          <a:rect l="0" t="0" r="0" b="0"/>
          <a:pathLst>
            <a:path>
              <a:moveTo>
                <a:pt x="45720" y="45720"/>
              </a:moveTo>
              <a:lnTo>
                <a:pt x="45720" y="1068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322080" y="3108527"/>
          <a:ext cx="1620984" cy="36328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endParaRPr lang="en-US" altLang="zh-CN"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altLang="en-US" sz="1050" kern="1200" baseline="0">
              <a:latin typeface="Times New Roman" panose="02020603050405020304" pitchFamily="18" charset="0"/>
              <a:ea typeface="+mn-ea"/>
              <a:cs typeface="Times New Roman" panose="02020603050405020304" pitchFamily="18" charset="0"/>
            </a:rPr>
            <a:t>考虑提供缔约国争取通过实施国家政策、计划和法律框架实现的有时限且可衡量的目标，这些政策、计划和法律框架将切实促进地雷受害者充分、平等、有效地参与社会。</a:t>
          </a:r>
          <a:endParaRPr lang="en-AU"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AU"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AU" sz="1050" kern="1200" baseline="0">
              <a:latin typeface="Times New Roman" panose="02020603050405020304" pitchFamily="18" charset="0"/>
              <a:ea typeface="+mn-ea"/>
              <a:cs typeface="Times New Roman" panose="02020603050405020304" pitchFamily="18" charset="0"/>
            </a:rPr>
            <a:t>2. </a:t>
          </a:r>
          <a:r>
            <a:rPr lang="zh-CN" altLang="en-US" sz="1050" kern="1200" baseline="0">
              <a:latin typeface="Times New Roman" panose="02020603050405020304" pitchFamily="18" charset="0"/>
              <a:ea typeface="+mn-ea"/>
              <a:cs typeface="Times New Roman" panose="02020603050405020304" pitchFamily="18" charset="0"/>
            </a:rPr>
            <a:t>考虑说明</a:t>
          </a:r>
          <a:r>
            <a:rPr lang="zh-CN" sz="1050" kern="1200" baseline="0"/>
            <a:t>缔约国</a:t>
          </a:r>
          <a:r>
            <a:rPr lang="en-US" sz="1050" kern="1200" baseline="0"/>
            <a:t>满足地雷受害者需要的残疾、卫生、社会福利、教育、就业、发展与减贫计划、政策及法律框架方面已经或将要实现的改善，并通报为实施这些计划而拨发的预算</a:t>
          </a:r>
          <a:endParaRPr lang="en-GB" sz="1050" kern="1200" baseline="0">
            <a:latin typeface="Times New Roman" panose="02020603050405020304" pitchFamily="18" charset="0"/>
            <a:ea typeface="+mn-ea"/>
            <a:cs typeface="Times New Roman" panose="02020603050405020304" pitchFamily="18" charset="0"/>
          </a:endParaRPr>
        </a:p>
      </dsp:txBody>
      <dsp:txXfrm>
        <a:off x="2369557" y="3156004"/>
        <a:ext cx="1526030" cy="3537889"/>
      </dsp:txXfrm>
    </dsp:sp>
    <dsp:sp modelId="{8D87304B-7EFB-4C5E-BB53-B1285FD20CCB}">
      <dsp:nvSpPr>
        <dsp:cNvPr id="0" name=""/>
        <dsp:cNvSpPr/>
      </dsp:nvSpPr>
      <dsp:spPr>
        <a:xfrm>
          <a:off x="4041937" y="2358387"/>
          <a:ext cx="909364" cy="305196"/>
        </a:xfrm>
        <a:custGeom>
          <a:avLst/>
          <a:gdLst/>
          <a:ahLst/>
          <a:cxnLst/>
          <a:rect l="0" t="0" r="0" b="0"/>
          <a:pathLst>
            <a:path>
              <a:moveTo>
                <a:pt x="0" y="0"/>
              </a:moveTo>
              <a:lnTo>
                <a:pt x="0" y="152449"/>
              </a:lnTo>
              <a:lnTo>
                <a:pt x="803655" y="152449"/>
              </a:lnTo>
              <a:lnTo>
                <a:pt x="803655" y="3048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218356" y="2663583"/>
          <a:ext cx="1465890" cy="3177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4227663" y="2672890"/>
        <a:ext cx="1447276" cy="299146"/>
      </dsp:txXfrm>
    </dsp:sp>
    <dsp:sp modelId="{2EBE586F-00AC-455A-A9B6-DA3F433AD6A4}">
      <dsp:nvSpPr>
        <dsp:cNvPr id="0" name=""/>
        <dsp:cNvSpPr/>
      </dsp:nvSpPr>
      <dsp:spPr>
        <a:xfrm>
          <a:off x="4905581" y="2981344"/>
          <a:ext cx="91440" cy="120707"/>
        </a:xfrm>
        <a:custGeom>
          <a:avLst/>
          <a:gdLst/>
          <a:ahLst/>
          <a:cxnLst/>
          <a:rect l="0" t="0" r="0" b="0"/>
          <a:pathLst>
            <a:path>
              <a:moveTo>
                <a:pt x="45720" y="45720"/>
              </a:moveTo>
              <a:lnTo>
                <a:pt x="45720" y="115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4088652" y="3102051"/>
          <a:ext cx="1730487" cy="50009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altLang="en-US" sz="1050" kern="1200" baseline="0">
              <a:latin typeface="Times New Roman" panose="02020603050405020304" pitchFamily="18" charset="0"/>
              <a:ea typeface="+mn-ea"/>
              <a:cs typeface="Times New Roman" panose="02020603050405020304" pitchFamily="18" charset="0"/>
            </a:rPr>
            <a:t>如果相关，考虑提供最新</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经修改的目标。</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 </a:t>
          </a:r>
          <a:r>
            <a:rPr lang="zh-CN" altLang="en-US" sz="1050" kern="1200" baseline="0">
              <a:latin typeface="Times New Roman" panose="02020603050405020304" pitchFamily="18" charset="0"/>
              <a:ea typeface="+mn-ea"/>
              <a:cs typeface="Times New Roman" panose="02020603050405020304" pitchFamily="18" charset="0"/>
            </a:rPr>
            <a:t>考虑提供资料说明过去通报的目标的执行情况，包括</a:t>
          </a:r>
          <a:r>
            <a:rPr lang="en-GB" sz="1050" kern="1200" baseline="0">
              <a:latin typeface="Times New Roman" panose="02020603050405020304" pitchFamily="18" charset="0"/>
              <a:ea typeface="+mn-ea"/>
              <a:cs typeface="Times New Roman" panose="02020603050405020304" pitchFamily="18" charset="0"/>
            </a:rPr>
            <a:t>(a)  </a:t>
          </a:r>
          <a:r>
            <a:rPr lang="en-US" sz="1050" kern="1200" baseline="0"/>
            <a:t>地雷受害者福祉和权利保障方面取得的可衡量的改进</a:t>
          </a:r>
          <a:r>
            <a:rPr lang="zh-CN" altLang="en-US" sz="1050" kern="1200" baseline="0"/>
            <a:t>，</a:t>
          </a:r>
          <a:r>
            <a:rPr lang="en-GB" sz="1050" kern="1200" baseline="0">
              <a:latin typeface="Times New Roman" panose="02020603050405020304" pitchFamily="18" charset="0"/>
              <a:ea typeface="+mn-ea"/>
              <a:cs typeface="Times New Roman" panose="02020603050405020304" pitchFamily="18" charset="0"/>
            </a:rPr>
            <a:t>(b)  </a:t>
          </a:r>
          <a:r>
            <a:rPr lang="en-US" sz="1050" kern="1200" baseline="0"/>
            <a:t>仍然面临的挑战</a:t>
          </a:r>
          <a:r>
            <a:rPr lang="zh-CN" altLang="en-US" sz="1050" kern="1200" baseline="0"/>
            <a:t>，</a:t>
          </a:r>
          <a:r>
            <a:rPr lang="en-US" sz="1050" kern="1200" baseline="0"/>
            <a:t>以及</a:t>
          </a:r>
          <a:r>
            <a:rPr lang="en-GB" sz="1050" kern="1200" baseline="0">
              <a:latin typeface="Times New Roman" panose="02020603050405020304" pitchFamily="18" charset="0"/>
              <a:ea typeface="+mn-ea"/>
              <a:cs typeface="Times New Roman" panose="02020603050405020304" pitchFamily="18" charset="0"/>
            </a:rPr>
            <a:t> (c)  </a:t>
          </a:r>
          <a:r>
            <a:rPr lang="en-US" sz="1050" kern="1200" baseline="0"/>
            <a:t>需解决的优先援助</a:t>
          </a: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考虑提供资料说明过去通报的政策、计划和法律框架的执行状况，以及计划实现的改善。</a:t>
          </a:r>
          <a:endParaRPr lang="en-GB" sz="1050" kern="1200" baseline="0">
            <a:latin typeface="Times New Roman" panose="02020603050405020304" pitchFamily="18" charset="0"/>
            <a:ea typeface="+mn-ea"/>
            <a:cs typeface="Times New Roman" panose="02020603050405020304" pitchFamily="18" charset="0"/>
          </a:endParaRPr>
        </a:p>
      </dsp:txBody>
      <dsp:txXfrm>
        <a:off x="4139336" y="3152735"/>
        <a:ext cx="1629119" cy="489958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353558" y="0"/>
          <a:ext cx="5153796" cy="6391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过去一个日历年缔约国是否参与了与一个或多个其他缔约国的合作和援助</a:t>
          </a:r>
          <a:r>
            <a:rPr lang="en-GB" sz="1050" kern="1200" baseline="0">
              <a:latin typeface="Times New Roman" panose="02020603050405020304" pitchFamily="18" charset="0"/>
              <a:ea typeface="+mn-ea"/>
              <a:cs typeface="Times New Roman" panose="02020603050405020304" pitchFamily="18" charset="0"/>
            </a:rPr>
            <a:t>?</a:t>
          </a:r>
        </a:p>
      </dsp:txBody>
      <dsp:txXfrm>
        <a:off x="372278" y="18720"/>
        <a:ext cx="5116356" cy="601710"/>
      </dsp:txXfrm>
    </dsp:sp>
    <dsp:sp modelId="{7A8B56C1-FB64-4EC7-B9EB-CF9C20E6393D}">
      <dsp:nvSpPr>
        <dsp:cNvPr id="0" name=""/>
        <dsp:cNvSpPr/>
      </dsp:nvSpPr>
      <dsp:spPr>
        <a:xfrm>
          <a:off x="1271392" y="639150"/>
          <a:ext cx="1659064" cy="493310"/>
        </a:xfrm>
        <a:custGeom>
          <a:avLst/>
          <a:gdLst/>
          <a:ahLst/>
          <a:cxnLst/>
          <a:rect l="0" t="0" r="0" b="0"/>
          <a:pathLst>
            <a:path>
              <a:moveTo>
                <a:pt x="1635014" y="0"/>
              </a:moveTo>
              <a:lnTo>
                <a:pt x="1635014" y="275641"/>
              </a:lnTo>
              <a:lnTo>
                <a:pt x="0" y="275641"/>
              </a:lnTo>
              <a:lnTo>
                <a:pt x="0"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489016" y="1132460"/>
          <a:ext cx="1564752" cy="3391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否</a:t>
          </a:r>
          <a:endParaRPr lang="en-GB" sz="1050" kern="1200" baseline="0">
            <a:latin typeface="Times New Roman" panose="02020603050405020304" pitchFamily="18" charset="0"/>
            <a:ea typeface="+mn-ea"/>
            <a:cs typeface="Times New Roman" panose="02020603050405020304" pitchFamily="18" charset="0"/>
          </a:endParaRPr>
        </a:p>
      </dsp:txBody>
      <dsp:txXfrm>
        <a:off x="498949" y="1142393"/>
        <a:ext cx="1544886" cy="319277"/>
      </dsp:txXfrm>
    </dsp:sp>
    <dsp:sp modelId="{A57D9D67-27EF-4200-9297-1050CC843403}">
      <dsp:nvSpPr>
        <dsp:cNvPr id="0" name=""/>
        <dsp:cNvSpPr/>
      </dsp:nvSpPr>
      <dsp:spPr>
        <a:xfrm>
          <a:off x="1225672" y="1471604"/>
          <a:ext cx="91440" cy="372579"/>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4925" y="1844183"/>
          <a:ext cx="1564752" cy="18412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 </a:t>
          </a: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“在过去一个日历年，本事项对</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缔约国</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不适用。”</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或</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“不适用”</a:t>
          </a:r>
          <a:endParaRPr lang="en-GB" sz="1050" kern="1200" baseline="0">
            <a:latin typeface="Times New Roman" panose="02020603050405020304" pitchFamily="18" charset="0"/>
            <a:ea typeface="+mn-ea"/>
            <a:cs typeface="Times New Roman" panose="02020603050405020304" pitchFamily="18" charset="0"/>
          </a:endParaRPr>
        </a:p>
      </dsp:txBody>
      <dsp:txXfrm>
        <a:off x="550755" y="1890013"/>
        <a:ext cx="1473092" cy="1749569"/>
      </dsp:txXfrm>
    </dsp:sp>
    <dsp:sp modelId="{209F9D3A-8696-4616-9075-A9862D8CBC35}">
      <dsp:nvSpPr>
        <dsp:cNvPr id="0" name=""/>
        <dsp:cNvSpPr/>
      </dsp:nvSpPr>
      <dsp:spPr>
        <a:xfrm>
          <a:off x="2930456" y="639150"/>
          <a:ext cx="935185" cy="502214"/>
        </a:xfrm>
        <a:custGeom>
          <a:avLst/>
          <a:gdLst/>
          <a:ahLst/>
          <a:cxnLst/>
          <a:rect l="0" t="0" r="0" b="0"/>
          <a:pathLst>
            <a:path>
              <a:moveTo>
                <a:pt x="0" y="0"/>
              </a:moveTo>
              <a:lnTo>
                <a:pt x="0" y="275641"/>
              </a:lnTo>
              <a:lnTo>
                <a:pt x="931627" y="275641"/>
              </a:lnTo>
              <a:lnTo>
                <a:pt x="931627"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83266" y="1141365"/>
          <a:ext cx="1564752" cy="3391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是</a:t>
          </a:r>
          <a:endParaRPr lang="en-GB" sz="1050" kern="1200" baseline="0">
            <a:latin typeface="Times New Roman" panose="02020603050405020304" pitchFamily="18" charset="0"/>
            <a:ea typeface="+mn-ea"/>
            <a:cs typeface="Times New Roman" panose="02020603050405020304" pitchFamily="18" charset="0"/>
          </a:endParaRPr>
        </a:p>
      </dsp:txBody>
      <dsp:txXfrm>
        <a:off x="3093199" y="1151298"/>
        <a:ext cx="1544886" cy="319277"/>
      </dsp:txXfrm>
    </dsp:sp>
    <dsp:sp modelId="{F66581C6-491C-4111-9E29-46F1F9C3B9D8}">
      <dsp:nvSpPr>
        <dsp:cNvPr id="0" name=""/>
        <dsp:cNvSpPr/>
      </dsp:nvSpPr>
      <dsp:spPr>
        <a:xfrm>
          <a:off x="3006827" y="1480508"/>
          <a:ext cx="858814" cy="367140"/>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24451" y="1847649"/>
          <a:ext cx="1564752" cy="101907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zh-CN" altLang="en-US" sz="1000" kern="800" baseline="0">
              <a:latin typeface="Times New Roman" panose="02020603050405020304" pitchFamily="18" charset="0"/>
              <a:ea typeface="+mn-ea"/>
              <a:cs typeface="Times New Roman" panose="02020603050405020304" pitchFamily="18" charset="0"/>
            </a:rPr>
            <a:t>缔约国是否是援助受益方？</a:t>
          </a:r>
          <a:endParaRPr lang="en-GB" sz="1000" kern="800" baseline="0">
            <a:latin typeface="Times New Roman" panose="02020603050405020304" pitchFamily="18" charset="0"/>
            <a:ea typeface="+mn-ea"/>
            <a:cs typeface="Times New Roman" panose="02020603050405020304" pitchFamily="18" charset="0"/>
          </a:endParaRPr>
        </a:p>
      </dsp:txBody>
      <dsp:txXfrm>
        <a:off x="2254299" y="1877497"/>
        <a:ext cx="1505056" cy="959382"/>
      </dsp:txXfrm>
    </dsp:sp>
    <dsp:sp modelId="{F70CF69C-DB91-4739-B6C1-1BA011B95411}">
      <dsp:nvSpPr>
        <dsp:cNvPr id="0" name=""/>
        <dsp:cNvSpPr/>
      </dsp:nvSpPr>
      <dsp:spPr>
        <a:xfrm>
          <a:off x="2961107" y="2866727"/>
          <a:ext cx="91440" cy="335603"/>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24451" y="3202330"/>
          <a:ext cx="1564752" cy="4080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altLang="en-US" sz="1050" kern="1200" baseline="0">
              <a:latin typeface="Times New Roman" panose="02020603050405020304" pitchFamily="18" charset="0"/>
              <a:ea typeface="+mn-ea"/>
              <a:cs typeface="Times New Roman" panose="02020603050405020304" pitchFamily="18" charset="0"/>
            </a:rPr>
            <a:t>考虑提供资料说明所获得的所有援助种类</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财政援助、技术咨询、经验交流等</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以及援助的结果。</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 </a:t>
          </a:r>
          <a:r>
            <a:rPr lang="zh-CN" altLang="en-US" sz="1050" kern="1200" baseline="0">
              <a:latin typeface="Times New Roman" panose="02020603050405020304" pitchFamily="18" charset="0"/>
              <a:ea typeface="+mn-ea"/>
              <a:cs typeface="Times New Roman" panose="02020603050405020304" pitchFamily="18" charset="0"/>
            </a:rPr>
            <a:t>考虑提供资料说明缔约国可能已缔结的旨在完成援助的伙伴关系。</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考虑提供任何其他相关资料说明为</a:t>
          </a:r>
          <a:r>
            <a:rPr lang="zh-CN" sz="1050" kern="1200" baseline="0"/>
            <a:t>发展和推动双边、区域和国际合作</a:t>
          </a:r>
          <a:r>
            <a:rPr lang="zh-CN" altLang="en-US" sz="1050" kern="1200" baseline="0"/>
            <a:t>所作的努力。</a:t>
          </a:r>
          <a:endParaRPr lang="en-GB" sz="1050" kern="1200" baseline="0">
            <a:latin typeface="Times New Roman" panose="02020603050405020304" pitchFamily="18" charset="0"/>
            <a:ea typeface="+mn-ea"/>
            <a:cs typeface="Times New Roman" panose="02020603050405020304" pitchFamily="18" charset="0"/>
          </a:endParaRPr>
        </a:p>
      </dsp:txBody>
      <dsp:txXfrm>
        <a:off x="2270281" y="3248160"/>
        <a:ext cx="1473092" cy="3988413"/>
      </dsp:txXfrm>
    </dsp:sp>
    <dsp:sp modelId="{63359AC7-E7FA-493A-A3DD-DB3D92C3C7F0}">
      <dsp:nvSpPr>
        <dsp:cNvPr id="0" name=""/>
        <dsp:cNvSpPr/>
      </dsp:nvSpPr>
      <dsp:spPr>
        <a:xfrm>
          <a:off x="3865642" y="1480508"/>
          <a:ext cx="859336" cy="372688"/>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42602" y="1853196"/>
          <a:ext cx="1564752" cy="10189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000" baseline="0">
              <a:latin typeface="Times New Roman" panose="02020603050405020304" pitchFamily="18" charset="0"/>
              <a:ea typeface="+mn-ea"/>
              <a:cs typeface="Times New Roman" panose="02020603050405020304" pitchFamily="18" charset="0"/>
            </a:rPr>
            <a:t>缔约国是否是援助提供方？</a:t>
          </a:r>
          <a:endParaRPr lang="en-GB" sz="1000" kern="1000" baseline="0">
            <a:latin typeface="Times New Roman" panose="02020603050405020304" pitchFamily="18" charset="0"/>
            <a:ea typeface="+mn-ea"/>
            <a:cs typeface="Times New Roman" panose="02020603050405020304" pitchFamily="18" charset="0"/>
          </a:endParaRPr>
        </a:p>
      </dsp:txBody>
      <dsp:txXfrm>
        <a:off x="3972446" y="1883040"/>
        <a:ext cx="1505064" cy="959264"/>
      </dsp:txXfrm>
    </dsp:sp>
    <dsp:sp modelId="{915D542D-8E81-41A5-AB84-89D6C3FA5AF8}">
      <dsp:nvSpPr>
        <dsp:cNvPr id="0" name=""/>
        <dsp:cNvSpPr/>
      </dsp:nvSpPr>
      <dsp:spPr>
        <a:xfrm>
          <a:off x="4678737" y="2872149"/>
          <a:ext cx="91440" cy="322663"/>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42080" y="3194812"/>
          <a:ext cx="1564752" cy="40376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baseline="0">
              <a:latin typeface="Times New Roman" panose="02020603050405020304" pitchFamily="18" charset="0"/>
              <a:ea typeface="+mn-ea"/>
              <a:cs typeface="Times New Roman" panose="02020603050405020304" pitchFamily="18" charset="0"/>
            </a:rPr>
            <a:t>考虑报告</a:t>
          </a:r>
          <a:r>
            <a:rPr lang="en-GB" sz="1050" kern="1200" baseline="0">
              <a:latin typeface="Times New Roman" panose="02020603050405020304" pitchFamily="18" charset="0"/>
              <a:ea typeface="+mn-ea"/>
              <a:cs typeface="Times New Roman" panose="02020603050405020304" pitchFamily="18" charset="0"/>
            </a:rPr>
            <a:t>:</a:t>
          </a: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1. </a:t>
          </a:r>
          <a:r>
            <a:rPr lang="zh-CN" altLang="en-US" sz="1050" kern="1200" baseline="0">
              <a:latin typeface="Times New Roman" panose="02020603050405020304" pitchFamily="18" charset="0"/>
              <a:ea typeface="+mn-ea"/>
              <a:cs typeface="Times New Roman" panose="02020603050405020304" pitchFamily="18" charset="0"/>
            </a:rPr>
            <a:t>考虑提供资料说明所获得的所有援助种类</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财政援助、技术咨询、经验交流等</a:t>
          </a:r>
          <a:r>
            <a:rPr lang="en-US" altLang="zh-CN" sz="1050" kern="1200" baseline="0">
              <a:latin typeface="Times New Roman" panose="02020603050405020304" pitchFamily="18" charset="0"/>
              <a:ea typeface="+mn-ea"/>
              <a:cs typeface="Times New Roman" panose="02020603050405020304" pitchFamily="18" charset="0"/>
            </a:rPr>
            <a:t>)</a:t>
          </a:r>
          <a:r>
            <a:rPr lang="zh-CN" altLang="en-US" sz="1050" kern="1200" baseline="0">
              <a:latin typeface="Times New Roman" panose="02020603050405020304" pitchFamily="18" charset="0"/>
              <a:ea typeface="+mn-ea"/>
              <a:cs typeface="Times New Roman" panose="02020603050405020304" pitchFamily="18" charset="0"/>
            </a:rPr>
            <a:t>以及援助的结果。</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2.</a:t>
          </a:r>
          <a:r>
            <a:rPr lang="zh-CN" altLang="en-US" sz="1050" kern="1200" baseline="0">
              <a:latin typeface="Times New Roman" panose="02020603050405020304" pitchFamily="18" charset="0"/>
              <a:ea typeface="+mn-ea"/>
              <a:cs typeface="Times New Roman" panose="02020603050405020304" pitchFamily="18" charset="0"/>
            </a:rPr>
            <a:t>考虑提供资料说明缔约国可能已缔结的旨在完成援助的伙伴关系。</a:t>
          </a:r>
          <a:endParaRPr lang="en-GB" sz="1050" kern="1200" baseline="0">
            <a:latin typeface="Times New Roman" panose="02020603050405020304" pitchFamily="18" charset="0"/>
            <a:ea typeface="+mn-ea"/>
            <a:cs typeface="Times New Roman" panose="02020603050405020304" pitchFamily="18" charset="0"/>
          </a:endParaRPr>
        </a:p>
        <a:p>
          <a:pPr lvl="0" algn="l" defTabSz="466725">
            <a:lnSpc>
              <a:spcPct val="90000"/>
            </a:lnSpc>
            <a:spcBef>
              <a:spcPct val="0"/>
            </a:spcBef>
            <a:spcAft>
              <a:spcPct val="35000"/>
            </a:spcAft>
          </a:pPr>
          <a:r>
            <a:rPr lang="en-GB" sz="1050" kern="1200" baseline="0">
              <a:latin typeface="Times New Roman" panose="02020603050405020304" pitchFamily="18" charset="0"/>
              <a:ea typeface="+mn-ea"/>
              <a:cs typeface="Times New Roman" panose="02020603050405020304" pitchFamily="18" charset="0"/>
            </a:rPr>
            <a:t>3. </a:t>
          </a:r>
          <a:r>
            <a:rPr lang="zh-CN" altLang="en-US" sz="1050" kern="1200" baseline="0">
              <a:latin typeface="Times New Roman" panose="02020603050405020304" pitchFamily="18" charset="0"/>
              <a:ea typeface="+mn-ea"/>
              <a:cs typeface="Times New Roman" panose="02020603050405020304" pitchFamily="18" charset="0"/>
            </a:rPr>
            <a:t>考虑提供任何其他相关资料说明为</a:t>
          </a:r>
          <a:r>
            <a:rPr lang="zh-CN" sz="1050" kern="1200" baseline="0"/>
            <a:t>发展和推动双边、区域和国际合作</a:t>
          </a:r>
          <a:r>
            <a:rPr lang="zh-CN" altLang="en-US" sz="1050" kern="1200" baseline="0"/>
            <a:t>所作的努力。</a:t>
          </a:r>
          <a:endParaRPr lang="en-GB" sz="1050" kern="1200" baseline="0">
            <a:latin typeface="Times New Roman" panose="02020603050405020304" pitchFamily="18" charset="0"/>
            <a:ea typeface="+mn-ea"/>
            <a:cs typeface="Times New Roman" panose="02020603050405020304" pitchFamily="18" charset="0"/>
          </a:endParaRPr>
        </a:p>
      </dsp:txBody>
      <dsp:txXfrm>
        <a:off x="3987910" y="3240642"/>
        <a:ext cx="1473092" cy="39459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7362-4BEA-4F5C-BE96-572A981B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5420</Words>
  <Characters>30895</Characters>
  <Application>Microsoft Office Word</Application>
  <DocSecurity>0</DocSecurity>
  <Lines>257</Lines>
  <Paragraphs>72</Paragraphs>
  <ScaleCrop>false</ScaleCrop>
  <Company>DCM</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3</cp:revision>
  <cp:lastPrinted>2016-02-18T14:36:00Z</cp:lastPrinted>
  <dcterms:created xsi:type="dcterms:W3CDTF">2016-02-18T14:36:00Z</dcterms:created>
  <dcterms:modified xsi:type="dcterms:W3CDTF">2016-02-18T14:40:00Z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1520164</vt:lpwstr>
  </property>
  <property fmtid="{D5CDD505-2E9C-101B-9397-08002B2CF9AE}" pid="3" name="ODSRefJobNo">
    <vt:lpwstr>11529310C</vt:lpwstr>
  </property>
  <property fmtid="{D5CDD505-2E9C-101B-9397-08002B2CF9AE}" pid="4" name="Symbol1">
    <vt:lpwstr>APLC/MSP.14/2015/WP.2</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Publication Date">
    <vt:lpwstr>28 December 2015</vt:lpwstr>
  </property>
  <property fmtid="{D5CDD505-2E9C-101B-9397-08002B2CF9AE}" pid="11" name="Original">
    <vt:lpwstr>English</vt:lpwstr>
  </property>
  <property fmtid="{D5CDD505-2E9C-101B-9397-08002B2CF9AE}" pid="12" name="Release Date">
    <vt:lpwstr>150216</vt:lpwstr>
  </property>
</Properties>
</file>